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3716953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10989ED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B72F99" w:rsidRPr="00B72F99">
        <w:rPr>
          <w:rFonts w:ascii="Times New Roman" w:eastAsia="Times New Roman" w:hAnsi="Times New Roman"/>
          <w:b/>
          <w:sz w:val="28"/>
          <w:szCs w:val="28"/>
        </w:rPr>
        <w:t>Основы проектирования и эксплуатации технологического оборудования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7E1024FB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442D46">
        <w:rPr>
          <w:szCs w:val="28"/>
        </w:rPr>
        <w:t>2017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425D4581" w:rsidR="00EF7430" w:rsidRPr="00D3115B" w:rsidRDefault="00B72F99" w:rsidP="006B0057">
      <w:pPr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iCs/>
          <w:sz w:val="28"/>
          <w:szCs w:val="28"/>
        </w:rPr>
        <w:t>Основы проектирования и эксплуатации технологического оборудования</w:t>
      </w:r>
      <w:r w:rsidR="00D3115B" w:rsidRPr="00B72F99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442D46">
        <w:rPr>
          <w:rFonts w:ascii="Times New Roman" w:hAnsi="Times New Roman"/>
          <w:sz w:val="28"/>
          <w:szCs w:val="20"/>
        </w:rPr>
        <w:t>2017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1A82719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5365"/>
      <w:bookmarkStart w:id="2" w:name="_Hlk18228252"/>
      <w:r w:rsidRPr="00B72F99">
        <w:rPr>
          <w:b/>
          <w:sz w:val="28"/>
          <w:szCs w:val="28"/>
        </w:rPr>
        <w:t xml:space="preserve">Цель (цели) </w:t>
      </w:r>
      <w:r w:rsidRPr="00B72F99">
        <w:rPr>
          <w:sz w:val="28"/>
          <w:szCs w:val="28"/>
        </w:rPr>
        <w:t>освоения дисциплины:</w:t>
      </w:r>
    </w:p>
    <w:p w14:paraId="2AF0A6DA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Формирование у студентов системы научных и профессиональных знаний по основам проектирования технологического оборудования, применяемого при эксплуатации и ремонте транспортных и транспортно-технологических машин и оборудования с учетом их функционального назначения, способность анализировать передовой научно-технический опыт, владение нормативами выбора и расстановки технологического оборудования.</w:t>
      </w:r>
    </w:p>
    <w:p w14:paraId="6D3DB895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B72F99">
        <w:rPr>
          <w:b/>
          <w:sz w:val="28"/>
          <w:szCs w:val="28"/>
        </w:rPr>
        <w:t xml:space="preserve">Задачи: </w:t>
      </w:r>
    </w:p>
    <w:p w14:paraId="73DF2B18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расширить знания в области применения технологического оборудования транспортных и транспортно-технологических машин, основы и методы разработки нового изделия;</w:t>
      </w:r>
    </w:p>
    <w:p w14:paraId="53851CC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овладеть методикой расчета при проектировании и конструировании транспортных и транспортно-технологических машин с учетом условий эксплуатации;</w:t>
      </w:r>
    </w:p>
    <w:p w14:paraId="34AE994C" w14:textId="77777777" w:rsidR="00B72F99" w:rsidRPr="00B72F99" w:rsidRDefault="00B72F99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осуществлять поиск оптимальных решений с учетом требований к уровню качества, надежности и стоимости, безопасности жизнедеятельности и экологичности.</w:t>
      </w:r>
    </w:p>
    <w:bookmarkEnd w:id="1"/>
    <w:p w14:paraId="3C5738AB" w14:textId="69565F6C" w:rsidR="006B0057" w:rsidRPr="00B72F99" w:rsidRDefault="006B0057" w:rsidP="00B72F9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B72F99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243AE5C0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Знать:</w:t>
      </w:r>
    </w:p>
    <w:p w14:paraId="028CCC3F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классификацию технологического оборудования;</w:t>
      </w:r>
    </w:p>
    <w:p w14:paraId="6E844A0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основные принципы и задачи проектирования и конструирования технологического оборудования;</w:t>
      </w:r>
    </w:p>
    <w:p w14:paraId="6418D0C6" w14:textId="76C75C4A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формы поддержания и восстановления работоспособности транспортных и транспортно-технологических машин и оборудования.</w:t>
      </w:r>
    </w:p>
    <w:p w14:paraId="549696A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нормы размещений технологического оборудования;</w:t>
      </w:r>
    </w:p>
    <w:p w14:paraId="301D8D75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проектирования некоторых видов технологического оборудования;</w:t>
      </w:r>
    </w:p>
    <w:p w14:paraId="78C89BB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особенности эксплуатации и организации технического обслуживания и текущего ремонта технологического оборудования.</w:t>
      </w:r>
    </w:p>
    <w:p w14:paraId="592C851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270E31C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Уметь:</w:t>
      </w:r>
    </w:p>
    <w:p w14:paraId="669907DE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определить уровень механизации и автоматизации производственных процессов;</w:t>
      </w:r>
    </w:p>
    <w:p w14:paraId="17CFC8A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разработать этапы и стадии проектирования технологического оборудования;</w:t>
      </w:r>
    </w:p>
    <w:p w14:paraId="1951BC49" w14:textId="1BFB5153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выбирать рациональные формы поддержания и восстановления работоспособности транспортных и транспортно-технологических машин и оборудования.</w:t>
      </w:r>
    </w:p>
    <w:p w14:paraId="38624BFB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на точность элементов проектируемых конструкций;</w:t>
      </w:r>
    </w:p>
    <w:p w14:paraId="2E09B726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проводить расчеты сил зажима, зажимных устройств и приводов;</w:t>
      </w:r>
    </w:p>
    <w:p w14:paraId="45C3F3E9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обосновывать выбор материалов и рассчитать конструкцию на прочность.</w:t>
      </w:r>
    </w:p>
    <w:p w14:paraId="136BA1F1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</w:p>
    <w:p w14:paraId="6FB0FB88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b/>
          <w:sz w:val="28"/>
          <w:szCs w:val="28"/>
          <w:u w:val="single"/>
        </w:rPr>
        <w:t>Владеть:</w:t>
      </w:r>
    </w:p>
    <w:p w14:paraId="73AE8764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приемами и методами проектирования технологического оборудования;</w:t>
      </w:r>
    </w:p>
    <w:p w14:paraId="48624FE1" w14:textId="2330444A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приемами и навыками поддержания и восстановления работоспособности транспортных и транспортно-технологических машин и оборудования.</w:t>
      </w:r>
    </w:p>
    <w:p w14:paraId="1DFFF127" w14:textId="77777777" w:rsidR="00B72F99" w:rsidRPr="00B72F99" w:rsidRDefault="00B72F99" w:rsidP="00B72F99">
      <w:pPr>
        <w:pStyle w:val="ReportMain0"/>
        <w:suppressAutoHyphens/>
        <w:jc w:val="both"/>
        <w:rPr>
          <w:sz w:val="28"/>
          <w:szCs w:val="28"/>
        </w:rPr>
      </w:pPr>
      <w:r w:rsidRPr="00B72F99">
        <w:rPr>
          <w:sz w:val="28"/>
          <w:szCs w:val="28"/>
        </w:rPr>
        <w:t>- навыками выбора и расстановки технологического оборудования;</w:t>
      </w:r>
    </w:p>
    <w:p w14:paraId="0DB88508" w14:textId="7ED317BE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- методами организации проектных работ.</w:t>
      </w:r>
    </w:p>
    <w:p w14:paraId="3E58FBF9" w14:textId="77777777" w:rsidR="00B72F99" w:rsidRPr="00B72F99" w:rsidRDefault="00B72F99" w:rsidP="00B72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116D42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Пререквизиты дисциплины: Б.1.Б.14 Сопротивление материалов, Б.1.Б.25 Основы технологии производства и ремонта транспортных и транспортно-технологических машин и оборудования, Б.1.Б.32 Гидравлические и пневматические системы транспортных и транспортно-технологических машин и оборудования, Б.1.В.ОД.4 Электроника и электрооборудование транспортных и транспортно-технологических машин, Б.2.В.П.2 Технологическая практика, вторая производственная практика</w:t>
      </w:r>
    </w:p>
    <w:p w14:paraId="4D99333A" w14:textId="77777777" w:rsidR="00B72F99" w:rsidRPr="00B72F99" w:rsidRDefault="00B72F99" w:rsidP="00B72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99">
        <w:rPr>
          <w:rFonts w:ascii="Times New Roman" w:hAnsi="Times New Roman"/>
          <w:sz w:val="28"/>
          <w:szCs w:val="28"/>
        </w:rPr>
        <w:t>Постреквизиты дисциплины: Б.1.В.ДВ.7.2 Испытания отремонтированных изделий, Б.2.В.П.3 Преддипломная практика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07FD" w14:textId="77777777" w:rsidR="00FE78D8" w:rsidRDefault="00FE78D8" w:rsidP="00847ADE">
      <w:pPr>
        <w:spacing w:after="0" w:line="240" w:lineRule="auto"/>
      </w:pPr>
      <w:r>
        <w:separator/>
      </w:r>
    </w:p>
  </w:endnote>
  <w:endnote w:type="continuationSeparator" w:id="0">
    <w:p w14:paraId="68EE2338" w14:textId="77777777" w:rsidR="00FE78D8" w:rsidRDefault="00FE78D8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E208" w14:textId="77777777" w:rsidR="00FE78D8" w:rsidRDefault="00FE78D8" w:rsidP="00847ADE">
      <w:pPr>
        <w:spacing w:after="0" w:line="240" w:lineRule="auto"/>
      </w:pPr>
      <w:r>
        <w:separator/>
      </w:r>
    </w:p>
  </w:footnote>
  <w:footnote w:type="continuationSeparator" w:id="0">
    <w:p w14:paraId="22CBB32A" w14:textId="77777777" w:rsidR="00FE78D8" w:rsidRDefault="00FE78D8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0D1F19"/>
    <w:rsid w:val="000E7EF3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42D46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80F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273EB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E6B3-D2B3-46E7-AD15-2DF8322A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15</cp:revision>
  <cp:lastPrinted>2016-09-07T08:25:00Z</cp:lastPrinted>
  <dcterms:created xsi:type="dcterms:W3CDTF">2019-11-15T07:02:00Z</dcterms:created>
  <dcterms:modified xsi:type="dcterms:W3CDTF">2019-11-15T09:09:00Z</dcterms:modified>
</cp:coreProperties>
</file>