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Pr="001D298B" w:rsidRDefault="00307339" w:rsidP="00307339">
      <w:pPr>
        <w:pStyle w:val="ReportHead"/>
        <w:suppressAutoHyphens/>
        <w:rPr>
          <w:sz w:val="24"/>
        </w:rPr>
      </w:pPr>
      <w:proofErr w:type="spellStart"/>
      <w:r w:rsidRPr="001D298B">
        <w:rPr>
          <w:sz w:val="24"/>
        </w:rPr>
        <w:t>Минобрнауки</w:t>
      </w:r>
      <w:proofErr w:type="spellEnd"/>
      <w:r w:rsidRPr="001D298B">
        <w:rPr>
          <w:sz w:val="24"/>
        </w:rPr>
        <w:t xml:space="preserve"> России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  <w:proofErr w:type="spellStart"/>
      <w:r w:rsidRPr="001D298B">
        <w:rPr>
          <w:sz w:val="24"/>
        </w:rPr>
        <w:t>Бузулукский</w:t>
      </w:r>
      <w:proofErr w:type="spellEnd"/>
      <w:r w:rsidRPr="001D298B">
        <w:rPr>
          <w:sz w:val="24"/>
        </w:rPr>
        <w:t xml:space="preserve"> гуманитарно-технологический институт (филиал)</w:t>
      </w:r>
    </w:p>
    <w:p w:rsidR="00307339" w:rsidRPr="001D298B" w:rsidRDefault="00307339" w:rsidP="00307339">
      <w:pPr>
        <w:pStyle w:val="ReportHead"/>
        <w:rPr>
          <w:sz w:val="24"/>
        </w:rPr>
      </w:pPr>
      <w:r w:rsidRPr="001D298B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1D298B" w:rsidRDefault="00307339" w:rsidP="00307339">
      <w:pPr>
        <w:pStyle w:val="ReportHead"/>
        <w:rPr>
          <w:sz w:val="24"/>
        </w:rPr>
      </w:pPr>
      <w:r w:rsidRPr="001D298B">
        <w:rPr>
          <w:sz w:val="24"/>
        </w:rPr>
        <w:t xml:space="preserve">высшего </w:t>
      </w:r>
      <w:r w:rsidR="003837EE">
        <w:rPr>
          <w:sz w:val="24"/>
        </w:rPr>
        <w:t xml:space="preserve">профессионального </w:t>
      </w:r>
      <w:r w:rsidRPr="001D298B">
        <w:rPr>
          <w:sz w:val="24"/>
        </w:rPr>
        <w:t>образования</w:t>
      </w:r>
    </w:p>
    <w:p w:rsidR="00307339" w:rsidRPr="001D298B" w:rsidRDefault="00307339" w:rsidP="00307339">
      <w:pPr>
        <w:pStyle w:val="ReportHead"/>
        <w:rPr>
          <w:b/>
          <w:sz w:val="24"/>
        </w:rPr>
      </w:pPr>
      <w:r w:rsidRPr="001D298B">
        <w:rPr>
          <w:b/>
          <w:sz w:val="24"/>
        </w:rPr>
        <w:t>«Оренбургский государственный университет»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  <w:r w:rsidRPr="001D298B">
        <w:rPr>
          <w:sz w:val="24"/>
        </w:rPr>
        <w:t xml:space="preserve">Кафедра </w:t>
      </w:r>
      <w:proofErr w:type="spellStart"/>
      <w:r w:rsidRPr="001D298B">
        <w:rPr>
          <w:sz w:val="24"/>
        </w:rPr>
        <w:t>биоэкологии</w:t>
      </w:r>
      <w:proofErr w:type="spellEnd"/>
      <w:r w:rsidRPr="001D298B">
        <w:rPr>
          <w:sz w:val="24"/>
        </w:rPr>
        <w:t xml:space="preserve"> и </w:t>
      </w:r>
      <w:proofErr w:type="spellStart"/>
      <w:r w:rsidRPr="001D298B">
        <w:rPr>
          <w:sz w:val="24"/>
        </w:rPr>
        <w:t>техносферной</w:t>
      </w:r>
      <w:proofErr w:type="spellEnd"/>
      <w:r w:rsidRPr="001D298B">
        <w:rPr>
          <w:sz w:val="24"/>
        </w:rPr>
        <w:t xml:space="preserve"> безопасности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spacing w:before="120"/>
        <w:rPr>
          <w:b/>
          <w:sz w:val="24"/>
        </w:rPr>
      </w:pPr>
      <w:r w:rsidRPr="001D298B">
        <w:rPr>
          <w:b/>
          <w:sz w:val="24"/>
        </w:rPr>
        <w:t xml:space="preserve">МЕТОДИЧЕСКИЕ УКАЗАНИЯ </w:t>
      </w:r>
      <w:proofErr w:type="gramStart"/>
      <w:r w:rsidRPr="001D298B">
        <w:rPr>
          <w:b/>
          <w:sz w:val="24"/>
        </w:rPr>
        <w:t>ОБУЧАЮЩИХСЯ</w:t>
      </w:r>
      <w:proofErr w:type="gramEnd"/>
      <w:r w:rsidRPr="001D298B">
        <w:rPr>
          <w:b/>
          <w:sz w:val="24"/>
        </w:rPr>
        <w:t xml:space="preserve"> ПО ОСВОЕНИЮ </w:t>
      </w:r>
    </w:p>
    <w:p w:rsidR="00307339" w:rsidRPr="001D298B" w:rsidRDefault="00307339" w:rsidP="00307339">
      <w:pPr>
        <w:pStyle w:val="ReportHead"/>
        <w:spacing w:before="120"/>
        <w:rPr>
          <w:b/>
          <w:sz w:val="24"/>
        </w:rPr>
      </w:pPr>
      <w:r w:rsidRPr="001D298B">
        <w:rPr>
          <w:b/>
          <w:sz w:val="24"/>
        </w:rPr>
        <w:t>ДИСЦИПЛИНЫ</w:t>
      </w:r>
    </w:p>
    <w:p w:rsidR="00307339" w:rsidRPr="001D298B" w:rsidRDefault="00307339" w:rsidP="00307339">
      <w:pPr>
        <w:pStyle w:val="ReportHead"/>
        <w:spacing w:before="120"/>
        <w:rPr>
          <w:i/>
          <w:sz w:val="24"/>
        </w:rPr>
      </w:pPr>
      <w:r w:rsidRPr="001D298B">
        <w:rPr>
          <w:i/>
          <w:sz w:val="24"/>
        </w:rPr>
        <w:t>«</w:t>
      </w:r>
      <w:r w:rsidR="00C36401" w:rsidRPr="001D298B">
        <w:rPr>
          <w:i/>
          <w:sz w:val="24"/>
        </w:rPr>
        <w:t>Б.1.Б.17 Концепции современного естествознания</w:t>
      </w:r>
      <w:r w:rsidRPr="001D298B">
        <w:rPr>
          <w:i/>
          <w:sz w:val="24"/>
        </w:rPr>
        <w:t>»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spacing w:line="360" w:lineRule="auto"/>
        <w:rPr>
          <w:sz w:val="24"/>
        </w:rPr>
      </w:pPr>
      <w:r w:rsidRPr="001D298B">
        <w:rPr>
          <w:sz w:val="24"/>
        </w:rPr>
        <w:t>Уровень высшего образования</w:t>
      </w:r>
    </w:p>
    <w:p w:rsidR="00307339" w:rsidRPr="001D298B" w:rsidRDefault="00307339" w:rsidP="00307339">
      <w:pPr>
        <w:pStyle w:val="ReportHead"/>
        <w:spacing w:line="360" w:lineRule="auto"/>
        <w:rPr>
          <w:sz w:val="24"/>
        </w:rPr>
      </w:pPr>
      <w:r w:rsidRPr="001D298B">
        <w:rPr>
          <w:sz w:val="24"/>
        </w:rPr>
        <w:t>БАКАЛАВРИАТ</w:t>
      </w:r>
    </w:p>
    <w:p w:rsidR="00307339" w:rsidRPr="001D298B" w:rsidRDefault="00307339" w:rsidP="00307339">
      <w:pPr>
        <w:pStyle w:val="ReportHead"/>
        <w:rPr>
          <w:sz w:val="24"/>
        </w:rPr>
      </w:pPr>
      <w:r w:rsidRPr="001D298B">
        <w:rPr>
          <w:sz w:val="24"/>
        </w:rPr>
        <w:t>Направление подготовки</w:t>
      </w:r>
    </w:p>
    <w:p w:rsidR="00C36401" w:rsidRPr="001D298B" w:rsidRDefault="00C36401" w:rsidP="00C36401">
      <w:pPr>
        <w:pStyle w:val="ReportHead"/>
        <w:widowControl w:val="0"/>
        <w:rPr>
          <w:i/>
          <w:sz w:val="24"/>
          <w:u w:val="single"/>
        </w:rPr>
      </w:pPr>
      <w:r w:rsidRPr="001D298B">
        <w:rPr>
          <w:i/>
          <w:sz w:val="24"/>
          <w:u w:val="single"/>
        </w:rPr>
        <w:t>38.03.01 Экономика</w:t>
      </w:r>
    </w:p>
    <w:p w:rsidR="00C36401" w:rsidRPr="001D298B" w:rsidRDefault="00C36401" w:rsidP="00C36401">
      <w:pPr>
        <w:pStyle w:val="ReportHead"/>
        <w:widowControl w:val="0"/>
        <w:rPr>
          <w:sz w:val="24"/>
          <w:vertAlign w:val="superscript"/>
        </w:rPr>
      </w:pPr>
      <w:r w:rsidRPr="001D298B">
        <w:rPr>
          <w:sz w:val="24"/>
          <w:vertAlign w:val="superscript"/>
        </w:rPr>
        <w:t>(код и наименование направления подготовки)</w:t>
      </w:r>
    </w:p>
    <w:p w:rsidR="00C36401" w:rsidRPr="001D298B" w:rsidRDefault="00C36401" w:rsidP="00C36401">
      <w:pPr>
        <w:pStyle w:val="ReportHead"/>
        <w:widowControl w:val="0"/>
        <w:rPr>
          <w:i/>
          <w:sz w:val="24"/>
          <w:u w:val="single"/>
        </w:rPr>
      </w:pPr>
      <w:r w:rsidRPr="001D298B">
        <w:rPr>
          <w:i/>
          <w:sz w:val="24"/>
          <w:u w:val="single"/>
        </w:rPr>
        <w:t>Финансы и кредит</w:t>
      </w:r>
    </w:p>
    <w:p w:rsidR="00C36401" w:rsidRPr="001D298B" w:rsidRDefault="00C36401" w:rsidP="00C36401">
      <w:pPr>
        <w:pStyle w:val="ReportHead"/>
        <w:widowControl w:val="0"/>
        <w:rPr>
          <w:sz w:val="24"/>
          <w:vertAlign w:val="superscript"/>
        </w:rPr>
      </w:pPr>
      <w:r w:rsidRPr="001D298B"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36401" w:rsidRPr="001D298B" w:rsidRDefault="00C36401" w:rsidP="00C36401">
      <w:pPr>
        <w:pStyle w:val="ReportHead"/>
        <w:widowControl w:val="0"/>
        <w:rPr>
          <w:sz w:val="24"/>
        </w:rPr>
      </w:pPr>
      <w:r w:rsidRPr="001D298B">
        <w:rPr>
          <w:sz w:val="24"/>
        </w:rPr>
        <w:t>Тип образовательной программы</w:t>
      </w:r>
    </w:p>
    <w:p w:rsidR="00C36401" w:rsidRPr="001D298B" w:rsidRDefault="00C36401" w:rsidP="00C36401">
      <w:pPr>
        <w:pStyle w:val="ReportHead"/>
        <w:widowControl w:val="0"/>
        <w:rPr>
          <w:i/>
          <w:sz w:val="24"/>
          <w:u w:val="single"/>
        </w:rPr>
      </w:pPr>
      <w:r w:rsidRPr="001D298B">
        <w:rPr>
          <w:i/>
          <w:sz w:val="24"/>
          <w:u w:val="single"/>
        </w:rPr>
        <w:t xml:space="preserve">Программа </w:t>
      </w:r>
      <w:proofErr w:type="gramStart"/>
      <w:r w:rsidRPr="001D298B">
        <w:rPr>
          <w:i/>
          <w:sz w:val="24"/>
          <w:u w:val="single"/>
        </w:rPr>
        <w:t>академического</w:t>
      </w:r>
      <w:proofErr w:type="gramEnd"/>
      <w:r w:rsidRPr="001D298B">
        <w:rPr>
          <w:i/>
          <w:sz w:val="24"/>
          <w:u w:val="single"/>
        </w:rPr>
        <w:t xml:space="preserve"> </w:t>
      </w:r>
      <w:proofErr w:type="spellStart"/>
      <w:r w:rsidRPr="001D298B">
        <w:rPr>
          <w:i/>
          <w:sz w:val="24"/>
          <w:u w:val="single"/>
        </w:rPr>
        <w:t>бакалавриата</w:t>
      </w:r>
      <w:proofErr w:type="spellEnd"/>
    </w:p>
    <w:p w:rsidR="00C36401" w:rsidRPr="001D298B" w:rsidRDefault="00C36401" w:rsidP="00C36401">
      <w:pPr>
        <w:pStyle w:val="ReportHead"/>
        <w:widowControl w:val="0"/>
        <w:rPr>
          <w:sz w:val="24"/>
        </w:rPr>
      </w:pPr>
    </w:p>
    <w:p w:rsidR="00C36401" w:rsidRPr="001D298B" w:rsidRDefault="00C36401" w:rsidP="00C36401">
      <w:pPr>
        <w:pStyle w:val="ReportHead"/>
        <w:widowControl w:val="0"/>
        <w:rPr>
          <w:sz w:val="24"/>
        </w:rPr>
      </w:pPr>
      <w:r w:rsidRPr="001D298B">
        <w:rPr>
          <w:sz w:val="24"/>
        </w:rPr>
        <w:t>Квалификация</w:t>
      </w:r>
    </w:p>
    <w:p w:rsidR="00C36401" w:rsidRPr="001D298B" w:rsidRDefault="00C36401" w:rsidP="00C36401">
      <w:pPr>
        <w:pStyle w:val="ReportHead"/>
        <w:widowControl w:val="0"/>
        <w:rPr>
          <w:i/>
          <w:sz w:val="24"/>
          <w:u w:val="single"/>
        </w:rPr>
      </w:pPr>
      <w:r w:rsidRPr="001D298B">
        <w:rPr>
          <w:i/>
          <w:sz w:val="24"/>
          <w:u w:val="single"/>
        </w:rPr>
        <w:t>Бакалавр</w:t>
      </w:r>
    </w:p>
    <w:p w:rsidR="00C36401" w:rsidRPr="001D298B" w:rsidRDefault="00C36401" w:rsidP="00C36401">
      <w:pPr>
        <w:pStyle w:val="ReportHead"/>
        <w:widowControl w:val="0"/>
        <w:rPr>
          <w:sz w:val="24"/>
        </w:rPr>
      </w:pPr>
      <w:r w:rsidRPr="001D298B">
        <w:rPr>
          <w:sz w:val="24"/>
        </w:rPr>
        <w:t>Форма обучения</w:t>
      </w:r>
    </w:p>
    <w:p w:rsidR="00C36401" w:rsidRPr="001D298B" w:rsidRDefault="00C36401" w:rsidP="00C36401">
      <w:pPr>
        <w:pStyle w:val="ReportHead"/>
        <w:widowControl w:val="0"/>
        <w:rPr>
          <w:i/>
          <w:sz w:val="24"/>
          <w:u w:val="single"/>
        </w:rPr>
      </w:pPr>
      <w:r w:rsidRPr="001D298B">
        <w:rPr>
          <w:i/>
          <w:sz w:val="24"/>
          <w:u w:val="single"/>
        </w:rPr>
        <w:t>Заочная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212FA0">
      <w:pPr>
        <w:pStyle w:val="ReportHead"/>
        <w:suppressAutoHyphens/>
        <w:rPr>
          <w:sz w:val="24"/>
        </w:rPr>
      </w:pPr>
      <w:r w:rsidRPr="001D298B">
        <w:rPr>
          <w:sz w:val="24"/>
        </w:rPr>
        <w:t>Бузулук 201</w:t>
      </w:r>
      <w:r w:rsidR="003837EE">
        <w:rPr>
          <w:sz w:val="24"/>
        </w:rPr>
        <w:t>5</w:t>
      </w:r>
    </w:p>
    <w:p w:rsidR="008D4D99" w:rsidRPr="001D298B" w:rsidRDefault="00C36401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1D298B">
        <w:rPr>
          <w:sz w:val="28"/>
          <w:szCs w:val="28"/>
        </w:rPr>
        <w:lastRenderedPageBreak/>
        <w:t>Концепции современного естествознания</w:t>
      </w:r>
      <w:r w:rsidR="008D4D99" w:rsidRPr="001D298B">
        <w:rPr>
          <w:sz w:val="28"/>
          <w:szCs w:val="28"/>
        </w:rPr>
        <w:t>:</w:t>
      </w:r>
      <w:r w:rsidR="00212FA0" w:rsidRPr="001D298B">
        <w:rPr>
          <w:sz w:val="28"/>
          <w:szCs w:val="28"/>
        </w:rPr>
        <w:t xml:space="preserve"> </w:t>
      </w:r>
      <w:r w:rsidR="008D4D99" w:rsidRPr="001D298B">
        <w:rPr>
          <w:sz w:val="28"/>
          <w:szCs w:val="20"/>
        </w:rPr>
        <w:t xml:space="preserve">методические указания для </w:t>
      </w:r>
      <w:proofErr w:type="gramStart"/>
      <w:r w:rsidR="008D4D99" w:rsidRPr="001D298B">
        <w:rPr>
          <w:sz w:val="28"/>
          <w:szCs w:val="20"/>
        </w:rPr>
        <w:t>обучающихся</w:t>
      </w:r>
      <w:proofErr w:type="gramEnd"/>
      <w:r w:rsidR="008D4D99" w:rsidRPr="001D298B">
        <w:rPr>
          <w:sz w:val="28"/>
          <w:szCs w:val="20"/>
        </w:rPr>
        <w:t xml:space="preserve"> по освоению дисциплины</w:t>
      </w:r>
      <w:r w:rsidR="001D298B">
        <w:rPr>
          <w:sz w:val="28"/>
          <w:szCs w:val="20"/>
        </w:rPr>
        <w:t xml:space="preserve"> </w:t>
      </w:r>
      <w:r w:rsidR="008D4D99" w:rsidRPr="001D298B">
        <w:rPr>
          <w:sz w:val="28"/>
          <w:szCs w:val="28"/>
        </w:rPr>
        <w:t xml:space="preserve">/ </w:t>
      </w:r>
      <w:r w:rsidRPr="001D298B">
        <w:rPr>
          <w:sz w:val="28"/>
          <w:szCs w:val="28"/>
        </w:rPr>
        <w:t>Е. В. Криволапова.</w:t>
      </w:r>
      <w:r w:rsidR="00212FA0" w:rsidRPr="001D298B">
        <w:rPr>
          <w:sz w:val="28"/>
          <w:szCs w:val="28"/>
        </w:rPr>
        <w:t xml:space="preserve"> </w:t>
      </w:r>
      <w:r w:rsidR="008D4D99" w:rsidRPr="001D298B">
        <w:rPr>
          <w:sz w:val="28"/>
          <w:szCs w:val="28"/>
        </w:rPr>
        <w:t xml:space="preserve"> - </w:t>
      </w:r>
      <w:r w:rsidR="008D4D99" w:rsidRPr="001D298B">
        <w:rPr>
          <w:sz w:val="28"/>
          <w:szCs w:val="20"/>
        </w:rPr>
        <w:t xml:space="preserve"> </w:t>
      </w:r>
      <w:proofErr w:type="spellStart"/>
      <w:r w:rsidR="008D4D99" w:rsidRPr="001D298B">
        <w:rPr>
          <w:sz w:val="28"/>
          <w:szCs w:val="20"/>
        </w:rPr>
        <w:t>Бузулукский</w:t>
      </w:r>
      <w:proofErr w:type="spellEnd"/>
      <w:r w:rsidR="008D4D99" w:rsidRPr="001D298B">
        <w:rPr>
          <w:sz w:val="28"/>
          <w:szCs w:val="20"/>
        </w:rPr>
        <w:t xml:space="preserve"> </w:t>
      </w:r>
      <w:proofErr w:type="gramStart"/>
      <w:r w:rsidR="008D4D99" w:rsidRPr="001D298B">
        <w:rPr>
          <w:sz w:val="28"/>
          <w:szCs w:val="20"/>
        </w:rPr>
        <w:t>гуманитарно-технолог</w:t>
      </w:r>
      <w:proofErr w:type="gramEnd"/>
      <w:r w:rsidR="008D4D99" w:rsidRPr="001D298B">
        <w:rPr>
          <w:sz w:val="28"/>
          <w:szCs w:val="20"/>
        </w:rPr>
        <w:t>. и</w:t>
      </w:r>
      <w:r w:rsidR="00212FA0" w:rsidRPr="001D298B">
        <w:rPr>
          <w:sz w:val="28"/>
          <w:szCs w:val="20"/>
        </w:rPr>
        <w:t>н-т (филиал) ГОУ ОГУ. – Бузулук</w:t>
      </w:r>
      <w:r w:rsidR="008D4D99" w:rsidRPr="001D298B">
        <w:rPr>
          <w:sz w:val="28"/>
          <w:szCs w:val="20"/>
        </w:rPr>
        <w:t>: БГТИ (филиал) ОГУ, 201</w:t>
      </w:r>
      <w:r w:rsidR="003837EE">
        <w:rPr>
          <w:sz w:val="28"/>
          <w:szCs w:val="20"/>
        </w:rPr>
        <w:t>5</w:t>
      </w:r>
      <w:r w:rsidR="008D4D99" w:rsidRPr="001D298B">
        <w:rPr>
          <w:sz w:val="28"/>
          <w:szCs w:val="20"/>
        </w:rPr>
        <w:t>.</w:t>
      </w:r>
    </w:p>
    <w:p w:rsidR="008D4D99" w:rsidRPr="001D298B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1D298B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8B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1D298B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C36401" w:rsidRPr="001D298B">
        <w:rPr>
          <w:rFonts w:ascii="Times New Roman" w:hAnsi="Times New Roman" w:cs="Times New Roman"/>
          <w:sz w:val="28"/>
          <w:szCs w:val="28"/>
        </w:rPr>
        <w:t>Е. В. Криволапова</w:t>
      </w:r>
    </w:p>
    <w:p w:rsidR="008D4D99" w:rsidRPr="001D298B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8B">
        <w:rPr>
          <w:rFonts w:ascii="Times New Roman" w:hAnsi="Times New Roman" w:cs="Times New Roman"/>
          <w:sz w:val="28"/>
          <w:szCs w:val="28"/>
        </w:rPr>
        <w:t>«___»______________201</w:t>
      </w:r>
      <w:r w:rsidR="003837EE">
        <w:rPr>
          <w:rFonts w:ascii="Times New Roman" w:hAnsi="Times New Roman" w:cs="Times New Roman"/>
          <w:sz w:val="28"/>
          <w:szCs w:val="28"/>
        </w:rPr>
        <w:t>5</w:t>
      </w:r>
      <w:r w:rsidRPr="001D29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1D298B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1D298B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1D298B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1D298B">
        <w:rPr>
          <w:rFonts w:ascii="Times New Roman" w:hAnsi="Times New Roman"/>
          <w:sz w:val="28"/>
          <w:szCs w:val="28"/>
        </w:rPr>
        <w:t>:</w:t>
      </w:r>
      <w:r w:rsidRPr="001D298B">
        <w:rPr>
          <w:rFonts w:ascii="Times New Roman" w:hAnsi="Times New Roman"/>
          <w:sz w:val="28"/>
          <w:szCs w:val="28"/>
        </w:rPr>
        <w:t xml:space="preserve"> </w:t>
      </w:r>
      <w:r w:rsidR="00440111" w:rsidRPr="00C85C02">
        <w:rPr>
          <w:rFonts w:ascii="Times New Roman" w:hAnsi="Times New Roman" w:cs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 w:rsidR="00440111" w:rsidRPr="00C85C02">
        <w:rPr>
          <w:rFonts w:ascii="Times New Roman" w:hAnsi="Times New Roman"/>
          <w:sz w:val="28"/>
          <w:szCs w:val="28"/>
        </w:rPr>
        <w:t>;</w:t>
      </w:r>
      <w:r w:rsidR="00440111" w:rsidRPr="00C85C02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изучению теоретических основ дисциплины</w:t>
      </w:r>
      <w:r w:rsidR="00440111" w:rsidRPr="00C85C02">
        <w:rPr>
          <w:rFonts w:ascii="Times New Roman" w:hAnsi="Times New Roman"/>
          <w:sz w:val="28"/>
          <w:szCs w:val="28"/>
        </w:rPr>
        <w:t xml:space="preserve">; </w:t>
      </w:r>
      <w:r w:rsidR="00440111" w:rsidRPr="00C85C02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C36401" w:rsidRPr="00C85C02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="00440111" w:rsidRPr="00C85C02">
        <w:rPr>
          <w:rFonts w:ascii="Times New Roman" w:hAnsi="Times New Roman" w:cs="Times New Roman"/>
          <w:sz w:val="28"/>
          <w:szCs w:val="28"/>
        </w:rPr>
        <w:t>занятиям;</w:t>
      </w:r>
      <w:r w:rsidR="00C85C02" w:rsidRPr="00C85C02">
        <w:rPr>
          <w:rFonts w:ascii="Times New Roman" w:hAnsi="Times New Roman" w:cs="Times New Roman"/>
          <w:sz w:val="28"/>
          <w:szCs w:val="28"/>
        </w:rPr>
        <w:t xml:space="preserve"> </w:t>
      </w:r>
      <w:r w:rsidR="00D93A02" w:rsidRPr="00195FD4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D93A02">
        <w:rPr>
          <w:rFonts w:ascii="Times New Roman" w:hAnsi="Times New Roman" w:cs="Times New Roman"/>
          <w:sz w:val="28"/>
          <w:szCs w:val="28"/>
        </w:rPr>
        <w:t xml:space="preserve">; </w:t>
      </w:r>
      <w:r w:rsidR="00C85C02" w:rsidRPr="00C85C02">
        <w:rPr>
          <w:rFonts w:ascii="Times New Roman" w:hAnsi="Times New Roman" w:cs="Times New Roman"/>
          <w:sz w:val="28"/>
          <w:szCs w:val="28"/>
        </w:rPr>
        <w:t>по подготовке к контрольной работе;</w:t>
      </w:r>
      <w:r w:rsidR="00440111" w:rsidRPr="00C85C02">
        <w:rPr>
          <w:rFonts w:ascii="Times New Roman" w:hAnsi="Times New Roman" w:cs="Times New Roman"/>
          <w:sz w:val="28"/>
          <w:szCs w:val="28"/>
        </w:rPr>
        <w:t xml:space="preserve"> учебно-методическое обеспечение дисциплины.</w:t>
      </w:r>
    </w:p>
    <w:p w:rsidR="008D4D99" w:rsidRPr="001D298B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1D298B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 w:rsidRPr="001D298B">
        <w:rPr>
          <w:rFonts w:cstheme="minorBidi"/>
          <w:sz w:val="28"/>
          <w:szCs w:val="28"/>
        </w:rPr>
        <w:t xml:space="preserve"> </w:t>
      </w:r>
      <w:r w:rsidR="00C36401" w:rsidRPr="001D298B">
        <w:rPr>
          <w:rFonts w:cstheme="minorBidi"/>
          <w:sz w:val="28"/>
          <w:szCs w:val="28"/>
        </w:rPr>
        <w:t>38</w:t>
      </w:r>
      <w:r w:rsidRPr="001D298B">
        <w:rPr>
          <w:rFonts w:cstheme="minorBidi"/>
          <w:sz w:val="28"/>
          <w:szCs w:val="28"/>
        </w:rPr>
        <w:t xml:space="preserve">.03.01 </w:t>
      </w:r>
      <w:r w:rsidR="00C36401" w:rsidRPr="001D298B">
        <w:rPr>
          <w:rFonts w:cstheme="minorBidi"/>
          <w:sz w:val="28"/>
          <w:szCs w:val="28"/>
        </w:rPr>
        <w:t>Экономика.</w:t>
      </w:r>
    </w:p>
    <w:p w:rsidR="008D4D99" w:rsidRPr="001D298B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Pr="001D298B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1D298B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1D298B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Pr="001D298B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1D298B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1D298B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1D298B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298B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1D298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82AF4" w:rsidRPr="001D298B">
        <w:rPr>
          <w:rFonts w:ascii="Times New Roman" w:hAnsi="Times New Roman"/>
          <w:sz w:val="28"/>
          <w:szCs w:val="28"/>
        </w:rPr>
        <w:t xml:space="preserve"> </w:t>
      </w:r>
      <w:r w:rsidRPr="001D298B">
        <w:rPr>
          <w:rFonts w:ascii="Times New Roman" w:hAnsi="Times New Roman"/>
          <w:sz w:val="28"/>
          <w:szCs w:val="28"/>
        </w:rPr>
        <w:t>по  освоению дисциплины являются приложением к рабочей программе по дисциплине</w:t>
      </w:r>
      <w:r w:rsidR="00212FA0" w:rsidRPr="001D298B">
        <w:rPr>
          <w:rFonts w:ascii="Times New Roman" w:hAnsi="Times New Roman"/>
          <w:sz w:val="28"/>
          <w:szCs w:val="28"/>
        </w:rPr>
        <w:t xml:space="preserve"> </w:t>
      </w:r>
      <w:r w:rsidRPr="001D298B">
        <w:rPr>
          <w:rFonts w:ascii="Times New Roman" w:hAnsi="Times New Roman" w:cs="Times New Roman"/>
          <w:sz w:val="28"/>
          <w:szCs w:val="24"/>
        </w:rPr>
        <w:t>«</w:t>
      </w:r>
      <w:r w:rsidR="00C36401" w:rsidRPr="001D298B">
        <w:rPr>
          <w:rFonts w:ascii="Times New Roman" w:hAnsi="Times New Roman" w:cs="Times New Roman"/>
          <w:sz w:val="28"/>
          <w:szCs w:val="24"/>
        </w:rPr>
        <w:t>Б.1.Б.17 Концепции современного естествознания</w:t>
      </w:r>
      <w:r w:rsidRPr="001D298B">
        <w:rPr>
          <w:rFonts w:ascii="Times New Roman" w:hAnsi="Times New Roman" w:cs="Times New Roman"/>
          <w:sz w:val="28"/>
          <w:szCs w:val="24"/>
        </w:rPr>
        <w:t>»</w:t>
      </w:r>
      <w:r w:rsidR="00212FA0" w:rsidRPr="001D298B">
        <w:rPr>
          <w:rFonts w:ascii="Times New Roman" w:hAnsi="Times New Roman" w:cs="Times New Roman"/>
          <w:sz w:val="28"/>
          <w:szCs w:val="24"/>
        </w:rPr>
        <w:t>.</w:t>
      </w:r>
    </w:p>
    <w:p w:rsidR="008D4D99" w:rsidRPr="00C36401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33FE" w:rsidRPr="00C36401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highlight w:val="yellow"/>
          <w:lang w:eastAsia="ru-RU"/>
        </w:rPr>
      </w:pPr>
    </w:p>
    <w:p w:rsidR="008533FE" w:rsidRPr="00C36401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highlight w:val="yellow"/>
          <w:lang w:eastAsia="ru-RU"/>
        </w:rPr>
      </w:pPr>
    </w:p>
    <w:p w:rsidR="00440111" w:rsidRPr="00C3640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highlight w:val="yellow"/>
          <w:lang w:eastAsia="ru-RU"/>
        </w:rPr>
      </w:pPr>
    </w:p>
    <w:p w:rsidR="008533FE" w:rsidRPr="001D298B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D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1D298B" w:rsidTr="001956A5">
        <w:tc>
          <w:tcPr>
            <w:tcW w:w="1101" w:type="dxa"/>
          </w:tcPr>
          <w:p w:rsidR="003016E3" w:rsidRPr="001D298B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1D298B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8B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1D298B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D298B" w:rsidTr="001956A5">
        <w:tc>
          <w:tcPr>
            <w:tcW w:w="1101" w:type="dxa"/>
          </w:tcPr>
          <w:p w:rsidR="003016E3" w:rsidRPr="001D298B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1D298B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98B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1D298B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1D298B" w:rsidRDefault="001136A1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1D298B" w:rsidTr="001956A5">
        <w:tc>
          <w:tcPr>
            <w:tcW w:w="1101" w:type="dxa"/>
          </w:tcPr>
          <w:p w:rsidR="003016E3" w:rsidRPr="001D298B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1D298B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8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1D298B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C36401" w:rsidTr="001956A5">
        <w:tc>
          <w:tcPr>
            <w:tcW w:w="1101" w:type="dxa"/>
          </w:tcPr>
          <w:p w:rsidR="003016E3" w:rsidRPr="001D298B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1D298B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D298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1D298B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1D298B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D298B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1136A1" w:rsidTr="001956A5">
        <w:tc>
          <w:tcPr>
            <w:tcW w:w="1101" w:type="dxa"/>
          </w:tcPr>
          <w:p w:rsidR="003016E3" w:rsidRPr="001136A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1136A1" w:rsidRDefault="00611364" w:rsidP="001136A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A1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1136A1" w:rsidRPr="001136A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практическим </w:t>
            </w:r>
            <w:r w:rsidRPr="001136A1">
              <w:rPr>
                <w:rFonts w:ascii="Times New Roman" w:hAnsi="Times New Roman" w:cs="Times New Roman"/>
                <w:sz w:val="28"/>
                <w:szCs w:val="28"/>
              </w:rPr>
              <w:t>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1136A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136A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95FD4" w:rsidRPr="001136A1" w:rsidTr="001956A5">
        <w:tc>
          <w:tcPr>
            <w:tcW w:w="1101" w:type="dxa"/>
          </w:tcPr>
          <w:p w:rsidR="00195FD4" w:rsidRPr="001136A1" w:rsidRDefault="00195FD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195FD4" w:rsidRPr="00195FD4" w:rsidRDefault="00195FD4" w:rsidP="001136A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FD4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992" w:type="dxa"/>
          </w:tcPr>
          <w:p w:rsidR="00195FD4" w:rsidRDefault="00195FD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5FD4" w:rsidRPr="00195FD4" w:rsidRDefault="00195FD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136A1" w:rsidRPr="001136A1" w:rsidTr="001956A5">
        <w:tc>
          <w:tcPr>
            <w:tcW w:w="1101" w:type="dxa"/>
          </w:tcPr>
          <w:p w:rsidR="001136A1" w:rsidRPr="001136A1" w:rsidRDefault="001136A1" w:rsidP="00195FD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195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1136A1" w:rsidRPr="001136A1" w:rsidRDefault="001136A1" w:rsidP="001136A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A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контрольной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992" w:type="dxa"/>
          </w:tcPr>
          <w:p w:rsidR="001136A1" w:rsidRDefault="001136A1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36A1" w:rsidRPr="001136A1" w:rsidRDefault="00195FD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C36401" w:rsidTr="001956A5">
        <w:tc>
          <w:tcPr>
            <w:tcW w:w="1101" w:type="dxa"/>
          </w:tcPr>
          <w:p w:rsidR="003016E3" w:rsidRPr="001136A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1136A1" w:rsidRDefault="00611364" w:rsidP="001136A1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A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подготовке к </w:t>
            </w:r>
            <w:r w:rsidR="001136A1" w:rsidRPr="001136A1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промежуточному </w:t>
            </w:r>
            <w:r w:rsidRPr="001136A1">
              <w:rPr>
                <w:rFonts w:ascii="Times New Roman" w:hAnsi="Times New Roman" w:cs="Times New Roman"/>
                <w:sz w:val="28"/>
                <w:szCs w:val="28"/>
              </w:rPr>
              <w:t>контролю…………………………………………………………..</w:t>
            </w:r>
          </w:p>
        </w:tc>
        <w:tc>
          <w:tcPr>
            <w:tcW w:w="992" w:type="dxa"/>
          </w:tcPr>
          <w:p w:rsidR="003016E3" w:rsidRPr="001136A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136A1" w:rsidRDefault="00195FD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C36401" w:rsidTr="001956A5">
        <w:tc>
          <w:tcPr>
            <w:tcW w:w="1101" w:type="dxa"/>
          </w:tcPr>
          <w:p w:rsidR="003016E3" w:rsidRPr="001136A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1136A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A1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1136A1" w:rsidRDefault="001956A5" w:rsidP="00C67181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67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D298B" w:rsidRDefault="001D298B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95FD4" w:rsidRPr="00C36401" w:rsidRDefault="00195FD4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016E3" w:rsidRPr="001D298B" w:rsidRDefault="00650BE3" w:rsidP="00195FD4">
      <w:pPr>
        <w:spacing w:after="0" w:line="360" w:lineRule="auto"/>
        <w:ind w:left="-567" w:right="-1" w:firstLine="567"/>
        <w:rPr>
          <w:rFonts w:ascii="Times New Roman" w:hAnsi="Times New Roman" w:cs="Times New Roman"/>
          <w:b/>
          <w:sz w:val="28"/>
          <w:szCs w:val="28"/>
        </w:rPr>
      </w:pPr>
      <w:r w:rsidRPr="001D29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1D298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D298B" w:rsidRDefault="001D298B" w:rsidP="00195FD4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Концепции естествознания – это система взглядов, основных идей, общих теоретических положений, характерных для различных областей наук о природе. Курс дает обзор развития и современного состояния естественнонаучной картины мира. Знакомит с историей, методологией естествознания и с такими его характерными чертами, как системность и </w:t>
      </w:r>
      <w:proofErr w:type="spellStart"/>
      <w:r w:rsidRPr="001D298B">
        <w:rPr>
          <w:rFonts w:ascii="Times New Roman" w:hAnsi="Times New Roman" w:cs="Times New Roman"/>
          <w:sz w:val="28"/>
          <w:szCs w:val="28"/>
          <w:shd w:val="clear" w:color="auto" w:fill="FFFFFF"/>
        </w:rPr>
        <w:t>модельность</w:t>
      </w:r>
      <w:proofErr w:type="spellEnd"/>
      <w:r w:rsidRPr="001D298B">
        <w:rPr>
          <w:rFonts w:ascii="Times New Roman" w:hAnsi="Times New Roman" w:cs="Times New Roman"/>
          <w:sz w:val="28"/>
          <w:szCs w:val="28"/>
          <w:shd w:val="clear" w:color="auto" w:fill="FFFFFF"/>
        </w:rPr>
        <w:t>. Вводит читателя в курс концепций различных отраслей естествознания, знакомит с современными проблемами науки.</w:t>
      </w:r>
    </w:p>
    <w:p w:rsidR="001D298B" w:rsidRPr="001D298B" w:rsidRDefault="001D298B" w:rsidP="00195FD4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298B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Научная картина мира быстро меняется: космическая индустрия через средства связи и телекоммуникации буквально входит в каждый дом, компьютеры и Интернет расширяют наши возможности, появляются альтернативные теории эволюции, жизнь сберегающие  технологии кладут конец химической войне против биосферы, успехи генетики и биотехнологии сулят как спасение, так и  угрозы человечеству.</w:t>
      </w:r>
    </w:p>
    <w:p w:rsidR="001D298B" w:rsidRPr="001D298B" w:rsidRDefault="001D298B" w:rsidP="00195FD4">
      <w:pPr>
        <w:pStyle w:val="ReportMain"/>
        <w:widowControl w:val="0"/>
        <w:spacing w:line="360" w:lineRule="auto"/>
        <w:ind w:left="-567" w:right="-1" w:firstLine="567"/>
        <w:jc w:val="both"/>
        <w:outlineLvl w:val="0"/>
        <w:rPr>
          <w:b/>
          <w:sz w:val="28"/>
          <w:szCs w:val="28"/>
        </w:rPr>
      </w:pPr>
      <w:r w:rsidRPr="001D298B">
        <w:rPr>
          <w:b/>
          <w:sz w:val="28"/>
          <w:szCs w:val="28"/>
        </w:rPr>
        <w:t>Цели и задачи освоения дисциплины</w:t>
      </w:r>
      <w:r>
        <w:rPr>
          <w:b/>
          <w:sz w:val="28"/>
          <w:szCs w:val="28"/>
        </w:rPr>
        <w:t xml:space="preserve"> </w:t>
      </w:r>
      <w:r w:rsidRPr="001D298B">
        <w:rPr>
          <w:rFonts w:eastAsia="Times New Roman"/>
          <w:sz w:val="28"/>
          <w:szCs w:val="28"/>
          <w:lang w:eastAsia="ru-RU"/>
        </w:rPr>
        <w:t>формирование у обучающихся знаний и понимания законов развития природы, общества и мышления и умения оперировать этими знаниями в профессиональной деятельности, освоение основных приемов и методов познавательной деятельности, необходимых современному квалифицированному бакалавру;</w:t>
      </w:r>
      <w:r w:rsidRPr="001D298B">
        <w:rPr>
          <w:sz w:val="28"/>
          <w:szCs w:val="28"/>
        </w:rPr>
        <w:t xml:space="preserve">  профессиональной компетенции и творческого потенциала личности бакалавра экономики в области современного естествознания.</w:t>
      </w:r>
    </w:p>
    <w:p w:rsidR="001D298B" w:rsidRPr="001D298B" w:rsidRDefault="001D298B" w:rsidP="00195FD4">
      <w:pPr>
        <w:pStyle w:val="ReportMain"/>
        <w:widowControl w:val="0"/>
        <w:spacing w:line="360" w:lineRule="auto"/>
        <w:ind w:left="-567" w:right="-1" w:firstLine="567"/>
        <w:jc w:val="both"/>
        <w:rPr>
          <w:b/>
          <w:sz w:val="28"/>
          <w:szCs w:val="28"/>
        </w:rPr>
      </w:pPr>
      <w:r w:rsidRPr="001D298B">
        <w:rPr>
          <w:b/>
          <w:sz w:val="28"/>
          <w:szCs w:val="28"/>
        </w:rPr>
        <w:t xml:space="preserve">Задачи: </w:t>
      </w:r>
    </w:p>
    <w:p w:rsidR="001D298B" w:rsidRP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и изучение всеобщих методов познания, основ </w:t>
      </w:r>
      <w:proofErr w:type="spellStart"/>
      <w:r w:rsidRPr="001D298B">
        <w:rPr>
          <w:rFonts w:ascii="Times New Roman" w:hAnsi="Times New Roman" w:cs="Times New Roman"/>
          <w:sz w:val="28"/>
          <w:szCs w:val="28"/>
        </w:rPr>
        <w:t>социогуманитарных</w:t>
      </w:r>
      <w:proofErr w:type="spellEnd"/>
      <w:r w:rsidRPr="001D298B">
        <w:rPr>
          <w:rFonts w:ascii="Times New Roman" w:hAnsi="Times New Roman" w:cs="Times New Roman"/>
          <w:sz w:val="28"/>
          <w:szCs w:val="28"/>
        </w:rPr>
        <w:t xml:space="preserve"> знаний для формирования научного мировоззрения;</w:t>
      </w:r>
    </w:p>
    <w:p w:rsidR="001D298B" w:rsidRP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понимания необходимости воссоединения гуманитарной и естественнонаучной культур на основе целостного взгляда на мир; </w:t>
      </w:r>
    </w:p>
    <w:p w:rsidR="001D298B" w:rsidRP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и понимание сущности фундаментальных законов природы, составляющих каркас современной физики, химии и биологии; </w:t>
      </w:r>
    </w:p>
    <w:p w:rsidR="001D298B" w:rsidRP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ясного представления о физической картине мира как </w:t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основе целостности и многообразия природы – от квантовой и статистической физики к химии и молекулярной  биологии, от неживых систем к клеткам, живым организмам, человеку, биосфере и обществу; </w:t>
      </w:r>
    </w:p>
    <w:p w:rsid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 самостоятельной работы. </w:t>
      </w:r>
    </w:p>
    <w:p w:rsidR="001D298B" w:rsidRPr="001D298B" w:rsidRDefault="001D298B" w:rsidP="001D298B">
      <w:pPr>
        <w:pStyle w:val="a3"/>
        <w:widowControl w:val="0"/>
        <w:spacing w:after="0" w:line="36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BE3" w:rsidRPr="001D298B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98B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650BE3" w:rsidRPr="001D298B" w:rsidRDefault="00650BE3" w:rsidP="001D298B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1D298B">
        <w:rPr>
          <w:sz w:val="28"/>
        </w:rPr>
        <w:t>Общая трудоемкость дисциплины составляет 3 зачетных единиц (108 академических часов).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101"/>
        <w:gridCol w:w="851"/>
      </w:tblGrid>
      <w:tr w:rsidR="003837EE" w:rsidRPr="003837EE" w:rsidTr="003837E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3837EE" w:rsidRPr="003837EE" w:rsidRDefault="003837EE" w:rsidP="003837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37EE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3837EE" w:rsidRPr="003837EE" w:rsidRDefault="003837EE" w:rsidP="003837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37EE">
              <w:rPr>
                <w:rFonts w:ascii="Times New Roman" w:eastAsia="Calibri" w:hAnsi="Times New Roman" w:cs="Times New Roman"/>
                <w:sz w:val="24"/>
              </w:rPr>
              <w:t xml:space="preserve"> Трудое</w:t>
            </w:r>
            <w:bookmarkStart w:id="0" w:name="_GoBack"/>
            <w:bookmarkEnd w:id="0"/>
            <w:r w:rsidRPr="003837EE">
              <w:rPr>
                <w:rFonts w:ascii="Times New Roman" w:eastAsia="Calibri" w:hAnsi="Times New Roman" w:cs="Times New Roman"/>
                <w:sz w:val="24"/>
              </w:rPr>
              <w:t>мкость,</w:t>
            </w:r>
          </w:p>
          <w:p w:rsidR="003837EE" w:rsidRPr="003837EE" w:rsidRDefault="003837EE" w:rsidP="003837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37EE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3837EE" w:rsidRPr="003837EE" w:rsidTr="003837E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3837EE" w:rsidRPr="003837EE" w:rsidRDefault="003837EE" w:rsidP="003837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3837EE" w:rsidRPr="003837EE" w:rsidRDefault="003837EE" w:rsidP="003837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37EE">
              <w:rPr>
                <w:rFonts w:ascii="Times New Roman" w:eastAsia="Calibri" w:hAnsi="Times New Roman" w:cs="Times New Roman"/>
                <w:sz w:val="24"/>
              </w:rPr>
              <w:t>1 семестр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37EE" w:rsidRPr="003837EE" w:rsidRDefault="003837EE" w:rsidP="003837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37EE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3837EE" w:rsidRPr="003837EE" w:rsidTr="003837EE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837EE" w:rsidRPr="003837EE" w:rsidRDefault="003837EE" w:rsidP="003837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837EE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101" w:type="dxa"/>
            <w:shd w:val="clear" w:color="auto" w:fill="auto"/>
          </w:tcPr>
          <w:p w:rsidR="003837EE" w:rsidRPr="003837EE" w:rsidRDefault="003837EE" w:rsidP="003837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837EE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851" w:type="dxa"/>
            <w:shd w:val="clear" w:color="auto" w:fill="auto"/>
          </w:tcPr>
          <w:p w:rsidR="003837EE" w:rsidRPr="003837EE" w:rsidRDefault="003837EE" w:rsidP="003837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837EE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3837EE" w:rsidRPr="003837EE" w:rsidTr="003837EE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837EE" w:rsidRPr="003837EE" w:rsidRDefault="003837EE" w:rsidP="003837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837EE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101" w:type="dxa"/>
            <w:shd w:val="clear" w:color="auto" w:fill="auto"/>
          </w:tcPr>
          <w:p w:rsidR="003837EE" w:rsidRPr="003837EE" w:rsidRDefault="003837EE" w:rsidP="003837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837EE">
              <w:rPr>
                <w:rFonts w:ascii="Times New Roman" w:eastAsia="Calibri" w:hAnsi="Times New Roman" w:cs="Times New Roman"/>
                <w:b/>
                <w:sz w:val="24"/>
              </w:rPr>
              <w:t>10,5</w:t>
            </w:r>
          </w:p>
        </w:tc>
        <w:tc>
          <w:tcPr>
            <w:tcW w:w="851" w:type="dxa"/>
            <w:shd w:val="clear" w:color="auto" w:fill="auto"/>
          </w:tcPr>
          <w:p w:rsidR="003837EE" w:rsidRPr="003837EE" w:rsidRDefault="003837EE" w:rsidP="003837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837EE">
              <w:rPr>
                <w:rFonts w:ascii="Times New Roman" w:eastAsia="Calibri" w:hAnsi="Times New Roman" w:cs="Times New Roman"/>
                <w:b/>
                <w:sz w:val="24"/>
              </w:rPr>
              <w:t>10,5</w:t>
            </w:r>
          </w:p>
        </w:tc>
      </w:tr>
      <w:tr w:rsidR="003837EE" w:rsidRPr="003837EE" w:rsidTr="003837EE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837EE" w:rsidRPr="003837EE" w:rsidRDefault="003837EE" w:rsidP="003837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837EE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101" w:type="dxa"/>
            <w:shd w:val="clear" w:color="auto" w:fill="auto"/>
          </w:tcPr>
          <w:p w:rsidR="003837EE" w:rsidRPr="003837EE" w:rsidRDefault="003837EE" w:rsidP="003837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37EE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837EE" w:rsidRPr="003837EE" w:rsidRDefault="003837EE" w:rsidP="003837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37EE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3837EE" w:rsidRPr="003837EE" w:rsidTr="003837EE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837EE" w:rsidRPr="003837EE" w:rsidRDefault="003837EE" w:rsidP="003837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837EE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101" w:type="dxa"/>
            <w:shd w:val="clear" w:color="auto" w:fill="auto"/>
          </w:tcPr>
          <w:p w:rsidR="003837EE" w:rsidRPr="003837EE" w:rsidRDefault="003837EE" w:rsidP="003837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37EE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837EE" w:rsidRPr="003837EE" w:rsidRDefault="003837EE" w:rsidP="003837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37EE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3837EE" w:rsidRPr="003837EE" w:rsidTr="003837EE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3837EE" w:rsidRPr="003837EE" w:rsidRDefault="003837EE" w:rsidP="003837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837EE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3837EE" w:rsidRPr="003837EE" w:rsidRDefault="003837EE" w:rsidP="003837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37EE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837EE" w:rsidRPr="003837EE" w:rsidRDefault="003837EE" w:rsidP="003837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37EE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3837EE" w:rsidRPr="003837EE" w:rsidTr="003837EE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3837EE" w:rsidRPr="003837EE" w:rsidRDefault="003837EE" w:rsidP="003837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837EE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101" w:type="dxa"/>
            <w:tcBorders>
              <w:bottom w:val="nil"/>
            </w:tcBorders>
            <w:shd w:val="clear" w:color="auto" w:fill="auto"/>
          </w:tcPr>
          <w:p w:rsidR="003837EE" w:rsidRPr="003837EE" w:rsidRDefault="003837EE" w:rsidP="003837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837EE">
              <w:rPr>
                <w:rFonts w:ascii="Times New Roman" w:eastAsia="Calibri" w:hAnsi="Times New Roman" w:cs="Times New Roman"/>
                <w:b/>
                <w:sz w:val="24"/>
              </w:rPr>
              <w:t>97,5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3837EE" w:rsidRPr="003837EE" w:rsidRDefault="003837EE" w:rsidP="003837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837EE">
              <w:rPr>
                <w:rFonts w:ascii="Times New Roman" w:eastAsia="Calibri" w:hAnsi="Times New Roman" w:cs="Times New Roman"/>
                <w:b/>
                <w:sz w:val="24"/>
              </w:rPr>
              <w:t>97,5</w:t>
            </w:r>
          </w:p>
        </w:tc>
      </w:tr>
      <w:tr w:rsidR="003837EE" w:rsidRPr="003837EE" w:rsidTr="003837EE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3837EE" w:rsidRPr="003837EE" w:rsidRDefault="003837EE" w:rsidP="003837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837EE">
              <w:rPr>
                <w:rFonts w:ascii="Times New Roman" w:eastAsia="Calibri" w:hAnsi="Times New Roman" w:cs="Times New Roman"/>
                <w:i/>
                <w:sz w:val="24"/>
              </w:rPr>
              <w:t xml:space="preserve"> - выполнение контрольной работы (</w:t>
            </w:r>
            <w:proofErr w:type="spellStart"/>
            <w:r w:rsidRPr="003837EE">
              <w:rPr>
                <w:rFonts w:ascii="Times New Roman" w:eastAsia="Calibri" w:hAnsi="Times New Roman" w:cs="Times New Roman"/>
                <w:i/>
                <w:sz w:val="24"/>
              </w:rPr>
              <w:t>КонтрР</w:t>
            </w:r>
            <w:proofErr w:type="spellEnd"/>
            <w:r w:rsidRPr="003837EE">
              <w:rPr>
                <w:rFonts w:ascii="Times New Roman" w:eastAsia="Calibri" w:hAnsi="Times New Roman" w:cs="Times New Roman"/>
                <w:i/>
                <w:sz w:val="24"/>
              </w:rPr>
              <w:t>);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3837EE" w:rsidRPr="003837EE" w:rsidRDefault="003837EE" w:rsidP="003837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837EE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3837EE" w:rsidRPr="003837EE" w:rsidRDefault="003837EE" w:rsidP="003837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3837EE" w:rsidRPr="003837EE" w:rsidTr="003837EE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nil"/>
            </w:tcBorders>
            <w:shd w:val="clear" w:color="auto" w:fill="auto"/>
          </w:tcPr>
          <w:p w:rsidR="003837EE" w:rsidRPr="003837EE" w:rsidRDefault="003837EE" w:rsidP="003837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0"/>
                <w:lang w:val="x-none" w:eastAsia="x-none"/>
              </w:rPr>
            </w:pPr>
            <w:r w:rsidRPr="003837EE">
              <w:rPr>
                <w:rFonts w:ascii="Times New Roman" w:eastAsia="Calibri" w:hAnsi="Times New Roman" w:cs="Times New Roman"/>
                <w:i/>
                <w:sz w:val="24"/>
              </w:rPr>
              <w:t xml:space="preserve"> -</w:t>
            </w:r>
            <w:r w:rsidRPr="003837EE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x-none"/>
              </w:rPr>
              <w:t xml:space="preserve"> </w:t>
            </w:r>
            <w:r w:rsidRPr="003837EE">
              <w:rPr>
                <w:rFonts w:ascii="Times New Roman" w:eastAsia="Calibri" w:hAnsi="Times New Roman" w:cs="Times New Roman"/>
                <w:i/>
                <w:sz w:val="24"/>
                <w:szCs w:val="20"/>
                <w:lang w:val="x-none" w:eastAsia="x-none"/>
              </w:rPr>
              <w:t>самоподготовка (проработка и повторение лекционного материала и материала учебников и учебных пособий</w:t>
            </w:r>
            <w:r w:rsidRPr="003837EE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x-none"/>
              </w:rPr>
              <w:t>)</w:t>
            </w:r>
            <w:r w:rsidRPr="003837EE">
              <w:rPr>
                <w:rFonts w:ascii="Times New Roman" w:eastAsia="Calibri" w:hAnsi="Times New Roman" w:cs="Times New Roman"/>
                <w:i/>
                <w:sz w:val="24"/>
                <w:szCs w:val="20"/>
                <w:lang w:val="x-none" w:eastAsia="x-none"/>
              </w:rPr>
              <w:t>;</w:t>
            </w:r>
          </w:p>
          <w:p w:rsidR="003837EE" w:rsidRPr="003837EE" w:rsidRDefault="003837EE" w:rsidP="003837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0"/>
                <w:lang w:eastAsia="x-none"/>
              </w:rPr>
            </w:pPr>
            <w:r w:rsidRPr="003837EE">
              <w:rPr>
                <w:rFonts w:ascii="Times New Roman" w:eastAsia="Calibri" w:hAnsi="Times New Roman" w:cs="Times New Roman"/>
                <w:i/>
                <w:sz w:val="24"/>
                <w:szCs w:val="20"/>
                <w:lang w:val="x-none" w:eastAsia="x-none"/>
              </w:rPr>
              <w:t xml:space="preserve"> - подготовка к практическим занятиям</w:t>
            </w:r>
            <w:r w:rsidRPr="003837EE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x-none"/>
              </w:rPr>
              <w:t xml:space="preserve">. 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</w:tcPr>
          <w:p w:rsidR="003837EE" w:rsidRPr="003837EE" w:rsidRDefault="003837EE" w:rsidP="003837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837EE" w:rsidRPr="003837EE" w:rsidRDefault="003837EE" w:rsidP="003837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3837EE" w:rsidRPr="003837EE" w:rsidTr="003837EE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3837EE" w:rsidRPr="003837EE" w:rsidRDefault="003837EE" w:rsidP="003837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837EE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101" w:type="dxa"/>
            <w:shd w:val="clear" w:color="auto" w:fill="auto"/>
          </w:tcPr>
          <w:p w:rsidR="003837EE" w:rsidRPr="003837EE" w:rsidRDefault="003837EE" w:rsidP="003837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837EE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851" w:type="dxa"/>
            <w:shd w:val="clear" w:color="auto" w:fill="auto"/>
          </w:tcPr>
          <w:p w:rsidR="003837EE" w:rsidRPr="003837EE" w:rsidRDefault="003837EE" w:rsidP="003837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650BE3" w:rsidRPr="00C36401" w:rsidRDefault="00650BE3" w:rsidP="001D298B">
      <w:pPr>
        <w:pStyle w:val="ReportMain"/>
        <w:jc w:val="both"/>
        <w:rPr>
          <w:highlight w:val="yellow"/>
        </w:rPr>
      </w:pPr>
    </w:p>
    <w:p w:rsidR="00650BE3" w:rsidRPr="00C36401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50BE3" w:rsidRPr="001D298B" w:rsidRDefault="00650BE3" w:rsidP="00195FD4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98B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1D298B" w:rsidRDefault="00650BE3" w:rsidP="00195FD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1D298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1D298B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Pr="001D298B" w:rsidRDefault="00650BE3" w:rsidP="00195FD4">
      <w:pPr>
        <w:pStyle w:val="Default"/>
        <w:spacing w:line="360" w:lineRule="auto"/>
        <w:ind w:left="-567" w:firstLine="567"/>
        <w:jc w:val="both"/>
      </w:pPr>
      <w:r w:rsidRPr="001D298B">
        <w:rPr>
          <w:b/>
          <w:bCs/>
          <w:sz w:val="28"/>
          <w:szCs w:val="28"/>
        </w:rPr>
        <w:t xml:space="preserve">Лекции. </w:t>
      </w:r>
      <w:r w:rsidRPr="001D298B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1D298B">
        <w:rPr>
          <w:sz w:val="28"/>
          <w:szCs w:val="28"/>
        </w:rPr>
        <w:t>межпрежметные</w:t>
      </w:r>
      <w:proofErr w:type="spellEnd"/>
      <w:r w:rsidRPr="001D298B">
        <w:rPr>
          <w:sz w:val="28"/>
          <w:szCs w:val="28"/>
        </w:rPr>
        <w:t xml:space="preserve">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</w:t>
      </w:r>
      <w:proofErr w:type="gramStart"/>
      <w:r w:rsidRPr="001D298B">
        <w:rPr>
          <w:sz w:val="28"/>
          <w:szCs w:val="28"/>
        </w:rPr>
        <w:t xml:space="preserve">Написание конспекта  лекций: кратко, схематично, последовательно фиксировать основные   положения, выводы, формулировки, обобщения; </w:t>
      </w:r>
      <w:r w:rsidRPr="001D298B">
        <w:rPr>
          <w:sz w:val="28"/>
          <w:szCs w:val="28"/>
        </w:rPr>
        <w:lastRenderedPageBreak/>
        <w:t>помечать важные мысли,  выделять ключевые слова, термины.</w:t>
      </w:r>
      <w:proofErr w:type="gramEnd"/>
      <w:r w:rsidRPr="001D298B">
        <w:rPr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1D298B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</w:t>
      </w:r>
      <w:proofErr w:type="gramEnd"/>
      <w:r w:rsidRPr="001D298B">
        <w:rPr>
          <w:sz w:val="28"/>
          <w:szCs w:val="28"/>
        </w:rPr>
        <w:t xml:space="preserve">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семинарским и практическим занятиям.</w:t>
      </w:r>
    </w:p>
    <w:p w:rsidR="00650BE3" w:rsidRPr="001D298B" w:rsidRDefault="00650BE3" w:rsidP="00195FD4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D298B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1D298B" w:rsidRDefault="00650BE3" w:rsidP="00195FD4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D298B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вопросы.</w:t>
      </w:r>
    </w:p>
    <w:p w:rsidR="00650BE3" w:rsidRPr="001D298B" w:rsidRDefault="00650BE3" w:rsidP="00195FD4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D298B">
        <w:rPr>
          <w:b/>
          <w:bCs/>
          <w:iCs/>
          <w:sz w:val="28"/>
          <w:szCs w:val="28"/>
        </w:rPr>
        <w:t>Работа с литературными источниками</w:t>
      </w:r>
      <w:r w:rsidRPr="001D298B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</w:t>
      </w:r>
      <w:r w:rsidRPr="001D298B">
        <w:rPr>
          <w:sz w:val="28"/>
          <w:szCs w:val="28"/>
        </w:rPr>
        <w:lastRenderedPageBreak/>
        <w:t xml:space="preserve">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1D298B" w:rsidRDefault="00650BE3" w:rsidP="00195FD4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1D298B" w:rsidRDefault="00650BE3" w:rsidP="00195FD4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650BE3" w:rsidRPr="001D298B" w:rsidRDefault="00650BE3" w:rsidP="00195FD4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650BE3" w:rsidRPr="001D298B" w:rsidRDefault="00650BE3" w:rsidP="00195FD4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C36401" w:rsidRDefault="00E272D8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272D8" w:rsidRPr="001136A1" w:rsidRDefault="00E272D8" w:rsidP="00195F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6A1">
        <w:rPr>
          <w:rFonts w:ascii="Times New Roman" w:hAnsi="Times New Roman" w:cs="Times New Roman"/>
          <w:b/>
          <w:sz w:val="28"/>
          <w:szCs w:val="28"/>
        </w:rPr>
        <w:t xml:space="preserve">3.2   Методические рекомендации по подготовке к </w:t>
      </w:r>
      <w:r w:rsidR="001D298B" w:rsidRPr="001136A1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1136A1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Pr="00C36401" w:rsidRDefault="00D25B75" w:rsidP="00195FD4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0"/>
          <w:highlight w:val="yellow"/>
        </w:rPr>
      </w:pPr>
    </w:p>
    <w:p w:rsidR="001136A1" w:rsidRPr="001136A1" w:rsidRDefault="001136A1" w:rsidP="00195FD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6A1">
        <w:rPr>
          <w:rFonts w:ascii="Times New Roman" w:hAnsi="Times New Roman" w:cs="Times New Roman"/>
          <w:sz w:val="28"/>
          <w:szCs w:val="28"/>
        </w:rPr>
        <w:t>Криволапова, Е. В.</w:t>
      </w:r>
      <w:r>
        <w:rPr>
          <w:rFonts w:ascii="Times New Roman" w:hAnsi="Times New Roman" w:cs="Times New Roman"/>
          <w:sz w:val="28"/>
          <w:szCs w:val="28"/>
        </w:rPr>
        <w:t xml:space="preserve"> Концепции современного естествознания: методические указания к практическим занятиям / Е. В. Криволапова. – Бузулук: БГТИ (филиал) ОГУ, 201</w:t>
      </w:r>
      <w:r w:rsidR="00074F6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3A02">
        <w:rPr>
          <w:rFonts w:ascii="Times New Roman" w:hAnsi="Times New Roman" w:cs="Times New Roman"/>
          <w:sz w:val="28"/>
          <w:szCs w:val="28"/>
        </w:rPr>
        <w:t xml:space="preserve">- </w:t>
      </w:r>
      <w:r w:rsidR="00D93A02">
        <w:rPr>
          <w:rFonts w:ascii="Times New Roman" w:hAnsi="Times New Roman" w:cs="Times New Roman"/>
          <w:sz w:val="28"/>
          <w:szCs w:val="28"/>
        </w:rPr>
        <w:t>1</w:t>
      </w:r>
      <w:r w:rsidR="008D53A3">
        <w:rPr>
          <w:rFonts w:ascii="Times New Roman" w:hAnsi="Times New Roman" w:cs="Times New Roman"/>
          <w:sz w:val="28"/>
          <w:szCs w:val="28"/>
        </w:rPr>
        <w:t>3</w:t>
      </w:r>
      <w:r w:rsidRPr="00D93A02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96479F" w:rsidRDefault="0096479F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195FD4" w:rsidRPr="000D6A21" w:rsidRDefault="00195FD4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195FD4" w:rsidRPr="000D6A21" w:rsidRDefault="00195FD4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 xml:space="preserve">является одним из видов учебной деятельности обучающихся, способствует развитию самостоятельности, ответственности и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организованности, творческого подхода к решению проблем учебного и профессионального уровня.</w:t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195FD4" w:rsidRPr="000D6A21" w:rsidRDefault="00195FD4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195FD4" w:rsidRPr="000D6A21" w:rsidRDefault="00195FD4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195FD4" w:rsidRPr="000D6A21" w:rsidRDefault="00195FD4" w:rsidP="00195FD4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195FD4" w:rsidRPr="000D6A21" w:rsidRDefault="00195FD4" w:rsidP="00195FD4">
      <w:pPr>
        <w:pStyle w:val="12"/>
        <w:numPr>
          <w:ilvl w:val="0"/>
          <w:numId w:val="20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195FD4" w:rsidRPr="000D6A21" w:rsidRDefault="00195FD4" w:rsidP="00195FD4">
      <w:pPr>
        <w:pStyle w:val="12"/>
        <w:numPr>
          <w:ilvl w:val="0"/>
          <w:numId w:val="20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195FD4" w:rsidRPr="000D6A21" w:rsidRDefault="00195FD4" w:rsidP="00195FD4">
      <w:pPr>
        <w:pStyle w:val="12"/>
        <w:numPr>
          <w:ilvl w:val="0"/>
          <w:numId w:val="20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</w:t>
      </w:r>
      <w:proofErr w:type="spellStart"/>
      <w:r w:rsidRPr="000D6A2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D6A21">
        <w:rPr>
          <w:rFonts w:ascii="Times New Roman" w:hAnsi="Times New Roman" w:cs="Times New Roman"/>
          <w:sz w:val="28"/>
          <w:szCs w:val="28"/>
        </w:rPr>
        <w:t xml:space="preserve">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195FD4" w:rsidRPr="00195FD4" w:rsidRDefault="00195FD4" w:rsidP="00195FD4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195FD4" w:rsidRPr="000D6A21" w:rsidRDefault="00195FD4" w:rsidP="00195FD4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195FD4" w:rsidRPr="000D6A21" w:rsidRDefault="00195FD4" w:rsidP="00195FD4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195FD4" w:rsidRPr="000D6A21" w:rsidRDefault="00195FD4" w:rsidP="00195FD4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195FD4" w:rsidRPr="000D6A21" w:rsidRDefault="00195FD4" w:rsidP="00195FD4">
      <w:pPr>
        <w:numPr>
          <w:ilvl w:val="0"/>
          <w:numId w:val="19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195FD4" w:rsidRPr="000D6A21" w:rsidRDefault="00195FD4" w:rsidP="00195FD4">
      <w:pPr>
        <w:numPr>
          <w:ilvl w:val="0"/>
          <w:numId w:val="19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195FD4" w:rsidRPr="000D6A21" w:rsidRDefault="00195FD4" w:rsidP="00195FD4">
      <w:pPr>
        <w:numPr>
          <w:ilvl w:val="0"/>
          <w:numId w:val="19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плану, в зависимости от собственной подготовки, бюджета времени и других условий.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195FD4" w:rsidRDefault="00195FD4" w:rsidP="00195FD4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C85C02" w:rsidRPr="00C36401" w:rsidRDefault="00C85C02" w:rsidP="00195FD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1136A1" w:rsidRPr="00C85C02" w:rsidRDefault="001136A1" w:rsidP="00195FD4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195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E272D8" w:rsidRPr="00113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36A1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>
        <w:rPr>
          <w:rFonts w:ascii="Times New Roman" w:hAnsi="Times New Roman" w:cs="Times New Roman"/>
          <w:b/>
          <w:sz w:val="28"/>
          <w:szCs w:val="28"/>
        </w:rPr>
        <w:t>контрольной работе</w:t>
      </w:r>
    </w:p>
    <w:p w:rsidR="001136A1" w:rsidRPr="001136A1" w:rsidRDefault="001136A1" w:rsidP="00195FD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6A1">
        <w:rPr>
          <w:rFonts w:ascii="Times New Roman" w:hAnsi="Times New Roman" w:cs="Times New Roman"/>
          <w:sz w:val="28"/>
          <w:szCs w:val="28"/>
        </w:rPr>
        <w:t>Криволапова, Е. В.</w:t>
      </w:r>
      <w:r>
        <w:rPr>
          <w:rFonts w:ascii="Times New Roman" w:hAnsi="Times New Roman" w:cs="Times New Roman"/>
          <w:sz w:val="28"/>
          <w:szCs w:val="28"/>
        </w:rPr>
        <w:t xml:space="preserve"> Концепции современного естествознания: методические указания к контрольной работе  / Е. В. Криволапова. – Бузулук: БГТИ (филиал) ОГУ, 2015</w:t>
      </w:r>
      <w:r w:rsidRPr="001136A1">
        <w:rPr>
          <w:rFonts w:ascii="Times New Roman" w:hAnsi="Times New Roman" w:cs="Times New Roman"/>
          <w:sz w:val="28"/>
          <w:szCs w:val="28"/>
        </w:rPr>
        <w:t xml:space="preserve">. - </w:t>
      </w:r>
      <w:r w:rsidR="00D93A02">
        <w:rPr>
          <w:rFonts w:ascii="Times New Roman" w:hAnsi="Times New Roman" w:cs="Times New Roman"/>
          <w:sz w:val="28"/>
          <w:szCs w:val="28"/>
        </w:rPr>
        <w:t>20</w:t>
      </w:r>
      <w:r w:rsidRPr="001136A1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136A1" w:rsidRPr="001136A1" w:rsidRDefault="001136A1" w:rsidP="00195FD4">
      <w:pPr>
        <w:spacing w:after="0" w:line="360" w:lineRule="auto"/>
        <w:ind w:left="-567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1136A1">
        <w:rPr>
          <w:rFonts w:ascii="Times New Roman" w:hAnsi="Times New Roman" w:cs="Times New Roman"/>
          <w:b/>
          <w:sz w:val="28"/>
          <w:szCs w:val="28"/>
        </w:rPr>
        <w:t>4 Методические рекомендации по подготовке к промежуточному контролю</w:t>
      </w:r>
    </w:p>
    <w:p w:rsidR="00E272D8" w:rsidRPr="001136A1" w:rsidRDefault="00E272D8" w:rsidP="00195FD4">
      <w:pPr>
        <w:spacing w:after="0" w:line="36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 Зачет проводится по билетам, которые включают два теоретических вопроса.</w:t>
      </w:r>
    </w:p>
    <w:p w:rsidR="00E272D8" w:rsidRPr="001136A1" w:rsidRDefault="00E272D8" w:rsidP="00195FD4">
      <w:pPr>
        <w:spacing w:after="0" w:line="36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E272D8" w:rsidRPr="001136A1" w:rsidRDefault="00E272D8" w:rsidP="00195FD4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6A1">
        <w:rPr>
          <w:rFonts w:ascii="Times New Roman" w:hAnsi="Times New Roman" w:cs="Times New Roman"/>
          <w:sz w:val="28"/>
          <w:szCs w:val="28"/>
        </w:rPr>
        <w:t>- «</w:t>
      </w:r>
      <w:r w:rsidRPr="001136A1">
        <w:rPr>
          <w:rFonts w:ascii="Times New Roman" w:hAnsi="Times New Roman" w:cs="Times New Roman"/>
          <w:i/>
          <w:sz w:val="28"/>
          <w:szCs w:val="28"/>
        </w:rPr>
        <w:t>зачтено</w:t>
      </w:r>
      <w:r w:rsidRPr="001136A1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E272D8" w:rsidRPr="001136A1" w:rsidRDefault="00E272D8" w:rsidP="00195FD4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6A1">
        <w:rPr>
          <w:rFonts w:ascii="Times New Roman" w:hAnsi="Times New Roman" w:cs="Times New Roman"/>
          <w:sz w:val="28"/>
          <w:szCs w:val="28"/>
        </w:rPr>
        <w:lastRenderedPageBreak/>
        <w:t>- «</w:t>
      </w:r>
      <w:proofErr w:type="spellStart"/>
      <w:r w:rsidRPr="001136A1">
        <w:rPr>
          <w:rFonts w:ascii="Times New Roman" w:hAnsi="Times New Roman" w:cs="Times New Roman"/>
          <w:i/>
          <w:sz w:val="28"/>
          <w:szCs w:val="28"/>
        </w:rPr>
        <w:t>незачтено</w:t>
      </w:r>
      <w:proofErr w:type="spellEnd"/>
      <w:r w:rsidRPr="001136A1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E272D8" w:rsidRPr="001136A1" w:rsidRDefault="00E272D8" w:rsidP="00195FD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6A1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зачету).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Естествознание как совокупность наук о природе. Цели и задачи естествознания. Объект и предмет естествознания.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современного естествознания. Классификация наук в естествознании. Прикладное значение естествознания.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естественнонаучной и гуманитарной культур.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категории научного познания: факт, эксперимент, идея, гипотеза, теория. Их взаимосвязь в процессе научного познания.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об общей и </w:t>
      </w:r>
      <w:proofErr w:type="gramStart"/>
      <w:r>
        <w:rPr>
          <w:rFonts w:ascii="Times New Roman" w:hAnsi="Times New Roman"/>
          <w:sz w:val="28"/>
          <w:szCs w:val="28"/>
        </w:rPr>
        <w:t>естественнонаучной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картинах Мира. Их взаимосвязь. Процесс смены картин Мира.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Созерцательный период. Зарождение антропоцентризма. Представления о пространстве, времени и материи в античную эпоху. Первые картины мира.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Аналитический период и его значение для развития естествознания. Введение Г. Галилеем в науку экспериментального метода и математической обработки результатов экспериментов.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синтетический период и его основные особенности.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Механистическая картина Мира и её создатели. Основные положения механистической картины Мира. Детерминизм в естествознании этого периода.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Описательный период в биологии и его значение. Труды К. Линнея, Ж. Кювье, Ж. Бюффона. Преформизм и эпигенез.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М. Фарадея и Дж. </w:t>
      </w:r>
      <w:proofErr w:type="spellStart"/>
      <w:r>
        <w:rPr>
          <w:rFonts w:ascii="Times New Roman" w:hAnsi="Times New Roman"/>
          <w:sz w:val="28"/>
          <w:szCs w:val="28"/>
        </w:rPr>
        <w:t>Масквела</w:t>
      </w:r>
      <w:proofErr w:type="spellEnd"/>
      <w:r>
        <w:rPr>
          <w:rFonts w:ascii="Times New Roman" w:hAnsi="Times New Roman"/>
          <w:sz w:val="28"/>
          <w:szCs w:val="28"/>
        </w:rPr>
        <w:t xml:space="preserve"> и их значение для формирования электродинамической картины мира.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представлений о структуре материи. Открытие естественной радиоактивности и элементарных частиц. Создание первых </w:t>
      </w:r>
      <w:r>
        <w:rPr>
          <w:rFonts w:ascii="Times New Roman" w:hAnsi="Times New Roman"/>
          <w:sz w:val="28"/>
          <w:szCs w:val="28"/>
        </w:rPr>
        <w:lastRenderedPageBreak/>
        <w:t>моделей строения атома (Д. Томсон и Э. Резерфорд). Планетарная модель атома Н. Бора и её теоретическое обоснование.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дополнительности Бора. Корпускулярно-волновой дуализм строения материи.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Эволюционные идеи в биологии (Ж. Б. Ламарк, Ч. Дарвин и А. </w:t>
      </w:r>
      <w:proofErr w:type="spellStart"/>
      <w:r>
        <w:rPr>
          <w:rFonts w:ascii="Times New Roman" w:hAnsi="Times New Roman"/>
          <w:sz w:val="28"/>
          <w:szCs w:val="28"/>
        </w:rPr>
        <w:t>Уолис</w:t>
      </w:r>
      <w:proofErr w:type="spellEnd"/>
      <w:r>
        <w:rPr>
          <w:rFonts w:ascii="Times New Roman" w:hAnsi="Times New Roman"/>
          <w:sz w:val="28"/>
          <w:szCs w:val="28"/>
        </w:rPr>
        <w:t>) и  космологии (И. Кант).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Уровни организации материи и их характеристики.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 хаос в природе, их взаимодействие. Понятие об энтропии, процесс возрастания энтропии во Вселенной.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представления о пространстве-времени.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Космологические модели Фридмана. Разбегание галактик (закон Хаббла). Современные космологическая и космогоническая концепции. Модель Большого взрыва.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 xml:space="preserve">Самоорганизация в природе. Принципы разрушения и созидания. </w:t>
      </w:r>
    </w:p>
    <w:p w:rsidR="001136A1" w:rsidRPr="005C43F0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>Теории возникновения жизни на Земле.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Эволюция жизни на Земле. </w:t>
      </w:r>
      <w:proofErr w:type="spellStart"/>
      <w:r>
        <w:rPr>
          <w:rFonts w:ascii="Times New Roman" w:hAnsi="Times New Roman"/>
          <w:sz w:val="28"/>
          <w:szCs w:val="28"/>
        </w:rPr>
        <w:t>Космопланетный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 жизни на Земле. Характерные черты эволюционного процесса.</w:t>
      </w:r>
    </w:p>
    <w:p w:rsidR="001136A1" w:rsidRPr="005C43F0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>Принципы универсального эволюционизма.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Появление человека как результат изменения принципа адаптации в природе. Антропогенез.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представления об эволюции живой природы.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и происхождение земли.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об открытых системах. Свойства открытых систем.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Специальная и общая теория относительности А. Эйнштейна. Изменение представлений о пространстве и времени, о взаимодействии вещества и энергии.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Дифференциация наук, её причины и значение для развития естествознания.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Генетическая инженерия и биотехнологии. Их роль в выживании человечества.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Понятие информации. Современные теории информации. Кибернетика.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естествознания в структуре человеческого знания. Взаимосвязь естествознания и философии.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Доминирование наук на различных этапах развития естествознания и причины этого явления.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Воздействие НТР на жизнь общества и на мировоззрение людей. Отрицательные последствия НТР и противоречия современной науки.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Эволюция и место науки в системе культуры. Отличие науки от других областей культуры.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Эмпирический и теоретический уровни науки как уровни естественнонаучного по</w:t>
      </w:r>
      <w:r>
        <w:rPr>
          <w:rFonts w:ascii="Times New Roman" w:hAnsi="Times New Roman"/>
          <w:color w:val="000000"/>
          <w:sz w:val="28"/>
          <w:szCs w:val="28"/>
        </w:rPr>
        <w:softHyphen/>
        <w:t>знания. Методы научного познания.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Значение математики в естественнонаучных исследованиях.</w:t>
      </w:r>
    </w:p>
    <w:p w:rsidR="001136A1" w:rsidRPr="005C43F0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color w:val="000000"/>
          <w:sz w:val="28"/>
          <w:szCs w:val="28"/>
        </w:rPr>
        <w:t>Структурные уровни организации материи: микро-, макр</w:t>
      </w:r>
      <w:proofErr w:type="gramStart"/>
      <w:r w:rsidRPr="005C43F0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5C43F0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5C43F0">
        <w:rPr>
          <w:rFonts w:ascii="Times New Roman" w:hAnsi="Times New Roman"/>
          <w:color w:val="000000"/>
          <w:sz w:val="28"/>
          <w:szCs w:val="28"/>
        </w:rPr>
        <w:t>мегамиры</w:t>
      </w:r>
      <w:proofErr w:type="spellEnd"/>
      <w:r w:rsidRPr="005C43F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Законы сохранения энергии в макроскопических процессах; принцип возрастания энтропии.</w:t>
      </w:r>
    </w:p>
    <w:p w:rsidR="001136A1" w:rsidRPr="005C43F0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color w:val="000000"/>
          <w:sz w:val="28"/>
          <w:szCs w:val="28"/>
        </w:rPr>
        <w:t xml:space="preserve"> Происхождение Вселенной. Модель расширяющейся Вселенной.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Эволюция и строение галактик.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Астрономия и космонавтика. Строение и эволюция звезд. Солнечная система и ее происхождение. Строение и эволюция Земли.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Становление химической науки.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Учение о составе вещества. Классификация веществ. Химические процессы. Реак</w:t>
      </w:r>
      <w:r>
        <w:rPr>
          <w:rFonts w:ascii="Times New Roman" w:hAnsi="Times New Roman"/>
          <w:color w:val="000000"/>
          <w:sz w:val="28"/>
          <w:szCs w:val="28"/>
        </w:rPr>
        <w:softHyphen/>
        <w:t>ционная способность веществ.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Основные законы классической химии. Особенности химии на рубеже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вв. Тенденции второй половины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Синтез новых материалов. Химия и удовлетворение потребностей человека.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Химия и здравоохранение. Биотехнология. Химия и продовольственная проблема.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Специфика живого. Особенности биологического уровня организации материи.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Многообразие живых организмов - основа организации и устойчивости биосферы.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Генетика и эволюция. Основные тенденции развития биологии в конце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Этология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социобиология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Аналитическая психология. Раздражимость и нервная система. Парапсихология. Особенности психологии мужчин и женщин.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Типы поведения. Рефлексы и бихевиоризм. Инстинкт и научение. Сознание и нравственность.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Предмет и задачи экологии.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Экосистемный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уровень организации живого мира.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Биосфера как глобальная экосистема. Современные концепции биосферы. Био</w:t>
      </w:r>
      <w:r>
        <w:rPr>
          <w:rFonts w:ascii="Times New Roman" w:hAnsi="Times New Roman"/>
          <w:color w:val="000000"/>
          <w:sz w:val="28"/>
          <w:szCs w:val="28"/>
        </w:rPr>
        <w:softHyphen/>
        <w:t>сферная аксиоматика. Учение В.И. Вернадского о биосфере.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Отношение «человек - биосфера» как глобальная проблема.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Внутреннее строение и история геологического развития Земли.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Современные концепции развития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геосферных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оболочек.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Литосфера как абиотическая основа жизни. Экологические функции литосферы.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науки. Три уровня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внутридисциплинарная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междисциплинарная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проблемная.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Экологичность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экономики.</w:t>
      </w:r>
    </w:p>
    <w:p w:rsidR="001136A1" w:rsidRPr="005C43F0" w:rsidRDefault="001136A1" w:rsidP="00195FD4"/>
    <w:p w:rsidR="001136A1" w:rsidRPr="002B621B" w:rsidRDefault="005F1556" w:rsidP="00195FD4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b/>
          <w:sz w:val="28"/>
          <w:szCs w:val="28"/>
        </w:rPr>
      </w:pPr>
      <w:r w:rsidRPr="002B621B">
        <w:rPr>
          <w:b/>
          <w:sz w:val="28"/>
          <w:szCs w:val="28"/>
        </w:rPr>
        <w:t>5  Учебно-методическое обеспечение дисциплины</w:t>
      </w:r>
    </w:p>
    <w:p w:rsidR="001136A1" w:rsidRPr="00C42A81" w:rsidRDefault="001136A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2A81">
        <w:rPr>
          <w:rFonts w:ascii="Times New Roman" w:hAnsi="Times New Roman" w:cs="Times New Roman"/>
          <w:b/>
          <w:sz w:val="28"/>
          <w:szCs w:val="28"/>
          <w:lang w:eastAsia="ru-RU"/>
        </w:rPr>
        <w:t>5.1 Основная литература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A8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42A81">
        <w:rPr>
          <w:rFonts w:ascii="Times New Roman" w:hAnsi="Times New Roman" w:cs="Times New Roman"/>
          <w:sz w:val="28"/>
          <w:szCs w:val="28"/>
        </w:rPr>
        <w:t>Концеп</w:t>
      </w:r>
      <w:r>
        <w:rPr>
          <w:rFonts w:ascii="Times New Roman" w:hAnsi="Times New Roman" w:cs="Times New Roman"/>
          <w:sz w:val="28"/>
          <w:szCs w:val="28"/>
        </w:rPr>
        <w:t>ции современного естествознания</w:t>
      </w:r>
      <w:r w:rsidRPr="00C42A81">
        <w:rPr>
          <w:rFonts w:ascii="Times New Roman" w:hAnsi="Times New Roman" w:cs="Times New Roman"/>
          <w:sz w:val="28"/>
          <w:szCs w:val="28"/>
        </w:rPr>
        <w:t xml:space="preserve">: учебник / под ред.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42A81">
        <w:rPr>
          <w:rFonts w:ascii="Times New Roman" w:hAnsi="Times New Roman" w:cs="Times New Roman"/>
          <w:sz w:val="28"/>
          <w:szCs w:val="28"/>
        </w:rPr>
        <w:t xml:space="preserve">В. Н. Лавриненко, В. П.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Ратникова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. - 4-е изд.,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. и доп. - Москва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-Дана, 2015. - 319 с. : ил., схемы -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. в кн. - ISBN 978-5-238-01225-4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Режим доступа: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http://biblioclub.ru/index.php?page=book&amp;id=115169</w:t>
        </w:r>
      </w:hyperlink>
      <w:r w:rsidRPr="00C42A81">
        <w:rPr>
          <w:rFonts w:ascii="Times New Roman" w:hAnsi="Times New Roman" w:cs="Times New Roman"/>
          <w:sz w:val="28"/>
          <w:szCs w:val="28"/>
        </w:rPr>
        <w:t>;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A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Садохин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, А. П. Концеп</w:t>
      </w:r>
      <w:r>
        <w:rPr>
          <w:rFonts w:ascii="Times New Roman" w:hAnsi="Times New Roman" w:cs="Times New Roman"/>
          <w:sz w:val="28"/>
          <w:szCs w:val="28"/>
        </w:rPr>
        <w:t>ции современного естествознания</w:t>
      </w:r>
      <w:r w:rsidRPr="00C42A81">
        <w:rPr>
          <w:rFonts w:ascii="Times New Roman" w:hAnsi="Times New Roman" w:cs="Times New Roman"/>
          <w:sz w:val="28"/>
          <w:szCs w:val="28"/>
        </w:rPr>
        <w:t xml:space="preserve">: учебник /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2A81">
        <w:rPr>
          <w:rFonts w:ascii="Times New Roman" w:hAnsi="Times New Roman" w:cs="Times New Roman"/>
          <w:sz w:val="28"/>
          <w:szCs w:val="28"/>
        </w:rPr>
        <w:t>А. П. 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Садохин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. и доп. - Моск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>-Дана, 2015. - 447 с.</w:t>
      </w:r>
      <w:r w:rsidRPr="00C42A81">
        <w:rPr>
          <w:rFonts w:ascii="Times New Roman" w:hAnsi="Times New Roman" w:cs="Times New Roman"/>
          <w:sz w:val="28"/>
          <w:szCs w:val="28"/>
        </w:rPr>
        <w:t>: табл. - ISBN 978-5-238-01314-5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Режим доступа: </w:t>
      </w:r>
      <w:hyperlink r:id="rId10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http://biblioclub.ru/index.php?page=book&amp;id=115397</w:t>
        </w:r>
      </w:hyperlink>
      <w:r w:rsidRPr="00C42A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2A81">
        <w:rPr>
          <w:rFonts w:ascii="Times New Roman" w:hAnsi="Times New Roman" w:cs="Times New Roman"/>
          <w:b/>
          <w:sz w:val="28"/>
          <w:szCs w:val="28"/>
          <w:lang w:eastAsia="ru-RU"/>
        </w:rPr>
        <w:t>5.2 Дополнительная литература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42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, Г.И. Концеп</w:t>
      </w:r>
      <w:r>
        <w:rPr>
          <w:rFonts w:ascii="Times New Roman" w:hAnsi="Times New Roman" w:cs="Times New Roman"/>
          <w:sz w:val="28"/>
          <w:szCs w:val="28"/>
        </w:rPr>
        <w:t>ции современного естествознания</w:t>
      </w:r>
      <w:r w:rsidRPr="00C42A81">
        <w:rPr>
          <w:rFonts w:ascii="Times New Roman" w:hAnsi="Times New Roman" w:cs="Times New Roman"/>
          <w:sz w:val="28"/>
          <w:szCs w:val="28"/>
        </w:rPr>
        <w:t>: учебник / Г.И. 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. - 2-е</w:t>
      </w:r>
      <w:r>
        <w:rPr>
          <w:rFonts w:ascii="Times New Roman" w:hAnsi="Times New Roman" w:cs="Times New Roman"/>
          <w:sz w:val="28"/>
          <w:szCs w:val="28"/>
        </w:rPr>
        <w:t xml:space="preserve">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- Москва</w:t>
      </w:r>
      <w:r w:rsidRPr="00C42A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-Дана, 2015. - </w:t>
      </w:r>
      <w:r>
        <w:rPr>
          <w:rFonts w:ascii="Times New Roman" w:hAnsi="Times New Roman" w:cs="Times New Roman"/>
          <w:sz w:val="28"/>
          <w:szCs w:val="28"/>
        </w:rPr>
        <w:t>304 с. - ISBN 978-5-238-01364-0</w:t>
      </w:r>
      <w:r w:rsidRPr="00C42A81">
        <w:rPr>
          <w:rFonts w:ascii="Times New Roman" w:hAnsi="Times New Roman" w:cs="Times New Roman"/>
          <w:sz w:val="28"/>
          <w:szCs w:val="28"/>
        </w:rPr>
        <w:t>; То же [Электронный ресурс]. – Режим доступа: </w:t>
      </w:r>
      <w:hyperlink r:id="rId11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http://biblioclub.ru/index.php?page=book&amp;id=115396</w:t>
        </w:r>
      </w:hyperlink>
      <w:r w:rsidRPr="00C42A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42A81">
        <w:rPr>
          <w:rFonts w:ascii="Times New Roman" w:hAnsi="Times New Roman" w:cs="Times New Roman"/>
          <w:sz w:val="28"/>
          <w:szCs w:val="28"/>
        </w:rPr>
        <w:t>Иконникова, Н.И. Концепции современного естествознания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 xml:space="preserve"> учебное пособие / Н.И. Иконникова. - Москва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-Дана, 2015. - </w:t>
      </w:r>
      <w:r>
        <w:rPr>
          <w:rFonts w:ascii="Times New Roman" w:hAnsi="Times New Roman" w:cs="Times New Roman"/>
          <w:sz w:val="28"/>
          <w:szCs w:val="28"/>
        </w:rPr>
        <w:t>287 с. - ISBN 978-5-238-01421-0</w:t>
      </w:r>
      <w:r w:rsidRPr="00C42A81">
        <w:rPr>
          <w:rFonts w:ascii="Times New Roman" w:hAnsi="Times New Roman" w:cs="Times New Roman"/>
          <w:sz w:val="28"/>
          <w:szCs w:val="28"/>
        </w:rPr>
        <w:t>; То же [Электронный ресурс]. - Режим доступа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http://biblioclub.ru/index.php?page=book&amp;id=115158</w:t>
        </w:r>
      </w:hyperlink>
      <w:r w:rsidRPr="00C42A81">
        <w:rPr>
          <w:rFonts w:ascii="Times New Roman" w:hAnsi="Times New Roman" w:cs="Times New Roman"/>
          <w:sz w:val="28"/>
          <w:szCs w:val="28"/>
        </w:rPr>
        <w:t>; 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42A81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Pr="00C42A81">
        <w:rPr>
          <w:rFonts w:ascii="Times New Roman" w:hAnsi="Times New Roman" w:cs="Times New Roman"/>
          <w:sz w:val="28"/>
          <w:szCs w:val="28"/>
        </w:rPr>
        <w:t xml:space="preserve"> Крюков, Р.В. Концепции современного естествознания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 xml:space="preserve"> учебное </w:t>
      </w:r>
      <w:r>
        <w:rPr>
          <w:rFonts w:ascii="Times New Roman" w:hAnsi="Times New Roman" w:cs="Times New Roman"/>
          <w:sz w:val="28"/>
          <w:szCs w:val="28"/>
        </w:rPr>
        <w:t>пособие / Р.В. Крюков. - Москва</w:t>
      </w:r>
      <w:r w:rsidRPr="00C42A81">
        <w:rPr>
          <w:rFonts w:ascii="Times New Roman" w:hAnsi="Times New Roman" w:cs="Times New Roman"/>
          <w:sz w:val="28"/>
          <w:szCs w:val="28"/>
        </w:rPr>
        <w:t>: А-Приор, 2009. - 176 с. - (Конспект ле</w:t>
      </w:r>
      <w:r>
        <w:rPr>
          <w:rFonts w:ascii="Times New Roman" w:hAnsi="Times New Roman" w:cs="Times New Roman"/>
          <w:sz w:val="28"/>
          <w:szCs w:val="28"/>
        </w:rPr>
        <w:t>кций). - ISBN 978-5-384-00247-5</w:t>
      </w:r>
      <w:r w:rsidRPr="00C42A81">
        <w:rPr>
          <w:rFonts w:ascii="Times New Roman" w:hAnsi="Times New Roman" w:cs="Times New Roman"/>
          <w:sz w:val="28"/>
          <w:szCs w:val="28"/>
        </w:rPr>
        <w:t>; То же [Электронный ресурс]. - Режим доступа: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> </w:t>
      </w:r>
      <w:hyperlink r:id="rId13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http://biblioclub.ru/index.php?page=book&amp;id=56327</w:t>
        </w:r>
      </w:hyperlink>
      <w:r w:rsidRPr="00C42A81">
        <w:rPr>
          <w:rFonts w:ascii="Times New Roman" w:hAnsi="Times New Roman" w:cs="Times New Roman"/>
          <w:sz w:val="28"/>
          <w:szCs w:val="28"/>
        </w:rPr>
        <w:t>.</w:t>
      </w:r>
    </w:p>
    <w:p w:rsidR="00C85C02" w:rsidRDefault="00C85C02" w:rsidP="00195FD4">
      <w:pPr>
        <w:widowControl w:val="0"/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36A1" w:rsidRPr="001136A1" w:rsidRDefault="001136A1" w:rsidP="00195FD4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36A1">
        <w:rPr>
          <w:rFonts w:ascii="Times New Roman" w:hAnsi="Times New Roman" w:cs="Times New Roman"/>
          <w:b/>
          <w:sz w:val="28"/>
          <w:szCs w:val="28"/>
          <w:lang w:eastAsia="ru-RU"/>
        </w:rPr>
        <w:t>5.3 Периодические издания</w:t>
      </w:r>
    </w:p>
    <w:p w:rsidR="001136A1" w:rsidRPr="001136A1" w:rsidRDefault="001136A1" w:rsidP="00195FD4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6A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36A1">
        <w:rPr>
          <w:rFonts w:ascii="Times New Roman" w:hAnsi="Times New Roman" w:cs="Times New Roman"/>
          <w:sz w:val="28"/>
          <w:szCs w:val="28"/>
        </w:rPr>
        <w:t>Генетика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 xml:space="preserve"> журнал. - Москва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 xml:space="preserve"> Российская академия наук, 2015;</w:t>
      </w:r>
    </w:p>
    <w:p w:rsidR="001136A1" w:rsidRPr="001136A1" w:rsidRDefault="001136A1" w:rsidP="00195FD4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6A1">
        <w:rPr>
          <w:rFonts w:ascii="Times New Roman" w:hAnsi="Times New Roman" w:cs="Times New Roman"/>
          <w:sz w:val="28"/>
          <w:szCs w:val="28"/>
        </w:rPr>
        <w:t>Здоровье населения и среда обитания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 xml:space="preserve">  :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 xml:space="preserve"> журнал. - Москва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 xml:space="preserve"> ФБУЗ Федеральный центр гигиены и эпидемиологии, 2015.</w:t>
      </w:r>
    </w:p>
    <w:p w:rsidR="001136A1" w:rsidRPr="001136A1" w:rsidRDefault="001136A1" w:rsidP="00195FD4">
      <w:pPr>
        <w:widowControl w:val="0"/>
        <w:spacing w:after="0" w:line="360" w:lineRule="auto"/>
        <w:ind w:left="-567" w:firstLine="709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6A1" w:rsidRPr="001136A1" w:rsidRDefault="001136A1" w:rsidP="00195FD4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36A1">
        <w:rPr>
          <w:rFonts w:ascii="Times New Roman" w:hAnsi="Times New Roman" w:cs="Times New Roman"/>
          <w:b/>
          <w:sz w:val="28"/>
          <w:szCs w:val="28"/>
          <w:lang w:eastAsia="ru-RU"/>
        </w:rPr>
        <w:t>5.4 Интернет-ресурсы</w:t>
      </w:r>
    </w:p>
    <w:p w:rsidR="001136A1" w:rsidRPr="001136A1" w:rsidRDefault="001136A1" w:rsidP="00195FD4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36A1">
        <w:rPr>
          <w:rFonts w:ascii="Times New Roman" w:hAnsi="Times New Roman" w:cs="Times New Roman"/>
          <w:sz w:val="28"/>
          <w:szCs w:val="28"/>
          <w:lang w:eastAsia="ru-RU"/>
        </w:rPr>
        <w:t xml:space="preserve">- Проект «Электронная Земля - </w:t>
      </w:r>
      <w:r w:rsidRPr="001136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научные информационные ресурсы и информационно-коммуникационные технологии. Портал предоставляет доступ к научно-информационным ресурсам ВИНИТИ и других организаций по наукам о </w:t>
      </w:r>
      <w:r w:rsidRPr="001136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Земле. – Режим доступа: </w:t>
      </w:r>
      <w:r w:rsidRPr="001136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1136A1">
          <w:rPr>
            <w:rStyle w:val="ac"/>
            <w:rFonts w:ascii="Times New Roman" w:hAnsi="Times New Roman" w:cs="Times New Roman"/>
            <w:sz w:val="28"/>
            <w:szCs w:val="28"/>
            <w:lang w:eastAsia="ru-RU"/>
          </w:rPr>
          <w:t>http://eearth.viniti.ru/</w:t>
        </w:r>
      </w:hyperlink>
      <w:r w:rsidRPr="001136A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1136A1" w:rsidRPr="001136A1" w:rsidRDefault="001136A1" w:rsidP="00195FD4">
      <w:pPr>
        <w:pStyle w:val="ReportMain"/>
        <w:keepNext/>
        <w:suppressAutoHyphens/>
        <w:spacing w:line="360" w:lineRule="auto"/>
        <w:ind w:left="-567" w:firstLine="709"/>
        <w:jc w:val="both"/>
        <w:outlineLvl w:val="0"/>
        <w:rPr>
          <w:sz w:val="28"/>
          <w:szCs w:val="28"/>
        </w:rPr>
      </w:pPr>
      <w:r w:rsidRPr="001136A1">
        <w:rPr>
          <w:sz w:val="28"/>
          <w:szCs w:val="28"/>
        </w:rPr>
        <w:t xml:space="preserve">- Федеральный портал по </w:t>
      </w:r>
      <w:proofErr w:type="gramStart"/>
      <w:r w:rsidRPr="001136A1">
        <w:rPr>
          <w:sz w:val="28"/>
          <w:szCs w:val="28"/>
        </w:rPr>
        <w:t>Естественно-научный</w:t>
      </w:r>
      <w:proofErr w:type="gramEnd"/>
      <w:r w:rsidRPr="001136A1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5" w:history="1">
        <w:r w:rsidRPr="001136A1">
          <w:rPr>
            <w:rStyle w:val="ac"/>
            <w:sz w:val="28"/>
            <w:szCs w:val="28"/>
          </w:rPr>
          <w:t>http://www.en.edu.ru/</w:t>
        </w:r>
      </w:hyperlink>
      <w:r w:rsidRPr="001136A1">
        <w:rPr>
          <w:rFonts w:eastAsia="Times New Roman"/>
          <w:sz w:val="28"/>
          <w:szCs w:val="28"/>
          <w:lang w:eastAsia="ru-RU"/>
        </w:rPr>
        <w:t>.</w:t>
      </w:r>
    </w:p>
    <w:p w:rsidR="005F1556" w:rsidRDefault="005F1556" w:rsidP="00195FD4">
      <w:pPr>
        <w:keepNext/>
        <w:keepLines/>
        <w:suppressAutoHyphens/>
        <w:spacing w:after="0" w:line="240" w:lineRule="auto"/>
        <w:ind w:firstLine="709"/>
        <w:jc w:val="both"/>
        <w:outlineLvl w:val="1"/>
        <w:rPr>
          <w:b/>
          <w:sz w:val="24"/>
        </w:rPr>
      </w:pPr>
    </w:p>
    <w:p w:rsidR="00E272D8" w:rsidRPr="00B14114" w:rsidRDefault="00E272D8" w:rsidP="00195FD4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8D4D99" w:rsidRDefault="008D4D99" w:rsidP="00195FD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195FD4"/>
    <w:sectPr w:rsidR="000B1CE8" w:rsidSect="00882AF4">
      <w:footerReference w:type="default" r:id="rId16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A0" w:rsidRDefault="00AC54A0" w:rsidP="00FF0076">
      <w:pPr>
        <w:spacing w:after="0" w:line="240" w:lineRule="auto"/>
      </w:pPr>
      <w:r>
        <w:separator/>
      </w:r>
    </w:p>
  </w:endnote>
  <w:endnote w:type="continuationSeparator" w:id="0">
    <w:p w:rsidR="00AC54A0" w:rsidRDefault="00AC54A0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0E0CDB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37EE"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A0" w:rsidRDefault="00AC54A0" w:rsidP="00FF0076">
      <w:pPr>
        <w:spacing w:after="0" w:line="240" w:lineRule="auto"/>
      </w:pPr>
      <w:r>
        <w:separator/>
      </w:r>
    </w:p>
  </w:footnote>
  <w:footnote w:type="continuationSeparator" w:id="0">
    <w:p w:rsidR="00AC54A0" w:rsidRDefault="00AC54A0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09220AE"/>
    <w:multiLevelType w:val="hybridMultilevel"/>
    <w:tmpl w:val="E296185A"/>
    <w:lvl w:ilvl="0" w:tplc="4204135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5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4"/>
  </w:num>
  <w:num w:numId="5">
    <w:abstractNumId w:val="7"/>
  </w:num>
  <w:num w:numId="6">
    <w:abstractNumId w:val="12"/>
  </w:num>
  <w:num w:numId="7">
    <w:abstractNumId w:val="2"/>
  </w:num>
  <w:num w:numId="8">
    <w:abstractNumId w:val="6"/>
  </w:num>
  <w:num w:numId="9">
    <w:abstractNumId w:val="9"/>
  </w:num>
  <w:num w:numId="10">
    <w:abstractNumId w:val="18"/>
  </w:num>
  <w:num w:numId="11">
    <w:abstractNumId w:val="3"/>
  </w:num>
  <w:num w:numId="12">
    <w:abstractNumId w:val="10"/>
  </w:num>
  <w:num w:numId="13">
    <w:abstractNumId w:val="2"/>
  </w:num>
  <w:num w:numId="14">
    <w:abstractNumId w:val="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13A6"/>
    <w:rsid w:val="00037786"/>
    <w:rsid w:val="00074F6E"/>
    <w:rsid w:val="000B1CE8"/>
    <w:rsid w:val="000E0CDB"/>
    <w:rsid w:val="001061E4"/>
    <w:rsid w:val="001136A1"/>
    <w:rsid w:val="0014634D"/>
    <w:rsid w:val="001956A5"/>
    <w:rsid w:val="00195FD4"/>
    <w:rsid w:val="001D298B"/>
    <w:rsid w:val="001D7187"/>
    <w:rsid w:val="00212FA0"/>
    <w:rsid w:val="00227CD4"/>
    <w:rsid w:val="00236638"/>
    <w:rsid w:val="002A3BE7"/>
    <w:rsid w:val="002B621B"/>
    <w:rsid w:val="002B7629"/>
    <w:rsid w:val="002C231B"/>
    <w:rsid w:val="002D6C9C"/>
    <w:rsid w:val="002E7D03"/>
    <w:rsid w:val="003016E3"/>
    <w:rsid w:val="00307339"/>
    <w:rsid w:val="00355893"/>
    <w:rsid w:val="003837EE"/>
    <w:rsid w:val="003F234E"/>
    <w:rsid w:val="004355DC"/>
    <w:rsid w:val="00440111"/>
    <w:rsid w:val="00474DF5"/>
    <w:rsid w:val="005417C3"/>
    <w:rsid w:val="005447C8"/>
    <w:rsid w:val="005672F5"/>
    <w:rsid w:val="00573875"/>
    <w:rsid w:val="00582B90"/>
    <w:rsid w:val="005C1770"/>
    <w:rsid w:val="005F1556"/>
    <w:rsid w:val="00604D48"/>
    <w:rsid w:val="00611364"/>
    <w:rsid w:val="00650BE3"/>
    <w:rsid w:val="0066438A"/>
    <w:rsid w:val="006A5588"/>
    <w:rsid w:val="007103EA"/>
    <w:rsid w:val="00723B23"/>
    <w:rsid w:val="00733C5E"/>
    <w:rsid w:val="007716C5"/>
    <w:rsid w:val="0078463F"/>
    <w:rsid w:val="007E0BE3"/>
    <w:rsid w:val="007E5DF6"/>
    <w:rsid w:val="007E711B"/>
    <w:rsid w:val="008533FE"/>
    <w:rsid w:val="00882AF4"/>
    <w:rsid w:val="008C1505"/>
    <w:rsid w:val="008D09C5"/>
    <w:rsid w:val="008D4D99"/>
    <w:rsid w:val="008D53A3"/>
    <w:rsid w:val="008E4AC3"/>
    <w:rsid w:val="00916BDD"/>
    <w:rsid w:val="0096479F"/>
    <w:rsid w:val="009838CD"/>
    <w:rsid w:val="00993BEA"/>
    <w:rsid w:val="00996B19"/>
    <w:rsid w:val="00A16AC9"/>
    <w:rsid w:val="00A17897"/>
    <w:rsid w:val="00A21CD1"/>
    <w:rsid w:val="00A56B18"/>
    <w:rsid w:val="00A922DA"/>
    <w:rsid w:val="00A923ED"/>
    <w:rsid w:val="00AC0588"/>
    <w:rsid w:val="00AC54A0"/>
    <w:rsid w:val="00AF6F86"/>
    <w:rsid w:val="00B14114"/>
    <w:rsid w:val="00B14123"/>
    <w:rsid w:val="00B67BE1"/>
    <w:rsid w:val="00B775E4"/>
    <w:rsid w:val="00B81E60"/>
    <w:rsid w:val="00C14859"/>
    <w:rsid w:val="00C36401"/>
    <w:rsid w:val="00C42A81"/>
    <w:rsid w:val="00C67181"/>
    <w:rsid w:val="00C85C02"/>
    <w:rsid w:val="00D00AB0"/>
    <w:rsid w:val="00D25B75"/>
    <w:rsid w:val="00D31437"/>
    <w:rsid w:val="00D63633"/>
    <w:rsid w:val="00D93A02"/>
    <w:rsid w:val="00E272D8"/>
    <w:rsid w:val="00E64344"/>
    <w:rsid w:val="00E84B89"/>
    <w:rsid w:val="00E91A65"/>
    <w:rsid w:val="00EC6DE4"/>
    <w:rsid w:val="00F05A2E"/>
    <w:rsid w:val="00F528CD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195FD4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5632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11515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11539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n.edu.ru/" TargetMode="External"/><Relationship Id="rId10" Type="http://schemas.openxmlformats.org/officeDocument/2006/relationships/hyperlink" Target="http://biblioclub.ru/index.php?page=book&amp;id=1153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115169" TargetMode="External"/><Relationship Id="rId14" Type="http://schemas.openxmlformats.org/officeDocument/2006/relationships/hyperlink" Target="http://eearth.vini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8EA7C-5BDD-4336-A2BC-F5B8F075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19</Pages>
  <Words>4102</Words>
  <Characters>23388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21</cp:revision>
  <cp:lastPrinted>2019-10-11T04:50:00Z</cp:lastPrinted>
  <dcterms:created xsi:type="dcterms:W3CDTF">2017-12-04T08:54:00Z</dcterms:created>
  <dcterms:modified xsi:type="dcterms:W3CDTF">2019-10-11T04:51:00Z</dcterms:modified>
</cp:coreProperties>
</file>