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59" w:rsidRDefault="000F4359" w:rsidP="000F4359">
      <w:pPr>
        <w:pStyle w:val="ReportHead"/>
        <w:suppressAutoHyphens/>
        <w:rPr>
          <w:sz w:val="24"/>
        </w:rPr>
      </w:pPr>
    </w:p>
    <w:p w:rsidR="000F4359" w:rsidRPr="00DB54D3" w:rsidRDefault="000F4359" w:rsidP="000F4359">
      <w:pPr>
        <w:pStyle w:val="ReportHead"/>
        <w:suppressAutoHyphens/>
        <w:rPr>
          <w:sz w:val="24"/>
        </w:rPr>
      </w:pPr>
      <w:r w:rsidRPr="00DB54D3">
        <w:rPr>
          <w:sz w:val="24"/>
        </w:rPr>
        <w:t xml:space="preserve">Бузулукский гуманитарно-технологический институт </w:t>
      </w:r>
    </w:p>
    <w:p w:rsidR="000F4359" w:rsidRPr="00DB54D3" w:rsidRDefault="000F4359" w:rsidP="000F4359">
      <w:pPr>
        <w:pStyle w:val="ReportHead"/>
        <w:suppressAutoHyphens/>
        <w:rPr>
          <w:sz w:val="24"/>
        </w:rPr>
      </w:pPr>
      <w:r w:rsidRPr="00DB54D3">
        <w:rPr>
          <w:sz w:val="24"/>
        </w:rPr>
        <w:t>(филиал) федерального государственного бюджетного образовательного учреждения</w:t>
      </w:r>
    </w:p>
    <w:p w:rsidR="000F4359" w:rsidRDefault="000F4359" w:rsidP="000F4359">
      <w:pPr>
        <w:pStyle w:val="ReportHead"/>
        <w:suppressAutoHyphens/>
        <w:rPr>
          <w:sz w:val="24"/>
        </w:rPr>
      </w:pPr>
      <w:r w:rsidRPr="00DB54D3">
        <w:rPr>
          <w:sz w:val="24"/>
        </w:rPr>
        <w:t>высшего образования</w:t>
      </w:r>
    </w:p>
    <w:p w:rsidR="000F4359" w:rsidRDefault="000F4359" w:rsidP="000F4359">
      <w:pPr>
        <w:pStyle w:val="ReportHead"/>
        <w:suppressAutoHyphens/>
        <w:rPr>
          <w:b/>
          <w:sz w:val="24"/>
        </w:rPr>
      </w:pPr>
      <w:r>
        <w:rPr>
          <w:b/>
          <w:sz w:val="24"/>
        </w:rPr>
        <w:t>«Оренбургский государственный университет»</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 xml:space="preserve">Кафедра </w:t>
      </w:r>
      <w:r w:rsidR="00237164">
        <w:rPr>
          <w:sz w:val="24"/>
        </w:rPr>
        <w:t>юриспруденции</w:t>
      </w: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jc w:val="left"/>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Pr="00EF405A" w:rsidRDefault="000F4359" w:rsidP="000F4359">
      <w:pPr>
        <w:pStyle w:val="ReportHead"/>
        <w:suppressAutoHyphens/>
        <w:spacing w:before="120"/>
      </w:pPr>
      <w:r w:rsidRPr="00EF405A">
        <w:t>МЕТОДИЧЕСКИЕ УКАЗАНИЯ ПО ОСВОЕНИЮ</w:t>
      </w:r>
    </w:p>
    <w:p w:rsidR="000F4359" w:rsidRDefault="000F4359" w:rsidP="000F4359">
      <w:pPr>
        <w:pStyle w:val="ReportHead"/>
        <w:suppressAutoHyphens/>
        <w:spacing w:before="120"/>
        <w:rPr>
          <w:sz w:val="24"/>
        </w:rPr>
      </w:pPr>
      <w:r>
        <w:rPr>
          <w:sz w:val="24"/>
        </w:rPr>
        <w:t>ДИСЦИПЛИНЫ</w:t>
      </w:r>
    </w:p>
    <w:p w:rsidR="000F4359" w:rsidRDefault="000F4359" w:rsidP="000F4359">
      <w:pPr>
        <w:pStyle w:val="ReportHead"/>
        <w:suppressAutoHyphens/>
        <w:spacing w:before="120"/>
        <w:rPr>
          <w:i/>
          <w:sz w:val="24"/>
        </w:rPr>
      </w:pPr>
      <w:r>
        <w:rPr>
          <w:i/>
          <w:sz w:val="24"/>
        </w:rPr>
        <w:t>«Б.1.Б.20 Гражданский процесс»</w:t>
      </w:r>
    </w:p>
    <w:p w:rsidR="000F4359" w:rsidRDefault="000F4359" w:rsidP="000F4359">
      <w:pPr>
        <w:pStyle w:val="ReportHead"/>
        <w:suppressAutoHyphens/>
        <w:rPr>
          <w:sz w:val="24"/>
        </w:rPr>
      </w:pPr>
    </w:p>
    <w:p w:rsidR="000F4359" w:rsidRDefault="000F4359" w:rsidP="000F4359">
      <w:pPr>
        <w:pStyle w:val="ReportHead"/>
        <w:suppressAutoHyphens/>
        <w:spacing w:line="360" w:lineRule="auto"/>
        <w:rPr>
          <w:sz w:val="24"/>
        </w:rPr>
      </w:pPr>
      <w:r>
        <w:rPr>
          <w:sz w:val="24"/>
        </w:rPr>
        <w:t>Уровень высшего образования</w:t>
      </w:r>
    </w:p>
    <w:p w:rsidR="000F4359" w:rsidRDefault="000F4359" w:rsidP="000F4359">
      <w:pPr>
        <w:pStyle w:val="ReportHead"/>
        <w:suppressAutoHyphens/>
        <w:spacing w:line="360" w:lineRule="auto"/>
        <w:rPr>
          <w:sz w:val="24"/>
        </w:rPr>
      </w:pPr>
      <w:r>
        <w:rPr>
          <w:sz w:val="24"/>
        </w:rPr>
        <w:t>БАКАЛАВРИАТ</w:t>
      </w:r>
    </w:p>
    <w:p w:rsidR="000F4359" w:rsidRDefault="000F4359" w:rsidP="000F4359">
      <w:pPr>
        <w:pStyle w:val="ReportHead"/>
        <w:suppressAutoHyphens/>
        <w:rPr>
          <w:sz w:val="24"/>
        </w:rPr>
      </w:pPr>
      <w:r>
        <w:rPr>
          <w:sz w:val="24"/>
        </w:rPr>
        <w:t>Направление подготовки</w:t>
      </w:r>
    </w:p>
    <w:p w:rsidR="000F4359" w:rsidRDefault="000F4359" w:rsidP="000F4359">
      <w:pPr>
        <w:pStyle w:val="ReportHead"/>
        <w:suppressAutoHyphens/>
        <w:rPr>
          <w:i/>
          <w:sz w:val="24"/>
          <w:u w:val="single"/>
        </w:rPr>
      </w:pPr>
      <w:r>
        <w:rPr>
          <w:i/>
          <w:sz w:val="24"/>
          <w:u w:val="single"/>
        </w:rPr>
        <w:t>40.03.01 Юриспруденция</w:t>
      </w:r>
    </w:p>
    <w:p w:rsidR="000F4359" w:rsidRDefault="000F4359" w:rsidP="000F4359">
      <w:pPr>
        <w:pStyle w:val="ReportHead"/>
        <w:suppressAutoHyphens/>
        <w:rPr>
          <w:sz w:val="24"/>
          <w:vertAlign w:val="superscript"/>
        </w:rPr>
      </w:pPr>
      <w:r>
        <w:rPr>
          <w:sz w:val="24"/>
          <w:vertAlign w:val="superscript"/>
        </w:rPr>
        <w:t>(код и наименование направления подготовки)</w:t>
      </w:r>
    </w:p>
    <w:p w:rsidR="000F4359" w:rsidRDefault="000F4359" w:rsidP="000F4359">
      <w:pPr>
        <w:pStyle w:val="ReportHead"/>
        <w:suppressAutoHyphens/>
        <w:rPr>
          <w:i/>
          <w:sz w:val="24"/>
          <w:u w:val="single"/>
        </w:rPr>
      </w:pPr>
      <w:r>
        <w:rPr>
          <w:i/>
          <w:sz w:val="24"/>
          <w:u w:val="single"/>
        </w:rPr>
        <w:t>Общий профиль</w:t>
      </w:r>
    </w:p>
    <w:p w:rsidR="000F4359" w:rsidRDefault="000F4359" w:rsidP="000F435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F4359" w:rsidRDefault="000F4359" w:rsidP="000F4359">
      <w:pPr>
        <w:pStyle w:val="ReportHead"/>
        <w:suppressAutoHyphens/>
        <w:rPr>
          <w:sz w:val="24"/>
        </w:rPr>
      </w:pPr>
    </w:p>
    <w:p w:rsidR="000F4359" w:rsidRDefault="000F4359" w:rsidP="000F4359">
      <w:pPr>
        <w:pStyle w:val="ReportHead"/>
        <w:suppressAutoHyphens/>
        <w:rPr>
          <w:sz w:val="24"/>
        </w:rPr>
      </w:pPr>
      <w:r>
        <w:rPr>
          <w:sz w:val="24"/>
        </w:rPr>
        <w:t>Квалификация</w:t>
      </w:r>
    </w:p>
    <w:p w:rsidR="000F4359" w:rsidRDefault="000F4359" w:rsidP="000F4359">
      <w:pPr>
        <w:pStyle w:val="ReportHead"/>
        <w:suppressAutoHyphens/>
        <w:rPr>
          <w:i/>
          <w:sz w:val="24"/>
          <w:u w:val="single"/>
        </w:rPr>
      </w:pPr>
      <w:r>
        <w:rPr>
          <w:i/>
          <w:sz w:val="24"/>
          <w:u w:val="single"/>
        </w:rPr>
        <w:t>Бакалавр</w:t>
      </w:r>
    </w:p>
    <w:p w:rsidR="000F4359" w:rsidRDefault="000F4359" w:rsidP="000F4359">
      <w:pPr>
        <w:pStyle w:val="ReportHead"/>
        <w:suppressAutoHyphens/>
        <w:spacing w:before="120"/>
        <w:rPr>
          <w:sz w:val="24"/>
        </w:rPr>
      </w:pPr>
      <w:r>
        <w:rPr>
          <w:sz w:val="24"/>
        </w:rPr>
        <w:t>Форма обучения</w:t>
      </w:r>
    </w:p>
    <w:p w:rsidR="000F4359" w:rsidRDefault="00724570" w:rsidP="000F4359">
      <w:pPr>
        <w:pStyle w:val="ReportHead"/>
        <w:suppressAutoHyphens/>
        <w:rPr>
          <w:i/>
          <w:sz w:val="24"/>
          <w:u w:val="single"/>
        </w:rPr>
      </w:pPr>
      <w:r>
        <w:rPr>
          <w:i/>
          <w:sz w:val="24"/>
          <w:u w:val="single"/>
        </w:rPr>
        <w:t>Зао</w:t>
      </w:r>
      <w:r w:rsidR="000F4359">
        <w:rPr>
          <w:i/>
          <w:sz w:val="24"/>
          <w:u w:val="single"/>
        </w:rPr>
        <w:t>чная</w:t>
      </w:r>
    </w:p>
    <w:p w:rsidR="000F4359" w:rsidRDefault="000F4359" w:rsidP="000F4359">
      <w:pPr>
        <w:pStyle w:val="ReportHead"/>
        <w:suppressAutoHyphens/>
        <w:rPr>
          <w:sz w:val="24"/>
        </w:rPr>
      </w:pPr>
      <w:bookmarkStart w:id="0" w:name="BookmarkWhereDelChr13"/>
      <w:bookmarkEnd w:id="0"/>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0F4359" w:rsidP="000F4359">
      <w:pPr>
        <w:pStyle w:val="ReportHead"/>
        <w:suppressAutoHyphens/>
        <w:rPr>
          <w:sz w:val="24"/>
        </w:rPr>
      </w:pPr>
    </w:p>
    <w:p w:rsidR="000F4359" w:rsidRDefault="001266AB" w:rsidP="000F4359">
      <w:pPr>
        <w:pStyle w:val="ReportHead"/>
        <w:suppressAutoHyphens/>
        <w:rPr>
          <w:sz w:val="24"/>
        </w:rPr>
        <w:sectPr w:rsidR="000F4359" w:rsidSect="00E17D50">
          <w:pgSz w:w="11906" w:h="16838"/>
          <w:pgMar w:top="510" w:right="567" w:bottom="510" w:left="850" w:header="0" w:footer="510" w:gutter="0"/>
          <w:cols w:space="708"/>
          <w:docGrid w:linePitch="360"/>
        </w:sectPr>
      </w:pPr>
      <w:r>
        <w:rPr>
          <w:sz w:val="24"/>
        </w:rPr>
        <w:t>Год набора 2020</w:t>
      </w:r>
    </w:p>
    <w:p w:rsidR="000F4359" w:rsidRPr="00CA390D" w:rsidRDefault="000F4359" w:rsidP="000F4359">
      <w:pPr>
        <w:tabs>
          <w:tab w:val="left" w:pos="851"/>
          <w:tab w:val="left" w:pos="1560"/>
          <w:tab w:val="left" w:pos="411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Гражданский процесс</w:t>
      </w:r>
      <w:r w:rsidRPr="00CA390D">
        <w:rPr>
          <w:rFonts w:ascii="Times New Roman" w:eastAsia="Times New Roman" w:hAnsi="Times New Roman" w:cs="Times New Roman"/>
          <w:color w:val="000000"/>
          <w:sz w:val="24"/>
          <w:szCs w:val="24"/>
        </w:rPr>
        <w:t xml:space="preserve">: методические указания для обучающихся по освоению дисциплины / </w:t>
      </w:r>
      <w:r w:rsidR="00237164">
        <w:rPr>
          <w:rFonts w:ascii="Times New Roman" w:eastAsia="Times New Roman" w:hAnsi="Times New Roman" w:cs="Times New Roman"/>
          <w:color w:val="000000"/>
          <w:sz w:val="24"/>
          <w:szCs w:val="24"/>
        </w:rPr>
        <w:t>А.С. Антохина</w:t>
      </w:r>
      <w:r w:rsidRPr="00CA390D">
        <w:rPr>
          <w:rFonts w:ascii="Times New Roman" w:eastAsia="Times New Roman" w:hAnsi="Times New Roman" w:cs="Times New Roman"/>
          <w:color w:val="000000"/>
          <w:sz w:val="24"/>
          <w:szCs w:val="24"/>
        </w:rPr>
        <w:t>; Бузулукский гуманитарно-технологический институт (филиал) ОГУ. –</w:t>
      </w:r>
      <w:r w:rsidR="001266AB">
        <w:rPr>
          <w:rFonts w:ascii="Times New Roman" w:eastAsia="Times New Roman" w:hAnsi="Times New Roman" w:cs="Times New Roman"/>
          <w:color w:val="000000"/>
          <w:sz w:val="24"/>
          <w:szCs w:val="24"/>
        </w:rPr>
        <w:t xml:space="preserve"> Бузулук: БГТИ (филиал) ОГУ, 2020</w:t>
      </w:r>
      <w:r w:rsidRPr="00CA390D">
        <w:rPr>
          <w:rFonts w:ascii="Times New Roman" w:eastAsia="Times New Roman" w:hAnsi="Times New Roman" w:cs="Times New Roman"/>
          <w:color w:val="000000"/>
          <w:sz w:val="24"/>
          <w:szCs w:val="24"/>
        </w:rPr>
        <w:t>.</w:t>
      </w: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pacing w:after="0" w:line="240" w:lineRule="auto"/>
        <w:ind w:firstLine="567"/>
        <w:jc w:val="both"/>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 xml:space="preserve">Составитель ____________________ </w:t>
      </w:r>
      <w:r w:rsidR="00237164">
        <w:rPr>
          <w:rFonts w:ascii="Times New Roman" w:eastAsia="Times New Roman" w:hAnsi="Times New Roman" w:cs="Times New Roman"/>
          <w:color w:val="000000"/>
          <w:sz w:val="24"/>
          <w:szCs w:val="24"/>
        </w:rPr>
        <w:t>А.С. Антохина</w:t>
      </w:r>
    </w:p>
    <w:p w:rsidR="000F4359" w:rsidRPr="00CA390D" w:rsidRDefault="001266AB" w:rsidP="000F4359">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«___»______________2020</w:t>
      </w:r>
      <w:bookmarkStart w:id="1" w:name="_GoBack"/>
      <w:bookmarkEnd w:id="1"/>
      <w:r w:rsidR="000F4359" w:rsidRPr="00CA390D">
        <w:rPr>
          <w:rFonts w:ascii="Times New Roman" w:eastAsia="Times New Roman" w:hAnsi="Times New Roman" w:cs="Times New Roman"/>
          <w:color w:val="000000"/>
          <w:sz w:val="24"/>
          <w:szCs w:val="24"/>
        </w:rPr>
        <w:t xml:space="preserve"> г.</w:t>
      </w: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LineNumber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p>
    <w:p w:rsidR="000F4359" w:rsidRPr="00CA390D" w:rsidRDefault="000F4359" w:rsidP="000F4359">
      <w:pPr>
        <w:suppressAutoHyphens/>
        <w:spacing w:after="0" w:line="240" w:lineRule="auto"/>
        <w:jc w:val="both"/>
        <w:rPr>
          <w:rFonts w:ascii="Times New Roman" w:eastAsia="Calibri" w:hAnsi="Times New Roman" w:cs="Times New Roman"/>
          <w:sz w:val="24"/>
          <w:szCs w:val="24"/>
          <w:lang w:eastAsia="en-US"/>
        </w:rPr>
      </w:pPr>
      <w:r w:rsidRPr="00CA390D">
        <w:rPr>
          <w:rFonts w:ascii="Times New Roman" w:eastAsia="Calibri" w:hAnsi="Times New Roman" w:cs="Times New Roman"/>
          <w:sz w:val="24"/>
          <w:szCs w:val="24"/>
          <w:lang w:eastAsia="en-US"/>
        </w:rPr>
        <w:t xml:space="preserve">Методические указания предназначены для студентов </w:t>
      </w:r>
      <w:r w:rsidR="00724570">
        <w:rPr>
          <w:rFonts w:ascii="Times New Roman" w:eastAsia="Calibri" w:hAnsi="Times New Roman" w:cs="Times New Roman"/>
          <w:sz w:val="24"/>
          <w:szCs w:val="24"/>
          <w:lang w:eastAsia="en-US"/>
        </w:rPr>
        <w:t>за</w:t>
      </w:r>
      <w:r w:rsidRPr="00CA390D">
        <w:rPr>
          <w:rFonts w:ascii="Times New Roman" w:eastAsia="Calibri" w:hAnsi="Times New Roman" w:cs="Times New Roman"/>
          <w:color w:val="000000"/>
          <w:sz w:val="24"/>
          <w:szCs w:val="24"/>
          <w:lang w:eastAsia="en-US"/>
        </w:rPr>
        <w:t>очной формы обучения</w:t>
      </w:r>
      <w:r w:rsidRPr="00CA390D">
        <w:rPr>
          <w:rFonts w:ascii="Times New Roman" w:eastAsia="Calibri" w:hAnsi="Times New Roman" w:cs="Times New Roman"/>
          <w:sz w:val="24"/>
          <w:szCs w:val="24"/>
          <w:lang w:eastAsia="en-US"/>
        </w:rPr>
        <w:t xml:space="preserve"> направления подготовки 40.03.01 Юриспруденции</w:t>
      </w:r>
      <w:r w:rsidRPr="00CA390D">
        <w:rPr>
          <w:rFonts w:ascii="Times New Roman" w:eastAsia="Calibri" w:hAnsi="Times New Roman" w:cs="Times New Roman"/>
          <w:color w:val="000000"/>
          <w:sz w:val="24"/>
          <w:szCs w:val="24"/>
          <w:lang w:eastAsia="en-US"/>
        </w:rPr>
        <w:t>.</w:t>
      </w:r>
      <w:r w:rsidRPr="00CA390D">
        <w:rPr>
          <w:rFonts w:ascii="Times New Roman" w:eastAsia="Calibri" w:hAnsi="Times New Roman" w:cs="Times New Roman"/>
          <w:color w:val="FF0000"/>
          <w:sz w:val="24"/>
          <w:szCs w:val="24"/>
          <w:lang w:eastAsia="en-US"/>
        </w:rPr>
        <w:t xml:space="preserve"> </w:t>
      </w:r>
    </w:p>
    <w:p w:rsidR="000F4359" w:rsidRPr="00CA390D" w:rsidRDefault="000F4359" w:rsidP="000F4359">
      <w:pPr>
        <w:spacing w:after="0" w:line="240" w:lineRule="auto"/>
        <w:ind w:firstLine="567"/>
        <w:jc w:val="both"/>
        <w:rPr>
          <w:rFonts w:ascii="Times New Roman" w:eastAsia="Times New Roman" w:hAnsi="Times New Roman" w:cs="Times New Roman"/>
          <w:b/>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Pr="00CA390D" w:rsidRDefault="000F4359" w:rsidP="000F4359">
      <w:pPr>
        <w:tabs>
          <w:tab w:val="left" w:pos="10000"/>
        </w:tabs>
        <w:spacing w:after="0" w:line="240" w:lineRule="auto"/>
        <w:ind w:firstLine="567"/>
        <w:jc w:val="both"/>
        <w:rPr>
          <w:rFonts w:ascii="Times New Roman" w:eastAsia="Times New Roman" w:hAnsi="Times New Roman" w:cs="Times New Roman"/>
          <w:color w:val="000000"/>
          <w:sz w:val="24"/>
          <w:szCs w:val="24"/>
        </w:rPr>
      </w:pPr>
    </w:p>
    <w:p w:rsidR="000F4359" w:rsidRDefault="000F4359" w:rsidP="00724570">
      <w:pPr>
        <w:tabs>
          <w:tab w:val="left" w:pos="4020"/>
        </w:tabs>
        <w:spacing w:after="0" w:line="240" w:lineRule="auto"/>
        <w:ind w:left="-567" w:firstLine="709"/>
        <w:rPr>
          <w:rFonts w:ascii="Times New Roman" w:eastAsia="Times New Roman" w:hAnsi="Times New Roman" w:cs="Times New Roman"/>
          <w:color w:val="000000"/>
          <w:sz w:val="24"/>
          <w:szCs w:val="24"/>
        </w:rPr>
      </w:pPr>
      <w:r w:rsidRPr="00CA390D">
        <w:rPr>
          <w:rFonts w:ascii="Times New Roman" w:eastAsia="Times New Roman" w:hAnsi="Times New Roman" w:cs="Times New Roman"/>
          <w:color w:val="000000"/>
          <w:sz w:val="24"/>
          <w:szCs w:val="24"/>
        </w:rPr>
        <w:t>Методические указания для обучающихся по освоению дисциплины являются приложением к рабочей программе по дисциплине «</w:t>
      </w:r>
      <w:r>
        <w:rPr>
          <w:rFonts w:ascii="Times New Roman" w:eastAsia="Times New Roman" w:hAnsi="Times New Roman" w:cs="Times New Roman"/>
          <w:color w:val="000000"/>
          <w:sz w:val="24"/>
          <w:szCs w:val="24"/>
        </w:rPr>
        <w:t>Гражданский процесс</w:t>
      </w:r>
      <w:r w:rsidRPr="00CA390D">
        <w:rPr>
          <w:rFonts w:ascii="Times New Roman" w:eastAsia="Times New Roman" w:hAnsi="Times New Roman" w:cs="Times New Roman"/>
          <w:color w:val="000000"/>
          <w:sz w:val="24"/>
          <w:szCs w:val="24"/>
        </w:rPr>
        <w:t>».</w:t>
      </w: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0F4359" w:rsidRDefault="000F4359" w:rsidP="002700DD">
      <w:pPr>
        <w:tabs>
          <w:tab w:val="left" w:pos="4020"/>
        </w:tabs>
        <w:spacing w:after="0" w:line="240" w:lineRule="auto"/>
        <w:ind w:left="-567" w:firstLine="709"/>
        <w:jc w:val="center"/>
        <w:rPr>
          <w:rFonts w:ascii="Times New Roman" w:hAnsi="Times New Roman" w:cs="Times New Roman"/>
          <w:b/>
          <w:sz w:val="32"/>
          <w:szCs w:val="32"/>
        </w:rPr>
      </w:pPr>
    </w:p>
    <w:p w:rsidR="002700DD" w:rsidRPr="002700DD" w:rsidRDefault="002700DD" w:rsidP="002700DD">
      <w:pPr>
        <w:tabs>
          <w:tab w:val="left" w:pos="4020"/>
        </w:tabs>
        <w:spacing w:after="0" w:line="240" w:lineRule="auto"/>
        <w:ind w:left="-567" w:firstLine="709"/>
        <w:jc w:val="center"/>
        <w:rPr>
          <w:rFonts w:ascii="Times New Roman" w:hAnsi="Times New Roman" w:cs="Times New Roman"/>
          <w:b/>
          <w:sz w:val="32"/>
          <w:szCs w:val="32"/>
        </w:rPr>
      </w:pPr>
      <w:r w:rsidRPr="002700DD">
        <w:rPr>
          <w:rFonts w:ascii="Times New Roman" w:hAnsi="Times New Roman" w:cs="Times New Roman"/>
          <w:b/>
          <w:sz w:val="32"/>
          <w:szCs w:val="32"/>
        </w:rPr>
        <w:lastRenderedPageBreak/>
        <w:t>Содержание</w:t>
      </w: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DE1006" w:rsidRDefault="00DE1006" w:rsidP="00DE1006">
      <w:pPr>
        <w:tabs>
          <w:tab w:val="left" w:pos="4020"/>
        </w:tabs>
        <w:spacing w:after="0" w:line="240" w:lineRule="auto"/>
        <w:ind w:left="-567" w:firstLine="709"/>
        <w:jc w:val="both"/>
        <w:rPr>
          <w:rFonts w:ascii="Times New Roman" w:hAnsi="Times New Roman" w:cs="Times New Roman"/>
          <w:b/>
          <w:sz w:val="28"/>
          <w:szCs w:val="28"/>
        </w:rPr>
      </w:pPr>
    </w:p>
    <w:p w:rsidR="00DE1006" w:rsidRPr="00905DF7"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905DF7">
        <w:rPr>
          <w:rFonts w:ascii="Times New Roman" w:eastAsiaTheme="minorHAnsi" w:hAnsi="Times New Roman"/>
          <w:sz w:val="28"/>
          <w:szCs w:val="28"/>
        </w:rPr>
        <w:t>Пояснительная записка…………………………………………………….</w:t>
      </w:r>
      <w:r w:rsidR="000F4359">
        <w:rPr>
          <w:rFonts w:ascii="Times New Roman" w:eastAsiaTheme="minorHAnsi" w:hAnsi="Times New Roman"/>
          <w:sz w:val="28"/>
          <w:szCs w:val="28"/>
        </w:rPr>
        <w:t>4</w:t>
      </w:r>
    </w:p>
    <w:p w:rsidR="00DE1006" w:rsidRPr="00D227DC" w:rsidRDefault="00DE1006" w:rsidP="004A2BAC">
      <w:pPr>
        <w:pStyle w:val="a3"/>
        <w:numPr>
          <w:ilvl w:val="0"/>
          <w:numId w:val="2"/>
        </w:numPr>
        <w:tabs>
          <w:tab w:val="left" w:pos="142"/>
          <w:tab w:val="left" w:pos="345"/>
          <w:tab w:val="left" w:pos="1134"/>
        </w:tabs>
        <w:autoSpaceDN w:val="0"/>
        <w:spacing w:after="0" w:line="240" w:lineRule="auto"/>
        <w:ind w:left="-567" w:firstLine="0"/>
        <w:jc w:val="both"/>
        <w:rPr>
          <w:rFonts w:ascii="Times New Roman" w:eastAsiaTheme="minorHAnsi" w:hAnsi="Times New Roman"/>
          <w:sz w:val="28"/>
          <w:szCs w:val="28"/>
        </w:rPr>
      </w:pPr>
      <w:r w:rsidRPr="00D227DC">
        <w:rPr>
          <w:rFonts w:ascii="Times New Roman" w:eastAsiaTheme="minorHAnsi" w:hAnsi="Times New Roman"/>
          <w:sz w:val="28"/>
          <w:szCs w:val="28"/>
        </w:rPr>
        <w:t>Виды аудиторной и внеаудиторной самостоятельной работы студентов по дисциплине</w:t>
      </w:r>
      <w:r>
        <w:rPr>
          <w:rFonts w:ascii="Times New Roman" w:eastAsiaTheme="minorHAnsi" w:hAnsi="Times New Roman"/>
          <w:sz w:val="28"/>
          <w:szCs w:val="28"/>
        </w:rPr>
        <w:t>…………………………………………………………..…………</w:t>
      </w:r>
      <w:r w:rsidR="000F4359">
        <w:rPr>
          <w:rFonts w:ascii="Times New Roman" w:eastAsiaTheme="minorHAnsi" w:hAnsi="Times New Roman"/>
          <w:sz w:val="28"/>
          <w:szCs w:val="28"/>
        </w:rPr>
        <w:t>4</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eastAsiaTheme="minorHAnsi" w:hAnsi="Times New Roman" w:cs="Times New Roman"/>
          <w:sz w:val="28"/>
          <w:szCs w:val="28"/>
          <w:lang w:eastAsia="en-US"/>
        </w:rPr>
      </w:pPr>
      <w:r w:rsidRPr="00D227DC">
        <w:rPr>
          <w:rFonts w:ascii="Times New Roman" w:hAnsi="Times New Roman" w:cs="Times New Roman"/>
          <w:sz w:val="28"/>
          <w:szCs w:val="28"/>
        </w:rPr>
        <w:t xml:space="preserve">3. Методические рекомендации студентам </w:t>
      </w:r>
      <w:r>
        <w:rPr>
          <w:rFonts w:ascii="Times New Roman" w:hAnsi="Times New Roman" w:cs="Times New Roman"/>
          <w:sz w:val="28"/>
          <w:szCs w:val="28"/>
        </w:rPr>
        <w:t>……………………………..………</w:t>
      </w:r>
      <w:r w:rsidR="000F4359">
        <w:rPr>
          <w:rFonts w:ascii="Times New Roman" w:hAnsi="Times New Roman" w:cs="Times New Roman"/>
          <w:sz w:val="28"/>
          <w:szCs w:val="28"/>
        </w:rPr>
        <w:t>6</w:t>
      </w:r>
    </w:p>
    <w:p w:rsidR="00DE1006" w:rsidRDefault="00DE1006" w:rsidP="00DE1006">
      <w:pPr>
        <w:autoSpaceDE w:val="0"/>
        <w:autoSpaceDN w:val="0"/>
        <w:adjustRightInd w:val="0"/>
        <w:spacing w:after="0" w:line="240" w:lineRule="auto"/>
        <w:ind w:left="-567"/>
        <w:jc w:val="both"/>
        <w:rPr>
          <w:rFonts w:ascii="Times New Roman" w:hAnsi="Times New Roman" w:cs="Times New Roman"/>
          <w:sz w:val="28"/>
          <w:szCs w:val="28"/>
        </w:rPr>
      </w:pPr>
      <w:r w:rsidRPr="00D227DC">
        <w:rPr>
          <w:rFonts w:ascii="Times New Roman" w:hAnsi="Times New Roman" w:cs="Times New Roman"/>
          <w:sz w:val="28"/>
          <w:szCs w:val="28"/>
        </w:rPr>
        <w:t xml:space="preserve">3.1 Методические рекомендации по изучению теоретических основ дисциплины </w:t>
      </w:r>
      <w:r>
        <w:rPr>
          <w:rFonts w:ascii="Times New Roman" w:hAnsi="Times New Roman" w:cs="Times New Roman"/>
          <w:sz w:val="28"/>
          <w:szCs w:val="28"/>
        </w:rPr>
        <w:t>……………………………………………………………………….</w:t>
      </w:r>
      <w:r w:rsidR="000F4359">
        <w:rPr>
          <w:rFonts w:ascii="Times New Roman" w:hAnsi="Times New Roman" w:cs="Times New Roman"/>
          <w:sz w:val="28"/>
          <w:szCs w:val="28"/>
        </w:rPr>
        <w:t>6</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D227DC">
        <w:rPr>
          <w:rFonts w:ascii="Times New Roman" w:hAnsi="Times New Roman" w:cs="Times New Roman"/>
          <w:sz w:val="28"/>
          <w:szCs w:val="28"/>
        </w:rPr>
        <w:t>3.</w:t>
      </w:r>
      <w:r w:rsidR="0002648D">
        <w:rPr>
          <w:rFonts w:ascii="Times New Roman" w:hAnsi="Times New Roman" w:cs="Times New Roman"/>
          <w:sz w:val="28"/>
          <w:szCs w:val="28"/>
        </w:rPr>
        <w:t xml:space="preserve">2 </w:t>
      </w:r>
      <w:r w:rsidRPr="00D227DC">
        <w:rPr>
          <w:rFonts w:ascii="Times New Roman" w:hAnsi="Times New Roman" w:cs="Times New Roman"/>
          <w:sz w:val="28"/>
          <w:szCs w:val="28"/>
        </w:rPr>
        <w:t xml:space="preserve">Методические рекомендации по </w:t>
      </w:r>
      <w:r w:rsidR="00724570">
        <w:rPr>
          <w:rFonts w:ascii="Times New Roman" w:hAnsi="Times New Roman" w:cs="Times New Roman"/>
          <w:sz w:val="28"/>
          <w:szCs w:val="28"/>
        </w:rPr>
        <w:t>выполнению контрольной работы……..</w:t>
      </w:r>
      <w:r w:rsidR="000F4359">
        <w:rPr>
          <w:rFonts w:ascii="Times New Roman" w:hAnsi="Times New Roman" w:cs="Times New Roman"/>
          <w:sz w:val="28"/>
          <w:szCs w:val="28"/>
        </w:rPr>
        <w:t>8</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3</w:t>
      </w:r>
      <w:r>
        <w:rPr>
          <w:rFonts w:ascii="Times New Roman" w:hAnsi="Times New Roman" w:cs="Times New Roman"/>
          <w:sz w:val="28"/>
          <w:szCs w:val="28"/>
        </w:rPr>
        <w:t xml:space="preserve"> Методические рекомендации по работе обучающихся во время проведения лекций……………………………………………………………</w:t>
      </w:r>
      <w:r w:rsidR="00724570">
        <w:rPr>
          <w:rFonts w:ascii="Times New Roman" w:hAnsi="Times New Roman" w:cs="Times New Roman"/>
          <w:sz w:val="28"/>
          <w:szCs w:val="28"/>
        </w:rPr>
        <w:t>..</w:t>
      </w:r>
      <w:r>
        <w:rPr>
          <w:rFonts w:ascii="Times New Roman" w:hAnsi="Times New Roman" w:cs="Times New Roman"/>
          <w:sz w:val="28"/>
          <w:szCs w:val="28"/>
        </w:rPr>
        <w:t>…</w:t>
      </w:r>
      <w:r w:rsidR="00724570">
        <w:rPr>
          <w:rFonts w:ascii="Times New Roman" w:hAnsi="Times New Roman" w:cs="Times New Roman"/>
          <w:sz w:val="28"/>
          <w:szCs w:val="28"/>
        </w:rPr>
        <w:t>9</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D227DC">
        <w:rPr>
          <w:rFonts w:ascii="Times New Roman" w:hAnsi="Times New Roman" w:cs="Times New Roman"/>
          <w:sz w:val="28"/>
          <w:szCs w:val="28"/>
        </w:rPr>
        <w:t>3.</w:t>
      </w:r>
      <w:r w:rsidR="0002648D">
        <w:rPr>
          <w:rFonts w:ascii="Times New Roman" w:hAnsi="Times New Roman" w:cs="Times New Roman"/>
          <w:sz w:val="28"/>
          <w:szCs w:val="28"/>
        </w:rPr>
        <w:t>4</w:t>
      </w:r>
      <w:r w:rsidRPr="00D227DC">
        <w:rPr>
          <w:rFonts w:ascii="Times New Roman" w:hAnsi="Times New Roman" w:cs="Times New Roman"/>
          <w:sz w:val="28"/>
          <w:szCs w:val="28"/>
        </w:rPr>
        <w:t xml:space="preserve"> Методические рекомендации по подготовке к практическим занятиям</w:t>
      </w:r>
      <w:r w:rsidR="00724570">
        <w:rPr>
          <w:rFonts w:ascii="Times New Roman" w:hAnsi="Times New Roman" w:cs="Times New Roman"/>
          <w:sz w:val="28"/>
          <w:szCs w:val="28"/>
        </w:rPr>
        <w:t>...10</w:t>
      </w:r>
    </w:p>
    <w:p w:rsidR="00DE1006"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5</w:t>
      </w:r>
      <w:r>
        <w:rPr>
          <w:rFonts w:ascii="Times New Roman" w:hAnsi="Times New Roman" w:cs="Times New Roman"/>
          <w:sz w:val="28"/>
          <w:szCs w:val="28"/>
        </w:rPr>
        <w:t xml:space="preserve"> Рекомендации по работе с нормативными правовыми актами, материалами судебной практики и литературой………………………………</w:t>
      </w:r>
      <w:r w:rsidR="00AF6366">
        <w:rPr>
          <w:rFonts w:ascii="Times New Roman" w:hAnsi="Times New Roman" w:cs="Times New Roman"/>
          <w:sz w:val="28"/>
          <w:szCs w:val="28"/>
        </w:rPr>
        <w:t>1</w:t>
      </w:r>
      <w:r w:rsidR="00724570">
        <w:rPr>
          <w:rFonts w:ascii="Times New Roman" w:hAnsi="Times New Roman" w:cs="Times New Roman"/>
          <w:sz w:val="28"/>
          <w:szCs w:val="28"/>
        </w:rPr>
        <w:t>6</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6</w:t>
      </w:r>
      <w:r>
        <w:rPr>
          <w:rFonts w:ascii="Times New Roman" w:hAnsi="Times New Roman" w:cs="Times New Roman"/>
          <w:sz w:val="28"/>
          <w:szCs w:val="28"/>
        </w:rPr>
        <w:t xml:space="preserve"> Рекомендации по решению практических задач…………………………..</w:t>
      </w:r>
      <w:r w:rsidR="000F4359">
        <w:rPr>
          <w:rFonts w:ascii="Times New Roman" w:hAnsi="Times New Roman" w:cs="Times New Roman"/>
          <w:sz w:val="28"/>
          <w:szCs w:val="28"/>
        </w:rPr>
        <w:t>16</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7</w:t>
      </w:r>
      <w:r>
        <w:rPr>
          <w:rFonts w:ascii="Times New Roman" w:hAnsi="Times New Roman" w:cs="Times New Roman"/>
          <w:sz w:val="28"/>
          <w:szCs w:val="28"/>
        </w:rPr>
        <w:t xml:space="preserve"> Методические рекомендации по написанию конспекта лекций………</w:t>
      </w:r>
      <w:r w:rsidR="0002648D">
        <w:rPr>
          <w:rFonts w:ascii="Times New Roman" w:hAnsi="Times New Roman" w:cs="Times New Roman"/>
          <w:sz w:val="28"/>
          <w:szCs w:val="28"/>
        </w:rPr>
        <w:t>..</w:t>
      </w:r>
      <w:r>
        <w:rPr>
          <w:rFonts w:ascii="Times New Roman" w:hAnsi="Times New Roman" w:cs="Times New Roman"/>
          <w:sz w:val="28"/>
          <w:szCs w:val="28"/>
        </w:rPr>
        <w:t>...</w:t>
      </w:r>
      <w:r w:rsidR="00724570">
        <w:rPr>
          <w:rFonts w:ascii="Times New Roman" w:hAnsi="Times New Roman" w:cs="Times New Roman"/>
          <w:sz w:val="28"/>
          <w:szCs w:val="28"/>
        </w:rPr>
        <w:t>17</w:t>
      </w:r>
    </w:p>
    <w:p w:rsidR="00DE1006" w:rsidRPr="00D227DC"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Pr>
          <w:rFonts w:ascii="Times New Roman" w:hAnsi="Times New Roman" w:cs="Times New Roman"/>
          <w:sz w:val="28"/>
          <w:szCs w:val="28"/>
        </w:rPr>
        <w:t>3.</w:t>
      </w:r>
      <w:r w:rsidR="0002648D">
        <w:rPr>
          <w:rFonts w:ascii="Times New Roman" w:hAnsi="Times New Roman" w:cs="Times New Roman"/>
          <w:sz w:val="28"/>
          <w:szCs w:val="28"/>
        </w:rPr>
        <w:t xml:space="preserve">8 </w:t>
      </w:r>
      <w:r>
        <w:rPr>
          <w:rFonts w:ascii="Times New Roman" w:hAnsi="Times New Roman" w:cs="Times New Roman"/>
          <w:sz w:val="28"/>
          <w:szCs w:val="28"/>
        </w:rPr>
        <w:t>Методические рекомендации по организации и проведению обучения в интерактивных формах………………………………………………………….</w:t>
      </w:r>
      <w:r w:rsidR="000F4359">
        <w:rPr>
          <w:rFonts w:ascii="Times New Roman" w:hAnsi="Times New Roman" w:cs="Times New Roman"/>
          <w:sz w:val="28"/>
          <w:szCs w:val="28"/>
        </w:rPr>
        <w:t>18</w:t>
      </w:r>
    </w:p>
    <w:p w:rsidR="00DE1006" w:rsidRPr="000F3121"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0F3121">
        <w:rPr>
          <w:rFonts w:ascii="Times New Roman" w:hAnsi="Times New Roman" w:cs="Times New Roman"/>
          <w:sz w:val="28"/>
          <w:szCs w:val="28"/>
        </w:rPr>
        <w:t>3.</w:t>
      </w:r>
      <w:r w:rsidR="0002648D" w:rsidRPr="000F3121">
        <w:rPr>
          <w:rFonts w:ascii="Times New Roman" w:hAnsi="Times New Roman" w:cs="Times New Roman"/>
          <w:sz w:val="28"/>
          <w:szCs w:val="28"/>
        </w:rPr>
        <w:t>9</w:t>
      </w:r>
      <w:r w:rsidRPr="000F3121">
        <w:rPr>
          <w:rFonts w:ascii="Times New Roman" w:hAnsi="Times New Roman" w:cs="Times New Roman"/>
          <w:sz w:val="28"/>
          <w:szCs w:val="28"/>
        </w:rPr>
        <w:t xml:space="preserve"> Рекомендации по подготовке к итоговой аттестации (экзамен)</w:t>
      </w:r>
      <w:r w:rsidR="0002648D" w:rsidRPr="000F3121">
        <w:rPr>
          <w:rFonts w:ascii="Times New Roman" w:hAnsi="Times New Roman" w:cs="Times New Roman"/>
          <w:sz w:val="28"/>
          <w:szCs w:val="28"/>
        </w:rPr>
        <w:t>………</w:t>
      </w:r>
      <w:r w:rsidRPr="000F3121">
        <w:rPr>
          <w:rFonts w:ascii="Times New Roman" w:hAnsi="Times New Roman" w:cs="Times New Roman"/>
          <w:sz w:val="28"/>
          <w:szCs w:val="28"/>
        </w:rPr>
        <w:t>….</w:t>
      </w:r>
      <w:r w:rsidR="000F4359">
        <w:rPr>
          <w:rFonts w:ascii="Times New Roman" w:hAnsi="Times New Roman" w:cs="Times New Roman"/>
          <w:sz w:val="28"/>
          <w:szCs w:val="28"/>
        </w:rPr>
        <w:t>22</w:t>
      </w:r>
    </w:p>
    <w:p w:rsidR="00DE1006" w:rsidRPr="000F3121" w:rsidRDefault="00DE1006" w:rsidP="00DE1006">
      <w:pPr>
        <w:widowControl w:val="0"/>
        <w:autoSpaceDE w:val="0"/>
        <w:autoSpaceDN w:val="0"/>
        <w:adjustRightInd w:val="0"/>
        <w:spacing w:after="0" w:line="240" w:lineRule="auto"/>
        <w:ind w:left="-567"/>
        <w:contextualSpacing/>
        <w:jc w:val="both"/>
        <w:rPr>
          <w:rFonts w:ascii="Times New Roman" w:hAnsi="Times New Roman" w:cs="Times New Roman"/>
          <w:sz w:val="28"/>
          <w:szCs w:val="28"/>
        </w:rPr>
      </w:pPr>
      <w:r w:rsidRPr="000F3121">
        <w:rPr>
          <w:rFonts w:ascii="Times New Roman" w:hAnsi="Times New Roman" w:cs="Times New Roman"/>
          <w:sz w:val="28"/>
          <w:szCs w:val="28"/>
        </w:rPr>
        <w:t>3.</w:t>
      </w:r>
      <w:r w:rsidR="0002648D" w:rsidRPr="000F3121">
        <w:rPr>
          <w:rFonts w:ascii="Times New Roman" w:hAnsi="Times New Roman" w:cs="Times New Roman"/>
          <w:sz w:val="28"/>
          <w:szCs w:val="28"/>
        </w:rPr>
        <w:t>10</w:t>
      </w:r>
      <w:r w:rsidRPr="000F3121">
        <w:rPr>
          <w:rFonts w:ascii="Times New Roman" w:hAnsi="Times New Roman" w:cs="Times New Roman"/>
          <w:sz w:val="28"/>
          <w:szCs w:val="28"/>
        </w:rPr>
        <w:t xml:space="preserve"> Контроль и управление самостоя</w:t>
      </w:r>
      <w:r w:rsidR="000F3121" w:rsidRPr="000F3121">
        <w:rPr>
          <w:rFonts w:ascii="Times New Roman" w:hAnsi="Times New Roman" w:cs="Times New Roman"/>
          <w:sz w:val="28"/>
          <w:szCs w:val="28"/>
        </w:rPr>
        <w:t>т</w:t>
      </w:r>
      <w:r w:rsidR="000F4359">
        <w:rPr>
          <w:rFonts w:ascii="Times New Roman" w:hAnsi="Times New Roman" w:cs="Times New Roman"/>
          <w:sz w:val="28"/>
          <w:szCs w:val="28"/>
        </w:rPr>
        <w:t>ельной работой студентов…………..23</w:t>
      </w:r>
    </w:p>
    <w:p w:rsidR="00DE1006" w:rsidRPr="00D227DC" w:rsidRDefault="00DE1006" w:rsidP="00DE1006">
      <w:pPr>
        <w:spacing w:after="0" w:line="240" w:lineRule="auto"/>
        <w:ind w:left="-567"/>
        <w:jc w:val="both"/>
        <w:rPr>
          <w:rFonts w:ascii="Times New Roman" w:hAnsi="Times New Roman" w:cs="Times New Roman"/>
          <w:sz w:val="28"/>
          <w:szCs w:val="28"/>
        </w:rPr>
      </w:pPr>
    </w:p>
    <w:p w:rsidR="00DE1006" w:rsidRPr="00D227DC" w:rsidRDefault="00DE1006" w:rsidP="00DE1006">
      <w:pPr>
        <w:spacing w:after="0" w:line="240" w:lineRule="auto"/>
        <w:ind w:left="-567" w:firstLine="709"/>
        <w:jc w:val="both"/>
        <w:rPr>
          <w:rFonts w:ascii="Times New Roman" w:hAnsi="Times New Roman" w:cs="Times New Roman"/>
          <w:b/>
          <w:sz w:val="28"/>
          <w:szCs w:val="28"/>
        </w:rPr>
      </w:pPr>
    </w:p>
    <w:p w:rsidR="002700DD" w:rsidRDefault="002700DD"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F0599C" w:rsidRDefault="00F0599C"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AF6366" w:rsidRDefault="00AF6366"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9C4F41" w:rsidRDefault="009C4F41" w:rsidP="003F7C7A">
      <w:pPr>
        <w:tabs>
          <w:tab w:val="left" w:pos="4020"/>
        </w:tabs>
        <w:spacing w:after="0" w:line="240" w:lineRule="auto"/>
        <w:ind w:left="-567" w:firstLine="709"/>
        <w:jc w:val="both"/>
        <w:rPr>
          <w:rFonts w:ascii="Times New Roman" w:hAnsi="Times New Roman" w:cs="Times New Roman"/>
          <w:b/>
          <w:sz w:val="28"/>
          <w:szCs w:val="28"/>
        </w:rPr>
      </w:pPr>
    </w:p>
    <w:p w:rsidR="003F7C7A" w:rsidRPr="00F86E0E" w:rsidRDefault="00DE1006" w:rsidP="004A2BAC">
      <w:pPr>
        <w:pStyle w:val="a3"/>
        <w:numPr>
          <w:ilvl w:val="0"/>
          <w:numId w:val="1"/>
        </w:numPr>
        <w:tabs>
          <w:tab w:val="left" w:pos="4020"/>
        </w:tabs>
        <w:spacing w:after="0" w:line="240" w:lineRule="auto"/>
        <w:jc w:val="both"/>
        <w:rPr>
          <w:rFonts w:ascii="Times New Roman" w:eastAsia="Times New Roman" w:hAnsi="Times New Roman"/>
          <w:b/>
          <w:bCs/>
          <w:sz w:val="24"/>
          <w:szCs w:val="24"/>
        </w:rPr>
      </w:pPr>
      <w:r w:rsidRPr="00F86E0E">
        <w:rPr>
          <w:rFonts w:ascii="Times New Roman" w:eastAsia="Times New Roman" w:hAnsi="Times New Roman"/>
          <w:b/>
          <w:bCs/>
          <w:sz w:val="24"/>
          <w:szCs w:val="24"/>
        </w:rPr>
        <w:lastRenderedPageBreak/>
        <w:t>Пояснительная записка</w:t>
      </w:r>
    </w:p>
    <w:p w:rsidR="00E36D9E" w:rsidRPr="00F86E0E" w:rsidRDefault="00E36D9E" w:rsidP="00E36D9E">
      <w:pPr>
        <w:pStyle w:val="a3"/>
        <w:tabs>
          <w:tab w:val="left" w:pos="4020"/>
        </w:tabs>
        <w:spacing w:after="0" w:line="240" w:lineRule="auto"/>
        <w:ind w:left="502"/>
        <w:jc w:val="both"/>
        <w:rPr>
          <w:rFonts w:ascii="Times New Roman" w:eastAsia="Times New Roman" w:hAnsi="Times New Roman"/>
          <w:b/>
          <w:bCs/>
          <w:sz w:val="24"/>
          <w:szCs w:val="24"/>
        </w:rPr>
      </w:pPr>
    </w:p>
    <w:p w:rsidR="00D22F03" w:rsidRPr="00F86E0E" w:rsidRDefault="003F7C7A" w:rsidP="00D22F03">
      <w:pPr>
        <w:pStyle w:val="a5"/>
        <w:spacing w:before="0" w:beforeAutospacing="0" w:after="0" w:afterAutospacing="0"/>
        <w:ind w:left="-567" w:firstLine="709"/>
        <w:jc w:val="both"/>
      </w:pPr>
      <w:r w:rsidRPr="00F86E0E">
        <w:t>Целями освоения учебной дисциплины «Гражданск</w:t>
      </w:r>
      <w:r w:rsidR="001F68FB" w:rsidRPr="00F86E0E">
        <w:t>ий процесс</w:t>
      </w:r>
      <w:r w:rsidRPr="00F86E0E">
        <w:t xml:space="preserve">» являются: </w:t>
      </w:r>
    </w:p>
    <w:p w:rsidR="00DE1006" w:rsidRPr="00F86E0E" w:rsidRDefault="00DE1006" w:rsidP="00DE1006">
      <w:pPr>
        <w:pStyle w:val="ReportMain"/>
        <w:suppressAutoHyphens/>
        <w:ind w:left="-567" w:firstLine="709"/>
        <w:jc w:val="both"/>
        <w:rPr>
          <w:szCs w:val="24"/>
        </w:rPr>
      </w:pPr>
      <w:r w:rsidRPr="00F86E0E">
        <w:rPr>
          <w:szCs w:val="24"/>
        </w:rPr>
        <w:t>Цель (цели)</w:t>
      </w:r>
      <w:r w:rsidRPr="00F86E0E">
        <w:rPr>
          <w:b/>
          <w:szCs w:val="24"/>
        </w:rPr>
        <w:t xml:space="preserve"> </w:t>
      </w:r>
      <w:r w:rsidRPr="00F86E0E">
        <w:rPr>
          <w:szCs w:val="24"/>
        </w:rPr>
        <w:t>освоения дисциплины: формирование компетенций, направленных на развитие способностей сохранять и укреплять доверие общества к юридическому сообществу; применять нормативные правовые акты, реализовывать нормы материального и процессуального права в профессиональной деятельности; подготавливать юридические документы.</w:t>
      </w:r>
    </w:p>
    <w:p w:rsidR="003F7C7A" w:rsidRPr="00F86E0E" w:rsidRDefault="003F7C7A" w:rsidP="00D22F03">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xml:space="preserve">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w:t>
      </w:r>
      <w:r w:rsidR="00D22F03" w:rsidRPr="00F86E0E">
        <w:rPr>
          <w:rFonts w:ascii="Times New Roman" w:eastAsia="Times New Roman" w:hAnsi="Times New Roman" w:cs="Times New Roman"/>
          <w:sz w:val="24"/>
          <w:szCs w:val="24"/>
        </w:rPr>
        <w:t>оцессуальных</w:t>
      </w:r>
      <w:r w:rsidRPr="00F86E0E">
        <w:rPr>
          <w:rFonts w:ascii="Times New Roman" w:eastAsia="Times New Roman" w:hAnsi="Times New Roman" w:cs="Times New Roman"/>
          <w:sz w:val="24"/>
          <w:szCs w:val="24"/>
        </w:rPr>
        <w:t xml:space="preserve"> норм в правоприменительной практике.</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Базовый материал по конкретным вопросам курса дается в рамках лекционных занятий. Практические занятия по дисциплине «Гражданск</w:t>
      </w:r>
      <w:r w:rsidR="00D22F03" w:rsidRPr="00F86E0E">
        <w:rPr>
          <w:rFonts w:ascii="Times New Roman" w:eastAsia="Times New Roman" w:hAnsi="Times New Roman" w:cs="Times New Roman"/>
          <w:sz w:val="24"/>
          <w:szCs w:val="24"/>
        </w:rPr>
        <w:t>ий процесс</w:t>
      </w:r>
      <w:r w:rsidRPr="00F86E0E">
        <w:rPr>
          <w:rFonts w:ascii="Times New Roman" w:eastAsia="Times New Roman" w:hAnsi="Times New Roman" w:cs="Times New Roman"/>
          <w:sz w:val="24"/>
          <w:szCs w:val="24"/>
        </w:rPr>
        <w:t>»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гражданского права, развития у студентов навыков для практического применения полученных знаний при решении практических задач.</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D22F03" w:rsidRPr="00F86E0E" w:rsidRDefault="003F7C7A" w:rsidP="003F7C7A">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Изучение дисциплины студентами целесообразно проводить в следующем порядке:</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базовых знаний по конкретной теме предмета в рамках лекционных занятий;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работа с нормативно-правовыми актами, материалами судебной практики, основной и дополнительной литературой по конкретной теме при подготовке к практическим занятиям;</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выполнение заданий для индивидуальной и самостоятельной работы по соответствующей теме до проведения практического занятия по ней;</w:t>
      </w:r>
      <w:r w:rsidR="00D22F03"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закрепление полученных знаний в рамках проведения практического занятия;</w:t>
      </w:r>
      <w:r w:rsidR="00DE1006" w:rsidRPr="00F86E0E">
        <w:rPr>
          <w:rFonts w:ascii="Times New Roman" w:eastAsia="Times New Roman" w:hAnsi="Times New Roman" w:cs="Times New Roman"/>
          <w:sz w:val="24"/>
          <w:szCs w:val="24"/>
        </w:rPr>
        <w:t xml:space="preserve"> </w:t>
      </w:r>
      <w:r w:rsidRPr="00F86E0E">
        <w:rPr>
          <w:rFonts w:ascii="Times New Roman" w:eastAsia="Times New Roman" w:hAnsi="Times New Roman" w:cs="Times New Roman"/>
          <w:sz w:val="24"/>
          <w:szCs w:val="24"/>
        </w:rPr>
        <w:t>получение дополнительных консультаций у преподавателя по соответствующей теме в дни и часы консультаций.</w:t>
      </w:r>
      <w:r w:rsidR="00D22F03" w:rsidRPr="00F86E0E">
        <w:rPr>
          <w:rFonts w:ascii="Times New Roman" w:eastAsia="Times New Roman" w:hAnsi="Times New Roman" w:cs="Times New Roman"/>
          <w:sz w:val="24"/>
          <w:szCs w:val="24"/>
        </w:rPr>
        <w:t xml:space="preserve"> </w:t>
      </w:r>
    </w:p>
    <w:p w:rsidR="003F7C7A" w:rsidRPr="00F86E0E" w:rsidRDefault="003F7C7A" w:rsidP="003F7C7A">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r w:rsidRPr="00F86E0E">
        <w:rPr>
          <w:rFonts w:ascii="Times New Roman" w:eastAsiaTheme="minorHAnsi" w:hAnsi="Times New Roman"/>
          <w:b/>
          <w:sz w:val="24"/>
          <w:szCs w:val="24"/>
        </w:rPr>
        <w:t>2.</w:t>
      </w:r>
      <w:r w:rsidR="000F4359">
        <w:rPr>
          <w:rFonts w:ascii="Times New Roman" w:eastAsiaTheme="minorHAnsi" w:hAnsi="Times New Roman"/>
          <w:b/>
          <w:sz w:val="24"/>
          <w:szCs w:val="24"/>
        </w:rPr>
        <w:t xml:space="preserve"> </w:t>
      </w:r>
      <w:r w:rsidRPr="00F86E0E">
        <w:rPr>
          <w:rFonts w:ascii="Times New Roman" w:eastAsiaTheme="minorHAnsi" w:hAnsi="Times New Roman"/>
          <w:b/>
          <w:sz w:val="24"/>
          <w:szCs w:val="24"/>
        </w:rPr>
        <w:t>Виды аудиторной и внеаудиторной самостоятельной работы студентов по дисциплине</w:t>
      </w:r>
    </w:p>
    <w:p w:rsidR="00DE1006" w:rsidRDefault="00DE1006" w:rsidP="00DE1006">
      <w:pPr>
        <w:tabs>
          <w:tab w:val="left" w:pos="-567"/>
          <w:tab w:val="left" w:pos="567"/>
          <w:tab w:val="left" w:pos="1134"/>
        </w:tabs>
        <w:autoSpaceDN w:val="0"/>
        <w:spacing w:after="0" w:line="240" w:lineRule="auto"/>
        <w:ind w:left="-426" w:right="-143" w:firstLine="709"/>
        <w:jc w:val="both"/>
        <w:rPr>
          <w:rFonts w:ascii="Times New Roman" w:eastAsiaTheme="minorHAnsi" w:hAnsi="Times New Roman"/>
          <w:b/>
          <w:sz w:val="24"/>
          <w:szCs w:val="24"/>
        </w:rPr>
      </w:pP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самостоятельной работы: аудиторная и внеаудиторная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Аудиторная самостоятельная работа выполняется на учебных занятиях под непосредственным руководством преподавателя и по его заданиям.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Внеаудиторная самостоятельная работа выполняется студентом по заданию преподавателя, без его непосредственного участия.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самостоятельное изучение разделов дисциплины (раздел 6);</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самоподготовка (проработка и повторение лекционного материала и материала учебников и учебных пособий);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подготовка к практическим (семинарским) занятиям;</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 - </w:t>
      </w:r>
      <w:r w:rsidR="00724570">
        <w:rPr>
          <w:rFonts w:ascii="Times New Roman" w:eastAsia="Times New Roman" w:hAnsi="Times New Roman"/>
          <w:bCs/>
          <w:sz w:val="24"/>
          <w:szCs w:val="24"/>
        </w:rPr>
        <w:t>выполнение контрольной работы</w:t>
      </w:r>
      <w:r w:rsidRPr="00F86E0E">
        <w:rPr>
          <w:rFonts w:ascii="Times New Roman" w:eastAsia="Times New Roman" w:hAnsi="Times New Roman"/>
          <w:bCs/>
          <w:sz w:val="24"/>
          <w:szCs w:val="24"/>
        </w:rPr>
        <w:t>.</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Виды заданий для внеаудиторной самостоятельной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1) для овладения знаниями: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lastRenderedPageBreak/>
        <w:t>-</w:t>
      </w:r>
      <w:r w:rsidRPr="00F86E0E">
        <w:rPr>
          <w:rFonts w:ascii="Times New Roman" w:eastAsia="Times New Roman" w:hAnsi="Times New Roman"/>
          <w:bCs/>
          <w:sz w:val="24"/>
          <w:szCs w:val="24"/>
        </w:rPr>
        <w:tab/>
        <w:t>чтение текста по курсу учебной дисциплины (учебника, статьи периодического издания, нормативного правового акты, решения суда и пр.);</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текста, графическое изображение структуры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ресурсами Internet, электронными системами (znanium.com, «Университетская библиотека ONLINE»), справочно-правовой системой Консультан</w:t>
      </w:r>
      <w:r w:rsidR="000F4359">
        <w:rPr>
          <w:rFonts w:ascii="Times New Roman" w:eastAsia="Times New Roman" w:hAnsi="Times New Roman"/>
          <w:bCs/>
          <w:sz w:val="24"/>
          <w:szCs w:val="24"/>
        </w:rPr>
        <w:t xml:space="preserve"> </w:t>
      </w:r>
      <w:r w:rsidRPr="00F86E0E">
        <w:rPr>
          <w:rFonts w:ascii="Times New Roman" w:eastAsia="Times New Roman" w:hAnsi="Times New Roman"/>
          <w:bCs/>
          <w:sz w:val="24"/>
          <w:szCs w:val="24"/>
        </w:rPr>
        <w:t>Плюс.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2) для закрепления и систематизации знаний: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работа с конспектом лекции (обработка текста);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повторная работа над учебным материалом (учебником, учебным пособием, статьи периодического издания) и с текстами нормативных правовых актов и судебной практики;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плана и тезисов ответа;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составление схем, таблиц и пр. для систематизации учебного материала;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вопросы для устного собеседования;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сдаче экзамена.</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3) для формирования умений:</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ситуационных задач;</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4) для формирования навыков: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заданий для творческой работы.</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Приступая к изучению дисциплины «Гражданский процесс», студент должен внимательно ознакомиться с методическими материалами, направляющими самостоятельную работу студентов: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основной образовательной программой направления подготовки 40.03.01 Юриспруденция;</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по освоению дисциплины и организации самостоятельной работы студентов по дисциплине;</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методическими указаниями к практическим (семинарским) занятиям по дисциплине «Гражданский процесс»;</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списком рекомендуемых источников.</w:t>
      </w:r>
    </w:p>
    <w:p w:rsidR="00380AFD" w:rsidRPr="00F86E0E" w:rsidRDefault="00380AFD" w:rsidP="00380AFD">
      <w:pPr>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 xml:space="preserve">Самостоятельная работа осуществляется индивидуально. 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 xml:space="preserve">планирование самостоятельной работы; </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изучение предмета согласно тематическому плану;</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выполнение тестовых заданий, подготовка к устному собеседованию – опросу, письменное решение ситуационных задач, выполнение творческого задания.</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Самостоятельная работа включает такие формы работы, как:</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конспектирование лекций;</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получение консультаций для разъяснения по вопросам изучаемой дисциплины;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ответов на контрольные вопросы;</w:t>
      </w:r>
    </w:p>
    <w:p w:rsidR="00380AFD" w:rsidRPr="00F86E0E"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r w:rsidRPr="00F86E0E">
        <w:rPr>
          <w:rFonts w:ascii="Times New Roman" w:eastAsia="Times New Roman" w:hAnsi="Times New Roman"/>
          <w:bCs/>
          <w:sz w:val="24"/>
          <w:szCs w:val="24"/>
        </w:rPr>
        <w:t>-</w:t>
      </w:r>
      <w:r w:rsidRPr="00F86E0E">
        <w:rPr>
          <w:rFonts w:ascii="Times New Roman" w:eastAsia="Times New Roman" w:hAnsi="Times New Roman"/>
          <w:bCs/>
          <w:sz w:val="24"/>
          <w:szCs w:val="24"/>
        </w:rPr>
        <w:tab/>
        <w:t>подготовка к экзамену.</w:t>
      </w:r>
    </w:p>
    <w:p w:rsidR="00380AFD" w:rsidRDefault="00380AFD"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0F4359" w:rsidRPr="00F86E0E" w:rsidRDefault="000F4359" w:rsidP="00380AFD">
      <w:pPr>
        <w:tabs>
          <w:tab w:val="left" w:pos="426"/>
        </w:tabs>
        <w:spacing w:after="0" w:line="240" w:lineRule="auto"/>
        <w:ind w:left="-567" w:firstLine="709"/>
        <w:jc w:val="both"/>
        <w:rPr>
          <w:rFonts w:ascii="Times New Roman" w:eastAsia="Times New Roman" w:hAnsi="Times New Roman"/>
          <w:bCs/>
          <w:sz w:val="24"/>
          <w:szCs w:val="24"/>
        </w:rPr>
      </w:pPr>
    </w:p>
    <w:p w:rsidR="00DE1006" w:rsidRPr="00F86E0E" w:rsidRDefault="00DE1006" w:rsidP="00DE1006">
      <w:pPr>
        <w:widowControl w:val="0"/>
        <w:autoSpaceDE w:val="0"/>
        <w:autoSpaceDN w:val="0"/>
        <w:adjustRightInd w:val="0"/>
        <w:spacing w:after="0" w:line="240" w:lineRule="auto"/>
        <w:ind w:left="-567" w:firstLine="709"/>
        <w:contextualSpacing/>
        <w:jc w:val="both"/>
        <w:rPr>
          <w:rFonts w:ascii="Times New Roman" w:eastAsiaTheme="minorHAnsi" w:hAnsi="Times New Roman" w:cs="Times New Roman"/>
          <w:b/>
          <w:sz w:val="24"/>
          <w:szCs w:val="24"/>
          <w:lang w:eastAsia="en-US"/>
        </w:rPr>
      </w:pPr>
      <w:r w:rsidRPr="00F86E0E">
        <w:rPr>
          <w:rFonts w:ascii="Times New Roman" w:hAnsi="Times New Roman" w:cs="Times New Roman"/>
          <w:b/>
          <w:sz w:val="24"/>
          <w:szCs w:val="24"/>
        </w:rPr>
        <w:lastRenderedPageBreak/>
        <w:t xml:space="preserve">3. Методические рекомендации студентам </w:t>
      </w:r>
    </w:p>
    <w:p w:rsidR="000F4359" w:rsidRDefault="000F4359" w:rsidP="00DE1006">
      <w:pPr>
        <w:autoSpaceDE w:val="0"/>
        <w:autoSpaceDN w:val="0"/>
        <w:adjustRightInd w:val="0"/>
        <w:spacing w:after="0" w:line="240" w:lineRule="auto"/>
        <w:ind w:left="-567" w:firstLine="709"/>
        <w:jc w:val="both"/>
        <w:rPr>
          <w:rFonts w:ascii="Times New Roman" w:hAnsi="Times New Roman" w:cs="Times New Roman"/>
          <w:b/>
          <w:sz w:val="24"/>
          <w:szCs w:val="24"/>
        </w:rPr>
      </w:pPr>
    </w:p>
    <w:p w:rsidR="00DE1006" w:rsidRPr="00F86E0E" w:rsidRDefault="00DE1006" w:rsidP="00DE1006">
      <w:pPr>
        <w:autoSpaceDE w:val="0"/>
        <w:autoSpaceDN w:val="0"/>
        <w:adjustRightInd w:val="0"/>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 xml:space="preserve">3.1 Методические рекомендации по изучению теоретических основ дисциплины </w:t>
      </w:r>
    </w:p>
    <w:p w:rsidR="000C30E1" w:rsidRDefault="000C30E1" w:rsidP="00DE1006">
      <w:pPr>
        <w:tabs>
          <w:tab w:val="left" w:pos="4020"/>
        </w:tabs>
        <w:spacing w:after="0" w:line="240" w:lineRule="auto"/>
        <w:ind w:left="-567" w:firstLine="709"/>
        <w:jc w:val="both"/>
        <w:rPr>
          <w:rFonts w:ascii="Times New Roman" w:hAnsi="Times New Roman" w:cs="Times New Roman"/>
          <w:i/>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i/>
          <w:sz w:val="24"/>
          <w:szCs w:val="24"/>
        </w:rPr>
      </w:pPr>
      <w:r w:rsidRPr="00F86E0E">
        <w:rPr>
          <w:rFonts w:ascii="Times New Roman" w:hAnsi="Times New Roman" w:cs="Times New Roman"/>
          <w:i/>
          <w:sz w:val="24"/>
          <w:szCs w:val="24"/>
        </w:rPr>
        <w:t>Правила конспектирования лекций:</w:t>
      </w:r>
    </w:p>
    <w:p w:rsidR="00DE1006" w:rsidRPr="00F86E0E" w:rsidRDefault="00DE1006" w:rsidP="00DE1006">
      <w:pPr>
        <w:pStyle w:val="a5"/>
        <w:spacing w:before="0" w:beforeAutospacing="0" w:after="0" w:afterAutospacing="0"/>
        <w:ind w:left="-567" w:firstLine="709"/>
        <w:jc w:val="both"/>
      </w:pPr>
      <w:r w:rsidRPr="00F86E0E">
        <w:t xml:space="preserve">Для извлечения максимальной пользы </w:t>
      </w:r>
      <w:r w:rsidRPr="00F86E0E">
        <w:rPr>
          <w:bCs/>
          <w:iCs/>
        </w:rPr>
        <w:t>при работе с учебниками, учебными пособиями</w:t>
      </w:r>
      <w:r w:rsidRPr="00F86E0E">
        <w:t xml:space="preserve">, научной литературой, необходимо предварительно просмотреть материал. </w:t>
      </w:r>
    </w:p>
    <w:p w:rsidR="00DE1006" w:rsidRPr="00F86E0E" w:rsidRDefault="00DE1006" w:rsidP="00DE1006">
      <w:pPr>
        <w:pStyle w:val="a5"/>
        <w:tabs>
          <w:tab w:val="left" w:pos="1134"/>
        </w:tabs>
        <w:spacing w:before="0" w:beforeAutospacing="0" w:after="0" w:afterAutospacing="0"/>
        <w:ind w:left="-567" w:firstLine="709"/>
        <w:jc w:val="both"/>
      </w:pPr>
      <w:r w:rsidRPr="00F86E0E">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DE1006" w:rsidRPr="00F86E0E" w:rsidRDefault="00DE1006" w:rsidP="00DE1006">
      <w:pPr>
        <w:tabs>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Cs/>
          <w:iCs/>
          <w:sz w:val="24"/>
          <w:szCs w:val="24"/>
        </w:rPr>
        <w:t>При конспектировании лекций</w:t>
      </w:r>
      <w:r w:rsidRPr="00F86E0E">
        <w:rPr>
          <w:rFonts w:ascii="Times New Roman" w:hAnsi="Times New Roman" w:cs="Times New Roman"/>
          <w:sz w:val="24"/>
          <w:szCs w:val="24"/>
        </w:rPr>
        <w:t xml:space="preserve"> рекомендуется придерживаться следующих основных правил:</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приступать к записи следует в тот момент, когда преподаватель, заканчивая изложение одной мысли, начинает ее комментировать. </w:t>
      </w:r>
    </w:p>
    <w:p w:rsidR="00DE1006" w:rsidRPr="00F86E0E" w:rsidRDefault="00DE1006" w:rsidP="004A2BAC">
      <w:pPr>
        <w:numPr>
          <w:ilvl w:val="0"/>
          <w:numId w:val="3"/>
        </w:numPr>
        <w:tabs>
          <w:tab w:val="clear" w:pos="720"/>
          <w:tab w:val="num" w:pos="0"/>
          <w:tab w:val="left" w:pos="36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следует забывать об аббревиатурах (сокращенных словах), знаках равенства и неравенства, больше и меньше.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нужно избегать сложных и длинных рассуждений.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DE1006" w:rsidRPr="00F86E0E" w:rsidRDefault="00DE1006" w:rsidP="004A2BAC">
      <w:pPr>
        <w:numPr>
          <w:ilvl w:val="0"/>
          <w:numId w:val="3"/>
        </w:numPr>
        <w:tabs>
          <w:tab w:val="clear" w:pos="720"/>
          <w:tab w:val="num" w:pos="0"/>
          <w:tab w:val="left" w:pos="426"/>
          <w:tab w:val="left" w:pos="1134"/>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если в лекции встречаются непонятные термины, следует оставить место, после занятий уточнить их значение у преподавателя.</w:t>
      </w: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p>
    <w:p w:rsidR="000F4359" w:rsidRDefault="00DE1006" w:rsidP="00DE1006">
      <w:pPr>
        <w:spacing w:after="0" w:line="240" w:lineRule="auto"/>
        <w:ind w:left="-567" w:right="-143" w:firstLine="709"/>
        <w:jc w:val="both"/>
        <w:rPr>
          <w:rFonts w:ascii="Times New Roman" w:hAnsi="Times New Roman" w:cs="Times New Roman"/>
          <w:i/>
          <w:sz w:val="24"/>
          <w:szCs w:val="24"/>
        </w:rPr>
      </w:pPr>
      <w:r w:rsidRPr="00F86E0E">
        <w:rPr>
          <w:rFonts w:ascii="Times New Roman" w:hAnsi="Times New Roman" w:cs="Times New Roman"/>
          <w:i/>
          <w:sz w:val="24"/>
          <w:szCs w:val="24"/>
        </w:rPr>
        <w:t xml:space="preserve">  </w:t>
      </w:r>
    </w:p>
    <w:p w:rsidR="000F4359" w:rsidRDefault="000F4359" w:rsidP="00DE1006">
      <w:pPr>
        <w:spacing w:after="0" w:line="240" w:lineRule="auto"/>
        <w:ind w:left="-567" w:right="-143" w:firstLine="709"/>
        <w:jc w:val="both"/>
        <w:rPr>
          <w:rFonts w:ascii="Times New Roman" w:hAnsi="Times New Roman" w:cs="Times New Roman"/>
          <w:i/>
          <w:sz w:val="24"/>
          <w:szCs w:val="24"/>
        </w:rPr>
      </w:pPr>
    </w:p>
    <w:p w:rsidR="00DE1006" w:rsidRPr="00F86E0E" w:rsidRDefault="00DE1006" w:rsidP="00DE1006">
      <w:pPr>
        <w:spacing w:after="0" w:line="240" w:lineRule="auto"/>
        <w:ind w:left="-567" w:right="-143" w:firstLine="709"/>
        <w:jc w:val="both"/>
        <w:rPr>
          <w:rFonts w:ascii="Times New Roman" w:hAnsi="Times New Roman" w:cs="Times New Roman"/>
          <w:sz w:val="24"/>
          <w:szCs w:val="24"/>
        </w:rPr>
      </w:pPr>
      <w:r w:rsidRPr="00F86E0E">
        <w:rPr>
          <w:rFonts w:ascii="Times New Roman" w:hAnsi="Times New Roman" w:cs="Times New Roman"/>
          <w:i/>
          <w:sz w:val="24"/>
          <w:szCs w:val="24"/>
        </w:rPr>
        <w:lastRenderedPageBreak/>
        <w:t>Рекомендации по работе с учебной и научной литературой</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w:t>
      </w:r>
      <w:r w:rsidRPr="00F86E0E">
        <w:rPr>
          <w:rFonts w:ascii="Times New Roman" w:eastAsia="Times New Roman" w:hAnsi="Times New Roman" w:cs="Times New Roman"/>
          <w:color w:val="000000"/>
          <w:sz w:val="24"/>
          <w:szCs w:val="24"/>
        </w:rPr>
        <w:softHyphen/>
        <w:t>рования в себе стремления и привычки получать новые знания из книг невозможна подготовка настоящего профессионала ни в одной области деятельности.</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необходимо то, что рекомендуется к каждой теме учеб</w:t>
      </w:r>
      <w:r w:rsidRPr="00F86E0E">
        <w:rPr>
          <w:rFonts w:ascii="Times New Roman" w:eastAsia="Times New Roman" w:hAnsi="Times New Roman" w:cs="Times New Roman"/>
          <w:color w:val="000000"/>
          <w:sz w:val="24"/>
          <w:szCs w:val="24"/>
        </w:rPr>
        <w:softHyphen/>
        <w:t>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color w:val="000000"/>
          <w:sz w:val="24"/>
          <w:szCs w:val="24"/>
        </w:rPr>
        <w:t>К основной литературе относится тот минимум источников, который необходим для полного и твердого освоения учебного ма</w:t>
      </w:r>
      <w:r w:rsidRPr="00F86E0E">
        <w:rPr>
          <w:rFonts w:ascii="Times New Roman" w:eastAsia="Times New Roman" w:hAnsi="Times New Roman" w:cs="Times New Roman"/>
          <w:color w:val="000000"/>
          <w:sz w:val="24"/>
          <w:szCs w:val="24"/>
        </w:rPr>
        <w:softHyphen/>
        <w:t>териала (первоисточники, учебники, учебные пособия</w:t>
      </w:r>
      <w:r w:rsidRPr="00F86E0E">
        <w:rPr>
          <w:rFonts w:ascii="Times New Roman" w:eastAsia="Times New Roman" w:hAnsi="Times New Roman" w:cs="Times New Roman"/>
          <w:sz w:val="24"/>
          <w:szCs w:val="24"/>
        </w:rPr>
        <w:t>).</w:t>
      </w:r>
      <w:r w:rsidRPr="00F86E0E">
        <w:rPr>
          <w:rFonts w:ascii="Times New Roman" w:hAnsi="Times New Roman" w:cs="Times New Roman"/>
          <w:sz w:val="24"/>
          <w:szCs w:val="24"/>
          <w:shd w:val="clear" w:color="auto" w:fill="FFFFFF"/>
        </w:rPr>
        <w:t xml:space="preserve">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sz w:val="24"/>
          <w:szCs w:val="24"/>
        </w:rPr>
        <w:t>Дополнительная литература рекомендуется</w:t>
      </w:r>
      <w:r w:rsidRPr="00F86E0E">
        <w:rPr>
          <w:rFonts w:ascii="Times New Roman" w:eastAsia="Times New Roman" w:hAnsi="Times New Roman" w:cs="Times New Roman"/>
          <w:color w:val="000000"/>
          <w:sz w:val="24"/>
          <w:szCs w:val="24"/>
        </w:rPr>
        <w:t xml:space="preserve"> для более углуб</w:t>
      </w:r>
      <w:r w:rsidRPr="00F86E0E">
        <w:rPr>
          <w:rFonts w:ascii="Times New Roman" w:eastAsia="Times New Roman" w:hAnsi="Times New Roman" w:cs="Times New Roman"/>
          <w:color w:val="000000"/>
          <w:sz w:val="24"/>
          <w:szCs w:val="24"/>
        </w:rPr>
        <w:softHyphen/>
        <w:t>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w:t>
      </w:r>
      <w:r w:rsidRPr="00F86E0E">
        <w:rPr>
          <w:rFonts w:ascii="Times New Roman" w:eastAsia="Times New Roman" w:hAnsi="Times New Roman" w:cs="Times New Roman"/>
          <w:color w:val="000000"/>
          <w:sz w:val="24"/>
          <w:szCs w:val="24"/>
        </w:rPr>
        <w:softHyphen/>
        <w:t>ники и учебные пособия. Всячески приветствуется и служит пока</w:t>
      </w:r>
      <w:r w:rsidRPr="00F86E0E">
        <w:rPr>
          <w:rFonts w:ascii="Times New Roman" w:eastAsia="Times New Roman" w:hAnsi="Times New Roman" w:cs="Times New Roman"/>
          <w:color w:val="000000"/>
          <w:sz w:val="24"/>
          <w:szCs w:val="24"/>
        </w:rPr>
        <w:softHyphen/>
        <w:t>зателем активности студента самостоятельный поиск литературы.</w:t>
      </w:r>
    </w:p>
    <w:p w:rsidR="00DE1006" w:rsidRPr="00F86E0E" w:rsidRDefault="00DE1006" w:rsidP="00DE1006">
      <w:pPr>
        <w:tabs>
          <w:tab w:val="left" w:pos="426"/>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Читать литературу нужно систематически, по плану, не урыв</w:t>
      </w:r>
      <w:r w:rsidRPr="00F86E0E">
        <w:rPr>
          <w:rFonts w:ascii="Times New Roman" w:eastAsia="Times New Roman" w:hAnsi="Times New Roman" w:cs="Times New Roman"/>
          <w:color w:val="000000"/>
          <w:sz w:val="24"/>
          <w:szCs w:val="24"/>
        </w:rPr>
        <w:softHyphen/>
        <w:t>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что</w:t>
      </w:r>
      <w:r w:rsidRPr="00F86E0E">
        <w:rPr>
          <w:rFonts w:ascii="Times New Roman" w:eastAsia="Times New Roman" w:hAnsi="Times New Roman" w:cs="Times New Roman"/>
          <w:color w:val="000000"/>
          <w:sz w:val="24"/>
          <w:szCs w:val="24"/>
        </w:rPr>
        <w:softHyphen/>
        <w:t>бы взять из нее фактические данные.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Виды чтения: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Штудирование – сравнительно медленное чтение литературы, сложной для по</w:t>
      </w:r>
      <w:r w:rsidRPr="00F86E0E">
        <w:rPr>
          <w:rFonts w:ascii="Times New Roman" w:eastAsia="Times New Roman" w:hAnsi="Times New Roman"/>
          <w:color w:val="000000"/>
          <w:sz w:val="24"/>
          <w:szCs w:val="24"/>
        </w:rPr>
        <w:softHyphen/>
        <w:t>нимании. При штудировании студенту приходится неоднократно возвращаться к прочитанному материалу с целью его глубокого осмысливания.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Сплошное чтение – чтение всего произведения с выпиской отдельных положений, фактов, цифрового материала, таблиц, графиков.</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Выборочное чтение – чтение, при котором прочитываются отдельные разделы, главы произведения.</w:t>
      </w:r>
    </w:p>
    <w:p w:rsidR="00DE1006" w:rsidRPr="00F86E0E" w:rsidRDefault="00DE1006" w:rsidP="004A2BAC">
      <w:pPr>
        <w:pStyle w:val="a3"/>
        <w:numPr>
          <w:ilvl w:val="0"/>
          <w:numId w:val="4"/>
        </w:numPr>
        <w:tabs>
          <w:tab w:val="left" w:pos="426"/>
          <w:tab w:val="left" w:pos="993"/>
        </w:tabs>
        <w:spacing w:after="0" w:line="240" w:lineRule="auto"/>
        <w:ind w:left="-567" w:right="-143" w:firstLine="709"/>
        <w:jc w:val="both"/>
        <w:rPr>
          <w:rFonts w:ascii="Times New Roman" w:eastAsia="Times New Roman" w:hAnsi="Times New Roman"/>
          <w:color w:val="000000"/>
          <w:sz w:val="24"/>
          <w:szCs w:val="24"/>
        </w:rPr>
      </w:pPr>
      <w:r w:rsidRPr="00F86E0E">
        <w:rPr>
          <w:rFonts w:ascii="Times New Roman" w:eastAsia="Times New Roman" w:hAnsi="Times New Roman"/>
          <w:color w:val="000000"/>
          <w:sz w:val="24"/>
          <w:szCs w:val="24"/>
        </w:rPr>
        <w:t>Беглое чтение – применяется при ознакомлении с произведением, о ко</w:t>
      </w:r>
      <w:r w:rsidRPr="00F86E0E">
        <w:rPr>
          <w:rFonts w:ascii="Times New Roman" w:eastAsia="Times New Roman" w:hAnsi="Times New Roman"/>
          <w:color w:val="000000"/>
          <w:sz w:val="24"/>
          <w:szCs w:val="24"/>
        </w:rPr>
        <w:softHyphen/>
        <w:t>тором необходимо иметь самое общее представление.</w:t>
      </w:r>
    </w:p>
    <w:p w:rsidR="00DE1006" w:rsidRPr="00F86E0E" w:rsidRDefault="00DE1006" w:rsidP="00DE1006">
      <w:pPr>
        <w:tabs>
          <w:tab w:val="left" w:pos="426"/>
          <w:tab w:val="left" w:pos="993"/>
        </w:tabs>
        <w:spacing w:after="0" w:line="240" w:lineRule="auto"/>
        <w:ind w:left="-567" w:right="-143" w:firstLine="709"/>
        <w:jc w:val="both"/>
        <w:rPr>
          <w:rFonts w:ascii="Times New Roman" w:eastAsia="Times New Roman" w:hAnsi="Times New Roman" w:cs="Times New Roman"/>
          <w:color w:val="000000"/>
          <w:sz w:val="24"/>
          <w:szCs w:val="24"/>
        </w:rPr>
      </w:pPr>
      <w:r w:rsidRPr="00F86E0E">
        <w:rPr>
          <w:rFonts w:ascii="Times New Roman" w:eastAsia="Times New Roman" w:hAnsi="Times New Roman" w:cs="Times New Roman"/>
          <w:color w:val="000000"/>
          <w:sz w:val="24"/>
          <w:szCs w:val="24"/>
        </w:rPr>
        <w:t xml:space="preserve">Самостоятельная работа над книгой в силу различных причин не может быть одинаковой у всех студентов. </w:t>
      </w:r>
    </w:p>
    <w:p w:rsidR="0054409B" w:rsidRPr="00F86E0E" w:rsidRDefault="0054409B"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p>
    <w:p w:rsidR="00DE1006" w:rsidRPr="00F86E0E" w:rsidRDefault="00DE1006" w:rsidP="00DE1006">
      <w:pPr>
        <w:pStyle w:val="a3"/>
        <w:widowControl w:val="0"/>
        <w:autoSpaceDE w:val="0"/>
        <w:autoSpaceDN w:val="0"/>
        <w:adjustRightInd w:val="0"/>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t>3.</w:t>
      </w:r>
      <w:r w:rsidR="00380AFD" w:rsidRPr="00F86E0E">
        <w:rPr>
          <w:rFonts w:ascii="Times New Roman" w:hAnsi="Times New Roman"/>
          <w:b/>
          <w:sz w:val="24"/>
          <w:szCs w:val="24"/>
        </w:rPr>
        <w:t>2</w:t>
      </w:r>
      <w:r w:rsidRPr="00F86E0E">
        <w:rPr>
          <w:rFonts w:ascii="Times New Roman" w:hAnsi="Times New Roman"/>
          <w:b/>
          <w:sz w:val="24"/>
          <w:szCs w:val="24"/>
        </w:rPr>
        <w:t xml:space="preserve"> Методические рекомендации по </w:t>
      </w:r>
      <w:r w:rsidR="00724570">
        <w:rPr>
          <w:rFonts w:ascii="Times New Roman" w:hAnsi="Times New Roman"/>
          <w:b/>
          <w:sz w:val="24"/>
          <w:szCs w:val="24"/>
        </w:rPr>
        <w:t>выполнению контрольной работы</w:t>
      </w:r>
    </w:p>
    <w:p w:rsidR="00DE1006" w:rsidRPr="00F86E0E" w:rsidRDefault="00DE1006" w:rsidP="00DE1006">
      <w:pPr>
        <w:shd w:val="clear" w:color="auto" w:fill="FFFFFF"/>
        <w:spacing w:after="0" w:line="240" w:lineRule="auto"/>
        <w:ind w:left="-567" w:firstLine="709"/>
        <w:jc w:val="both"/>
        <w:rPr>
          <w:rFonts w:ascii="Times New Roman" w:eastAsia="Times New Roman" w:hAnsi="Times New Roman" w:cs="Times New Roman"/>
          <w:sz w:val="24"/>
          <w:szCs w:val="24"/>
        </w:rPr>
      </w:pP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Учебным планом предусмотрено написание контрольных работ, целью которых является закрепление и расширение полученных теоретических и практических знаний по направлению подготовки, применение этих знаний при решении конкретных задач и вопросов. </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Выполнение письменных работы способствует углублению знаний, полученных во время лекционных и семинарских занятий, формированию умения корректно и аргументировано обосновать свою точку зрения, развивает мышление и речь. Эти умения и навыки необходимы студенту в дальнейшей учебной и профессиональной деятельности. </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Выполнение контрольной работы способствует углублению знаний, полученных во время лекционных и семинарских занятий, формированию умения корректно и аргументировано обосновать свою точку зрения, развивает мышление и речь. Эти умения и навыки необходимы студенту в дальнейшей учебной и профессиональной деятельности. </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Весь процесс написания контрольной работы можно условно разделить на следующие этапы: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а) выбор темы и составление предварительного плана работы;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б) сбор научной информации, изучение литературы;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в) анализ составных частей проблемы, изложение темы;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г) обработка материала в целом.</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Общими требованиями к контрольным работам являются:</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1) целевая направленность;</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2) четкость построения;</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3) логическая последовательность;</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4) убедительность аргументации;</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5) краткость и ясность формулировок;</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6) творческий подход к написанию работы;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7) правильность и обоснованность выводов;</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8) стиль изложения;</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9) грамотное оформление.</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Исходя из общих требований, контрольная работа должна:</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lastRenderedPageBreak/>
        <w:t>–</w:t>
      </w:r>
      <w:r w:rsidRPr="00724570">
        <w:rPr>
          <w:rFonts w:ascii="Times New Roman" w:eastAsia="Times New Roman" w:hAnsi="Times New Roman" w:cs="Times New Roman"/>
          <w:sz w:val="24"/>
          <w:szCs w:val="24"/>
        </w:rPr>
        <w:tab/>
        <w:t>представлять самостоятельное исследование одной из актуальных правовых проблем;</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показать умение студента делать теоретические обобщения и практические выводы в избранной теме;</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отличаться логичностью, аргументированностью, достоверностью фактов, проблемным творческим подходом, научной объективностью;</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быть правильно оформленной (научный аппарат, язык, стиль, четкость структуры, аккуратность исполнения и т.д.) и представленной в надлежащие сроки;</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w:t>
      </w:r>
      <w:r w:rsidRPr="00724570">
        <w:rPr>
          <w:rFonts w:ascii="Times New Roman" w:eastAsia="Times New Roman" w:hAnsi="Times New Roman" w:cs="Times New Roman"/>
          <w:sz w:val="24"/>
          <w:szCs w:val="24"/>
        </w:rPr>
        <w:tab/>
        <w:t>полностью раскрывать тему, основываясь на источниках и интерпретации исследовательской литературы.</w:t>
      </w:r>
    </w:p>
    <w:p w:rsidR="00724570" w:rsidRPr="00724570" w:rsidRDefault="00724570" w:rsidP="00724570">
      <w:pPr>
        <w:spacing w:after="0" w:line="240" w:lineRule="auto"/>
        <w:ind w:left="-567" w:firstLine="709"/>
        <w:jc w:val="both"/>
        <w:rPr>
          <w:rFonts w:ascii="Times New Roman" w:eastAsia="Times New Roman" w:hAnsi="Times New Roman" w:cs="Times New Roman"/>
          <w:sz w:val="24"/>
          <w:szCs w:val="24"/>
        </w:rPr>
      </w:pPr>
      <w:r w:rsidRPr="00724570">
        <w:rPr>
          <w:rFonts w:ascii="Times New Roman" w:eastAsia="Times New Roman" w:hAnsi="Times New Roman" w:cs="Times New Roman"/>
          <w:sz w:val="24"/>
          <w:szCs w:val="24"/>
        </w:rPr>
        <w:t xml:space="preserve">Контрольная работа по дисциплине должна соответствовать современному состоянию и перспективам развития действующего законодательства. В связи с чем, студент, при ее написании, должен учитывать все последние изменения законодательной базы. Контрольная работа заключается в подробном письменном ответе на вопросы на основе самостоятельно обработанной информации. Все ответы на вопросы должны быть обоснованы ссылками на современное законодательство и правоприменительную практику. </w:t>
      </w:r>
    </w:p>
    <w:p w:rsidR="00833EB8" w:rsidRPr="00F86E0E" w:rsidRDefault="00724570" w:rsidP="00724570">
      <w:pPr>
        <w:spacing w:after="0" w:line="240" w:lineRule="auto"/>
        <w:ind w:left="-567" w:firstLine="709"/>
        <w:jc w:val="both"/>
        <w:rPr>
          <w:rFonts w:ascii="Times New Roman" w:eastAsia="Times New Roman" w:hAnsi="Times New Roman" w:cs="Times New Roman"/>
          <w:color w:val="000000"/>
          <w:sz w:val="24"/>
          <w:szCs w:val="24"/>
        </w:rPr>
      </w:pPr>
      <w:r w:rsidRPr="00724570">
        <w:rPr>
          <w:rFonts w:ascii="Times New Roman" w:eastAsia="Times New Roman" w:hAnsi="Times New Roman" w:cs="Times New Roman"/>
          <w:sz w:val="24"/>
          <w:szCs w:val="24"/>
        </w:rPr>
        <w:t>Контрольная работа должна быть написана правильным литературным языком, не должна содержать орфографических ошибок.</w:t>
      </w:r>
    </w:p>
    <w:p w:rsidR="00194116" w:rsidRPr="00F86E0E" w:rsidRDefault="00194116" w:rsidP="00AA4B36">
      <w:pPr>
        <w:spacing w:after="0" w:line="240" w:lineRule="auto"/>
        <w:rPr>
          <w:rFonts w:ascii="Times New Roman" w:eastAsia="Times New Roman" w:hAnsi="Times New Roman" w:cs="Times New Roman"/>
          <w:bCs/>
          <w:color w:val="000000"/>
          <w:sz w:val="24"/>
          <w:szCs w:val="24"/>
        </w:rPr>
      </w:pPr>
    </w:p>
    <w:p w:rsidR="00DE1006" w:rsidRPr="00F86E0E" w:rsidRDefault="00DE1006" w:rsidP="00DC3F3F">
      <w:pPr>
        <w:pStyle w:val="a3"/>
        <w:numPr>
          <w:ilvl w:val="1"/>
          <w:numId w:val="6"/>
        </w:numPr>
        <w:tabs>
          <w:tab w:val="left" w:pos="-567"/>
          <w:tab w:val="left" w:pos="426"/>
          <w:tab w:val="left" w:pos="709"/>
          <w:tab w:val="left" w:pos="993"/>
          <w:tab w:val="left" w:pos="1276"/>
          <w:tab w:val="left" w:pos="4020"/>
        </w:tabs>
        <w:spacing w:after="0" w:line="240" w:lineRule="auto"/>
        <w:ind w:left="-567" w:firstLine="709"/>
        <w:jc w:val="both"/>
        <w:rPr>
          <w:rFonts w:ascii="Times New Roman" w:hAnsi="Times New Roman"/>
          <w:sz w:val="24"/>
          <w:szCs w:val="24"/>
        </w:rPr>
      </w:pPr>
      <w:r w:rsidRPr="00F86E0E">
        <w:rPr>
          <w:rFonts w:ascii="Times New Roman" w:hAnsi="Times New Roman"/>
          <w:b/>
          <w:sz w:val="24"/>
          <w:szCs w:val="24"/>
        </w:rPr>
        <w:t>Методические рекомендации по работе обучающихся во время проведения лекций</w:t>
      </w:r>
      <w:r w:rsidRPr="00F86E0E">
        <w:rPr>
          <w:rFonts w:ascii="Times New Roman" w:hAnsi="Times New Roman"/>
          <w:sz w:val="24"/>
          <w:szCs w:val="24"/>
        </w:rPr>
        <w:t xml:space="preserve"> </w:t>
      </w:r>
    </w:p>
    <w:p w:rsidR="00DE1006" w:rsidRPr="00F86E0E" w:rsidRDefault="00DE1006" w:rsidP="00DE1006">
      <w:pPr>
        <w:pStyle w:val="a3"/>
        <w:tabs>
          <w:tab w:val="left" w:pos="4020"/>
        </w:tabs>
        <w:spacing w:after="0" w:line="240" w:lineRule="auto"/>
        <w:ind w:left="-567" w:firstLine="709"/>
        <w:jc w:val="both"/>
        <w:rPr>
          <w:rFonts w:ascii="Times New Roman" w:hAnsi="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Преподавателю, ведущему курс, рекомендуется на вводной лекции определить структуру курса, пояснить цели и задачи изучения дисциплины, сформулировать основные вопросы и требования к результатам освоения. При рассмотрении темы важно выделить основные понятия и определения, желательна их визуализация. При подготовке и проведении занятий по данному курсу преподаватель должен руководствоваться как общими учебно-методическими принципами (научность, системность, доступность, последовательность, преемственность, наличие единой внутренней логики курса, его связь с другими предметами), так и специфическими особенностями дисциплины, которые находят выражение в агрегированности и комбинации подходов. В подборе материала к занятиям следует руководствоваться рабочей программой учебной дисциплины, обращая внимание на компетенции, указанные в федеральном государственном образовательном стандарте высшего образования.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На первом занятии преподаватель обязан довести до обучающихся требования к текущей и итоговой аттестации, порядок работы в аудитории и нацелить их на проведение самостоятельной работы с учетом количества часов, отведенных на нее учебным планом. Рекомендуя литературу для самостоятельного изучения, преподаватель должен максимально использовать возможности, предлагаемые библиотекой, в том числе ее электронными ресурсами. Во время лекционных занятий рекомендуется вести конспектирование учебного материала, обращать внимание на формулировки и категории, раскрывающие суть того или иного явления или процессов, научные выводы и практические рекомендации. Проблемная лекция побуждает аудиторию к активному включению в усвоение и обсуждение материала. Нахождение ответов на неоднозначные вопросы стимулирует развитие творческого мышления. Вопросы, предлагаемые аудитории для размышления, должны побуждать обучаемых использовать имеющиеся знания. В конце лекции необходимо делать выводы и ставить задачи на самостоятельную работу.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724570" w:rsidRDefault="00724570" w:rsidP="00DE1006">
      <w:pPr>
        <w:pStyle w:val="a3"/>
        <w:tabs>
          <w:tab w:val="left" w:pos="4020"/>
        </w:tabs>
        <w:spacing w:after="0" w:line="240" w:lineRule="auto"/>
        <w:ind w:left="-567" w:firstLine="709"/>
        <w:jc w:val="both"/>
        <w:rPr>
          <w:rFonts w:ascii="Times New Roman" w:hAnsi="Times New Roman"/>
          <w:b/>
          <w:sz w:val="24"/>
          <w:szCs w:val="24"/>
        </w:rPr>
      </w:pP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r w:rsidRPr="00F86E0E">
        <w:rPr>
          <w:rFonts w:ascii="Times New Roman" w:hAnsi="Times New Roman"/>
          <w:b/>
          <w:sz w:val="24"/>
          <w:szCs w:val="24"/>
        </w:rPr>
        <w:lastRenderedPageBreak/>
        <w:t>3.</w:t>
      </w:r>
      <w:r w:rsidR="00380AFD" w:rsidRPr="00F86E0E">
        <w:rPr>
          <w:rFonts w:ascii="Times New Roman" w:hAnsi="Times New Roman"/>
          <w:b/>
          <w:sz w:val="24"/>
          <w:szCs w:val="24"/>
        </w:rPr>
        <w:t>4</w:t>
      </w:r>
      <w:r w:rsidRPr="00F86E0E">
        <w:rPr>
          <w:rFonts w:ascii="Times New Roman" w:hAnsi="Times New Roman"/>
          <w:b/>
          <w:sz w:val="24"/>
          <w:szCs w:val="24"/>
        </w:rPr>
        <w:t xml:space="preserve"> Методические рекомендации студентам при подготовке к практическим занятиям</w:t>
      </w:r>
    </w:p>
    <w:p w:rsidR="00DE1006" w:rsidRPr="00F86E0E" w:rsidRDefault="00DE1006" w:rsidP="00DE1006">
      <w:pPr>
        <w:pStyle w:val="a3"/>
        <w:tabs>
          <w:tab w:val="left" w:pos="4020"/>
        </w:tabs>
        <w:spacing w:after="0" w:line="240" w:lineRule="auto"/>
        <w:ind w:left="-567" w:firstLine="709"/>
        <w:jc w:val="both"/>
        <w:rPr>
          <w:rFonts w:ascii="Times New Roman" w:hAnsi="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 Практическое занятие представляет собой такую форму обучения в учреждениях ВО,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w:t>
      </w:r>
      <w:r w:rsidRPr="00F86E0E">
        <w:rPr>
          <w:rFonts w:ascii="Times New Roman" w:hAnsi="Times New Roman" w:cs="Times New Roman"/>
          <w:sz w:val="24"/>
          <w:szCs w:val="24"/>
        </w:rPr>
        <w:lastRenderedPageBreak/>
        <w:t>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380AFD" w:rsidRPr="00F86E0E" w:rsidRDefault="00380AFD" w:rsidP="00380AFD">
      <w:pPr>
        <w:tabs>
          <w:tab w:val="left" w:pos="426"/>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F0599C" w:rsidP="00F0599C">
      <w:pPr>
        <w:tabs>
          <w:tab w:val="left" w:pos="1134"/>
          <w:tab w:val="left" w:pos="4020"/>
        </w:tabs>
        <w:spacing w:after="0" w:line="240" w:lineRule="auto"/>
        <w:ind w:left="-567" w:firstLine="709"/>
        <w:jc w:val="both"/>
        <w:rPr>
          <w:rFonts w:ascii="Times New Roman" w:eastAsia="Times New Roman" w:hAnsi="Times New Roman"/>
          <w:b/>
          <w:bCs/>
          <w:sz w:val="24"/>
          <w:szCs w:val="24"/>
        </w:rPr>
      </w:pPr>
      <w:r w:rsidRPr="00F86E0E">
        <w:rPr>
          <w:rFonts w:ascii="Times New Roman" w:eastAsia="Times New Roman" w:hAnsi="Times New Roman"/>
          <w:b/>
          <w:bCs/>
          <w:sz w:val="24"/>
          <w:szCs w:val="24"/>
        </w:rPr>
        <w:t>3.</w:t>
      </w:r>
      <w:r w:rsidR="00380AFD" w:rsidRPr="00F86E0E">
        <w:rPr>
          <w:rFonts w:ascii="Times New Roman" w:eastAsia="Times New Roman" w:hAnsi="Times New Roman"/>
          <w:b/>
          <w:bCs/>
          <w:sz w:val="24"/>
          <w:szCs w:val="24"/>
        </w:rPr>
        <w:t>5</w:t>
      </w:r>
      <w:r w:rsidRPr="00F86E0E">
        <w:rPr>
          <w:rFonts w:ascii="Times New Roman" w:eastAsia="Times New Roman" w:hAnsi="Times New Roman"/>
          <w:b/>
          <w:bCs/>
          <w:sz w:val="24"/>
          <w:szCs w:val="24"/>
        </w:rPr>
        <w:t xml:space="preserve"> </w:t>
      </w:r>
      <w:r w:rsidR="00DE1006" w:rsidRPr="00F86E0E">
        <w:rPr>
          <w:rFonts w:ascii="Times New Roman" w:eastAsia="Times New Roman" w:hAnsi="Times New Roman"/>
          <w:b/>
          <w:bCs/>
          <w:sz w:val="24"/>
          <w:szCs w:val="24"/>
        </w:rPr>
        <w:t>Рекомендации по работе с нормативн</w:t>
      </w:r>
      <w:r w:rsidR="00380AFD" w:rsidRPr="00F86E0E">
        <w:rPr>
          <w:rFonts w:ascii="Times New Roman" w:eastAsia="Times New Roman" w:hAnsi="Times New Roman"/>
          <w:b/>
          <w:bCs/>
          <w:sz w:val="24"/>
          <w:szCs w:val="24"/>
        </w:rPr>
        <w:t xml:space="preserve">ыми </w:t>
      </w:r>
      <w:r w:rsidR="00DE1006" w:rsidRPr="00F86E0E">
        <w:rPr>
          <w:rFonts w:ascii="Times New Roman" w:eastAsia="Times New Roman" w:hAnsi="Times New Roman"/>
          <w:b/>
          <w:bCs/>
          <w:sz w:val="24"/>
          <w:szCs w:val="24"/>
        </w:rPr>
        <w:t>правовыми актами, материалами судебной практики и литературой</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 по подготовке к практическим занятиям.</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 «Вестник Высшего Арбитражного Суда РФ».</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AA4B36" w:rsidRPr="00F86E0E" w:rsidRDefault="00AA4B36" w:rsidP="00DE1006">
      <w:pPr>
        <w:tabs>
          <w:tab w:val="left" w:pos="4020"/>
        </w:tabs>
        <w:spacing w:after="0" w:line="240" w:lineRule="auto"/>
        <w:ind w:left="-567" w:firstLine="709"/>
        <w:jc w:val="both"/>
        <w:rPr>
          <w:rFonts w:ascii="Times New Roman" w:eastAsia="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sz w:val="24"/>
          <w:szCs w:val="24"/>
        </w:rPr>
      </w:pPr>
      <w:r w:rsidRPr="00F86E0E">
        <w:rPr>
          <w:rFonts w:ascii="Times New Roman" w:eastAsia="Times New Roman" w:hAnsi="Times New Roman" w:cs="Times New Roman"/>
          <w:b/>
          <w:sz w:val="24"/>
          <w:szCs w:val="24"/>
        </w:rPr>
        <w:t>3.</w:t>
      </w:r>
      <w:r w:rsidR="00F86E0E" w:rsidRPr="00F86E0E">
        <w:rPr>
          <w:rFonts w:ascii="Times New Roman" w:eastAsia="Times New Roman" w:hAnsi="Times New Roman" w:cs="Times New Roman"/>
          <w:b/>
          <w:sz w:val="24"/>
          <w:szCs w:val="24"/>
        </w:rPr>
        <w:t>6</w:t>
      </w:r>
      <w:r w:rsidRPr="00F86E0E">
        <w:rPr>
          <w:rFonts w:ascii="Times New Roman" w:eastAsia="Times New Roman" w:hAnsi="Times New Roman" w:cs="Times New Roman"/>
          <w:b/>
          <w:sz w:val="24"/>
          <w:szCs w:val="24"/>
        </w:rPr>
        <w:t xml:space="preserve"> </w:t>
      </w:r>
      <w:r w:rsidRPr="00F86E0E">
        <w:rPr>
          <w:rFonts w:ascii="Times New Roman" w:eastAsia="Times New Roman" w:hAnsi="Times New Roman"/>
          <w:b/>
          <w:bCs/>
          <w:sz w:val="24"/>
          <w:szCs w:val="24"/>
        </w:rPr>
        <w:t>Рекомендации по решению практических задач</w:t>
      </w:r>
    </w:p>
    <w:p w:rsidR="00DE1006" w:rsidRPr="00F86E0E" w:rsidRDefault="00DE1006" w:rsidP="00DE1006">
      <w:pPr>
        <w:pStyle w:val="a3"/>
        <w:tabs>
          <w:tab w:val="left" w:pos="4020"/>
        </w:tabs>
        <w:spacing w:after="0" w:line="240" w:lineRule="auto"/>
        <w:ind w:left="-567" w:firstLine="709"/>
        <w:jc w:val="both"/>
        <w:rPr>
          <w:rFonts w:ascii="Times New Roman" w:eastAsia="Times New Roman" w:hAnsi="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Методика решения задач должна обеспечить: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а) пра</w:t>
      </w:r>
      <w:r w:rsidRPr="00F86E0E">
        <w:rPr>
          <w:rFonts w:ascii="Times New Roman" w:eastAsia="Times New Roman" w:hAnsi="Times New Roman" w:cs="Times New Roman"/>
          <w:sz w:val="24"/>
          <w:szCs w:val="24"/>
        </w:rPr>
        <w:softHyphen/>
        <w:t xml:space="preserve">вильное решение дела по существу;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б) юридическую обосно</w:t>
      </w:r>
      <w:r w:rsidRPr="00F86E0E">
        <w:rPr>
          <w:rFonts w:ascii="Times New Roman" w:eastAsia="Times New Roman" w:hAnsi="Times New Roman" w:cs="Times New Roman"/>
          <w:sz w:val="24"/>
          <w:szCs w:val="24"/>
        </w:rPr>
        <w:softHyphen/>
        <w:t xml:space="preserve">ванность решения со ссылкой на конкретные правовые нормы;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 xml:space="preserve">в) учет сложившейся судебной практики;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г) логичность и пос</w:t>
      </w:r>
      <w:r w:rsidRPr="00F86E0E">
        <w:rPr>
          <w:rFonts w:ascii="Times New Roman" w:eastAsia="Times New Roman" w:hAnsi="Times New Roman" w:cs="Times New Roman"/>
          <w:sz w:val="24"/>
          <w:szCs w:val="24"/>
        </w:rPr>
        <w:softHyphen/>
        <w:t>ледовательность изложения доводов, каждый из которых дол</w:t>
      </w:r>
      <w:r w:rsidRPr="00F86E0E">
        <w:rPr>
          <w:rFonts w:ascii="Times New Roman" w:eastAsia="Times New Roman" w:hAnsi="Times New Roman" w:cs="Times New Roman"/>
          <w:sz w:val="24"/>
          <w:szCs w:val="24"/>
        </w:rPr>
        <w:softHyphen/>
        <w:t xml:space="preserve">жен отталкиваться от предыдущего (базироваться на нем, быть связанным с ним и т.п.); </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д) максимально краткую и точную формулировку промежуточных выводов и итогового решения (ответов на поставленные вопросы).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Решение задач проводится студентами исключительно в письменной форме, для чего должна использоваться отдельная тетрадь.</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 основным методическим положениям и приемам, необходимым для решения задачи, относятся следующие:</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Прежде чем приступать к решению, установите ха</w:t>
      </w:r>
      <w:r w:rsidRPr="00F86E0E">
        <w:rPr>
          <w:rFonts w:ascii="Times New Roman" w:eastAsia="Times New Roman" w:hAnsi="Times New Roman" w:cs="Times New Roman"/>
          <w:sz w:val="24"/>
          <w:szCs w:val="24"/>
        </w:rPr>
        <w:softHyphen/>
        <w:t>рактер возникших правоотношений.</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 учетом характера и видов правоотношений определите круг нормативных правовых актов, подлежащих применению.</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lastRenderedPageBreak/>
        <w:t>Определите круг материалов судебной практики по данной категории дел по принципу: «если не нашел ответ в за</w:t>
      </w:r>
      <w:r w:rsidRPr="00F86E0E">
        <w:rPr>
          <w:rFonts w:ascii="Times New Roman" w:eastAsia="Times New Roman" w:hAnsi="Times New Roman" w:cs="Times New Roman"/>
          <w:sz w:val="24"/>
          <w:szCs w:val="24"/>
        </w:rPr>
        <w:softHyphen/>
        <w:t>коне — попытайся найти его в судебной практике; если закон требует пояснений — поясни его примером из судебной практики».</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Определите теоретические основы решения дела. Сос</w:t>
      </w:r>
      <w:r w:rsidRPr="00F86E0E">
        <w:rPr>
          <w:rFonts w:ascii="Times New Roman" w:eastAsia="Times New Roman" w:hAnsi="Times New Roman" w:cs="Times New Roman"/>
          <w:sz w:val="24"/>
          <w:szCs w:val="24"/>
        </w:rPr>
        <w:softHyphen/>
        <w:t>тавьте перечень литературных источников, минимально необхо</w:t>
      </w:r>
      <w:r w:rsidRPr="00F86E0E">
        <w:rPr>
          <w:rFonts w:ascii="Times New Roman" w:eastAsia="Times New Roman" w:hAnsi="Times New Roman" w:cs="Times New Roman"/>
          <w:sz w:val="24"/>
          <w:szCs w:val="24"/>
        </w:rPr>
        <w:softHyphen/>
        <w:t>димых для усвоения теоретических положений для правильного решения учебного дела.</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Сформулируйте основные положения в обоснование ка</w:t>
      </w:r>
      <w:r w:rsidRPr="00F86E0E">
        <w:rPr>
          <w:rFonts w:ascii="Times New Roman" w:eastAsia="Times New Roman" w:hAnsi="Times New Roman" w:cs="Times New Roman"/>
          <w:sz w:val="24"/>
          <w:szCs w:val="24"/>
        </w:rPr>
        <w:softHyphen/>
        <w:t>ждого этапа решения дела и ответов на поставленные вопросы. Обоснуйте их ссылками на закон и судебную практику. Логиче</w:t>
      </w:r>
      <w:r w:rsidRPr="00F86E0E">
        <w:rPr>
          <w:rFonts w:ascii="Times New Roman" w:eastAsia="Times New Roman" w:hAnsi="Times New Roman" w:cs="Times New Roman"/>
          <w:sz w:val="24"/>
          <w:szCs w:val="24"/>
        </w:rPr>
        <w:softHyphen/>
        <w:t>ски правильно расположите их.</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Кратко и четко сформулируйте промежуточные выводы (по отдельным вопросам), а затем итоговые (как правило, они должны совпадать с ответами на поставленные в учебном деле во</w:t>
      </w:r>
      <w:r w:rsidRPr="00F86E0E">
        <w:rPr>
          <w:rFonts w:ascii="Times New Roman" w:eastAsia="Times New Roman" w:hAnsi="Times New Roman" w:cs="Times New Roman"/>
          <w:sz w:val="24"/>
          <w:szCs w:val="24"/>
        </w:rPr>
        <w:softHyphen/>
        <w:t>просы).</w:t>
      </w:r>
    </w:p>
    <w:p w:rsidR="00DE1006" w:rsidRPr="00F86E0E" w:rsidRDefault="00DE1006" w:rsidP="00DE1006">
      <w:pPr>
        <w:tabs>
          <w:tab w:val="left" w:pos="4020"/>
        </w:tabs>
        <w:spacing w:after="0" w:line="240" w:lineRule="auto"/>
        <w:ind w:left="-567" w:firstLine="709"/>
        <w:jc w:val="both"/>
        <w:rPr>
          <w:rFonts w:ascii="Times New Roman" w:eastAsia="Times New Roman" w:hAnsi="Times New Roman" w:cs="Times New Roman"/>
          <w:b/>
          <w:bCs/>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r w:rsidRPr="00F86E0E">
        <w:rPr>
          <w:rFonts w:ascii="Times New Roman" w:hAnsi="Times New Roman" w:cs="Times New Roman"/>
          <w:b/>
          <w:sz w:val="24"/>
          <w:szCs w:val="24"/>
        </w:rPr>
        <w:t>3.</w:t>
      </w:r>
      <w:r w:rsidR="00F86E0E" w:rsidRPr="00F86E0E">
        <w:rPr>
          <w:rFonts w:ascii="Times New Roman" w:hAnsi="Times New Roman" w:cs="Times New Roman"/>
          <w:b/>
          <w:sz w:val="24"/>
          <w:szCs w:val="24"/>
        </w:rPr>
        <w:t>7</w:t>
      </w:r>
      <w:r w:rsidRPr="00F86E0E">
        <w:rPr>
          <w:rFonts w:ascii="Times New Roman" w:hAnsi="Times New Roman" w:cs="Times New Roman"/>
          <w:b/>
          <w:sz w:val="24"/>
          <w:szCs w:val="24"/>
        </w:rPr>
        <w:t xml:space="preserve"> Методические рекомендации по написанию конспекта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Конспект (от лат. conspectus - обзор) - письменный текст,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 Им запросто можно воспользоваться через некоторое количество времени, а так же предоставить для применения кому-то еще, поскольку прочтение грамотно зафиксированных данных никогда не вызовет затруднений. В процессе учебы или при решении какой-то задачи в общем объеме информации выделяют самое важное и необходимое, таким образом, упрощая овладение материалом. 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 Нужно уметь различать конспекты и правильно использовать ту категорию, которая лучше всего подходит для выполняемой работы. План-конспект.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так как со временем трудно восстановить их по памяти. Схематический план.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конспект отражает структуру и внутреннюю взаимосвязь всех сведений и способствует хорошему усвоению информации. Текстуальный конспект.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w:t>
      </w:r>
      <w:r w:rsidRPr="00F86E0E">
        <w:rPr>
          <w:rFonts w:ascii="Times New Roman" w:hAnsi="Times New Roman" w:cs="Times New Roman"/>
          <w:sz w:val="24"/>
          <w:szCs w:val="24"/>
        </w:rPr>
        <w:lastRenderedPageBreak/>
        <w:t xml:space="preserve">итоге они дали представление о материале в целом. Тематический конспект.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 Свободный.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 Техника составления конспекта. Необходимо просмотреть материал, выявить особенности текста, его характер, понять, сложен ли он, содержит ли незнакомые термины; Снова прочитать текст и тщательно проанализировать его. Такая работа с материалом даст возможность отделить главное от второстепенного, разделить информацию на составляющие части, расположить ее в нужном порядке. Обозначить основные мысли текста, они называются тезисами. Их можно записывать как угодно - цитатами (в случае, если нужно передать авторскую мысль) либо своим собственным способом.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При конспектировании лекций рекомендуется придерживаться следующих основных правил: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1. Не начинать записывать материал с первых слов преподавателя, сначала необходимо выслушать его мысль до конца и постараться понять ее.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2. Приступать к записи нужно в тот момент, когда преподаватель, заканчивая изложение одной мысли, начинает ее комментировать.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3. 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4. Записи нужно создавать с использованием принятых условных обозначений.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w:t>
      </w:r>
      <w:r w:rsidR="00AF6366">
        <w:rPr>
          <w:rFonts w:ascii="Times New Roman" w:hAnsi="Times New Roman" w:cs="Times New Roman"/>
          <w:b/>
          <w:sz w:val="24"/>
          <w:szCs w:val="24"/>
        </w:rPr>
        <w:t>8</w:t>
      </w:r>
      <w:r w:rsidRPr="00F86E0E">
        <w:rPr>
          <w:rFonts w:ascii="Times New Roman" w:hAnsi="Times New Roman" w:cs="Times New Roman"/>
          <w:b/>
          <w:sz w:val="24"/>
          <w:szCs w:val="24"/>
        </w:rPr>
        <w:t xml:space="preserve"> Методические рекомендации студентам по организации и проведению обучения в интерактивных формах</w:t>
      </w:r>
      <w:r w:rsidRPr="00F86E0E">
        <w:rPr>
          <w:rFonts w:ascii="Times New Roman" w:hAnsi="Times New Roman" w:cs="Times New Roman"/>
          <w:sz w:val="24"/>
          <w:szCs w:val="24"/>
        </w:rPr>
        <w:t xml:space="preserve"> </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Формы интерактивных технологий по видам занятий</w:t>
      </w:r>
    </w:p>
    <w:p w:rsidR="00F86E0E" w:rsidRPr="00F86E0E" w:rsidRDefault="00F86E0E" w:rsidP="00F86E0E">
      <w:pPr>
        <w:shd w:val="clear" w:color="auto" w:fill="FFFFFF"/>
        <w:spacing w:after="0" w:line="240" w:lineRule="auto"/>
        <w:ind w:firstLine="709"/>
        <w:jc w:val="both"/>
        <w:rPr>
          <w:rStyle w:val="a7"/>
          <w:rFonts w:ascii="Times New Roman" w:hAnsi="Times New Roman" w:cs="Times New Roman"/>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Fonts w:ascii="Times New Roman" w:hAnsi="Times New Roman" w:cs="Times New Roman"/>
          <w:b/>
          <w:sz w:val="24"/>
          <w:szCs w:val="24"/>
        </w:rPr>
        <w:t xml:space="preserve">Тема </w:t>
      </w:r>
      <w:r w:rsidR="00B06ADF">
        <w:rPr>
          <w:rFonts w:ascii="Times New Roman" w:hAnsi="Times New Roman" w:cs="Times New Roman"/>
          <w:b/>
          <w:sz w:val="24"/>
          <w:szCs w:val="24"/>
        </w:rPr>
        <w:t>«</w:t>
      </w:r>
      <w:r w:rsidRPr="006357BF">
        <w:rPr>
          <w:rFonts w:ascii="Times New Roman" w:hAnsi="Times New Roman" w:cs="Times New Roman"/>
          <w:b/>
          <w:sz w:val="24"/>
          <w:szCs w:val="24"/>
        </w:rPr>
        <w:t>Судебное разбирательство</w:t>
      </w:r>
      <w:r w:rsidR="00B06ADF">
        <w:rPr>
          <w:rStyle w:val="a7"/>
          <w:rFonts w:ascii="Times New Roman" w:hAnsi="Times New Roman" w:cs="Times New Roman"/>
          <w:b w:val="0"/>
          <w:sz w:val="24"/>
          <w:szCs w:val="24"/>
        </w:rPr>
        <w:t>»</w:t>
      </w:r>
    </w:p>
    <w:p w:rsidR="006357BF" w:rsidRDefault="006357BF" w:rsidP="00F86E0E">
      <w:pPr>
        <w:shd w:val="clear" w:color="auto" w:fill="FFFFFF"/>
        <w:spacing w:after="0" w:line="240" w:lineRule="auto"/>
        <w:ind w:left="-567" w:firstLine="709"/>
        <w:jc w:val="both"/>
        <w:rPr>
          <w:rStyle w:val="a7"/>
          <w:rFonts w:ascii="Times New Roman" w:hAnsi="Times New Roman" w:cs="Times New Roman"/>
          <w:b w:val="0"/>
          <w:sz w:val="24"/>
          <w:szCs w:val="24"/>
        </w:rPr>
      </w:pPr>
    </w:p>
    <w:p w:rsidR="00F86E0E" w:rsidRPr="006357BF" w:rsidRDefault="00F86E0E" w:rsidP="00F86E0E">
      <w:pPr>
        <w:shd w:val="clear" w:color="auto" w:fill="FFFFFF"/>
        <w:spacing w:after="0" w:line="240" w:lineRule="auto"/>
        <w:ind w:left="-567" w:firstLine="709"/>
        <w:jc w:val="both"/>
        <w:rPr>
          <w:rStyle w:val="a7"/>
          <w:rFonts w:ascii="Times New Roman" w:hAnsi="Times New Roman" w:cs="Times New Roman"/>
          <w:b w:val="0"/>
          <w:sz w:val="24"/>
          <w:szCs w:val="24"/>
        </w:rPr>
      </w:pPr>
      <w:r w:rsidRPr="006357BF">
        <w:rPr>
          <w:rStyle w:val="a7"/>
          <w:rFonts w:ascii="Times New Roman" w:hAnsi="Times New Roman" w:cs="Times New Roman"/>
          <w:b w:val="0"/>
          <w:sz w:val="24"/>
          <w:szCs w:val="24"/>
        </w:rPr>
        <w:t>Практическое занятие проводится в форме деловой игры «</w:t>
      </w:r>
      <w:r w:rsidR="006357BF" w:rsidRPr="006357BF">
        <w:rPr>
          <w:rStyle w:val="a7"/>
          <w:rFonts w:ascii="Times New Roman" w:hAnsi="Times New Roman" w:cs="Times New Roman"/>
          <w:b w:val="0"/>
          <w:sz w:val="24"/>
          <w:szCs w:val="24"/>
        </w:rPr>
        <w:t>Судебный порядок рассмотрения спора о лишении родительских прав</w:t>
      </w:r>
      <w:r w:rsidRPr="006357BF">
        <w:rPr>
          <w:rStyle w:val="a7"/>
          <w:rFonts w:ascii="Times New Roman" w:hAnsi="Times New Roman" w:cs="Times New Roman"/>
          <w:b w:val="0"/>
          <w:sz w:val="24"/>
          <w:szCs w:val="24"/>
        </w:rPr>
        <w:t>»</w:t>
      </w:r>
      <w:r w:rsidR="006357BF" w:rsidRPr="006357BF">
        <w:rPr>
          <w:rStyle w:val="a7"/>
          <w:rFonts w:ascii="Times New Roman" w:hAnsi="Times New Roman" w:cs="Times New Roman"/>
          <w:b w:val="0"/>
          <w:sz w:val="24"/>
          <w:szCs w:val="24"/>
        </w:rPr>
        <w:t>.</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Практическое занятие проводится в форме судебного заседания в </w:t>
      </w:r>
      <w:r w:rsidR="006357BF" w:rsidRPr="006357BF">
        <w:rPr>
          <w:rFonts w:ascii="Times New Roman" w:hAnsi="Times New Roman" w:cs="Times New Roman"/>
          <w:sz w:val="24"/>
          <w:szCs w:val="24"/>
        </w:rPr>
        <w:t>гражданском процессе (особое производство) в районном суде</w:t>
      </w:r>
      <w:r w:rsidRPr="006357BF">
        <w:rPr>
          <w:rFonts w:ascii="Times New Roman" w:hAnsi="Times New Roman" w:cs="Times New Roman"/>
          <w:sz w:val="24"/>
          <w:szCs w:val="24"/>
        </w:rPr>
        <w:t xml:space="preserve"> по изученной ранее на лекционном занятии теме: «Судебное разбирательство».</w:t>
      </w:r>
    </w:p>
    <w:p w:rsidR="00F86E0E" w:rsidRPr="006357BF"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Группа делится на части – истец, ответчик, представители, судья, и т.д. (всего – 12 чел). Кроме этого назначается эксперт, который на протяжении судебного заседания будет определять ошибки, допущенные участниками процесса. </w:t>
      </w:r>
    </w:p>
    <w:p w:rsidR="00F86E0E" w:rsidRPr="00F86E0E" w:rsidRDefault="00F86E0E" w:rsidP="00F86E0E">
      <w:pPr>
        <w:shd w:val="clear" w:color="auto" w:fill="FFFFFF"/>
        <w:spacing w:after="0" w:line="240" w:lineRule="auto"/>
        <w:ind w:left="-567" w:firstLine="709"/>
        <w:jc w:val="both"/>
        <w:rPr>
          <w:rFonts w:ascii="Times New Roman" w:hAnsi="Times New Roman" w:cs="Times New Roman"/>
          <w:sz w:val="24"/>
          <w:szCs w:val="24"/>
        </w:rPr>
      </w:pPr>
      <w:r w:rsidRPr="006357BF">
        <w:rPr>
          <w:rFonts w:ascii="Times New Roman" w:hAnsi="Times New Roman" w:cs="Times New Roman"/>
          <w:sz w:val="24"/>
          <w:szCs w:val="24"/>
        </w:rPr>
        <w:t xml:space="preserve">Задания студенты получают заранее. Действия каждого участника не должны противоречить нормам </w:t>
      </w:r>
      <w:r w:rsidR="006357BF" w:rsidRPr="006357BF">
        <w:rPr>
          <w:rFonts w:ascii="Times New Roman" w:hAnsi="Times New Roman" w:cs="Times New Roman"/>
          <w:sz w:val="24"/>
          <w:szCs w:val="24"/>
        </w:rPr>
        <w:t>Г</w:t>
      </w:r>
      <w:r w:rsidRPr="006357BF">
        <w:rPr>
          <w:rFonts w:ascii="Times New Roman" w:hAnsi="Times New Roman" w:cs="Times New Roman"/>
          <w:sz w:val="24"/>
          <w:szCs w:val="24"/>
        </w:rPr>
        <w:t xml:space="preserve">ПК РФ и правилам ведения судебного заседания. По окончании </w:t>
      </w:r>
      <w:r w:rsidRPr="006357BF">
        <w:rPr>
          <w:rFonts w:ascii="Times New Roman" w:hAnsi="Times New Roman" w:cs="Times New Roman"/>
          <w:sz w:val="24"/>
          <w:szCs w:val="24"/>
        </w:rPr>
        <w:lastRenderedPageBreak/>
        <w:t>судебного заседания эксперты озвучивают выявленные в процессе проведения судебного заседания ошибки, после чего вместе с преподавателем анализируется деятельность всей группы, в том числе эксперта.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Pr="009D664D">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z w:val="24"/>
          <w:szCs w:val="24"/>
        </w:rPr>
        <w:t>а делится</w:t>
      </w:r>
      <w:r w:rsidRPr="009D664D">
        <w:rPr>
          <w:rFonts w:ascii="Times New Roman" w:eastAsia="Times New Roman" w:hAnsi="Times New Roman" w:cs="Times New Roman"/>
          <w:color w:val="000000"/>
          <w:sz w:val="24"/>
          <w:szCs w:val="24"/>
        </w:rPr>
        <w:t xml:space="preserve"> на три этапа: 1) подготовка; 2) проведение; 3) подведение итогов работы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Подготовка — важный этап деловой игры. Именно здесь должны быть созданы все условия для ее успешного развития и завершения. На этом этапе проводится большая организационная работа, поэтому приступать к подготовке игры нужно заблаговременно. Лучше, если этот срок будет не менее двух недель. Он необходим студентам для повторения пройденного материала (без чего деловая игра не может быть успешно проведена), для того чтобы каждый из них мог в достаточной мере освоиться со своей ролью, для подготовки и составления всех процессуальных документов — искового заявления, возражений на иск, определений о возбуждении дела и других, а также для всех иных процессуальных действий, предусмотренных законом в стадиях возбуждения и подготовки гражданского дела.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подготовке деловой игры необходимо в первую очередь правильно подобрать фабулу гражданского дела. Предварительно нужно выяснить, что уже было изучено студентами по материальному праву (гражданскому, семейному, трудовому и др.) на данный момент. Для игры не следует брать такую фабулу гражданского дела, в котором спорный гражданско-правовой вопрос еще не изучался студентами по соответствующим дисциплинам материального права. Отбирая дело, необходимо учесть и количественный состав студенческой группы, в которой проводится игра. Для деловой игры лучше взять такой материал, в котором каждому студенту группы отводилась бы своя конкретная роль (судьи, прокурора, эксперта и т.д.). Подбор фабулы должен осуществляться преподавателем совместно с самими студентами. Их предложения непременно должны учитываться. Если по каким-то условиям избранная фабула гражданского дела не совсем</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подходит для игры, то в нее с помощью преподавателя могут быть внесены соответствующие изменения и дополнения (например, расширен круг участников процесса, дополнительно введены те или иные обстоятельства и т.д.). Избранная фабула должна быть изучена каждым студентом группы. Это позволит им активно включиться в игру, критически относиться ко всему происходящему в «зале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Деловая игра может развертываться и в соответствии с макетом гражданского дела. Однако, как правило, игру следует проводить вокруг фабулы гражданского дела, а не в соответствии с макетами. Это в большей степени позволяет студентам проявить самостоятельность. Они сами должны подготовить и предъявить исковое заявление, вынести определения о возбуждении и подготовке дела к судебному разбирательству, самостоятельно совершить ряд других процессуальных действий, без которых невозможны нормальное развитие и завершение процесса. Макет же гражданского дела в большинстве случаев содержит все названные процессуальные документы (кроме судебного решения), и никакой необходимости в их составлении нет.</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Думается, что только после изучения фабулы избранного для игры гражданского дела можно приступить к распределению «ролей» между студентами. Эту работу в основном могут провести сами студенты. Хорошо зная обстоятельства дела, намеченного для игры, и возможности каждого студента группы, они самостоятельно с этим справляются. Только в необходимых случаях преподаватели дают советы и консультации.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При распределении ролей может оказаться, что студентов в группе несколько больше, чем участников процесса по избранному делу. Практика показала, что в таком случае на одну «роль» адвоката, прокурора, представителя общественности и трудовых коллективов можно назначить двух студентов. Такое «соучастие» не мешает ходу деловой игры. Более того, путем наглядного сравнения «процессуальной деятельности» двух своих коллег студенты получают возможность лучше понять достоинства и недостатки теоретической и практической подготовки каждого из них. Оно способствует более </w:t>
      </w:r>
      <w:r w:rsidRPr="009D664D">
        <w:rPr>
          <w:rFonts w:ascii="Times New Roman" w:eastAsia="Times New Roman" w:hAnsi="Times New Roman" w:cs="Times New Roman"/>
          <w:color w:val="000000"/>
          <w:sz w:val="24"/>
          <w:szCs w:val="24"/>
        </w:rPr>
        <w:lastRenderedPageBreak/>
        <w:t>качественной подготовке каждого из «соучастников» к деловой игре, делает ее живой и интересной.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Подготовительный период включает в себя также «предъявление иска» и «подготовку гражданского дела к судебному разбирательству». Написать «исковое заявление» и предъявить его в «суд» обязан «истец» с помощью «адвоката», возражения на иск излагаются «ответчиком» и «адвокатом» с его стороны. Подготовку дела к «судебному разбирательству» проводит «судья».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Все «процессуальные» действия при возбуждении дела и его подготовке к судебному разбирательству должны совершаться строго в соответствии с нормами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Эти действия проводятся студентами в неучебное время. На практических занятиях обсуждаются лишь итоги их работы в этих двух стадиях.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подготовительный период студент должен посетить один из судов города и на практике ознакомиться с его работой по рассмотрению и разрешению гражданских дел. Это особенно необходимо «судьям», «прокурору», «адвокатам», «истцам», «ответчикам».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Второй этап игры — основной. Он полностью отведен для рассмотрения и разрешения дела. Разбирательство дела лучше проводить в специально оборудованном зале судебного заседания, оснащенном видеозаписью. Наличие видеозаписи дисциплинирует студентов, дает возможность в любой момент, остановив игру, воспроизвести и обсудить с ними нужный фрагмент деловой игры, позволяет участникам процесса увидеть себя «в деле» и лучше понять допущенные ошибки.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Деловая игра должна проводиться в обстановке, приближенной к разбирательству гражданских дел в судах и строго в соответствии с требованиями гражданского процессуального закона.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Вместе с тем в игре необходимы и определенные условности. Например, только условно можно приостановить производство по делу, отложить разбирательство дела. И это понятно. Ход игры не может быть приостановлен, приостановить же производство по делу или отложить его разбирательство в определенной игровой ситуации «суд» просто обязан. Эти необходимые, условно совершенные процессуальные действия только фиксируются в процессуальных документах, содержание которых оглашается в зале судебного заседания. Разбирательство же дела продолжается с перерывами между практическими занятиями.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Условно должны совершаться и другие процессуальные действия: удаление «свидетелей» из зала судебного заседания, отводы «составу суда», передача дела в другой суд для рассмотрения по существу и др.</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Совершение необходимых условных процессуальных действий в деловой игре обязательно. Это должны знать студенты еще в подготовительный период.</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Несовершение условного процессуального действия, которое по обстоятельствам дела участник игры обязан был совершить, должно расцениваться как ошибка, свидетельствующая о пробелах в теоретической подготовке студентов.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Руководит «судебным заседанием» студент, выступающий в роли «председательствующего». Исполнение этой роли — сложная задача. Игра проходит гораздо организованнее и интереснее, когда в этой роли выступает хорошо теоретически и практически подготовленный студент. В любом случае до «судебного заседания» с этим студентом преподавателю необходимо побеседовать, помочь ему в решении трудных</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вопросов, посоветовать посетить суд и самому ознакомиться с разбирательством гражданских дел.</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обязан не только внимательно следить за ходом деловой игры, но и фиксировать для себя совершение (несовершение) участниками всех процессуальных действий. Ни в коем случае не должна упускаться из виду и этика общения участников процесса. На это обстоятельство надо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обратить особое внимание.</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 xml:space="preserve">По просьбе преподавателя в конце каждой части судебного заседания может быть объявлен небольшой перерыв. Это время используется для коллективного просмотра видеозаписи и обсуждения работы студентов в той или иной части судебного заседания. В </w:t>
      </w:r>
      <w:r w:rsidRPr="009D664D">
        <w:rPr>
          <w:rFonts w:ascii="Times New Roman" w:eastAsia="Times New Roman" w:hAnsi="Times New Roman" w:cs="Times New Roman"/>
          <w:color w:val="000000"/>
          <w:sz w:val="24"/>
          <w:szCs w:val="24"/>
        </w:rPr>
        <w:lastRenderedPageBreak/>
        <w:t>обсуждении должны участвовать все студенты группы. Главное в обсуждении — выявить ошибки и уяснить причины их совершения. Например, при обсуждении подготовительной части судебного заседания особое внимание следует обратить на работу суда. При разборе же прений участников процесса оно должно быть сосредоточено на выступлениях адвокатов, прокурора.</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Выявленные ошибки, допущенные судом и лицами, участвующими в деле, могут быть исправлены только в соответствии с процессуальными нормами.</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Перерывы и обсуждения каждой части судебного заседания на этом этапе игры совсем необязательны. Они необходимы только в тех случаях, когда ход игры отклонился от намеченного русла, когда совершенные участниками процесса грубые ошибки прошли незамеченными как для них самих, так и для присутствующих в зале студентов.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Заканчивается деловая игра вынесением «судебного» решения по делу. Специальное время должно быть отведено для подведения итогов работы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студентов в деловых играх. Обсуждается работа каждого студента, отмечаются как положительные моменты, так и недостатки его работы в деловой игре. Работа «суда» и других участников процесса оценивается не только с точки зрения соблюдения (несоблюдения) ими процессуальных норм, но и с точки зрения соблюдения норм судебной, адвокатской этики.</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заключение оценку работы студентов в целом дает преподаватель.</w:t>
      </w:r>
    </w:p>
    <w:p w:rsidR="006357BF" w:rsidRPr="009D664D" w:rsidRDefault="006357BF" w:rsidP="006357BF">
      <w:pPr>
        <w:spacing w:after="0" w:line="240" w:lineRule="auto"/>
        <w:ind w:left="-567" w:right="-143" w:firstLine="709"/>
        <w:rPr>
          <w:rFonts w:ascii="Times New Roman" w:eastAsia="Times New Roman" w:hAnsi="Times New Roman" w:cs="Times New Roman"/>
          <w:bCs/>
          <w:iCs/>
          <w:color w:val="000000"/>
          <w:sz w:val="24"/>
          <w:szCs w:val="24"/>
        </w:rPr>
      </w:pPr>
      <w:r w:rsidRPr="009D664D">
        <w:rPr>
          <w:rFonts w:ascii="Times New Roman" w:eastAsia="Times New Roman" w:hAnsi="Times New Roman" w:cs="Times New Roman"/>
          <w:bCs/>
          <w:iCs/>
          <w:color w:val="000000"/>
          <w:sz w:val="24"/>
          <w:szCs w:val="24"/>
        </w:rPr>
        <w:t>Процессуальный порядок судебного заседания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1.Председательствующий открывает судебное заседание и объявляет, какое дело подлежит рассмотрению (ст. 160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2.а) секретарь судебного заседания докладывает суду, кто из вызванных по делу лиц явился;</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б) суд устанавливает личность явившихся, а также проверяет полномочия</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должностных лиц и представителей (ст. 161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3.Свидетели после проверки их явки удаляются из зала судебного заседания в особую комнату (ст. 163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4.Председательствующий объявляет состав суда, сообщает, кто участвует в качестве прокурора (представителя общественности), секретаря судебного заседания, и разъясняет лицам, участвующим в деле, их право заявлять отводы — суду, прокурору, секретарю судебного заседания (ст. 164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5.Председательствующий разъясняет лицам, участвующим в деле, и представителям их процессуальные права и обязанности (ст. 165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6.Ходатайства и заявления лиц, участвующих в деле, и представителей об истребовании новых доказательств и по всем другим вопросам, связанным с разбирательством дела, разрешаются определением суда, после заслушивания мнений других лиц, участвующих в деле (ст. 166 ГПК). Решение вопроса о возможности разбирательства дела в случае неявки в судебное заседание лиц, участвующих в деле, и других участников процесса (ст. 167, 168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7.Суд переходит к рассмотрению дела по существу. Рассмотрение дела начинается докладом дела председательствующим или кого-либо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из судей. Затем председательствующий спрашивает, поддерживает ли истец свои требования, признает ли ответчик требования истца, не желают ли стороны окончить дело заключением мирового соглашения (ст. 172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8.После доклада суд заслушивает объяснения истца, ответчика (ст. 174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9.Председательствующий спрашивает у сторон — истца, ответчика — имеют ли они что-либо</w:t>
      </w:r>
      <w:r>
        <w:rPr>
          <w:rFonts w:ascii="Times New Roman" w:eastAsia="Times New Roman" w:hAnsi="Times New Roman" w:cs="Times New Roman"/>
          <w:color w:val="000000"/>
          <w:sz w:val="24"/>
          <w:szCs w:val="24"/>
        </w:rPr>
        <w:t xml:space="preserve"> </w:t>
      </w:r>
      <w:r w:rsidRPr="009D664D">
        <w:rPr>
          <w:rFonts w:ascii="Times New Roman" w:eastAsia="Times New Roman" w:hAnsi="Times New Roman" w:cs="Times New Roman"/>
          <w:color w:val="000000"/>
          <w:sz w:val="24"/>
          <w:szCs w:val="24"/>
        </w:rPr>
        <w:t>добавить к своим объяснениям.</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10.Суд, заслушав объяснения сторон и других лиц, устанавливает порядок допроса свидетелей и исследования других доказательств по делу (ст. 175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11.Порядок допроса свидетелей.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lastRenderedPageBreak/>
        <w:t>Каждый свидетель допрашивается отдельно. До допроса свидетеля председательствующий устанавливает личность свидетеля, возраст, род занятий, отношение к данному делу и взаимоотношения его со стороной — сторонами, другими лицами, участвующими в деле. Предупреждает об ответственности за отказ или уклонение от дачи показаний и за дачу заведомо ложных показаний.</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У свидетеля отбирается подписка о том, что ему разъяснены его обязанности и ответственность.</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предлагает свидетелю сообщить суду все, что ему лично известно по делу.</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После этого свидетелю могут быть заданы вопросы:</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первым задает вопрос лицо, по заявлению которого вызван свидетель, его представитель, а затем другие лица и представители. Свидетелю, вызванному по инициативе суда, первым предлагает вопросы истец.</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Председательствующий вправе задавать вопросы свидетелю в любой момент его допроса (ст. 177178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12. Исследование письменных доказательств.</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Письменные доказательства оглашаются в судебном заседании и предъявляются для ознакомления лицам, участвующим в деле, представителям. Только после этого участвующие в деле лица могут дать объяснения по поводу этих доказательств</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(ст. 181 ГПК).</w:t>
      </w:r>
    </w:p>
    <w:p w:rsidR="006357BF" w:rsidRPr="009D664D" w:rsidRDefault="006357BF" w:rsidP="006357BF">
      <w:pPr>
        <w:spacing w:after="0" w:line="240" w:lineRule="auto"/>
        <w:ind w:left="-567" w:right="-143" w:firstLine="709"/>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13. Оглашение личной переписки граждан.</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В целях охраны тайны переписки личная переписка граждан может быть оглашена в открытом судебном заседании только с согласия лиц, между которыми эта переписка происходила (ст. 182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14. Исследование других доказательств (ст. 183187 ГПК). После исследования всех собранных по делу доказательств председательствующий предоставляет слово для заключения прокурору, представителю государственного органа или представителю органа местного самоуправления, участвующим в процессе в соответствии со ст.45 и 47 ГПК, после этого спрашивает у лиц, участвующих в деле, и представителей, не желают ли они выступить с дополнительными объяснениями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При отсутствии таких заявлений председательствующий объявляет разбирательство дела по существу оконченным, и суд переходит к заслушиванию судебных прений и заключения прокурора (ст. 189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15.Судебные прения. Сначала выступает истец, его представитель, затем ответчик и его представитель. Участники могут обмениваться репликами. Право последней реплики всегда принадлежит ответчику и его представителю (ст. 190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16.Удаление суда в совещательную комнату (ст. 192 ГПК).</w:t>
      </w:r>
    </w:p>
    <w:p w:rsidR="006357BF" w:rsidRPr="009D664D" w:rsidRDefault="006357BF" w:rsidP="006357BF">
      <w:pPr>
        <w:spacing w:after="0" w:line="240" w:lineRule="auto"/>
        <w:ind w:left="-567" w:right="-143" w:firstLine="709"/>
        <w:jc w:val="both"/>
        <w:rPr>
          <w:rFonts w:ascii="Times New Roman" w:eastAsia="Times New Roman" w:hAnsi="Times New Roman" w:cs="Times New Roman"/>
          <w:color w:val="000000"/>
          <w:sz w:val="24"/>
          <w:szCs w:val="24"/>
        </w:rPr>
      </w:pPr>
      <w:r w:rsidRPr="009D664D">
        <w:rPr>
          <w:rFonts w:ascii="Times New Roman" w:eastAsia="Times New Roman" w:hAnsi="Times New Roman" w:cs="Times New Roman"/>
          <w:color w:val="000000"/>
          <w:sz w:val="24"/>
          <w:szCs w:val="24"/>
        </w:rPr>
        <w:t>17.Объявление решения суда (ст. 193 ГПК).</w:t>
      </w:r>
    </w:p>
    <w:p w:rsidR="00DE1006" w:rsidRPr="00F86E0E" w:rsidRDefault="00DE1006" w:rsidP="00DE1006">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b/>
          <w:sz w:val="24"/>
          <w:szCs w:val="24"/>
        </w:rPr>
        <w:t>3.9 Рекомендации по подготовке к итоговой аттестации (экзамен)</w:t>
      </w:r>
      <w:r w:rsidRPr="00F86E0E">
        <w:rPr>
          <w:rFonts w:ascii="Times New Roman" w:hAnsi="Times New Roman" w:cs="Times New Roman"/>
          <w:sz w:val="24"/>
          <w:szCs w:val="24"/>
        </w:rPr>
        <w:t xml:space="preserve">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Студентам необходимо тщательно готовиться к экзамену. Процесс подготовки к экзамену начинается, по существу, с самого первого этапа изучения предмета. Он включает в себя самостоятельную работу над рекомендованной литературой. Как правило, он начинается за полтора-два месяца до экзаменационной сессии.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Изучив и законспектировав рекомендованные источники, выполнив предусмотренные учебным планом письменные работы и имея рецензии на них,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 данных в рецензии. На этом этапе студент должен повторить изученное по учебникам и учебным пособиям, личным конспектам, записям лекций и другим </w:t>
      </w:r>
      <w:r w:rsidRPr="00F86E0E">
        <w:rPr>
          <w:rFonts w:ascii="Times New Roman" w:hAnsi="Times New Roman" w:cs="Times New Roman"/>
          <w:sz w:val="24"/>
          <w:szCs w:val="24"/>
        </w:rPr>
        <w:lastRenderedPageBreak/>
        <w:t xml:space="preserve">материалам. При этом особое внимание должно быть обращено на тщательную отработку тех конкретных вопросов и тем учебной программы, которые слабо усвоены.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При повторении материала перед экзаменом необходима самопроверка или взаимная проверка знаний. В этом случае по каждой теме надо еще раз хорошо продумать материал, найти соответствующие статьи из нормативных актов, подобрать примеры. Вполне себя оправдывает групповая взаимная проверка. Для этого рекомендуется собираться по 3-4 человека и проводить разбор вопросов по курсу. Экзамен проводится по билетам.</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Если какой-либо из поставленных в билете вопросов студенту кажется неясным, он может обратиться к преподавателю за разъяснением. Пользоваться наглядными пособиями, словарями или справочниками можно только с разрешения преподавателя. При подготовке к ответу, а также при ответе не обязательно придерживаться той последовательности вопросов, которая дана в билетах. Записи ответов лучше делать в виде развернутого плана, их можно дополнить цифрами, примерами, фактами, а также сослаться на необходимые нормативные акты и другие источники.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Ответ должен быть построен в форме свободного рассказа. Важно не только верно изложить соответствующее положение, но и дать его глубокое теоретическое обоснование. При ответах надо избегать больших выступлений, отклонений от существа вопросов, но не следует вдаваться и в такую крайность, как погоня за краткостью. Такой ответ не раскроет содержания вопроса и не даст возможности преподавателю правильно судить о знаниях студента. </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После ответов на вопросы билета преподаватель может задать дополнительные вопросы, на которые студент обязан ответить. </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При подготовке ответа на каждый вопрос следует придерживаться структуры соответствующей темы, предложенной в разделе «Содержание дисциплины» Рабочей программы.</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Не следует стараться выучить весь материал наизусть. Важно понять материал, чему будет способствовать концентрация мыслей на ключевых мыслях и понятиях.</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Усвоению материала хорошо способствует выполнение практических заданий (задач). Поэтому не будет лишним по отдельным вопросам обратиться к ранее решенным задачам и проследить порядок применения правовых норм, особенности их толкования судебными органами.</w:t>
      </w:r>
    </w:p>
    <w:p w:rsidR="00F86E0E" w:rsidRPr="00F86E0E" w:rsidRDefault="00F86E0E" w:rsidP="00F86E0E">
      <w:pPr>
        <w:tabs>
          <w:tab w:val="left" w:pos="4020"/>
        </w:tabs>
        <w:spacing w:after="0" w:line="240" w:lineRule="auto"/>
        <w:ind w:left="-567" w:firstLine="709"/>
        <w:jc w:val="both"/>
        <w:rPr>
          <w:rFonts w:ascii="Times New Roman" w:eastAsia="Times New Roman" w:hAnsi="Times New Roman" w:cs="Times New Roman"/>
          <w:sz w:val="24"/>
          <w:szCs w:val="24"/>
        </w:rPr>
      </w:pPr>
      <w:r w:rsidRPr="00F86E0E">
        <w:rPr>
          <w:rFonts w:ascii="Times New Roman" w:eastAsia="Times New Roman" w:hAnsi="Times New Roman" w:cs="Times New Roman"/>
          <w:sz w:val="24"/>
          <w:szCs w:val="24"/>
        </w:rPr>
        <w:t>Обязательно посетите консультацию к экзамену, на которой вы сможете выяснить имеющиеся у вас вопросы по экзаменационному материалу, получить рекомендации преподавателя.</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eastAsia="Times New Roman" w:hAnsi="Times New Roman" w:cs="Times New Roman"/>
          <w:sz w:val="24"/>
          <w:szCs w:val="24"/>
        </w:rPr>
        <w:t>День перед экзаменом желательно посвятить повторению материала. Не следует повторять вопросы по порядку; постарайтесь чередовать вопросы, выбирая по одному из каждого раздела дисциплины.</w:t>
      </w:r>
    </w:p>
    <w:p w:rsidR="00F86E0E" w:rsidRPr="00F86E0E" w:rsidRDefault="00F86E0E" w:rsidP="00F86E0E">
      <w:pPr>
        <w:tabs>
          <w:tab w:val="left" w:pos="4020"/>
        </w:tabs>
        <w:spacing w:after="0" w:line="240" w:lineRule="auto"/>
        <w:ind w:left="-567" w:firstLine="709"/>
        <w:jc w:val="both"/>
        <w:rPr>
          <w:rFonts w:ascii="Times New Roman" w:hAnsi="Times New Roman" w:cs="Times New Roman"/>
          <w:sz w:val="24"/>
          <w:szCs w:val="24"/>
        </w:rPr>
      </w:pPr>
      <w:r w:rsidRPr="00F86E0E">
        <w:rPr>
          <w:rFonts w:ascii="Times New Roman" w:hAnsi="Times New Roman" w:cs="Times New Roman"/>
          <w:sz w:val="24"/>
          <w:szCs w:val="24"/>
        </w:rPr>
        <w:t xml:space="preserve">Оценка знаний студентов должна опираться на строго объективные критерии, научно обоснованные педагогикой и обязательные для выполнения всех преподавателей. Среди таких критериев важнейшими являются принципы подхода к оценке. </w:t>
      </w:r>
    </w:p>
    <w:p w:rsidR="00F86E0E" w:rsidRPr="00F86E0E" w:rsidRDefault="00F86E0E" w:rsidP="00DE1006">
      <w:pPr>
        <w:tabs>
          <w:tab w:val="left" w:pos="4020"/>
        </w:tabs>
        <w:spacing w:after="0" w:line="240" w:lineRule="auto"/>
        <w:ind w:left="-567" w:firstLine="709"/>
        <w:jc w:val="both"/>
        <w:rPr>
          <w:rFonts w:ascii="Times New Roman" w:hAnsi="Times New Roman" w:cs="Times New Roman"/>
          <w:b/>
          <w:sz w:val="24"/>
          <w:szCs w:val="24"/>
        </w:rPr>
      </w:pPr>
    </w:p>
    <w:p w:rsidR="00DE1006" w:rsidRPr="0002648D" w:rsidRDefault="000F3121" w:rsidP="0002648D">
      <w:pPr>
        <w:pStyle w:val="a3"/>
        <w:numPr>
          <w:ilvl w:val="1"/>
          <w:numId w:val="20"/>
        </w:numPr>
        <w:spacing w:after="0" w:line="240" w:lineRule="auto"/>
        <w:ind w:right="-143"/>
        <w:jc w:val="both"/>
        <w:rPr>
          <w:rFonts w:ascii="Times New Roman" w:hAnsi="Times New Roman"/>
          <w:b/>
          <w:sz w:val="24"/>
          <w:szCs w:val="24"/>
        </w:rPr>
      </w:pPr>
      <w:r>
        <w:rPr>
          <w:rFonts w:ascii="Times New Roman" w:hAnsi="Times New Roman"/>
          <w:b/>
          <w:sz w:val="24"/>
          <w:szCs w:val="24"/>
        </w:rPr>
        <w:t xml:space="preserve"> </w:t>
      </w:r>
      <w:r w:rsidR="00DE1006" w:rsidRPr="0002648D">
        <w:rPr>
          <w:rFonts w:ascii="Times New Roman" w:hAnsi="Times New Roman"/>
          <w:b/>
          <w:sz w:val="24"/>
          <w:szCs w:val="24"/>
        </w:rPr>
        <w:t xml:space="preserve">Контроль и управление самостоятельной работой студентов </w:t>
      </w:r>
    </w:p>
    <w:p w:rsidR="00DE1006" w:rsidRPr="00F86E0E" w:rsidRDefault="00DE1006" w:rsidP="00DE1006">
      <w:pPr>
        <w:pStyle w:val="a3"/>
        <w:spacing w:after="0" w:line="240" w:lineRule="auto"/>
        <w:ind w:left="502" w:right="-143"/>
        <w:jc w:val="both"/>
        <w:rPr>
          <w:rFonts w:ascii="Times New Roman" w:hAnsi="Times New Roman"/>
          <w:b/>
          <w:sz w:val="24"/>
          <w:szCs w:val="24"/>
        </w:rPr>
      </w:pPr>
    </w:p>
    <w:p w:rsidR="00F86E0E" w:rsidRPr="00F86E0E" w:rsidRDefault="00F86E0E" w:rsidP="00F86E0E">
      <w:pPr>
        <w:pStyle w:val="a5"/>
        <w:spacing w:before="0" w:beforeAutospacing="0" w:after="0" w:afterAutospacing="0"/>
        <w:ind w:left="-567" w:firstLine="709"/>
        <w:jc w:val="both"/>
        <w:rPr>
          <w:i/>
          <w:color w:val="000000"/>
        </w:rPr>
      </w:pPr>
      <w:r w:rsidRPr="00F86E0E">
        <w:rPr>
          <w:i/>
          <w:color w:val="000000"/>
        </w:rPr>
        <w:t>Оценивание результатов устных и письменных опросов на практических занятиях</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Уровень знаний определяется оценками «отлично», «хорошо», «удовлетворительно», «неудовлетворительно».</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 xml:space="preserve">Оценка «хорошо» - студент показывает глубокие знания программного материала, грамотно его излагает, достаточно полно отвечает на поставленный вопрос и </w:t>
      </w:r>
      <w:r w:rsidRPr="00F86E0E">
        <w:rPr>
          <w:color w:val="000000"/>
        </w:rPr>
        <w:lastRenderedPageBreak/>
        <w:t>дополнительные вопросы, умело формулирует выводы. В тоже время при ответе допускает несущественные погрешности.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Шкала оценивания при тестировании:</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«отлично» - 91-100%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- 71-90%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- 51-70%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менее 50% правильных ответов.</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проведении тестирования, студенту запрещается пользоваться дополнительной литературой.</w:t>
      </w:r>
    </w:p>
    <w:p w:rsidR="00F86E0E" w:rsidRPr="00F86E0E" w:rsidRDefault="00F86E0E" w:rsidP="00F86E0E">
      <w:pPr>
        <w:pStyle w:val="a5"/>
        <w:spacing w:before="0" w:beforeAutospacing="0" w:after="0" w:afterAutospacing="0"/>
        <w:ind w:left="-567" w:firstLine="709"/>
        <w:jc w:val="both"/>
        <w:rPr>
          <w:bCs/>
          <w:i/>
          <w:color w:val="000000"/>
        </w:rPr>
      </w:pPr>
    </w:p>
    <w:p w:rsidR="00F86E0E" w:rsidRPr="00F86E0E" w:rsidRDefault="00F86E0E" w:rsidP="00F86E0E">
      <w:pPr>
        <w:pStyle w:val="a5"/>
        <w:spacing w:before="0" w:beforeAutospacing="0" w:after="0" w:afterAutospacing="0"/>
        <w:ind w:left="-567" w:firstLine="709"/>
        <w:jc w:val="both"/>
        <w:rPr>
          <w:i/>
          <w:color w:val="000000"/>
        </w:rPr>
      </w:pPr>
      <w:r w:rsidRPr="00F86E0E">
        <w:rPr>
          <w:bCs/>
          <w:i/>
          <w:color w:val="000000"/>
        </w:rPr>
        <w:t>Оценивание результатов решения типовых практических задач</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 xml:space="preserve"> «отлично» - студент ясно изложил условие задачи, решение обосновал точной ссылкой на изученный материал;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«хорошо» - студент ясно изложил условие задачи, но в обосновании решения имеются сомнения;</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«удовлетворительно» - студент изложил условие задачи, но решение обосновал формулировками при неполном использовании понятийного аппарата дисциплины;</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«неудовлетворительно» - студент не уяснил условие задачи, решение не обосновал.</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При решении ситуационных задач разрешено пользоваться курсом лекций или учебниками.</w:t>
      </w: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p>
    <w:p w:rsidR="00F86E0E" w:rsidRPr="00F86E0E" w:rsidRDefault="00F86E0E" w:rsidP="00F86E0E">
      <w:pPr>
        <w:spacing w:after="0" w:line="240" w:lineRule="auto"/>
        <w:ind w:left="-567" w:firstLine="709"/>
        <w:jc w:val="both"/>
        <w:rPr>
          <w:rFonts w:ascii="Times New Roman" w:eastAsia="Times New Roman" w:hAnsi="Times New Roman" w:cs="Times New Roman"/>
          <w:i/>
          <w:sz w:val="24"/>
          <w:szCs w:val="24"/>
        </w:rPr>
      </w:pPr>
      <w:r w:rsidRPr="00F86E0E">
        <w:rPr>
          <w:rFonts w:ascii="Times New Roman" w:eastAsia="Times New Roman" w:hAnsi="Times New Roman" w:cs="Times New Roman"/>
          <w:i/>
          <w:sz w:val="24"/>
          <w:szCs w:val="24"/>
        </w:rPr>
        <w:t>Критерии оценки при проведении экзамена</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«отлично»</w:t>
      </w:r>
      <w:r w:rsidRPr="00F86E0E">
        <w:rPr>
          <w:b/>
          <w:i/>
          <w:color w:val="000000"/>
        </w:rPr>
        <w:t>,</w:t>
      </w:r>
      <w:r w:rsidRPr="00F86E0E">
        <w:rPr>
          <w:color w:val="000000"/>
        </w:rPr>
        <w:t xml:space="preserve"> если студент обнаруживает систематическое и глубокое знание программного материала, свободно выполняет предусмотренные программой задания, если он усвоил основную и знаком с дополнительной литературой, рекомендованной в программе, проявляет творческие способности в интерпретации учебного материала, свободно и научно-корректно излагает материал, прекрасно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«хорошо»</w:t>
      </w:r>
      <w:r w:rsidRPr="00F86E0E">
        <w:rPr>
          <w:b/>
          <w:i/>
          <w:color w:val="000000"/>
        </w:rPr>
        <w:t>,</w:t>
      </w:r>
      <w:r w:rsidRPr="00F86E0E">
        <w:rPr>
          <w:color w:val="000000"/>
        </w:rPr>
        <w:t xml:space="preserve"> если студент обнаруживает полное знание учебно-программного материала, успешно выполняет предусмотренные программой задания, усвоил основную литературу по курсу, без затруднений излагает материал в устной речи, владеет специальной терминологией;</w:t>
      </w:r>
    </w:p>
    <w:p w:rsidR="00F86E0E" w:rsidRPr="00F86E0E" w:rsidRDefault="00F86E0E" w:rsidP="00F86E0E">
      <w:pPr>
        <w:pStyle w:val="a5"/>
        <w:spacing w:before="0" w:beforeAutospacing="0" w:after="0" w:afterAutospacing="0"/>
        <w:ind w:left="-567" w:firstLine="709"/>
        <w:jc w:val="both"/>
        <w:rPr>
          <w:color w:val="000000"/>
        </w:rPr>
      </w:pPr>
      <w:r w:rsidRPr="00F86E0E">
        <w:rPr>
          <w:color w:val="000000"/>
        </w:rPr>
        <w:t>Оценка</w:t>
      </w:r>
      <w:r w:rsidRPr="00F86E0E">
        <w:rPr>
          <w:rStyle w:val="apple-converted-space"/>
          <w:rFonts w:eastAsiaTheme="minorHAnsi"/>
          <w:color w:val="000000"/>
        </w:rPr>
        <w:t> </w:t>
      </w:r>
      <w:r w:rsidRPr="00F86E0E">
        <w:rPr>
          <w:rStyle w:val="a7"/>
          <w:rFonts w:eastAsia="Calibri"/>
          <w:b w:val="0"/>
          <w:i/>
          <w:color w:val="000000"/>
        </w:rPr>
        <w:t>«удовлетворительно»</w:t>
      </w:r>
      <w:r w:rsidRPr="00F86E0E">
        <w:rPr>
          <w:b/>
          <w:i/>
          <w:color w:val="000000"/>
        </w:rPr>
        <w:t>,</w:t>
      </w:r>
      <w:r w:rsidRPr="00F86E0E">
        <w:rPr>
          <w:color w:val="000000"/>
        </w:rPr>
        <w:t xml:space="preserve"> если студент обнаруживает знание основного учебного материала в объеме, необходимом для дальнейшей учебы в вузе, справляется с выполнением предусмотренных программой заданий, знаком с основной литературой, рекомендованной программой, с незначительными затруднениями устно излагает материал. Оценка «удовлетворительно» выставляется студентам, допустившим ошибки в ответе на зачете, но обладающим необходимыми знаниями для их исправления под руководством преподавателя;</w:t>
      </w:r>
    </w:p>
    <w:p w:rsidR="00F86E0E" w:rsidRPr="00F86E0E" w:rsidRDefault="00F86E0E" w:rsidP="00F86E0E">
      <w:pPr>
        <w:pStyle w:val="a5"/>
        <w:spacing w:before="0" w:beforeAutospacing="0" w:after="0" w:afterAutospacing="0"/>
        <w:ind w:left="-567" w:firstLine="709"/>
        <w:jc w:val="both"/>
        <w:rPr>
          <w:color w:val="000000"/>
        </w:rPr>
      </w:pPr>
      <w:r w:rsidRPr="00F86E0E">
        <w:rPr>
          <w:rStyle w:val="a7"/>
          <w:rFonts w:eastAsiaTheme="minorHAnsi"/>
          <w:b w:val="0"/>
          <w:color w:val="000000"/>
        </w:rPr>
        <w:t xml:space="preserve">Оценка </w:t>
      </w:r>
      <w:r w:rsidRPr="00F86E0E">
        <w:rPr>
          <w:rStyle w:val="a7"/>
          <w:rFonts w:eastAsiaTheme="minorHAnsi"/>
          <w:b w:val="0"/>
          <w:i/>
          <w:color w:val="000000"/>
        </w:rPr>
        <w:t>«неудовлетворительно»</w:t>
      </w:r>
      <w:r w:rsidRPr="00F86E0E">
        <w:rPr>
          <w:b/>
          <w:i/>
          <w:color w:val="000000"/>
        </w:rPr>
        <w:t>,</w:t>
      </w:r>
      <w:r w:rsidRPr="00F86E0E">
        <w:rPr>
          <w:color w:val="000000"/>
        </w:rPr>
        <w:t xml:space="preserve"> если студент обнаружил пробелы в знаниях основного программного материала, допускает принципиальные ошибки в выполнении предусмотренных программой заданий, затрудняется в устном изложении материала, не </w:t>
      </w:r>
      <w:r w:rsidRPr="00F86E0E">
        <w:rPr>
          <w:color w:val="000000"/>
        </w:rPr>
        <w:lastRenderedPageBreak/>
        <w:t>владеет специальной (по данной дисциплине) и плохо владеет общенаучной терминологией. Такой уровень знаний и умений студента несовместим с его дальнейшим обучением в вузе без серьезной дополнительной работы: студент дисциплину фактически не изучал либо отсутствовал на большинстве занятий.</w:t>
      </w:r>
    </w:p>
    <w:p w:rsidR="00DE1006" w:rsidRPr="00F86E0E" w:rsidRDefault="00DE1006" w:rsidP="00DE1006">
      <w:pPr>
        <w:pStyle w:val="ReportMain"/>
        <w:keepNext/>
        <w:suppressAutoHyphens/>
        <w:ind w:left="-567" w:firstLine="709"/>
        <w:jc w:val="both"/>
        <w:outlineLvl w:val="0"/>
        <w:rPr>
          <w:b/>
          <w:szCs w:val="24"/>
        </w:rPr>
      </w:pPr>
    </w:p>
    <w:sectPr w:rsidR="00DE1006" w:rsidRPr="00F86E0E" w:rsidSect="003F7C7A">
      <w:footerReference w:type="default" r:id="rId8"/>
      <w:pgSz w:w="11906" w:h="16838"/>
      <w:pgMar w:top="1134" w:right="850"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0A" w:rsidRDefault="004F440A" w:rsidP="009C4F41">
      <w:pPr>
        <w:spacing w:after="0" w:line="240" w:lineRule="auto"/>
      </w:pPr>
      <w:r>
        <w:separator/>
      </w:r>
    </w:p>
  </w:endnote>
  <w:endnote w:type="continuationSeparator" w:id="0">
    <w:p w:rsidR="004F440A" w:rsidRDefault="004F440A" w:rsidP="009C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21422"/>
      <w:docPartObj>
        <w:docPartGallery w:val="Page Numbers (Bottom of Page)"/>
        <w:docPartUnique/>
      </w:docPartObj>
    </w:sdtPr>
    <w:sdtEndPr/>
    <w:sdtContent>
      <w:p w:rsidR="00E17D50" w:rsidRDefault="00E17D50">
        <w:pPr>
          <w:pStyle w:val="ac"/>
          <w:jc w:val="right"/>
        </w:pPr>
        <w:r>
          <w:fldChar w:fldCharType="begin"/>
        </w:r>
        <w:r>
          <w:instrText xml:space="preserve"> PAGE   \* MERGEFORMAT </w:instrText>
        </w:r>
        <w:r>
          <w:fldChar w:fldCharType="separate"/>
        </w:r>
        <w:r w:rsidR="001266AB">
          <w:rPr>
            <w:noProof/>
          </w:rPr>
          <w:t>2</w:t>
        </w:r>
        <w:r>
          <w:rPr>
            <w:noProof/>
          </w:rPr>
          <w:fldChar w:fldCharType="end"/>
        </w:r>
      </w:p>
    </w:sdtContent>
  </w:sdt>
  <w:p w:rsidR="00E17D50" w:rsidRDefault="00E17D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0A" w:rsidRDefault="004F440A" w:rsidP="009C4F41">
      <w:pPr>
        <w:spacing w:after="0" w:line="240" w:lineRule="auto"/>
      </w:pPr>
      <w:r>
        <w:separator/>
      </w:r>
    </w:p>
  </w:footnote>
  <w:footnote w:type="continuationSeparator" w:id="0">
    <w:p w:rsidR="004F440A" w:rsidRDefault="004F440A" w:rsidP="009C4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DD6"/>
    <w:multiLevelType w:val="hybridMultilevel"/>
    <w:tmpl w:val="CE8A0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058E5"/>
    <w:multiLevelType w:val="hybridMultilevel"/>
    <w:tmpl w:val="1BB4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C7708"/>
    <w:multiLevelType w:val="hybridMultilevel"/>
    <w:tmpl w:val="9A6A6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059FB"/>
    <w:multiLevelType w:val="hybridMultilevel"/>
    <w:tmpl w:val="8ECC9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207AA"/>
    <w:multiLevelType w:val="multilevel"/>
    <w:tmpl w:val="5CACA4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FE342CB"/>
    <w:multiLevelType w:val="hybridMultilevel"/>
    <w:tmpl w:val="6B063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62168"/>
    <w:multiLevelType w:val="hybridMultilevel"/>
    <w:tmpl w:val="9F7A9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7F2689"/>
    <w:multiLevelType w:val="hybridMultilevel"/>
    <w:tmpl w:val="CB8C3B4A"/>
    <w:lvl w:ilvl="0" w:tplc="009EE9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0A13481"/>
    <w:multiLevelType w:val="multilevel"/>
    <w:tmpl w:val="CB96E22E"/>
    <w:lvl w:ilvl="0">
      <w:start w:val="3"/>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479263D7"/>
    <w:multiLevelType w:val="hybridMultilevel"/>
    <w:tmpl w:val="D55C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704458"/>
    <w:multiLevelType w:val="hybridMultilevel"/>
    <w:tmpl w:val="40EAA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AF6777"/>
    <w:multiLevelType w:val="multilevel"/>
    <w:tmpl w:val="1BA4D8E2"/>
    <w:lvl w:ilvl="0">
      <w:start w:val="3"/>
      <w:numFmt w:val="decimal"/>
      <w:lvlText w:val="%1"/>
      <w:lvlJc w:val="left"/>
      <w:pPr>
        <w:ind w:left="525" w:hanging="525"/>
      </w:pPr>
      <w:rPr>
        <w:rFonts w:hint="default"/>
      </w:rPr>
    </w:lvl>
    <w:lvl w:ilvl="1">
      <w:start w:val="13"/>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51B67E01"/>
    <w:multiLevelType w:val="hybridMultilevel"/>
    <w:tmpl w:val="76029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690A66"/>
    <w:multiLevelType w:val="hybridMultilevel"/>
    <w:tmpl w:val="F65E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606E30"/>
    <w:multiLevelType w:val="hybridMultilevel"/>
    <w:tmpl w:val="EAC66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21688E"/>
    <w:multiLevelType w:val="hybridMultilevel"/>
    <w:tmpl w:val="DA6AB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535A89"/>
    <w:multiLevelType w:val="hybridMultilevel"/>
    <w:tmpl w:val="E3EC6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D15E61"/>
    <w:multiLevelType w:val="multilevel"/>
    <w:tmpl w:val="FE6E6C70"/>
    <w:lvl w:ilvl="0">
      <w:start w:val="3"/>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nsid w:val="72991A8C"/>
    <w:multiLevelType w:val="hybridMultilevel"/>
    <w:tmpl w:val="EEDAC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1"/>
  </w:num>
  <w:num w:numId="6">
    <w:abstractNumId w:val="17"/>
  </w:num>
  <w:num w:numId="7">
    <w:abstractNumId w:val="0"/>
  </w:num>
  <w:num w:numId="8">
    <w:abstractNumId w:val="18"/>
  </w:num>
  <w:num w:numId="9">
    <w:abstractNumId w:val="13"/>
  </w:num>
  <w:num w:numId="10">
    <w:abstractNumId w:val="6"/>
  </w:num>
  <w:num w:numId="11">
    <w:abstractNumId w:val="3"/>
  </w:num>
  <w:num w:numId="12">
    <w:abstractNumId w:val="12"/>
  </w:num>
  <w:num w:numId="13">
    <w:abstractNumId w:val="10"/>
  </w:num>
  <w:num w:numId="14">
    <w:abstractNumId w:val="14"/>
  </w:num>
  <w:num w:numId="15">
    <w:abstractNumId w:val="1"/>
  </w:num>
  <w:num w:numId="16">
    <w:abstractNumId w:val="16"/>
  </w:num>
  <w:num w:numId="17">
    <w:abstractNumId w:val="9"/>
  </w:num>
  <w:num w:numId="18">
    <w:abstractNumId w:val="15"/>
  </w:num>
  <w:num w:numId="19">
    <w:abstractNumId w:val="5"/>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3F"/>
    <w:rsid w:val="000202A4"/>
    <w:rsid w:val="0002648D"/>
    <w:rsid w:val="000A42AC"/>
    <w:rsid w:val="000C30E1"/>
    <w:rsid w:val="000F3121"/>
    <w:rsid w:val="000F4359"/>
    <w:rsid w:val="000F4361"/>
    <w:rsid w:val="00112E32"/>
    <w:rsid w:val="001266AB"/>
    <w:rsid w:val="00141CB0"/>
    <w:rsid w:val="00185BCD"/>
    <w:rsid w:val="00194116"/>
    <w:rsid w:val="001E2C9E"/>
    <w:rsid w:val="001F68FB"/>
    <w:rsid w:val="002020FD"/>
    <w:rsid w:val="00237164"/>
    <w:rsid w:val="002700DD"/>
    <w:rsid w:val="002879B3"/>
    <w:rsid w:val="002B0647"/>
    <w:rsid w:val="003050A4"/>
    <w:rsid w:val="00345C20"/>
    <w:rsid w:val="00380AFD"/>
    <w:rsid w:val="003D4BEE"/>
    <w:rsid w:val="003F7C7A"/>
    <w:rsid w:val="00451E80"/>
    <w:rsid w:val="004A2BAC"/>
    <w:rsid w:val="004F440A"/>
    <w:rsid w:val="0054409B"/>
    <w:rsid w:val="00553BBE"/>
    <w:rsid w:val="006357BF"/>
    <w:rsid w:val="006F462B"/>
    <w:rsid w:val="00724570"/>
    <w:rsid w:val="007A753B"/>
    <w:rsid w:val="00833EB8"/>
    <w:rsid w:val="008E37B8"/>
    <w:rsid w:val="00905DF7"/>
    <w:rsid w:val="00941B2E"/>
    <w:rsid w:val="0097311D"/>
    <w:rsid w:val="009C4F41"/>
    <w:rsid w:val="009D2550"/>
    <w:rsid w:val="009D6E3F"/>
    <w:rsid w:val="00AA4B36"/>
    <w:rsid w:val="00AD16C3"/>
    <w:rsid w:val="00AF32B0"/>
    <w:rsid w:val="00AF6366"/>
    <w:rsid w:val="00B06ADF"/>
    <w:rsid w:val="00B2422B"/>
    <w:rsid w:val="00B30CF1"/>
    <w:rsid w:val="00BD6947"/>
    <w:rsid w:val="00C05FA7"/>
    <w:rsid w:val="00CD24BF"/>
    <w:rsid w:val="00CE1DB6"/>
    <w:rsid w:val="00D22F03"/>
    <w:rsid w:val="00D30E66"/>
    <w:rsid w:val="00D47509"/>
    <w:rsid w:val="00D870CD"/>
    <w:rsid w:val="00DC3F3F"/>
    <w:rsid w:val="00DE1006"/>
    <w:rsid w:val="00E17D50"/>
    <w:rsid w:val="00E36D9E"/>
    <w:rsid w:val="00E86C0F"/>
    <w:rsid w:val="00EB6CBD"/>
    <w:rsid w:val="00EC352F"/>
    <w:rsid w:val="00F0599C"/>
    <w:rsid w:val="00F37DA8"/>
    <w:rsid w:val="00F67CCE"/>
    <w:rsid w:val="00F86E0E"/>
    <w:rsid w:val="00FE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5299C-3EA8-429E-8649-076F7C19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62B"/>
  </w:style>
  <w:style w:type="paragraph" w:styleId="1">
    <w:name w:val="heading 1"/>
    <w:basedOn w:val="a"/>
    <w:next w:val="a"/>
    <w:link w:val="10"/>
    <w:uiPriority w:val="9"/>
    <w:qFormat/>
    <w:rsid w:val="00941B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D6E3F"/>
    <w:pPr>
      <w:ind w:left="720"/>
      <w:contextualSpacing/>
    </w:pPr>
    <w:rPr>
      <w:rFonts w:ascii="Calibri" w:eastAsia="Calibri" w:hAnsi="Calibri" w:cs="Times New Roman"/>
      <w:lang w:eastAsia="en-US"/>
    </w:rPr>
  </w:style>
  <w:style w:type="paragraph" w:styleId="a5">
    <w:name w:val="Normal (Web)"/>
    <w:aliases w:val="ГЋГЎГ»Г·Г­Г»Г© (Web),Обычный (Web)"/>
    <w:basedOn w:val="a"/>
    <w:link w:val="a6"/>
    <w:uiPriority w:val="99"/>
    <w:unhideWhenUsed/>
    <w:rsid w:val="00F37DA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37DA8"/>
    <w:rPr>
      <w:b/>
      <w:bCs/>
    </w:rPr>
  </w:style>
  <w:style w:type="character" w:customStyle="1" w:styleId="apple-converted-space">
    <w:name w:val="apple-converted-space"/>
    <w:basedOn w:val="a0"/>
    <w:rsid w:val="0097311D"/>
  </w:style>
  <w:style w:type="character" w:customStyle="1" w:styleId="10">
    <w:name w:val="Заголовок 1 Знак"/>
    <w:basedOn w:val="a0"/>
    <w:link w:val="1"/>
    <w:uiPriority w:val="9"/>
    <w:rsid w:val="00941B2E"/>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941B2E"/>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41B2E"/>
    <w:rPr>
      <w:rFonts w:ascii="Times New Roman" w:eastAsia="Calibri" w:hAnsi="Times New Roman" w:cs="Times New Roman"/>
      <w:sz w:val="24"/>
      <w:szCs w:val="20"/>
    </w:rPr>
  </w:style>
  <w:style w:type="character" w:styleId="a8">
    <w:name w:val="Hyperlink"/>
    <w:basedOn w:val="a0"/>
    <w:uiPriority w:val="99"/>
    <w:unhideWhenUsed/>
    <w:rsid w:val="00941B2E"/>
    <w:rPr>
      <w:strike w:val="0"/>
      <w:dstrike w:val="0"/>
      <w:color w:val="0066CC"/>
      <w:u w:val="none"/>
      <w:effect w:val="none"/>
    </w:rPr>
  </w:style>
  <w:style w:type="character" w:customStyle="1" w:styleId="a4">
    <w:name w:val="Абзац списка Знак"/>
    <w:basedOn w:val="a0"/>
    <w:link w:val="a3"/>
    <w:uiPriority w:val="34"/>
    <w:locked/>
    <w:rsid w:val="00941B2E"/>
    <w:rPr>
      <w:rFonts w:ascii="Calibri" w:eastAsia="Calibri" w:hAnsi="Calibri" w:cs="Times New Roman"/>
      <w:lang w:eastAsia="en-US"/>
    </w:rPr>
  </w:style>
  <w:style w:type="table" w:styleId="a9">
    <w:name w:val="Table Grid"/>
    <w:basedOn w:val="a1"/>
    <w:uiPriority w:val="59"/>
    <w:rsid w:val="009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9C4F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C4F41"/>
  </w:style>
  <w:style w:type="paragraph" w:styleId="ac">
    <w:name w:val="footer"/>
    <w:basedOn w:val="a"/>
    <w:link w:val="ad"/>
    <w:uiPriority w:val="99"/>
    <w:unhideWhenUsed/>
    <w:rsid w:val="009C4F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4F41"/>
  </w:style>
  <w:style w:type="paragraph" w:styleId="ae">
    <w:name w:val="Body Text Indent"/>
    <w:basedOn w:val="a"/>
    <w:link w:val="af"/>
    <w:rsid w:val="001F68FB"/>
    <w:pPr>
      <w:spacing w:after="0" w:line="240" w:lineRule="auto"/>
      <w:ind w:firstLine="720"/>
    </w:pPr>
    <w:rPr>
      <w:rFonts w:ascii="Times New Roman" w:eastAsia="Times New Roman" w:hAnsi="Times New Roman" w:cs="Times New Roman"/>
      <w:sz w:val="28"/>
      <w:szCs w:val="20"/>
      <w:lang w:eastAsia="en-US"/>
    </w:rPr>
  </w:style>
  <w:style w:type="character" w:customStyle="1" w:styleId="af">
    <w:name w:val="Основной текст с отступом Знак"/>
    <w:basedOn w:val="a0"/>
    <w:link w:val="ae"/>
    <w:rsid w:val="001F68FB"/>
    <w:rPr>
      <w:rFonts w:ascii="Times New Roman" w:eastAsia="Times New Roman" w:hAnsi="Times New Roman" w:cs="Times New Roman"/>
      <w:sz w:val="28"/>
      <w:szCs w:val="20"/>
      <w:lang w:eastAsia="en-US"/>
    </w:rPr>
  </w:style>
  <w:style w:type="paragraph" w:styleId="af0">
    <w:name w:val="No Spacing"/>
    <w:uiPriority w:val="1"/>
    <w:qFormat/>
    <w:rsid w:val="001F68FB"/>
    <w:pPr>
      <w:spacing w:after="0" w:line="240" w:lineRule="auto"/>
    </w:pPr>
    <w:rPr>
      <w:rFonts w:eastAsiaTheme="minorHAnsi"/>
      <w:lang w:eastAsia="en-US"/>
    </w:rPr>
  </w:style>
  <w:style w:type="character" w:customStyle="1" w:styleId="FontStyle86">
    <w:name w:val="Font Style86"/>
    <w:basedOn w:val="a0"/>
    <w:rsid w:val="001F68FB"/>
    <w:rPr>
      <w:rFonts w:ascii="Times New Roman" w:hAnsi="Times New Roman" w:cs="Times New Roman"/>
      <w:sz w:val="18"/>
      <w:szCs w:val="18"/>
    </w:rPr>
  </w:style>
  <w:style w:type="character" w:customStyle="1" w:styleId="a6">
    <w:name w:val="Обычный (веб) Знак"/>
    <w:aliases w:val="ГЋГЎГ»Г·Г­Г»Г© (Web) Знак,Обычный (Web) Знак"/>
    <w:link w:val="a5"/>
    <w:uiPriority w:val="99"/>
    <w:locked/>
    <w:rsid w:val="00DE1006"/>
    <w:rPr>
      <w:rFonts w:ascii="Times New Roman" w:eastAsia="Times New Roman" w:hAnsi="Times New Roman" w:cs="Times New Roman"/>
      <w:sz w:val="24"/>
      <w:szCs w:val="24"/>
    </w:rPr>
  </w:style>
  <w:style w:type="character" w:customStyle="1" w:styleId="blk">
    <w:name w:val="blk"/>
    <w:basedOn w:val="a0"/>
    <w:rsid w:val="00B30CF1"/>
  </w:style>
  <w:style w:type="paragraph" w:styleId="2">
    <w:name w:val="Body Text Indent 2"/>
    <w:basedOn w:val="a"/>
    <w:link w:val="20"/>
    <w:uiPriority w:val="99"/>
    <w:semiHidden/>
    <w:unhideWhenUsed/>
    <w:rsid w:val="00380AFD"/>
    <w:pPr>
      <w:spacing w:after="120" w:line="480" w:lineRule="auto"/>
      <w:ind w:left="283"/>
    </w:pPr>
  </w:style>
  <w:style w:type="character" w:customStyle="1" w:styleId="20">
    <w:name w:val="Основной текст с отступом 2 Знак"/>
    <w:basedOn w:val="a0"/>
    <w:link w:val="2"/>
    <w:uiPriority w:val="99"/>
    <w:semiHidden/>
    <w:rsid w:val="00380AFD"/>
  </w:style>
  <w:style w:type="paragraph" w:customStyle="1" w:styleId="p81">
    <w:name w:val="p81"/>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8">
    <w:name w:val="p15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a0"/>
    <w:rsid w:val="00380AFD"/>
  </w:style>
  <w:style w:type="character" w:customStyle="1" w:styleId="ft54">
    <w:name w:val="ft54"/>
    <w:basedOn w:val="a0"/>
    <w:rsid w:val="00380AFD"/>
  </w:style>
  <w:style w:type="paragraph" w:customStyle="1" w:styleId="p70">
    <w:name w:val="p7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7">
    <w:name w:val="p14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9">
    <w:name w:val="ft79"/>
    <w:basedOn w:val="a0"/>
    <w:rsid w:val="00380AFD"/>
  </w:style>
  <w:style w:type="character" w:customStyle="1" w:styleId="ft23">
    <w:name w:val="ft23"/>
    <w:basedOn w:val="a0"/>
    <w:rsid w:val="00380AFD"/>
  </w:style>
  <w:style w:type="paragraph" w:customStyle="1" w:styleId="p360">
    <w:name w:val="p36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a0"/>
    <w:rsid w:val="00380AFD"/>
  </w:style>
  <w:style w:type="paragraph" w:customStyle="1" w:styleId="p259">
    <w:name w:val="p259"/>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2">
    <w:name w:val="ft102"/>
    <w:basedOn w:val="a0"/>
    <w:rsid w:val="00380AFD"/>
  </w:style>
  <w:style w:type="character" w:customStyle="1" w:styleId="ft103">
    <w:name w:val="ft103"/>
    <w:basedOn w:val="a0"/>
    <w:rsid w:val="00380AFD"/>
  </w:style>
  <w:style w:type="character" w:customStyle="1" w:styleId="ft104">
    <w:name w:val="ft104"/>
    <w:basedOn w:val="a0"/>
    <w:rsid w:val="00380AFD"/>
  </w:style>
  <w:style w:type="character" w:customStyle="1" w:styleId="ft58">
    <w:name w:val="ft58"/>
    <w:basedOn w:val="a0"/>
    <w:rsid w:val="00380AFD"/>
  </w:style>
  <w:style w:type="character" w:customStyle="1" w:styleId="ft105">
    <w:name w:val="ft105"/>
    <w:basedOn w:val="a0"/>
    <w:rsid w:val="00380AFD"/>
  </w:style>
  <w:style w:type="character" w:customStyle="1" w:styleId="ft106">
    <w:name w:val="ft106"/>
    <w:basedOn w:val="a0"/>
    <w:rsid w:val="00380AFD"/>
  </w:style>
  <w:style w:type="paragraph" w:customStyle="1" w:styleId="p394">
    <w:name w:val="p394"/>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4">
    <w:name w:val="ft94"/>
    <w:basedOn w:val="a0"/>
    <w:rsid w:val="00380AFD"/>
  </w:style>
  <w:style w:type="character" w:customStyle="1" w:styleId="ft107">
    <w:name w:val="ft107"/>
    <w:basedOn w:val="a0"/>
    <w:rsid w:val="00380AFD"/>
  </w:style>
  <w:style w:type="character" w:customStyle="1" w:styleId="ft108">
    <w:name w:val="ft108"/>
    <w:basedOn w:val="a0"/>
    <w:rsid w:val="00380AFD"/>
  </w:style>
  <w:style w:type="paragraph" w:customStyle="1" w:styleId="p448">
    <w:name w:val="p448"/>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3">
    <w:name w:val="p143"/>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9">
    <w:name w:val="ft89"/>
    <w:basedOn w:val="a0"/>
    <w:rsid w:val="00380AFD"/>
  </w:style>
  <w:style w:type="paragraph" w:customStyle="1" w:styleId="p80">
    <w:name w:val="p80"/>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8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9">
    <w:name w:val="ft119"/>
    <w:basedOn w:val="a0"/>
    <w:rsid w:val="00380AFD"/>
  </w:style>
  <w:style w:type="character" w:customStyle="1" w:styleId="ft120">
    <w:name w:val="ft120"/>
    <w:basedOn w:val="a0"/>
    <w:rsid w:val="00380AFD"/>
  </w:style>
  <w:style w:type="paragraph" w:customStyle="1" w:styleId="ReportHead">
    <w:name w:val="Report_Head"/>
    <w:basedOn w:val="a"/>
    <w:link w:val="ReportHead0"/>
    <w:rsid w:val="000F4359"/>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0F4359"/>
    <w:rPr>
      <w:rFonts w:ascii="Times New Roman" w:eastAsia="Calibri"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926188">
      <w:bodyDiv w:val="1"/>
      <w:marLeft w:val="0"/>
      <w:marRight w:val="0"/>
      <w:marTop w:val="0"/>
      <w:marBottom w:val="0"/>
      <w:divBdr>
        <w:top w:val="none" w:sz="0" w:space="0" w:color="auto"/>
        <w:left w:val="none" w:sz="0" w:space="0" w:color="auto"/>
        <w:bottom w:val="none" w:sz="0" w:space="0" w:color="auto"/>
        <w:right w:val="none" w:sz="0" w:space="0" w:color="auto"/>
      </w:divBdr>
    </w:div>
    <w:div w:id="604772392">
      <w:bodyDiv w:val="1"/>
      <w:marLeft w:val="0"/>
      <w:marRight w:val="0"/>
      <w:marTop w:val="0"/>
      <w:marBottom w:val="0"/>
      <w:divBdr>
        <w:top w:val="none" w:sz="0" w:space="0" w:color="auto"/>
        <w:left w:val="none" w:sz="0" w:space="0" w:color="auto"/>
        <w:bottom w:val="none" w:sz="0" w:space="0" w:color="auto"/>
        <w:right w:val="none" w:sz="0" w:space="0" w:color="auto"/>
      </w:divBdr>
    </w:div>
    <w:div w:id="810832185">
      <w:bodyDiv w:val="1"/>
      <w:marLeft w:val="0"/>
      <w:marRight w:val="0"/>
      <w:marTop w:val="0"/>
      <w:marBottom w:val="0"/>
      <w:divBdr>
        <w:top w:val="none" w:sz="0" w:space="0" w:color="auto"/>
        <w:left w:val="none" w:sz="0" w:space="0" w:color="auto"/>
        <w:bottom w:val="none" w:sz="0" w:space="0" w:color="auto"/>
        <w:right w:val="none" w:sz="0" w:space="0" w:color="auto"/>
      </w:divBdr>
    </w:div>
    <w:div w:id="1468628558">
      <w:bodyDiv w:val="1"/>
      <w:marLeft w:val="0"/>
      <w:marRight w:val="0"/>
      <w:marTop w:val="0"/>
      <w:marBottom w:val="0"/>
      <w:divBdr>
        <w:top w:val="none" w:sz="0" w:space="0" w:color="auto"/>
        <w:left w:val="none" w:sz="0" w:space="0" w:color="auto"/>
        <w:bottom w:val="none" w:sz="0" w:space="0" w:color="auto"/>
        <w:right w:val="none" w:sz="0" w:space="0" w:color="auto"/>
      </w:divBdr>
    </w:div>
    <w:div w:id="1657877902">
      <w:bodyDiv w:val="1"/>
      <w:marLeft w:val="0"/>
      <w:marRight w:val="0"/>
      <w:marTop w:val="0"/>
      <w:marBottom w:val="0"/>
      <w:divBdr>
        <w:top w:val="none" w:sz="0" w:space="0" w:color="auto"/>
        <w:left w:val="none" w:sz="0" w:space="0" w:color="auto"/>
        <w:bottom w:val="none" w:sz="0" w:space="0" w:color="auto"/>
        <w:right w:val="none" w:sz="0" w:space="0" w:color="auto"/>
      </w:divBdr>
    </w:div>
    <w:div w:id="17273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725BB-7CBF-4B4F-8DFC-E758DC1F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8265</Words>
  <Characters>47116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12</cp:revision>
  <cp:lastPrinted>2019-10-13T11:10:00Z</cp:lastPrinted>
  <dcterms:created xsi:type="dcterms:W3CDTF">2019-10-13T11:10:00Z</dcterms:created>
  <dcterms:modified xsi:type="dcterms:W3CDTF">2020-09-01T06:25:00Z</dcterms:modified>
</cp:coreProperties>
</file>