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Минобрнауки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Бузулукский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="00577727">
        <w:rPr>
          <w:sz w:val="24"/>
          <w:szCs w:val="24"/>
        </w:rPr>
        <w:t>професс</w:t>
      </w:r>
      <w:bookmarkStart w:id="0" w:name="_GoBack"/>
      <w:bookmarkEnd w:id="0"/>
      <w:r w:rsidR="00577727">
        <w:rPr>
          <w:sz w:val="24"/>
          <w:szCs w:val="24"/>
        </w:rPr>
        <w:t xml:space="preserve">ионального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C656DD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0D2484" w:rsidRPr="00606461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577727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для обучающихся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Чернышова;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57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57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 Чернышова</w:t>
            </w:r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77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606461" w:rsidRPr="00606461">
        <w:rPr>
          <w:szCs w:val="28"/>
        </w:rPr>
        <w:t>08.03.01 Строительство</w:t>
      </w:r>
      <w:r w:rsidR="00606461">
        <w:rPr>
          <w:szCs w:val="28"/>
        </w:rPr>
        <w:t xml:space="preserve"> </w:t>
      </w:r>
      <w:r w:rsidR="001168C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Методические рекомендации для обу</w:t>
      </w:r>
      <w:r w:rsidR="00606461">
        <w:rPr>
          <w:rFonts w:ascii="Times New Roman" w:hAnsi="Times New Roman" w:cs="Times New Roman"/>
          <w:sz w:val="28"/>
          <w:szCs w:val="28"/>
        </w:rPr>
        <w:t>чающихся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>стических  единиц  общего и терминологического характера, необходимого 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с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lastRenderedPageBreak/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упражнения на деление предложений на смысловые отрезки,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вильную паузацию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ударение и смысловую паузацию;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вании отдельные слова и воспроизводить их; воспринимать на слух краткие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(аудирование)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Аудирование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шивания, а также выбрать соответствующую им технику. В аудировании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текст прослушивается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Следующие фазы аудирования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Перед аудированием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рой находятся говорящие.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ный) с использованием разных способов оформления лексики (списка слов, тетради - словаря, картотеки).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того,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зен перевод с русского языка на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с текстом на немецком языке рекомендуется руководств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ваться следующими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вечают на те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микродиалога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держащие микродиалог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lastRenderedPageBreak/>
        <w:t>1. Предтекстовый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57772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57772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57772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57772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577727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прочитанному,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на</w:t>
      </w:r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англий</w:t>
      </w:r>
      <w:r w:rsidR="00C227C7">
        <w:rPr>
          <w:sz w:val="28"/>
          <w:szCs w:val="28"/>
          <w:shd w:val="clear" w:color="auto" w:fill="FFFFFF"/>
        </w:rPr>
        <w:t>ском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“завлекалочки”. Вы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гирует на вопросы преподавателя, провоцирующие  дискуссию, решает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4461B8"/>
    <w:rsid w:val="004F387E"/>
    <w:rsid w:val="00577727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397F-1FC2-4763-8F74-A7E46EBE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19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2019-10-17T09:54:00Z</dcterms:created>
  <dcterms:modified xsi:type="dcterms:W3CDTF">2019-12-17T11:39:00Z</dcterms:modified>
</cp:coreProperties>
</file>