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учреждения высшего </w:t>
      </w:r>
      <w:r w:rsidR="00465299">
        <w:rPr>
          <w:rFonts w:ascii="Times New Roman" w:eastAsia="Calibri" w:hAnsi="Times New Roman" w:cs="Times New Roman"/>
          <w:sz w:val="28"/>
        </w:rPr>
        <w:t xml:space="preserve">профессионального </w:t>
      </w:r>
      <w:r w:rsidRPr="00A8107D">
        <w:rPr>
          <w:rFonts w:ascii="Times New Roman" w:eastAsia="Calibri" w:hAnsi="Times New Roman" w:cs="Times New Roman"/>
          <w:sz w:val="28"/>
        </w:rPr>
        <w:t>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Н.</w:t>
      </w:r>
      <w:r w:rsidR="005640D1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 xml:space="preserve">А. </w:t>
      </w:r>
      <w:proofErr w:type="spellStart"/>
      <w:r w:rsidR="005640D1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Шемякова</w:t>
      </w:r>
      <w:proofErr w:type="spellEnd"/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465299" w:rsidRDefault="0046529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9220CD" w:rsidRPr="002266DF" w:rsidRDefault="005640D1" w:rsidP="00047218">
      <w:pPr>
        <w:pStyle w:val="ReportHead"/>
        <w:suppressAutoHyphens/>
        <w:spacing w:line="276" w:lineRule="auto"/>
        <w:ind w:firstLine="567"/>
        <w:rPr>
          <w:b/>
          <w:sz w:val="44"/>
          <w:szCs w:val="44"/>
        </w:rPr>
      </w:pPr>
      <w:r>
        <w:rPr>
          <w:rFonts w:eastAsia="Times New Roman"/>
          <w:b/>
          <w:sz w:val="44"/>
          <w:szCs w:val="44"/>
          <w:lang w:eastAsia="ru-RU"/>
        </w:rPr>
        <w:t>Теория и т</w:t>
      </w:r>
      <w:r w:rsidR="002266DF" w:rsidRPr="002266DF">
        <w:rPr>
          <w:rFonts w:eastAsia="Times New Roman"/>
          <w:b/>
          <w:sz w:val="44"/>
          <w:szCs w:val="44"/>
          <w:lang w:eastAsia="ru-RU"/>
        </w:rPr>
        <w:t>ехнологи</w:t>
      </w:r>
      <w:r>
        <w:rPr>
          <w:rFonts w:eastAsia="Times New Roman"/>
          <w:b/>
          <w:sz w:val="44"/>
          <w:szCs w:val="44"/>
          <w:lang w:eastAsia="ru-RU"/>
        </w:rPr>
        <w:t>и</w:t>
      </w:r>
      <w:r w:rsidR="002266DF" w:rsidRPr="002266DF">
        <w:rPr>
          <w:rFonts w:eastAsia="Times New Roman"/>
          <w:b/>
          <w:sz w:val="44"/>
          <w:szCs w:val="44"/>
          <w:lang w:eastAsia="ru-RU"/>
        </w:rPr>
        <w:t xml:space="preserve"> музыкального воспитания</w:t>
      </w:r>
      <w:r>
        <w:rPr>
          <w:rFonts w:eastAsia="Times New Roman"/>
          <w:b/>
          <w:sz w:val="44"/>
          <w:szCs w:val="44"/>
          <w:lang w:eastAsia="ru-RU"/>
        </w:rPr>
        <w:t xml:space="preserve"> детей</w:t>
      </w: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236ABA" w:rsidRDefault="00A8107D" w:rsidP="00465299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465299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465299">
        <w:rPr>
          <w:rFonts w:eastAsia="Times New Roman"/>
          <w:szCs w:val="28"/>
          <w:lang w:eastAsia="ru-RU"/>
        </w:rPr>
        <w:t xml:space="preserve">профиль </w:t>
      </w:r>
      <w:r w:rsidR="005640D1">
        <w:rPr>
          <w:szCs w:val="28"/>
        </w:rPr>
        <w:t>Дошкольное</w:t>
      </w:r>
      <w:r w:rsidR="00236ABA" w:rsidRPr="00236ABA">
        <w:rPr>
          <w:szCs w:val="28"/>
        </w:rPr>
        <w:t xml:space="preserve"> образование</w:t>
      </w:r>
      <w:r w:rsidR="00D50DAD" w:rsidRPr="00236ABA">
        <w:rPr>
          <w:rFonts w:eastAsia="Times New Roman"/>
          <w:szCs w:val="28"/>
          <w:lang w:eastAsia="ru-RU"/>
        </w:rPr>
        <w:t>)</w:t>
      </w:r>
    </w:p>
    <w:p w:rsidR="009220CD" w:rsidRPr="00BD061B" w:rsidRDefault="009220CD" w:rsidP="0046529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299" w:rsidRDefault="0046529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6DF" w:rsidRDefault="002266D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90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D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B61" w:rsidRPr="00F92B61" w:rsidRDefault="00F92B61" w:rsidP="00F92B61">
      <w:pPr>
        <w:spacing w:after="0"/>
        <w:ind w:left="1418"/>
        <w:contextualSpacing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F92B6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Н.А. </w:t>
      </w:r>
      <w:proofErr w:type="spellStart"/>
      <w:r w:rsidRPr="00F92B6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Шемякова</w:t>
      </w:r>
      <w:proofErr w:type="spellEnd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781"/>
        <w:gridCol w:w="8291"/>
      </w:tblGrid>
      <w:tr w:rsidR="00A8107D" w:rsidRPr="00A8107D" w:rsidTr="006F02D6">
        <w:tc>
          <w:tcPr>
            <w:tcW w:w="534" w:type="dxa"/>
          </w:tcPr>
          <w:p w:rsidR="00A8107D" w:rsidRPr="00A8107D" w:rsidRDefault="00A8107D" w:rsidP="002266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07D" w:rsidRPr="00A8107D" w:rsidRDefault="00A8107D" w:rsidP="002266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A8107D" w:rsidRPr="00A8107D" w:rsidRDefault="005640D1" w:rsidP="003D7710">
            <w:pPr>
              <w:pStyle w:val="ReportHead"/>
              <w:suppressAutoHyphens/>
              <w:jc w:val="both"/>
              <w:rPr>
                <w:szCs w:val="28"/>
              </w:rPr>
            </w:pPr>
            <w:r w:rsidRPr="005640D1">
              <w:rPr>
                <w:rFonts w:eastAsia="Times New Roman"/>
                <w:szCs w:val="28"/>
              </w:rPr>
              <w:t>Теория и технологии музыкального воспитания детей</w:t>
            </w:r>
            <w:r w:rsidR="00A8107D" w:rsidRPr="00A8107D">
              <w:rPr>
                <w:szCs w:val="28"/>
              </w:rPr>
              <w:t xml:space="preserve">: методические указания </w:t>
            </w:r>
            <w:r w:rsidR="00851A96" w:rsidRPr="002266DF">
              <w:rPr>
                <w:rFonts w:eastAsia="Times New Roman"/>
                <w:szCs w:val="28"/>
              </w:rPr>
              <w:t>по освоению дисциплины</w:t>
            </w:r>
            <w:r w:rsidR="00851A96" w:rsidRPr="00A8107D">
              <w:rPr>
                <w:szCs w:val="28"/>
              </w:rPr>
              <w:t xml:space="preserve"> </w:t>
            </w:r>
            <w:r w:rsidR="00A8107D" w:rsidRPr="00A8107D">
              <w:rPr>
                <w:szCs w:val="28"/>
              </w:rPr>
              <w:t xml:space="preserve">/ составитель </w:t>
            </w:r>
            <w:r w:rsidR="00C93703">
              <w:rPr>
                <w:szCs w:val="28"/>
              </w:rPr>
              <w:t xml:space="preserve">Н.А. </w:t>
            </w:r>
            <w:proofErr w:type="spellStart"/>
            <w:r w:rsidR="00C93703">
              <w:rPr>
                <w:szCs w:val="28"/>
              </w:rPr>
              <w:t>Шемякова</w:t>
            </w:r>
            <w:proofErr w:type="spellEnd"/>
            <w:r w:rsidR="006036A8">
              <w:rPr>
                <w:szCs w:val="28"/>
              </w:rPr>
              <w:t>;</w:t>
            </w:r>
            <w:r w:rsidR="00A8107D" w:rsidRPr="002266DF">
              <w:rPr>
                <w:szCs w:val="28"/>
              </w:rPr>
              <w:t xml:space="preserve"> </w:t>
            </w:r>
            <w:proofErr w:type="spellStart"/>
            <w:r w:rsidR="00A8107D" w:rsidRPr="002266DF">
              <w:rPr>
                <w:szCs w:val="28"/>
              </w:rPr>
              <w:t>Бузулукский</w:t>
            </w:r>
            <w:proofErr w:type="spellEnd"/>
            <w:r w:rsidR="00A8107D" w:rsidRPr="002266DF">
              <w:rPr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2266DF">
              <w:rPr>
                <w:szCs w:val="28"/>
              </w:rPr>
              <w:t xml:space="preserve"> :</w:t>
            </w:r>
            <w:proofErr w:type="gramEnd"/>
            <w:r w:rsidR="00A8107D" w:rsidRPr="002266DF">
              <w:rPr>
                <w:szCs w:val="28"/>
              </w:rPr>
              <w:t xml:space="preserve"> БГТИ, 20</w:t>
            </w:r>
            <w:r w:rsidR="009008A2">
              <w:rPr>
                <w:szCs w:val="28"/>
              </w:rPr>
              <w:t>2</w:t>
            </w:r>
            <w:r w:rsidR="003D7710">
              <w:rPr>
                <w:szCs w:val="28"/>
              </w:rPr>
              <w:t>1</w:t>
            </w:r>
            <w:r w:rsidR="00A8107D" w:rsidRPr="002266DF">
              <w:rPr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640D1" w:rsidRPr="005640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технологии музыкального воспитания детей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</w:t>
      </w:r>
      <w:r w:rsidRPr="00AA11C3">
        <w:rPr>
          <w:rFonts w:ascii="Times New Roman" w:hAnsi="Times New Roman"/>
          <w:sz w:val="28"/>
          <w:szCs w:val="28"/>
        </w:rPr>
        <w:t>а</w:t>
      </w:r>
      <w:r w:rsidRPr="00AA11C3">
        <w:rPr>
          <w:rFonts w:ascii="Times New Roman" w:hAnsi="Times New Roman"/>
          <w:sz w:val="28"/>
          <w:szCs w:val="28"/>
        </w:rPr>
        <w:t>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 xml:space="preserve">рекомендации по изучению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3E0E4E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2266DF">
        <w:rPr>
          <w:rFonts w:eastAsia="Times New Roman"/>
          <w:szCs w:val="28"/>
          <w:lang w:eastAsia="ru-RU"/>
        </w:rPr>
        <w:t xml:space="preserve">профиль </w:t>
      </w:r>
      <w:r w:rsidR="005640D1">
        <w:rPr>
          <w:szCs w:val="28"/>
        </w:rPr>
        <w:t>Дошкольное</w:t>
      </w:r>
      <w:r w:rsidR="00236ABA" w:rsidRPr="00236ABA">
        <w:rPr>
          <w:szCs w:val="28"/>
        </w:rPr>
        <w:t xml:space="preserve"> образование</w:t>
      </w:r>
      <w:r w:rsidR="00D50DAD" w:rsidRPr="00D50DAD">
        <w:rPr>
          <w:rFonts w:eastAsia="Times New Roman"/>
          <w:szCs w:val="28"/>
          <w:lang w:eastAsia="ru-RU"/>
        </w:rPr>
        <w:t>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672A3">
      <w:pPr>
        <w:tabs>
          <w:tab w:val="left" w:pos="5954"/>
        </w:tabs>
        <w:spacing w:after="0"/>
        <w:ind w:left="14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proofErr w:type="spellStart"/>
      <w:r w:rsidR="000672A3" w:rsidRPr="000672A3">
        <w:rPr>
          <w:rFonts w:ascii="Times New Roman" w:eastAsia="Times New Roman" w:hAnsi="Times New Roman" w:cs="Times New Roman"/>
          <w:sz w:val="28"/>
          <w:szCs w:val="32"/>
          <w:lang w:eastAsia="ru-RU"/>
        </w:rPr>
        <w:t>Шемякова</w:t>
      </w:r>
      <w:proofErr w:type="spellEnd"/>
      <w:r w:rsidR="000672A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Н.А.,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008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77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9008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77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</w:p>
    <w:p w:rsidR="000672A3" w:rsidRDefault="000672A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C2D6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5640D1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5640D1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5640D1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5640D1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5640D1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902DCE" w:rsidP="005640D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64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902DC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64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0D1" w:rsidRDefault="005640D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2266DF" w:rsidRPr="002266DF" w:rsidRDefault="002266DF" w:rsidP="00226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266DF">
        <w:rPr>
          <w:rFonts w:ascii="Times New Roman" w:hAnsi="Times New Roman" w:cs="Times New Roman"/>
          <w:color w:val="000000"/>
          <w:sz w:val="28"/>
          <w:szCs w:val="24"/>
        </w:rPr>
        <w:t>Самостоятельная работа студентов является важнейшей составной ч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а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стью процесса обучения. Целью самостоятельной работы студентов является закрепление тех знаний, которые они получили на аудиторных занятиях, а также способствовать развитию у студентов творческих навыков, инициат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 xml:space="preserve">вы, умению организовать свое время </w:t>
      </w:r>
    </w:p>
    <w:p w:rsidR="00D50DAD" w:rsidRPr="002266DF" w:rsidRDefault="002266DF" w:rsidP="002266D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4"/>
        </w:rPr>
      </w:pPr>
      <w:r w:rsidRPr="002266DF">
        <w:rPr>
          <w:rFonts w:ascii="Times New Roman" w:hAnsi="Times New Roman" w:cs="Times New Roman"/>
          <w:color w:val="000000"/>
          <w:sz w:val="28"/>
          <w:szCs w:val="24"/>
        </w:rPr>
        <w:t>Настоящие методические указания позволят студентам самостоятельно овладеть фундаментальными знаниями, профессиональными умениями и навыками деятельности по профилю подготовки, опытом творческой и и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следовательской деятельности, и направлены на формирование следующих компетенций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2266DF" w:rsidRDefault="002266DF" w:rsidP="002266DF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5640D1" w:rsidRPr="005640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технологии музыкального воспитания детей</w:t>
      </w:r>
      <w:r>
        <w:rPr>
          <w:rFonts w:ascii="Times New Roman" w:hAnsi="Times New Roman" w:cs="Times New Roman"/>
          <w:sz w:val="28"/>
          <w:szCs w:val="28"/>
        </w:rPr>
        <w:t>»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</w:t>
      </w:r>
      <w:r w:rsidRPr="00A628A9">
        <w:rPr>
          <w:rFonts w:ascii="Times New Roman" w:hAnsi="Times New Roman" w:cs="Times New Roman"/>
          <w:sz w:val="28"/>
          <w:szCs w:val="28"/>
        </w:rPr>
        <w:t>о</w:t>
      </w:r>
      <w:r w:rsidRPr="00A628A9">
        <w:rPr>
          <w:rFonts w:ascii="Times New Roman" w:hAnsi="Times New Roman" w:cs="Times New Roman"/>
          <w:sz w:val="28"/>
          <w:szCs w:val="28"/>
        </w:rPr>
        <w:t xml:space="preserve">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необходим</w:t>
      </w:r>
      <w:r w:rsidR="002C2D67">
        <w:rPr>
          <w:rFonts w:ascii="Times New Roman" w:hAnsi="Times New Roman" w:cs="Times New Roman"/>
          <w:sz w:val="28"/>
          <w:szCs w:val="28"/>
        </w:rPr>
        <w:t>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для современных специали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</w:t>
      </w:r>
      <w:r w:rsidR="00F92B61" w:rsidRPr="00F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Н.А. </w:t>
      </w:r>
      <w:proofErr w:type="spellStart"/>
      <w:r w:rsidR="00F92B61" w:rsidRPr="00F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Шемякова</w:t>
      </w:r>
      <w:proofErr w:type="spellEnd"/>
      <w:r w:rsidR="00F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F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0D1" w:rsidRPr="005640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те</w:t>
      </w:r>
      <w:r w:rsidR="005640D1" w:rsidRPr="005640D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640D1" w:rsidRPr="00564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нологии музыкального воспитания детей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составитель </w:t>
      </w:r>
      <w:r w:rsidR="00752964" w:rsidRPr="00F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Н.А. </w:t>
      </w:r>
      <w:proofErr w:type="spellStart"/>
      <w:r w:rsidR="00752964" w:rsidRPr="00F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Шемякова</w:t>
      </w:r>
      <w:proofErr w:type="spellEnd"/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манитарно-технологический институт (филиал) Оренбургского гос. ун-та.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683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2C2D67" w:rsidRDefault="002C2D67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ся к лекции, т.к. заранее ознакомившись с материалом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Одной из важных форм самостоятельной работы является подготовка к семинарскому занятию. Цель семинарских занятий – научить студентов с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мостоятельно анализировать учебную и научную литературу и вырабатывать у них опыт самостоятельного мышления по проблемам курса. Семинарские занятия могут проходить в различных формах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Как правило, семинары проводятся в виде: </w:t>
      </w:r>
    </w:p>
    <w:p w:rsidR="002C2D67" w:rsidRPr="002C2D67" w:rsidRDefault="002C2D67" w:rsidP="002C2D67">
      <w:pPr>
        <w:pStyle w:val="Default"/>
        <w:ind w:firstLine="567"/>
        <w:jc w:val="both"/>
        <w:rPr>
          <w:sz w:val="28"/>
          <w:szCs w:val="28"/>
          <w:shd w:val="clear" w:color="auto" w:fill="FEFEFE"/>
        </w:rPr>
      </w:pPr>
      <w:r w:rsidRPr="002C2D67">
        <w:rPr>
          <w:sz w:val="28"/>
          <w:szCs w:val="28"/>
        </w:rPr>
        <w:t>- развернутой беседы – обсуждение (дискуссия), основанные на подг</w:t>
      </w:r>
      <w:r w:rsidRPr="002C2D67">
        <w:rPr>
          <w:sz w:val="28"/>
          <w:szCs w:val="28"/>
        </w:rPr>
        <w:t>о</w:t>
      </w:r>
      <w:r w:rsidRPr="002C2D67">
        <w:rPr>
          <w:sz w:val="28"/>
          <w:szCs w:val="28"/>
        </w:rPr>
        <w:t>товке всей группы по всем вопросам и максимальном участии студентов в обсуждении вопросов темы семинара.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2C2D67" w:rsidRPr="002C2D67" w:rsidRDefault="002C2D67" w:rsidP="002C2D67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2C2D67">
        <w:rPr>
          <w:sz w:val="28"/>
          <w:szCs w:val="27"/>
          <w:shd w:val="clear" w:color="auto" w:fill="FEFEFE"/>
        </w:rPr>
        <w:t xml:space="preserve">Самостоятельная работа студентов должна начинаться с ознакомления с планом семинарского занятия, который включает в себя вопросы, выносимые </w:t>
      </w:r>
      <w:r w:rsidRPr="002C2D67">
        <w:rPr>
          <w:sz w:val="28"/>
          <w:szCs w:val="27"/>
          <w:shd w:val="clear" w:color="auto" w:fill="FEFEFE"/>
        </w:rPr>
        <w:lastRenderedPageBreak/>
        <w:t xml:space="preserve">на обсуждение. Изучение материала к семинару следует начать с просмотра конспектов лекций. Восстановив в памяти </w:t>
      </w:r>
    </w:p>
    <w:p w:rsidR="00D50DAD" w:rsidRPr="002C2D67" w:rsidRDefault="002C2D67" w:rsidP="002C2D67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2C2D67">
        <w:rPr>
          <w:sz w:val="28"/>
          <w:szCs w:val="27"/>
          <w:shd w:val="clear" w:color="auto" w:fill="FEFEFE"/>
        </w:rPr>
        <w:t>материал, студент приводит в систему основные положения темы, в</w:t>
      </w:r>
      <w:r w:rsidRPr="002C2D67">
        <w:rPr>
          <w:sz w:val="28"/>
          <w:szCs w:val="27"/>
          <w:shd w:val="clear" w:color="auto" w:fill="FEFEFE"/>
        </w:rPr>
        <w:t>о</w:t>
      </w:r>
      <w:r w:rsidRPr="002C2D67">
        <w:rPr>
          <w:sz w:val="28"/>
          <w:szCs w:val="27"/>
          <w:shd w:val="clear" w:color="auto" w:fill="FEFEFE"/>
        </w:rPr>
        <w:t>просы темы, выделяя в ней главное и новое, на что обращалось внимание в лекции. Затем следует внимательно прочитать соответствующую главу уче</w:t>
      </w:r>
      <w:r w:rsidRPr="002C2D67">
        <w:rPr>
          <w:sz w:val="28"/>
          <w:szCs w:val="27"/>
          <w:shd w:val="clear" w:color="auto" w:fill="FEFEFE"/>
        </w:rPr>
        <w:t>б</w:t>
      </w:r>
      <w:r w:rsidRPr="002C2D67">
        <w:rPr>
          <w:sz w:val="28"/>
          <w:szCs w:val="27"/>
          <w:shd w:val="clear" w:color="auto" w:fill="FEFEFE"/>
        </w:rPr>
        <w:t>ника. Для более углубленного изучения вопросов рекомендуется конспект</w:t>
      </w:r>
      <w:r w:rsidRPr="002C2D67">
        <w:rPr>
          <w:sz w:val="28"/>
          <w:szCs w:val="27"/>
          <w:shd w:val="clear" w:color="auto" w:fill="FEFEFE"/>
        </w:rPr>
        <w:t>и</w:t>
      </w:r>
      <w:r w:rsidRPr="002C2D67">
        <w:rPr>
          <w:sz w:val="28"/>
          <w:szCs w:val="27"/>
          <w:shd w:val="clear" w:color="auto" w:fill="FEFEFE"/>
        </w:rPr>
        <w:t>рование основной и дополнительной литературы.</w:t>
      </w:r>
    </w:p>
    <w:p w:rsidR="002C2D67" w:rsidRDefault="002C2D6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2C2D67" w:rsidRDefault="002C2D67" w:rsidP="00D50DAD">
      <w:pPr>
        <w:pStyle w:val="Default"/>
        <w:ind w:firstLine="567"/>
        <w:jc w:val="both"/>
        <w:rPr>
          <w:sz w:val="28"/>
          <w:szCs w:val="28"/>
        </w:rPr>
      </w:pP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Зачет является формой итогового контроля знаний и умений, получе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ных на лекциях, семинарских, практических занятиях и процессе самосто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тельной работы. Зачет дает возможность преподавателю: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– выяснить уровень освоения обучающимися программы учебной ди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циплины;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– оценить формирование определенных знаний и навыков их использ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вания, необходимых и достаточных для будущей самостоятельной работы; </w:t>
      </w:r>
    </w:p>
    <w:p w:rsidR="002C2D67" w:rsidRDefault="002C2D67" w:rsidP="002C2D67">
      <w:pPr>
        <w:pStyle w:val="Default"/>
        <w:ind w:firstLine="567"/>
        <w:jc w:val="both"/>
        <w:rPr>
          <w:sz w:val="28"/>
          <w:szCs w:val="28"/>
        </w:rPr>
      </w:pPr>
      <w:r w:rsidRPr="002C2D67">
        <w:rPr>
          <w:sz w:val="28"/>
          <w:szCs w:val="28"/>
        </w:rPr>
        <w:t xml:space="preserve">– оценить умение </w:t>
      </w:r>
      <w:proofErr w:type="gramStart"/>
      <w:r w:rsidRPr="002C2D67">
        <w:rPr>
          <w:sz w:val="28"/>
          <w:szCs w:val="28"/>
        </w:rPr>
        <w:t>обучающихся</w:t>
      </w:r>
      <w:proofErr w:type="gramEnd"/>
      <w:r w:rsidRPr="002C2D67">
        <w:rPr>
          <w:sz w:val="28"/>
          <w:szCs w:val="28"/>
        </w:rPr>
        <w:t xml:space="preserve"> творчески мыслить и логически пр</w:t>
      </w:r>
      <w:r w:rsidRPr="002C2D67">
        <w:rPr>
          <w:sz w:val="28"/>
          <w:szCs w:val="28"/>
        </w:rPr>
        <w:t>а</w:t>
      </w:r>
      <w:r w:rsidRPr="002C2D67">
        <w:rPr>
          <w:sz w:val="28"/>
          <w:szCs w:val="28"/>
        </w:rPr>
        <w:t>вильно излагать ответы на поставленные вопросы.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2C2D67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 применяться тестовые задания, которые позволяют относительно быстро определить уровень знаний студента.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обладают своими преимуществами и недоста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меняется преподавателями на определенных этапах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D67">
        <w:rPr>
          <w:rFonts w:ascii="Times New Roman" w:hAnsi="Times New Roman" w:cs="Times New Roman"/>
          <w:b/>
          <w:sz w:val="28"/>
          <w:szCs w:val="28"/>
        </w:rPr>
        <w:t>Примерные в</w:t>
      </w:r>
      <w:r w:rsidRPr="005D3168">
        <w:rPr>
          <w:rFonts w:ascii="Times New Roman" w:hAnsi="Times New Roman" w:cs="Times New Roman"/>
          <w:b/>
          <w:sz w:val="28"/>
          <w:szCs w:val="28"/>
        </w:rPr>
        <w:t>опросы к зачету по дисциплине</w:t>
      </w:r>
    </w:p>
    <w:p w:rsidR="002C2D67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Методы исследования проблем музыкального воспитания детей. </w:t>
      </w:r>
    </w:p>
    <w:p w:rsidR="002C2D67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2. Специфика музыкального искусства и его влияние на развитие </w:t>
      </w:r>
      <w:r>
        <w:rPr>
          <w:rFonts w:ascii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C2D67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3. Цель и задачи музыкального воспитания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C2D67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4. Особенности развития музыкальных способностей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5. Основные методы и приемы музыкального воспитания и обучения </w:t>
      </w:r>
      <w:proofErr w:type="gramStart"/>
      <w:r w:rsidR="009E5B0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C2D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музыкальным развитием в условиях ОУ.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Различные подходы к организации музыкального воспитания детей в зарубежной и отечественной педагогике (системы музыкального воспитания К. </w:t>
      </w:r>
      <w:proofErr w:type="spell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>Орфа</w:t>
      </w:r>
      <w:proofErr w:type="spellEnd"/>
      <w:r w:rsidRPr="002C2D67">
        <w:rPr>
          <w:rFonts w:ascii="Times New Roman" w:hAnsi="Times New Roman" w:cs="Times New Roman"/>
          <w:color w:val="000000"/>
          <w:sz w:val="28"/>
          <w:szCs w:val="28"/>
        </w:rPr>
        <w:t>, 3.</w:t>
      </w:r>
      <w:proofErr w:type="gram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>Кодая</w:t>
      </w:r>
      <w:proofErr w:type="spell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, Д.В. </w:t>
      </w:r>
      <w:proofErr w:type="spell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>Кабалевского</w:t>
      </w:r>
      <w:proofErr w:type="spell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gramEnd"/>
    </w:p>
    <w:p w:rsidR="009E5B02" w:rsidRDefault="009E5B02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>Отечественная система музыкально-</w:t>
      </w:r>
      <w:r>
        <w:rPr>
          <w:rFonts w:ascii="Times New Roman" w:hAnsi="Times New Roman" w:cs="Times New Roman"/>
          <w:color w:val="000000"/>
          <w:sz w:val="28"/>
          <w:szCs w:val="28"/>
        </w:rPr>
        <w:t>эстетического воспитания детей.</w:t>
      </w:r>
    </w:p>
    <w:p w:rsidR="009E5B02" w:rsidRDefault="009E5B02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>. Краткий анализ работы Б.М. Теплова «Психология музыкальных сп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собностей». </w:t>
      </w:r>
    </w:p>
    <w:p w:rsidR="009E5B02" w:rsidRDefault="009E5B02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Характеристика видов музыкальной деятельности детей (восприятие музыки, детское исполнительство, музыкальное творчество, музыкально-образовательная деятельность).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. Музыкальные занятия как основная организационная форма муз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кального обучения школьников. </w:t>
      </w:r>
    </w:p>
    <w:p w:rsidR="009E5B02" w:rsidRDefault="009E5B02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типового музыкального занятия и ее вариативность.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. Нетрадиционные типы музыкальных занятий (тематические, дом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нантные, комплексные занятия).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Формы организации музыкальной деятельности в 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образовательном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учреждении (праздники, развлечения, самостоятельная музыкальная де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тельность и др.).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. Вопросы планирования работы по музыкально-эстетическому восп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танию в 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образовательном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учреждении.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Музыкальное воспитание ребенка в семье.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. Функции музыкального руководителя в осуществлении задач муз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кально-эстетического воспитания детей.</w:t>
      </w:r>
    </w:p>
    <w:p w:rsidR="002C2D67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CE3" w:rsidRDefault="00441CE3" w:rsidP="00817BE6">
      <w:pPr>
        <w:spacing w:after="0" w:line="240" w:lineRule="auto"/>
      </w:pPr>
      <w:r>
        <w:separator/>
      </w:r>
    </w:p>
  </w:endnote>
  <w:endnote w:type="continuationSeparator" w:id="0">
    <w:p w:rsidR="00441CE3" w:rsidRDefault="00441CE3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2C2D67" w:rsidRDefault="002C2D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7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2D67" w:rsidRDefault="002C2D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CE3" w:rsidRDefault="00441CE3" w:rsidP="00817BE6">
      <w:pPr>
        <w:spacing w:after="0" w:line="240" w:lineRule="auto"/>
      </w:pPr>
      <w:r>
        <w:separator/>
      </w:r>
    </w:p>
  </w:footnote>
  <w:footnote w:type="continuationSeparator" w:id="0">
    <w:p w:rsidR="00441CE3" w:rsidRDefault="00441CE3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672A3"/>
    <w:rsid w:val="000733D5"/>
    <w:rsid w:val="000C633D"/>
    <w:rsid w:val="000D41E2"/>
    <w:rsid w:val="000E4F1C"/>
    <w:rsid w:val="000E6D5B"/>
    <w:rsid w:val="000F6DC6"/>
    <w:rsid w:val="00151C92"/>
    <w:rsid w:val="001A5E29"/>
    <w:rsid w:val="001A6D1C"/>
    <w:rsid w:val="001B1A33"/>
    <w:rsid w:val="001D56B2"/>
    <w:rsid w:val="002266DF"/>
    <w:rsid w:val="00236ABA"/>
    <w:rsid w:val="00243A1A"/>
    <w:rsid w:val="00252D95"/>
    <w:rsid w:val="00254756"/>
    <w:rsid w:val="00261986"/>
    <w:rsid w:val="002733BD"/>
    <w:rsid w:val="0028456E"/>
    <w:rsid w:val="00296EA5"/>
    <w:rsid w:val="002A3413"/>
    <w:rsid w:val="002C1D37"/>
    <w:rsid w:val="002C2D67"/>
    <w:rsid w:val="00372F64"/>
    <w:rsid w:val="00377949"/>
    <w:rsid w:val="00383876"/>
    <w:rsid w:val="00387003"/>
    <w:rsid w:val="003D2372"/>
    <w:rsid w:val="003D7710"/>
    <w:rsid w:val="003E0397"/>
    <w:rsid w:val="003E0E4E"/>
    <w:rsid w:val="00433F75"/>
    <w:rsid w:val="00441CE3"/>
    <w:rsid w:val="00465299"/>
    <w:rsid w:val="00477D55"/>
    <w:rsid w:val="0048578F"/>
    <w:rsid w:val="0049342A"/>
    <w:rsid w:val="00493E51"/>
    <w:rsid w:val="004B1624"/>
    <w:rsid w:val="004C1FB0"/>
    <w:rsid w:val="004C473C"/>
    <w:rsid w:val="004D5FD8"/>
    <w:rsid w:val="005640D1"/>
    <w:rsid w:val="00577215"/>
    <w:rsid w:val="005F1F68"/>
    <w:rsid w:val="005F64BE"/>
    <w:rsid w:val="006036A8"/>
    <w:rsid w:val="00611AC1"/>
    <w:rsid w:val="006156EC"/>
    <w:rsid w:val="00637576"/>
    <w:rsid w:val="00663577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14C1"/>
    <w:rsid w:val="00717502"/>
    <w:rsid w:val="007237BD"/>
    <w:rsid w:val="00752964"/>
    <w:rsid w:val="00771419"/>
    <w:rsid w:val="007A7FCB"/>
    <w:rsid w:val="007B47CC"/>
    <w:rsid w:val="007B7050"/>
    <w:rsid w:val="007B73FE"/>
    <w:rsid w:val="007C37D2"/>
    <w:rsid w:val="007E5875"/>
    <w:rsid w:val="00811604"/>
    <w:rsid w:val="00817BE6"/>
    <w:rsid w:val="00832615"/>
    <w:rsid w:val="00851A96"/>
    <w:rsid w:val="00852328"/>
    <w:rsid w:val="008612F5"/>
    <w:rsid w:val="00875FD6"/>
    <w:rsid w:val="00891CFA"/>
    <w:rsid w:val="008960B2"/>
    <w:rsid w:val="008D7778"/>
    <w:rsid w:val="009001C2"/>
    <w:rsid w:val="009008A2"/>
    <w:rsid w:val="00902DCE"/>
    <w:rsid w:val="0092088B"/>
    <w:rsid w:val="009220CD"/>
    <w:rsid w:val="0095387D"/>
    <w:rsid w:val="00974DBB"/>
    <w:rsid w:val="009A025C"/>
    <w:rsid w:val="009A2754"/>
    <w:rsid w:val="009E5B02"/>
    <w:rsid w:val="009F2D05"/>
    <w:rsid w:val="00A062B2"/>
    <w:rsid w:val="00A215C8"/>
    <w:rsid w:val="00A26314"/>
    <w:rsid w:val="00A425B4"/>
    <w:rsid w:val="00A60526"/>
    <w:rsid w:val="00A628A9"/>
    <w:rsid w:val="00A8107D"/>
    <w:rsid w:val="00A91AD6"/>
    <w:rsid w:val="00A91E5A"/>
    <w:rsid w:val="00AE478D"/>
    <w:rsid w:val="00B047B1"/>
    <w:rsid w:val="00B21EE0"/>
    <w:rsid w:val="00B356E2"/>
    <w:rsid w:val="00B546F4"/>
    <w:rsid w:val="00B55747"/>
    <w:rsid w:val="00B77A21"/>
    <w:rsid w:val="00B80AC3"/>
    <w:rsid w:val="00BD3C36"/>
    <w:rsid w:val="00BF5C43"/>
    <w:rsid w:val="00C021A9"/>
    <w:rsid w:val="00C21D18"/>
    <w:rsid w:val="00C27453"/>
    <w:rsid w:val="00C50417"/>
    <w:rsid w:val="00C53504"/>
    <w:rsid w:val="00C57AA9"/>
    <w:rsid w:val="00C70ACC"/>
    <w:rsid w:val="00C74FAF"/>
    <w:rsid w:val="00C83122"/>
    <w:rsid w:val="00C92FDE"/>
    <w:rsid w:val="00C93703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3E0B"/>
    <w:rsid w:val="00E604E5"/>
    <w:rsid w:val="00E847AC"/>
    <w:rsid w:val="00EA7801"/>
    <w:rsid w:val="00EC45E6"/>
    <w:rsid w:val="00ED0898"/>
    <w:rsid w:val="00F1559F"/>
    <w:rsid w:val="00F46FAD"/>
    <w:rsid w:val="00F92B61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82495-F134-47A3-86D9-084BE9BE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12</Pages>
  <Words>3532</Words>
  <Characters>20138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57</cp:revision>
  <dcterms:created xsi:type="dcterms:W3CDTF">2016-10-09T16:26:00Z</dcterms:created>
  <dcterms:modified xsi:type="dcterms:W3CDTF">2021-11-24T18:06:00Z</dcterms:modified>
</cp:coreProperties>
</file>