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2B353A">
        <w:rPr>
          <w:rFonts w:ascii="Times New Roman" w:eastAsia="Arial Unicode MS" w:hAnsi="Times New Roman" w:cs="Times New Roman"/>
          <w:sz w:val="24"/>
          <w:szCs w:val="24"/>
          <w:lang w:eastAsia="ru-RU"/>
        </w:rPr>
        <w:t>юриспруденции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261627" w:rsidRPr="00261627">
        <w:rPr>
          <w:rFonts w:ascii="Times New Roman" w:eastAsia="Arial Unicode MS" w:hAnsi="Times New Roman" w:cs="Times New Roman"/>
          <w:i/>
          <w:sz w:val="24"/>
          <w:szCs w:val="24"/>
          <w:lang w:eastAsia="ru-RU"/>
        </w:rPr>
        <w:t>Б1.Д.Б.21 Налоговое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2B353A">
        <w:rPr>
          <w:rFonts w:ascii="Times New Roman" w:eastAsia="Arial Unicode MS" w:hAnsi="Times New Roman" w:cs="Times New Roman"/>
          <w:i/>
          <w:sz w:val="24"/>
          <w:szCs w:val="24"/>
          <w:u w:val="single"/>
          <w:lang w:eastAsia="ru-RU"/>
        </w:rPr>
        <w:t>, очно-заочная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4009F3" w:rsidP="002A2A6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2022</w:t>
      </w:r>
    </w:p>
    <w:p w:rsidR="008E2CE5" w:rsidRPr="008E2CE5" w:rsidRDefault="00261627"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Налоговое</w:t>
      </w:r>
      <w:r w:rsidR="008E2CE5" w:rsidRPr="008E2CE5">
        <w:rPr>
          <w:rFonts w:ascii="Times New Roman" w:eastAsia="Calibri" w:hAnsi="Times New Roman" w:cs="Times New Roman"/>
          <w:sz w:val="24"/>
          <w:szCs w:val="24"/>
        </w:rPr>
        <w:t xml:space="preserve"> право: методические указания для обучающихся по освоению дисциплины / Н.П. Баскакова; Бузулукский гуманитарно-технолог. ин-т (филиал) ОГУ. –</w:t>
      </w:r>
      <w:r w:rsidR="00AE2285">
        <w:rPr>
          <w:rFonts w:ascii="Times New Roman" w:eastAsia="Calibri" w:hAnsi="Times New Roman" w:cs="Times New Roman"/>
          <w:sz w:val="24"/>
          <w:szCs w:val="24"/>
        </w:rPr>
        <w:t xml:space="preserve"> Бузулук: БГТИ (филиал) ОГУ, 20</w:t>
      </w:r>
      <w:r w:rsidR="00D60C1B">
        <w:rPr>
          <w:rFonts w:ascii="Times New Roman" w:eastAsia="Calibri" w:hAnsi="Times New Roman" w:cs="Times New Roman"/>
          <w:sz w:val="24"/>
          <w:szCs w:val="24"/>
        </w:rPr>
        <w:t>2</w:t>
      </w:r>
      <w:r w:rsidR="004009F3">
        <w:rPr>
          <w:rFonts w:ascii="Times New Roman" w:eastAsia="Calibri" w:hAnsi="Times New Roman" w:cs="Times New Roman"/>
          <w:sz w:val="24"/>
          <w:szCs w:val="24"/>
        </w:rPr>
        <w:t>2</w:t>
      </w:r>
      <w:bookmarkStart w:id="0" w:name="_GoBack"/>
      <w:bookmarkEnd w:id="0"/>
      <w:r w:rsidR="008E2CE5"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2B353A">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2B353A">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00261627">
        <w:rPr>
          <w:rFonts w:ascii="Times New Roman" w:eastAsia="Calibri" w:hAnsi="Times New Roman" w:cs="Times New Roman"/>
          <w:sz w:val="24"/>
          <w:szCs w:val="24"/>
        </w:rPr>
        <w:t>Налоговое</w:t>
      </w:r>
      <w:r w:rsidRPr="008E2CE5">
        <w:rPr>
          <w:rFonts w:ascii="Times New Roman" w:eastAsia="Calibri" w:hAnsi="Times New Roman" w:cs="Times New Roman"/>
          <w:sz w:val="24"/>
          <w:szCs w:val="24"/>
        </w:rPr>
        <w:t xml:space="preserve">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631"/>
      </w:tblGrid>
      <w:tr w:rsidR="001735D5" w:rsidRPr="002A2A6F" w:rsidTr="00C27049">
        <w:tc>
          <w:tcPr>
            <w:tcW w:w="8713"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
        </w:tc>
        <w:tc>
          <w:tcPr>
            <w:tcW w:w="631" w:type="dxa"/>
          </w:tcPr>
          <w:p w:rsidR="001735D5" w:rsidRPr="002A2A6F" w:rsidRDefault="00CB00A9" w:rsidP="003650B5">
            <w:pPr>
              <w:jc w:val="right"/>
              <w:rPr>
                <w:sz w:val="24"/>
                <w:szCs w:val="24"/>
              </w:rPr>
            </w:pPr>
            <w:r w:rsidRPr="002A2A6F">
              <w:rPr>
                <w:sz w:val="24"/>
                <w:szCs w:val="24"/>
              </w:rPr>
              <w:t>4</w:t>
            </w:r>
          </w:p>
        </w:tc>
      </w:tr>
      <w:tr w:rsidR="001735D5" w:rsidRPr="002A2A6F" w:rsidTr="00C27049">
        <w:tc>
          <w:tcPr>
            <w:tcW w:w="8713"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631" w:type="dxa"/>
          </w:tcPr>
          <w:p w:rsidR="001735D5" w:rsidRPr="002A2A6F" w:rsidRDefault="00927115" w:rsidP="003650B5">
            <w:pPr>
              <w:jc w:val="right"/>
              <w:rPr>
                <w:sz w:val="24"/>
                <w:szCs w:val="24"/>
              </w:rPr>
            </w:pPr>
            <w:r>
              <w:rPr>
                <w:sz w:val="24"/>
                <w:szCs w:val="24"/>
              </w:rPr>
              <w:t>4</w:t>
            </w:r>
          </w:p>
        </w:tc>
      </w:tr>
      <w:tr w:rsidR="0032382B" w:rsidRPr="002A2A6F" w:rsidTr="00C27049">
        <w:tc>
          <w:tcPr>
            <w:tcW w:w="8713"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631" w:type="dxa"/>
          </w:tcPr>
          <w:p w:rsidR="0032382B" w:rsidRPr="002A2A6F" w:rsidRDefault="00927115" w:rsidP="003650B5">
            <w:pPr>
              <w:jc w:val="right"/>
              <w:rPr>
                <w:sz w:val="24"/>
                <w:szCs w:val="24"/>
              </w:rPr>
            </w:pPr>
            <w:r>
              <w:rPr>
                <w:sz w:val="24"/>
                <w:szCs w:val="24"/>
              </w:rPr>
              <w:t>4</w:t>
            </w:r>
          </w:p>
        </w:tc>
      </w:tr>
      <w:tr w:rsidR="00CB00A9" w:rsidRPr="002A2A6F" w:rsidTr="00C27049">
        <w:tc>
          <w:tcPr>
            <w:tcW w:w="8713"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631" w:type="dxa"/>
          </w:tcPr>
          <w:p w:rsidR="00CB00A9" w:rsidRPr="002A2A6F" w:rsidRDefault="00927115" w:rsidP="002A2A6F">
            <w:pPr>
              <w:jc w:val="right"/>
              <w:rPr>
                <w:sz w:val="24"/>
                <w:szCs w:val="24"/>
              </w:rPr>
            </w:pPr>
            <w:r>
              <w:rPr>
                <w:sz w:val="24"/>
                <w:szCs w:val="24"/>
              </w:rPr>
              <w:t>5</w:t>
            </w:r>
          </w:p>
        </w:tc>
      </w:tr>
      <w:tr w:rsidR="002A2A6F" w:rsidRPr="002A2A6F" w:rsidTr="00C27049">
        <w:tc>
          <w:tcPr>
            <w:tcW w:w="8713" w:type="dxa"/>
          </w:tcPr>
          <w:p w:rsidR="002A2A6F" w:rsidRDefault="002A2A6F" w:rsidP="00261627">
            <w:pPr>
              <w:jc w:val="both"/>
              <w:rPr>
                <w:sz w:val="24"/>
                <w:szCs w:val="24"/>
              </w:rPr>
            </w:pPr>
            <w:r>
              <w:rPr>
                <w:sz w:val="24"/>
                <w:szCs w:val="24"/>
              </w:rPr>
              <w:t>2.</w:t>
            </w:r>
            <w:r w:rsidR="00261627">
              <w:rPr>
                <w:sz w:val="24"/>
                <w:szCs w:val="24"/>
              </w:rPr>
              <w:t>3</w:t>
            </w:r>
            <w:r>
              <w:rPr>
                <w:sz w:val="24"/>
                <w:szCs w:val="24"/>
              </w:rPr>
              <w:t xml:space="preserve"> </w:t>
            </w:r>
            <w:r w:rsidRPr="002A2A6F">
              <w:rPr>
                <w:sz w:val="24"/>
                <w:szCs w:val="24"/>
              </w:rPr>
              <w:t>Методические рекомендации по подготовке к рубежному контролю</w:t>
            </w:r>
            <w:r>
              <w:rPr>
                <w:sz w:val="24"/>
                <w:szCs w:val="24"/>
              </w:rPr>
              <w:t>…………..</w:t>
            </w:r>
          </w:p>
        </w:tc>
        <w:tc>
          <w:tcPr>
            <w:tcW w:w="631" w:type="dxa"/>
          </w:tcPr>
          <w:p w:rsidR="002A2A6F" w:rsidRPr="002A2A6F" w:rsidRDefault="00C27049" w:rsidP="003650B5">
            <w:pPr>
              <w:jc w:val="right"/>
              <w:rPr>
                <w:sz w:val="24"/>
                <w:szCs w:val="24"/>
              </w:rPr>
            </w:pPr>
            <w:r>
              <w:rPr>
                <w:sz w:val="24"/>
                <w:szCs w:val="24"/>
              </w:rPr>
              <w:t>6</w:t>
            </w:r>
          </w:p>
        </w:tc>
      </w:tr>
      <w:tr w:rsidR="00CB00A9" w:rsidRPr="002A2A6F" w:rsidTr="00C27049">
        <w:tc>
          <w:tcPr>
            <w:tcW w:w="8713" w:type="dxa"/>
          </w:tcPr>
          <w:p w:rsidR="00CB00A9" w:rsidRPr="002A2A6F" w:rsidRDefault="00E74969" w:rsidP="00261627">
            <w:pPr>
              <w:jc w:val="both"/>
              <w:rPr>
                <w:sz w:val="24"/>
                <w:szCs w:val="24"/>
              </w:rPr>
            </w:pPr>
            <w:r w:rsidRPr="002A2A6F">
              <w:rPr>
                <w:sz w:val="24"/>
                <w:szCs w:val="24"/>
              </w:rPr>
              <w:t>2</w:t>
            </w:r>
            <w:r w:rsidR="00CB00A9" w:rsidRPr="002A2A6F">
              <w:rPr>
                <w:sz w:val="24"/>
                <w:szCs w:val="24"/>
              </w:rPr>
              <w:t>.</w:t>
            </w:r>
            <w:r w:rsidR="00261627">
              <w:rPr>
                <w:sz w:val="24"/>
                <w:szCs w:val="24"/>
              </w:rPr>
              <w:t>4</w:t>
            </w:r>
            <w:r w:rsidR="00CB00A9" w:rsidRPr="002A2A6F">
              <w:rPr>
                <w:sz w:val="24"/>
                <w:szCs w:val="24"/>
              </w:rPr>
              <w:t xml:space="preserve"> Методические рекомендации по подготовке к </w:t>
            </w:r>
            <w:r w:rsidR="00261627">
              <w:rPr>
                <w:sz w:val="24"/>
                <w:szCs w:val="24"/>
              </w:rPr>
              <w:t>экзамену</w:t>
            </w:r>
            <w:r w:rsidR="00D60C1B">
              <w:rPr>
                <w:sz w:val="24"/>
                <w:szCs w:val="24"/>
              </w:rPr>
              <w:t>………………………….</w:t>
            </w:r>
          </w:p>
        </w:tc>
        <w:tc>
          <w:tcPr>
            <w:tcW w:w="631" w:type="dxa"/>
          </w:tcPr>
          <w:p w:rsidR="00CB00A9" w:rsidRPr="002A2A6F" w:rsidRDefault="00C27049" w:rsidP="003650B5">
            <w:pPr>
              <w:jc w:val="right"/>
              <w:rPr>
                <w:sz w:val="24"/>
                <w:szCs w:val="24"/>
              </w:rPr>
            </w:pPr>
            <w:r>
              <w:rPr>
                <w:sz w:val="24"/>
                <w:szCs w:val="24"/>
              </w:rPr>
              <w:t>7</w:t>
            </w:r>
          </w:p>
        </w:tc>
      </w:tr>
      <w:tr w:rsidR="00CB00A9" w:rsidRPr="002A2A6F" w:rsidTr="00C27049">
        <w:tc>
          <w:tcPr>
            <w:tcW w:w="8713"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
        </w:tc>
        <w:tc>
          <w:tcPr>
            <w:tcW w:w="631" w:type="dxa"/>
          </w:tcPr>
          <w:p w:rsidR="00CB00A9" w:rsidRPr="002A2A6F" w:rsidRDefault="00C27049" w:rsidP="003650B5">
            <w:pPr>
              <w:jc w:val="right"/>
              <w:rPr>
                <w:sz w:val="24"/>
                <w:szCs w:val="24"/>
              </w:rPr>
            </w:pPr>
            <w:r>
              <w:rPr>
                <w:sz w:val="24"/>
                <w:szCs w:val="24"/>
              </w:rPr>
              <w:t>8</w:t>
            </w:r>
          </w:p>
        </w:tc>
      </w:tr>
      <w:tr w:rsidR="002B353A" w:rsidRPr="002A2A6F" w:rsidTr="00C27049">
        <w:tc>
          <w:tcPr>
            <w:tcW w:w="8713" w:type="dxa"/>
          </w:tcPr>
          <w:p w:rsidR="002B353A" w:rsidRPr="002A2A6F" w:rsidRDefault="002B353A" w:rsidP="00CB00A9">
            <w:pPr>
              <w:jc w:val="both"/>
              <w:rPr>
                <w:sz w:val="24"/>
                <w:szCs w:val="24"/>
              </w:rPr>
            </w:pPr>
            <w:r>
              <w:rPr>
                <w:sz w:val="24"/>
                <w:szCs w:val="24"/>
              </w:rPr>
              <w:t xml:space="preserve">3.1 </w:t>
            </w:r>
            <w:r w:rsidR="0023245E">
              <w:rPr>
                <w:sz w:val="24"/>
                <w:szCs w:val="24"/>
              </w:rPr>
              <w:t>Планы практических занятий для обучающихся очной формы обучения……..</w:t>
            </w:r>
          </w:p>
        </w:tc>
        <w:tc>
          <w:tcPr>
            <w:tcW w:w="631" w:type="dxa"/>
          </w:tcPr>
          <w:p w:rsidR="002B353A" w:rsidRDefault="00C27049" w:rsidP="003650B5">
            <w:pPr>
              <w:jc w:val="right"/>
              <w:rPr>
                <w:sz w:val="24"/>
                <w:szCs w:val="24"/>
              </w:rPr>
            </w:pPr>
            <w:r>
              <w:rPr>
                <w:sz w:val="24"/>
                <w:szCs w:val="24"/>
              </w:rPr>
              <w:t>8</w:t>
            </w:r>
          </w:p>
        </w:tc>
      </w:tr>
      <w:tr w:rsidR="002B353A" w:rsidRPr="002A2A6F" w:rsidTr="00C27049">
        <w:tc>
          <w:tcPr>
            <w:tcW w:w="8713" w:type="dxa"/>
          </w:tcPr>
          <w:p w:rsidR="002B353A" w:rsidRPr="002A2A6F" w:rsidRDefault="002B353A" w:rsidP="00CB00A9">
            <w:pPr>
              <w:jc w:val="both"/>
              <w:rPr>
                <w:sz w:val="24"/>
                <w:szCs w:val="24"/>
              </w:rPr>
            </w:pPr>
            <w:r>
              <w:rPr>
                <w:sz w:val="24"/>
                <w:szCs w:val="24"/>
              </w:rPr>
              <w:t xml:space="preserve">3.2 </w:t>
            </w:r>
            <w:r w:rsidR="0023245E" w:rsidRPr="0023245E">
              <w:rPr>
                <w:sz w:val="24"/>
                <w:szCs w:val="24"/>
              </w:rPr>
              <w:t xml:space="preserve">Планы практических занятий для обучающихся </w:t>
            </w:r>
            <w:r w:rsidR="0023245E">
              <w:rPr>
                <w:sz w:val="24"/>
                <w:szCs w:val="24"/>
              </w:rPr>
              <w:t>за</w:t>
            </w:r>
            <w:r w:rsidR="0023245E" w:rsidRPr="0023245E">
              <w:rPr>
                <w:sz w:val="24"/>
                <w:szCs w:val="24"/>
              </w:rPr>
              <w:t>очной формы обучения</w:t>
            </w:r>
            <w:r w:rsidR="0023245E">
              <w:rPr>
                <w:sz w:val="24"/>
                <w:szCs w:val="24"/>
              </w:rPr>
              <w:t>…..</w:t>
            </w:r>
          </w:p>
        </w:tc>
        <w:tc>
          <w:tcPr>
            <w:tcW w:w="631" w:type="dxa"/>
          </w:tcPr>
          <w:p w:rsidR="002B353A" w:rsidRDefault="00C27049" w:rsidP="003650B5">
            <w:pPr>
              <w:jc w:val="right"/>
              <w:rPr>
                <w:sz w:val="24"/>
                <w:szCs w:val="24"/>
              </w:rPr>
            </w:pPr>
            <w:r>
              <w:rPr>
                <w:sz w:val="24"/>
                <w:szCs w:val="24"/>
              </w:rPr>
              <w:t>10</w:t>
            </w:r>
          </w:p>
        </w:tc>
      </w:tr>
      <w:tr w:rsidR="002B353A" w:rsidRPr="002A2A6F" w:rsidTr="00C27049">
        <w:tc>
          <w:tcPr>
            <w:tcW w:w="8713" w:type="dxa"/>
          </w:tcPr>
          <w:p w:rsidR="002B353A" w:rsidRPr="002A2A6F" w:rsidRDefault="002B353A" w:rsidP="0023245E">
            <w:pPr>
              <w:jc w:val="both"/>
              <w:rPr>
                <w:sz w:val="24"/>
                <w:szCs w:val="24"/>
              </w:rPr>
            </w:pPr>
            <w:r>
              <w:rPr>
                <w:sz w:val="24"/>
                <w:szCs w:val="24"/>
              </w:rPr>
              <w:t xml:space="preserve">3.3 </w:t>
            </w:r>
            <w:r w:rsidR="0023245E" w:rsidRPr="0023245E">
              <w:rPr>
                <w:sz w:val="24"/>
                <w:szCs w:val="24"/>
              </w:rPr>
              <w:t>Планы практических занятий для обучающихся очно</w:t>
            </w:r>
            <w:r w:rsidR="0023245E">
              <w:rPr>
                <w:sz w:val="24"/>
                <w:szCs w:val="24"/>
              </w:rPr>
              <w:t>-заочной</w:t>
            </w:r>
            <w:r w:rsidR="0023245E" w:rsidRPr="0023245E">
              <w:rPr>
                <w:sz w:val="24"/>
                <w:szCs w:val="24"/>
              </w:rPr>
              <w:t xml:space="preserve"> формы обучения</w:t>
            </w:r>
          </w:p>
        </w:tc>
        <w:tc>
          <w:tcPr>
            <w:tcW w:w="631" w:type="dxa"/>
          </w:tcPr>
          <w:p w:rsidR="002B353A" w:rsidRDefault="00C27049" w:rsidP="003650B5">
            <w:pPr>
              <w:jc w:val="right"/>
              <w:rPr>
                <w:sz w:val="24"/>
                <w:szCs w:val="24"/>
              </w:rPr>
            </w:pPr>
            <w:r>
              <w:rPr>
                <w:sz w:val="24"/>
                <w:szCs w:val="24"/>
              </w:rPr>
              <w:t>11</w:t>
            </w:r>
          </w:p>
        </w:tc>
      </w:tr>
      <w:tr w:rsidR="0032382B" w:rsidRPr="002A2A6F" w:rsidTr="00C27049">
        <w:tc>
          <w:tcPr>
            <w:tcW w:w="8713" w:type="dxa"/>
          </w:tcPr>
          <w:p w:rsidR="0032382B" w:rsidRPr="002A2A6F" w:rsidRDefault="00E74969" w:rsidP="00261627">
            <w:pPr>
              <w:jc w:val="both"/>
              <w:rPr>
                <w:sz w:val="24"/>
                <w:szCs w:val="24"/>
              </w:rPr>
            </w:pPr>
            <w:r w:rsidRPr="002A2A6F">
              <w:rPr>
                <w:sz w:val="24"/>
                <w:szCs w:val="24"/>
              </w:rPr>
              <w:t xml:space="preserve">4 Вопросы для подготовки к </w:t>
            </w:r>
            <w:r w:rsidR="00261627">
              <w:rPr>
                <w:sz w:val="24"/>
                <w:szCs w:val="24"/>
              </w:rPr>
              <w:t>экзамену</w:t>
            </w:r>
            <w:r w:rsidRPr="002A2A6F">
              <w:rPr>
                <w:sz w:val="24"/>
                <w:szCs w:val="24"/>
              </w:rPr>
              <w:t xml:space="preserve"> по дисциплине «</w:t>
            </w:r>
            <w:r w:rsidR="00261627">
              <w:rPr>
                <w:sz w:val="24"/>
                <w:szCs w:val="24"/>
              </w:rPr>
              <w:t>Налоговое</w:t>
            </w:r>
            <w:r w:rsidRPr="002A2A6F">
              <w:rPr>
                <w:sz w:val="24"/>
                <w:szCs w:val="24"/>
              </w:rPr>
              <w:t xml:space="preserve"> право» </w:t>
            </w:r>
            <w:r w:rsidR="002A2A6F">
              <w:rPr>
                <w:sz w:val="24"/>
                <w:szCs w:val="24"/>
              </w:rPr>
              <w:t>………</w:t>
            </w:r>
            <w:r w:rsidR="00D60C1B">
              <w:rPr>
                <w:sz w:val="24"/>
                <w:szCs w:val="24"/>
              </w:rPr>
              <w:t>…………………………………………………………….</w:t>
            </w:r>
          </w:p>
        </w:tc>
        <w:tc>
          <w:tcPr>
            <w:tcW w:w="631" w:type="dxa"/>
          </w:tcPr>
          <w:p w:rsidR="00C27049" w:rsidRDefault="00C27049" w:rsidP="003650B5">
            <w:pPr>
              <w:jc w:val="right"/>
              <w:rPr>
                <w:sz w:val="24"/>
                <w:szCs w:val="24"/>
              </w:rPr>
            </w:pPr>
          </w:p>
          <w:p w:rsidR="0032382B" w:rsidRPr="002A2A6F" w:rsidRDefault="00C27049" w:rsidP="003650B5">
            <w:pPr>
              <w:jc w:val="right"/>
              <w:rPr>
                <w:sz w:val="24"/>
                <w:szCs w:val="24"/>
              </w:rPr>
            </w:pPr>
            <w:r>
              <w:rPr>
                <w:sz w:val="24"/>
                <w:szCs w:val="24"/>
              </w:rPr>
              <w:t>12</w:t>
            </w:r>
          </w:p>
        </w:tc>
      </w:tr>
      <w:tr w:rsidR="0032382B" w:rsidRPr="002A2A6F" w:rsidTr="00C27049">
        <w:tc>
          <w:tcPr>
            <w:tcW w:w="8713"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631" w:type="dxa"/>
          </w:tcPr>
          <w:p w:rsidR="0032382B" w:rsidRPr="002A2A6F" w:rsidRDefault="00C27049" w:rsidP="003650B5">
            <w:pPr>
              <w:jc w:val="right"/>
              <w:rPr>
                <w:sz w:val="24"/>
                <w:szCs w:val="24"/>
              </w:rPr>
            </w:pPr>
            <w:r>
              <w:rPr>
                <w:sz w:val="24"/>
                <w:szCs w:val="24"/>
              </w:rPr>
              <w:t>13</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61627" w:rsidRDefault="00261627" w:rsidP="00853F06">
      <w:pPr>
        <w:spacing w:after="0" w:line="240" w:lineRule="auto"/>
        <w:ind w:firstLine="709"/>
        <w:jc w:val="both"/>
        <w:rPr>
          <w:rFonts w:ascii="Times New Roman" w:hAnsi="Times New Roman" w:cs="Times New Roman"/>
          <w:sz w:val="24"/>
          <w:szCs w:val="24"/>
        </w:rPr>
      </w:pPr>
    </w:p>
    <w:p w:rsidR="00261627" w:rsidRDefault="00261627"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C27049" w:rsidRDefault="00C2704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Default="00C945FC" w:rsidP="001B4A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Налоги являются одним из древнейших изобретений человечества. Государство всегда было и будет заинтересовано в создании и соблюдении налоговых отношений. В современной России наблюдается активное развитие налогового права, формируется нормативно-правовая основа регулирования налоговых правоотношений, возрастает интерес к налоговому праву со стороны органов государственной власти, органов местного самоуправления, предпринимателей и обычных граждан.</w:t>
      </w:r>
    </w:p>
    <w:p w:rsidR="00C945FC" w:rsidRPr="002A2A6F" w:rsidRDefault="00C945FC" w:rsidP="001B4A7D">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Налоговое право – это подотрасль </w:t>
      </w:r>
      <w:r w:rsidR="00535FF2">
        <w:rPr>
          <w:rFonts w:ascii="Times New Roman" w:eastAsia="Calibri" w:hAnsi="Times New Roman" w:cs="Times New Roman"/>
          <w:sz w:val="24"/>
          <w:szCs w:val="24"/>
        </w:rPr>
        <w:t>финансового</w:t>
      </w:r>
      <w:r>
        <w:rPr>
          <w:rFonts w:ascii="Times New Roman" w:eastAsia="Calibri" w:hAnsi="Times New Roman" w:cs="Times New Roman"/>
          <w:sz w:val="24"/>
          <w:szCs w:val="24"/>
        </w:rPr>
        <w:t xml:space="preserve"> права, номы которой императивным и диспозитивным методом регулируют совокупность однородных имущественных и связанных с ними неимущественных </w:t>
      </w:r>
      <w:r w:rsidR="00535FF2">
        <w:rPr>
          <w:rFonts w:ascii="Times New Roman" w:eastAsia="Calibri" w:hAnsi="Times New Roman" w:cs="Times New Roman"/>
          <w:sz w:val="24"/>
          <w:szCs w:val="24"/>
        </w:rPr>
        <w:t>общественных</w:t>
      </w:r>
      <w:r>
        <w:rPr>
          <w:rFonts w:ascii="Times New Roman" w:eastAsia="Calibri" w:hAnsi="Times New Roman" w:cs="Times New Roman"/>
          <w:sz w:val="24"/>
          <w:szCs w:val="24"/>
        </w:rPr>
        <w:t xml:space="preserve"> отношений, складывающихся между </w:t>
      </w:r>
      <w:r w:rsidR="00535FF2">
        <w:rPr>
          <w:rFonts w:ascii="Times New Roman" w:eastAsia="Calibri" w:hAnsi="Times New Roman" w:cs="Times New Roman"/>
          <w:sz w:val="24"/>
          <w:szCs w:val="24"/>
        </w:rPr>
        <w:t xml:space="preserve">государством, налогоплательщиками и иными лицами по поводу установления введения и взимания налогов в доход государства (муниципального образования), осуществления налогового контроля и привлечения ку налоговой ответственности </w:t>
      </w:r>
      <w:r w:rsidR="00535FF2">
        <w:rPr>
          <w:rStyle w:val="a8"/>
          <w:rFonts w:ascii="Times New Roman" w:eastAsia="Calibri" w:hAnsi="Times New Roman" w:cs="Times New Roman"/>
          <w:sz w:val="24"/>
          <w:szCs w:val="24"/>
        </w:rPr>
        <w:footnoteReference w:id="1"/>
      </w:r>
      <w:r w:rsidR="00535FF2">
        <w:rPr>
          <w:rFonts w:ascii="Times New Roman" w:eastAsia="Calibri" w:hAnsi="Times New Roman" w:cs="Times New Roman"/>
          <w:sz w:val="24"/>
          <w:szCs w:val="24"/>
        </w:rPr>
        <w:t>.</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w:t>
      </w:r>
      <w:r w:rsidR="00C945FC">
        <w:rPr>
          <w:rFonts w:ascii="Times New Roman" w:hAnsi="Times New Roman" w:cs="Times New Roman"/>
          <w:sz w:val="24"/>
          <w:szCs w:val="24"/>
        </w:rPr>
        <w:t>, очно-заочная</w:t>
      </w:r>
      <w:r w:rsidR="00DC58F7" w:rsidRPr="00DC58F7">
        <w:rPr>
          <w:rFonts w:ascii="Times New Roman" w:hAnsi="Times New Roman" w:cs="Times New Roman"/>
          <w:sz w:val="24"/>
          <w:szCs w:val="24"/>
        </w:rPr>
        <w:t>) и может включать в себя следующие виды самостоятельной работы</w:t>
      </w:r>
      <w:r w:rsidRPr="002A2A6F">
        <w:rPr>
          <w:rFonts w:ascii="Times New Roman" w:hAnsi="Times New Roman" w:cs="Times New Roman"/>
          <w:sz w:val="24"/>
          <w:szCs w:val="24"/>
        </w:rPr>
        <w:t xml:space="preserve">: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535FF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Программа по </w:t>
      </w:r>
      <w:r w:rsidR="00535FF2">
        <w:rPr>
          <w:rFonts w:ascii="Times New Roman" w:hAnsi="Times New Roman" w:cs="Times New Roman"/>
          <w:sz w:val="24"/>
          <w:szCs w:val="24"/>
        </w:rPr>
        <w:t>налоговому праву</w:t>
      </w:r>
      <w:r w:rsidRPr="002A2A6F">
        <w:rPr>
          <w:rFonts w:ascii="Times New Roman" w:hAnsi="Times New Roman" w:cs="Times New Roman"/>
          <w:sz w:val="24"/>
          <w:szCs w:val="24"/>
        </w:rPr>
        <w:t xml:space="preserve"> состоит из </w:t>
      </w:r>
      <w:r w:rsidR="00535FF2">
        <w:rPr>
          <w:rFonts w:ascii="Times New Roman" w:hAnsi="Times New Roman" w:cs="Times New Roman"/>
          <w:sz w:val="24"/>
          <w:szCs w:val="24"/>
        </w:rPr>
        <w:t>пяти</w:t>
      </w:r>
      <w:r w:rsidRPr="002A2A6F">
        <w:rPr>
          <w:rFonts w:ascii="Times New Roman" w:hAnsi="Times New Roman" w:cs="Times New Roman"/>
          <w:sz w:val="24"/>
          <w:szCs w:val="24"/>
        </w:rPr>
        <w:t xml:space="preserve"> разделов: «</w:t>
      </w:r>
      <w:r w:rsidR="00535FF2" w:rsidRPr="00535FF2">
        <w:rPr>
          <w:rFonts w:ascii="Times New Roman" w:hAnsi="Times New Roman" w:cs="Times New Roman"/>
          <w:sz w:val="24"/>
          <w:szCs w:val="24"/>
        </w:rPr>
        <w:t>Общие положения налогового права России</w:t>
      </w:r>
      <w:r w:rsidR="00535FF2">
        <w:rPr>
          <w:rFonts w:ascii="Times New Roman" w:hAnsi="Times New Roman" w:cs="Times New Roman"/>
          <w:sz w:val="24"/>
          <w:szCs w:val="24"/>
        </w:rPr>
        <w:t>», «</w:t>
      </w:r>
      <w:r w:rsidR="00535FF2" w:rsidRPr="00535FF2">
        <w:rPr>
          <w:rFonts w:ascii="Times New Roman" w:hAnsi="Times New Roman" w:cs="Times New Roman"/>
          <w:sz w:val="24"/>
          <w:szCs w:val="24"/>
        </w:rPr>
        <w:t>Налоговая обязанность</w:t>
      </w:r>
      <w:r w:rsidR="00535FF2">
        <w:rPr>
          <w:rFonts w:ascii="Times New Roman" w:hAnsi="Times New Roman" w:cs="Times New Roman"/>
          <w:sz w:val="24"/>
          <w:szCs w:val="24"/>
        </w:rPr>
        <w:t>», «</w:t>
      </w:r>
      <w:r w:rsidR="00535FF2" w:rsidRPr="00535FF2">
        <w:rPr>
          <w:rFonts w:ascii="Times New Roman" w:hAnsi="Times New Roman" w:cs="Times New Roman"/>
          <w:sz w:val="24"/>
          <w:szCs w:val="24"/>
        </w:rPr>
        <w:t>Налоговый контроль</w:t>
      </w:r>
      <w:r w:rsidR="00535FF2">
        <w:rPr>
          <w:rFonts w:ascii="Times New Roman" w:hAnsi="Times New Roman" w:cs="Times New Roman"/>
          <w:sz w:val="24"/>
          <w:szCs w:val="24"/>
        </w:rPr>
        <w:t>», «</w:t>
      </w:r>
      <w:r w:rsidR="00535FF2" w:rsidRPr="00535FF2">
        <w:rPr>
          <w:rFonts w:ascii="Times New Roman" w:hAnsi="Times New Roman" w:cs="Times New Roman"/>
          <w:sz w:val="24"/>
          <w:szCs w:val="24"/>
        </w:rPr>
        <w:t>Налоговая ответственность. Защита прав</w:t>
      </w:r>
      <w:r w:rsidR="00535FF2">
        <w:rPr>
          <w:rFonts w:ascii="Times New Roman" w:hAnsi="Times New Roman" w:cs="Times New Roman"/>
          <w:sz w:val="24"/>
          <w:szCs w:val="24"/>
        </w:rPr>
        <w:t xml:space="preserve"> </w:t>
      </w:r>
      <w:r w:rsidR="00535FF2" w:rsidRPr="00535FF2">
        <w:rPr>
          <w:rFonts w:ascii="Times New Roman" w:hAnsi="Times New Roman" w:cs="Times New Roman"/>
          <w:sz w:val="24"/>
          <w:szCs w:val="24"/>
        </w:rPr>
        <w:t>налогоплательщиков</w:t>
      </w:r>
      <w:r w:rsidR="00535FF2">
        <w:rPr>
          <w:rFonts w:ascii="Times New Roman" w:hAnsi="Times New Roman" w:cs="Times New Roman"/>
          <w:sz w:val="24"/>
          <w:szCs w:val="24"/>
        </w:rPr>
        <w:t>», «</w:t>
      </w:r>
      <w:r w:rsidR="00535FF2" w:rsidRPr="00535FF2">
        <w:rPr>
          <w:rFonts w:ascii="Times New Roman" w:hAnsi="Times New Roman" w:cs="Times New Roman"/>
          <w:sz w:val="24"/>
          <w:szCs w:val="24"/>
        </w:rPr>
        <w:t>Отдельные виды налогов и сборов</w:t>
      </w:r>
      <w:r w:rsidRPr="002A2A6F">
        <w:rPr>
          <w:rFonts w:ascii="Times New Roman" w:hAnsi="Times New Roman" w:cs="Times New Roman"/>
          <w:sz w:val="24"/>
          <w:szCs w:val="24"/>
        </w:rPr>
        <w:t>».</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w:t>
      </w:r>
      <w:r w:rsidR="00535FF2">
        <w:rPr>
          <w:rFonts w:ascii="Times New Roman" w:hAnsi="Times New Roman" w:cs="Times New Roman"/>
          <w:sz w:val="24"/>
          <w:szCs w:val="24"/>
        </w:rPr>
        <w:t>налогового</w:t>
      </w:r>
      <w:r w:rsidRPr="002A2A6F">
        <w:rPr>
          <w:rFonts w:ascii="Times New Roman" w:hAnsi="Times New Roman" w:cs="Times New Roman"/>
          <w:sz w:val="24"/>
          <w:szCs w:val="24"/>
        </w:rPr>
        <w:t xml:space="preserve"> права, разъясняющие возможности применения </w:t>
      </w:r>
      <w:r w:rsidR="00535FF2">
        <w:rPr>
          <w:rFonts w:ascii="Times New Roman" w:hAnsi="Times New Roman" w:cs="Times New Roman"/>
          <w:sz w:val="24"/>
          <w:szCs w:val="24"/>
        </w:rPr>
        <w:t xml:space="preserve">налогового </w:t>
      </w:r>
      <w:r w:rsidRPr="002A2A6F">
        <w:rPr>
          <w:rFonts w:ascii="Times New Roman" w:hAnsi="Times New Roman" w:cs="Times New Roman"/>
          <w:sz w:val="24"/>
          <w:szCs w:val="24"/>
        </w:rPr>
        <w:t xml:space="preserve">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w:t>
      </w:r>
      <w:r w:rsidRPr="002A2A6F">
        <w:rPr>
          <w:rFonts w:ascii="Times New Roman" w:hAnsi="Times New Roman" w:cs="Times New Roman"/>
          <w:sz w:val="24"/>
          <w:szCs w:val="24"/>
        </w:rPr>
        <w:lastRenderedPageBreak/>
        <w:t xml:space="preserve">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w:t>
      </w:r>
      <w:r w:rsidR="00535FF2">
        <w:rPr>
          <w:rFonts w:ascii="Times New Roman" w:eastAsia="Calibri" w:hAnsi="Times New Roman" w:cs="Times New Roman"/>
          <w:sz w:val="24"/>
          <w:szCs w:val="24"/>
        </w:rPr>
        <w:t>Налоговое</w:t>
      </w:r>
      <w:r w:rsidRPr="002A2A6F">
        <w:rPr>
          <w:rFonts w:ascii="Times New Roman" w:eastAsia="Calibri" w:hAnsi="Times New Roman" w:cs="Times New Roman"/>
          <w:sz w:val="24"/>
          <w:szCs w:val="24"/>
        </w:rPr>
        <w:t xml:space="preserve"> право» и 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Практическое занятие по </w:t>
      </w:r>
      <w:r w:rsidR="00535FF2">
        <w:rPr>
          <w:rFonts w:ascii="Times New Roman" w:eastAsia="Calibri" w:hAnsi="Times New Roman" w:cs="Times New Roman"/>
          <w:sz w:val="24"/>
          <w:szCs w:val="24"/>
        </w:rPr>
        <w:t>налоговому</w:t>
      </w:r>
      <w:r w:rsidRPr="002A2A6F">
        <w:rPr>
          <w:rFonts w:ascii="Times New Roman" w:eastAsia="Calibri" w:hAnsi="Times New Roman" w:cs="Times New Roman"/>
          <w:sz w:val="24"/>
          <w:szCs w:val="24"/>
        </w:rPr>
        <w:t xml:space="preserve">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lastRenderedPageBreak/>
        <w:t>изучить и законспектировать первоисточники по теме;</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535FF2" w:rsidRPr="00535FF2"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w:t>
      </w:r>
      <w:r w:rsidRPr="00535FF2">
        <w:rPr>
          <w:rFonts w:ascii="Times New Roman" w:hAnsi="Times New Roman" w:cs="Times New Roman"/>
          <w:sz w:val="24"/>
          <w:szCs w:val="24"/>
        </w:rPr>
        <w:lastRenderedPageBreak/>
        <w:t xml:space="preserve">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2A2A6F" w:rsidRPr="002A2A6F"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sidR="002A2A6F" w:rsidRPr="002A2A6F">
        <w:rPr>
          <w:rFonts w:ascii="Times New Roman" w:hAnsi="Times New Roman" w:cs="Times New Roman"/>
          <w:sz w:val="24"/>
          <w:szCs w:val="24"/>
        </w:rPr>
        <w:t>.</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535FF2">
        <w:rPr>
          <w:rFonts w:ascii="Times New Roman" w:hAnsi="Times New Roman" w:cs="Times New Roman"/>
          <w:b/>
          <w:sz w:val="24"/>
          <w:szCs w:val="24"/>
        </w:rPr>
        <w:t>4</w:t>
      </w:r>
      <w:r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Методические рекомендации по подготовке к </w:t>
      </w:r>
      <w:r w:rsidR="00535FF2">
        <w:rPr>
          <w:rFonts w:ascii="Times New Roman" w:hAnsi="Times New Roman" w:cs="Times New Roman"/>
          <w:b/>
          <w:sz w:val="24"/>
          <w:szCs w:val="24"/>
        </w:rPr>
        <w:t>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535FF2" w:rsidRPr="00535FF2"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535FF2" w:rsidRPr="00535FF2"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Промежуточная аттестация по дисциплине «</w:t>
      </w:r>
      <w:r>
        <w:rPr>
          <w:rFonts w:ascii="Times New Roman" w:hAnsi="Times New Roman" w:cs="Times New Roman"/>
          <w:sz w:val="24"/>
          <w:szCs w:val="24"/>
        </w:rPr>
        <w:t xml:space="preserve">Налоговое </w:t>
      </w:r>
      <w:r w:rsidRPr="00535FF2">
        <w:rPr>
          <w:rFonts w:ascii="Times New Roman" w:hAnsi="Times New Roman" w:cs="Times New Roman"/>
          <w:sz w:val="24"/>
          <w:szCs w:val="24"/>
        </w:rPr>
        <w:t>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535FF2" w:rsidRPr="00535FF2"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При подготовке к экзамену следует придерживаться некоторых общих правил:</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не рекомендуется готовить все темы курса в последнюю ночь перед экзаменом;</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использовать литературу, рекомендуемую преподавателем в качестве основной и предназначенной для студентов высших учебных заведений;</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внимательно вчитываться в формулировку вопроса и уточнить возникшие неясности во время предэкзаменационной консультации;</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при подготовке ответов на экзаменационные вопросы желательно их проговаривать вслух;</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обязательно использовать конспект лекций, юридический словарь, записи практических занятий.</w:t>
      </w:r>
    </w:p>
    <w:p w:rsidR="001B4A7D" w:rsidRPr="002A2A6F"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w:t>
      </w:r>
      <w:r w:rsidRPr="00535FF2">
        <w:rPr>
          <w:rFonts w:ascii="Times New Roman" w:hAnsi="Times New Roman" w:cs="Times New Roman"/>
          <w:sz w:val="24"/>
          <w:szCs w:val="24"/>
        </w:rPr>
        <w:lastRenderedPageBreak/>
        <w:t>задать вопросы в рамках содержания дисциплины. Задания являются типовыми, среднего уровня сложности. Использовать литературу не разрешается</w:t>
      </w:r>
      <w:r w:rsidR="00D60C1B" w:rsidRPr="00D60C1B">
        <w:rPr>
          <w:rFonts w:ascii="Times New Roman" w:hAnsi="Times New Roman" w:cs="Times New Roman"/>
          <w:sz w:val="24"/>
          <w:szCs w:val="24"/>
        </w:rPr>
        <w:t>.</w:t>
      </w:r>
    </w:p>
    <w:p w:rsidR="001B4A7D" w:rsidRDefault="001B4A7D" w:rsidP="001B4A7D">
      <w:pPr>
        <w:spacing w:after="0" w:line="240" w:lineRule="auto"/>
        <w:ind w:firstLine="709"/>
        <w:jc w:val="both"/>
        <w:rPr>
          <w:rFonts w:ascii="Times New Roman" w:hAnsi="Times New Roman" w:cs="Times New Roman"/>
          <w:sz w:val="24"/>
          <w:szCs w:val="24"/>
        </w:rPr>
      </w:pPr>
    </w:p>
    <w:p w:rsidR="00535FF2" w:rsidRPr="002A2A6F" w:rsidRDefault="00535FF2" w:rsidP="001B4A7D">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A67C9B" w:rsidRPr="00A67C9B">
        <w:rPr>
          <w:rFonts w:ascii="Times New Roman" w:eastAsia="Times New Roman" w:hAnsi="Times New Roman" w:cs="Times New Roman"/>
          <w:b/>
          <w:sz w:val="24"/>
          <w:szCs w:val="24"/>
          <w:lang w:eastAsia="ru-RU"/>
        </w:rPr>
        <w:t>Планы практи</w:t>
      </w:r>
      <w:r w:rsidR="00A67C9B">
        <w:rPr>
          <w:rFonts w:ascii="Times New Roman" w:eastAsia="Times New Roman" w:hAnsi="Times New Roman" w:cs="Times New Roman"/>
          <w:b/>
          <w:sz w:val="24"/>
          <w:szCs w:val="24"/>
          <w:lang w:eastAsia="ru-RU"/>
        </w:rPr>
        <w:t xml:space="preserve">ческих занятий для обучающихся </w:t>
      </w:r>
      <w:r w:rsidR="00A67C9B"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 «</w:t>
      </w:r>
      <w:r w:rsidR="00535FF2" w:rsidRPr="00535FF2">
        <w:rPr>
          <w:rFonts w:ascii="Times New Roman" w:eastAsia="Times New Roman" w:hAnsi="Times New Roman" w:cs="Times New Roman"/>
          <w:color w:val="000000"/>
          <w:sz w:val="24"/>
          <w:szCs w:val="24"/>
          <w:lang w:eastAsia="ru-RU"/>
        </w:rPr>
        <w:t>Понятие и роль налогов. Правовые основы налоговой системы</w:t>
      </w:r>
      <w:r w:rsidRPr="001B35FA">
        <w:rPr>
          <w:rFonts w:ascii="Times New Roman" w:eastAsia="Times New Roman" w:hAnsi="Times New Roman" w:cs="Times New Roman"/>
          <w:color w:val="000000"/>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A67C9B" w:rsidRDefault="00535FF2"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как правовая категория: понятие, признаки, сущность.</w:t>
      </w:r>
    </w:p>
    <w:p w:rsidR="00535FF2" w:rsidRDefault="00535FF2"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 налога. Соотношение налога с иными обязательными платежами.</w:t>
      </w:r>
    </w:p>
    <w:p w:rsidR="00535FF2" w:rsidRDefault="007B04A6"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налогов.</w:t>
      </w:r>
    </w:p>
    <w:p w:rsidR="007B04A6" w:rsidRDefault="007B04A6"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механизм налога и его элементы.</w:t>
      </w:r>
    </w:p>
    <w:p w:rsidR="007B04A6" w:rsidRPr="007B04A6" w:rsidRDefault="007B04A6" w:rsidP="001B100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B04A6">
        <w:rPr>
          <w:rFonts w:ascii="Times New Roman" w:eastAsia="Times New Roman" w:hAnsi="Times New Roman" w:cs="Times New Roman"/>
          <w:sz w:val="24"/>
          <w:szCs w:val="24"/>
          <w:lang w:eastAsia="ru-RU"/>
        </w:rPr>
        <w:t>Понятие, структура налоговой системы. Особенности региональных и муниципальных налоговых систем.</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2 «</w:t>
      </w:r>
      <w:r w:rsidR="007B04A6" w:rsidRPr="007B04A6">
        <w:rPr>
          <w:rFonts w:ascii="Times New Roman" w:eastAsia="Times New Roman" w:hAnsi="Times New Roman" w:cs="Times New Roman"/>
          <w:sz w:val="24"/>
          <w:szCs w:val="24"/>
          <w:lang w:eastAsia="ru-RU"/>
        </w:rPr>
        <w:t>Понятие, предмет, методы налогового права</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7B04A6" w:rsidRDefault="007B04A6"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налогового права в России. Наука налогового права.</w:t>
      </w:r>
    </w:p>
    <w:p w:rsidR="00CF706C" w:rsidRDefault="007B04A6"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предмет, метод налогового права.</w:t>
      </w:r>
    </w:p>
    <w:p w:rsidR="007B04A6" w:rsidRDefault="007B04A6"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налогового права.</w:t>
      </w:r>
    </w:p>
    <w:p w:rsidR="007B04A6" w:rsidRPr="007B04A6" w:rsidRDefault="007B04A6" w:rsidP="007B04A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Соотношение налогового права с другими отраслями права.</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3 «</w:t>
      </w:r>
      <w:r w:rsidR="007B04A6" w:rsidRPr="007B04A6">
        <w:rPr>
          <w:rFonts w:ascii="Times New Roman" w:eastAsia="Times New Roman" w:hAnsi="Times New Roman" w:cs="Times New Roman"/>
          <w:sz w:val="24"/>
          <w:szCs w:val="24"/>
          <w:lang w:eastAsia="ru-RU"/>
        </w:rPr>
        <w:t>Источники налогового права</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7B04A6" w:rsidRDefault="007B04A6"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Федеральные нормативные акты в системе источников налогового права.</w:t>
      </w:r>
    </w:p>
    <w:p w:rsidR="007B04A6" w:rsidRDefault="007B04A6"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7B04A6">
        <w:rPr>
          <w:rFonts w:ascii="Times New Roman" w:eastAsia="Times New Roman" w:hAnsi="Times New Roman" w:cs="Times New Roman"/>
          <w:sz w:val="24"/>
          <w:szCs w:val="24"/>
          <w:lang w:eastAsia="ru-RU"/>
        </w:rPr>
        <w:t xml:space="preserve">Нормативные акты субъектов РФ </w:t>
      </w:r>
      <w:r>
        <w:rPr>
          <w:rFonts w:ascii="Times New Roman" w:eastAsia="Times New Roman" w:hAnsi="Times New Roman" w:cs="Times New Roman"/>
          <w:sz w:val="24"/>
          <w:szCs w:val="24"/>
          <w:lang w:eastAsia="ru-RU"/>
        </w:rPr>
        <w:t>и органов местного самоуправления</w:t>
      </w:r>
      <w:r w:rsidRPr="007B04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7B04A6">
        <w:rPr>
          <w:rFonts w:ascii="Times New Roman" w:eastAsia="Times New Roman" w:hAnsi="Times New Roman" w:cs="Times New Roman"/>
          <w:sz w:val="24"/>
          <w:szCs w:val="24"/>
          <w:lang w:eastAsia="ru-RU"/>
        </w:rPr>
        <w:t>системе источников налогового права.</w:t>
      </w:r>
    </w:p>
    <w:p w:rsidR="007B04A6" w:rsidRDefault="007B04A6"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Конституционного суда РФ в системе источников налогового права.</w:t>
      </w:r>
    </w:p>
    <w:p w:rsidR="007B04A6" w:rsidRDefault="00CF0FB7"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Нормы налогового права: понятие, виды, структура.</w:t>
      </w:r>
    </w:p>
    <w:p w:rsidR="00CF0FB7" w:rsidRPr="007B04A6" w:rsidRDefault="00CF0FB7"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правоотношения: понятие, признаки, иды, структура.</w:t>
      </w:r>
    </w:p>
    <w:p w:rsidR="00A67C9B" w:rsidRPr="001B35FA" w:rsidRDefault="00A67C9B" w:rsidP="001B35FA">
      <w:pPr>
        <w:spacing w:after="0" w:line="240" w:lineRule="auto"/>
        <w:ind w:firstLine="709"/>
        <w:jc w:val="both"/>
        <w:rPr>
          <w:rFonts w:ascii="Times New Roman" w:eastAsia="Calibri" w:hAnsi="Times New Roman" w:cs="Times New Roman"/>
          <w:sz w:val="24"/>
          <w:szCs w:val="24"/>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4 «</w:t>
      </w:r>
      <w:r w:rsidR="00CF0FB7" w:rsidRPr="00CF0FB7">
        <w:rPr>
          <w:rFonts w:ascii="Times New Roman" w:eastAsia="Times New Roman" w:hAnsi="Times New Roman" w:cs="Times New Roman"/>
          <w:sz w:val="24"/>
          <w:szCs w:val="24"/>
          <w:lang w:eastAsia="ru-RU"/>
        </w:rPr>
        <w:t>Субъекты налогового права</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Default="00CF0FB7" w:rsidP="00CF0FB7">
      <w:pPr>
        <w:pStyle w:val="a9"/>
        <w:numPr>
          <w:ilvl w:val="0"/>
          <w:numId w:val="37"/>
        </w:numPr>
        <w:spacing w:after="0" w:line="240" w:lineRule="auto"/>
        <w:jc w:val="both"/>
        <w:rPr>
          <w:rFonts w:ascii="Times New Roman" w:eastAsia="Times New Roman" w:hAnsi="Times New Roman" w:cs="Times New Roman"/>
          <w:sz w:val="24"/>
          <w:szCs w:val="24"/>
          <w:lang w:eastAsia="ru-RU"/>
        </w:rPr>
      </w:pPr>
      <w:r w:rsidRPr="00CF0FB7">
        <w:rPr>
          <w:rFonts w:ascii="Times New Roman" w:eastAsia="Times New Roman" w:hAnsi="Times New Roman" w:cs="Times New Roman"/>
          <w:sz w:val="24"/>
          <w:szCs w:val="24"/>
          <w:lang w:eastAsia="ru-RU"/>
        </w:rPr>
        <w:t>Понятие и классификация субъектов нало</w:t>
      </w:r>
      <w:r>
        <w:rPr>
          <w:rFonts w:ascii="Times New Roman" w:eastAsia="Times New Roman" w:hAnsi="Times New Roman" w:cs="Times New Roman"/>
          <w:sz w:val="24"/>
          <w:szCs w:val="24"/>
          <w:lang w:eastAsia="ru-RU"/>
        </w:rPr>
        <w:t>го</w:t>
      </w:r>
      <w:r w:rsidRPr="00CF0FB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w:t>
      </w:r>
      <w:r w:rsidRPr="00CF0FB7">
        <w:rPr>
          <w:rFonts w:ascii="Times New Roman" w:eastAsia="Times New Roman" w:hAnsi="Times New Roman" w:cs="Times New Roman"/>
          <w:sz w:val="24"/>
          <w:szCs w:val="24"/>
          <w:lang w:eastAsia="ru-RU"/>
        </w:rPr>
        <w:t>го права.</w:t>
      </w:r>
    </w:p>
    <w:p w:rsidR="00CF0FB7" w:rsidRDefault="00CF0FB7" w:rsidP="00CF0FB7">
      <w:pPr>
        <w:pStyle w:val="a9"/>
        <w:numPr>
          <w:ilvl w:val="0"/>
          <w:numId w:val="3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статус налогоплательщиков и плательщиков сборов.</w:t>
      </w:r>
    </w:p>
    <w:p w:rsidR="00CF0FB7" w:rsidRDefault="00CF0FB7" w:rsidP="00CF0FB7">
      <w:pPr>
        <w:pStyle w:val="a9"/>
        <w:numPr>
          <w:ilvl w:val="0"/>
          <w:numId w:val="3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статус налоговых агентов и сборщиков налогов и сборов.</w:t>
      </w:r>
    </w:p>
    <w:p w:rsidR="00CF0FB7" w:rsidRPr="00CF0FB7" w:rsidRDefault="00CF0FB7" w:rsidP="00CF0FB7">
      <w:pPr>
        <w:pStyle w:val="a9"/>
        <w:numPr>
          <w:ilvl w:val="0"/>
          <w:numId w:val="3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статус налоговых представителей</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5 «</w:t>
      </w:r>
      <w:r w:rsidR="00CF0FB7" w:rsidRPr="00CF0FB7">
        <w:rPr>
          <w:rFonts w:ascii="Times New Roman" w:eastAsia="Times New Roman" w:hAnsi="Times New Roman" w:cs="Times New Roman"/>
          <w:sz w:val="24"/>
          <w:szCs w:val="24"/>
          <w:lang w:eastAsia="ru-RU"/>
        </w:rPr>
        <w:t>Правовой статус органов налогового контроля</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A67C9B" w:rsidRDefault="00CF0FB7"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органы РФ.</w:t>
      </w:r>
    </w:p>
    <w:p w:rsidR="00CF0FB7" w:rsidRPr="001B35FA" w:rsidRDefault="00CF0FB7"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внутренних дел. Следственные органы.</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6</w:t>
      </w:r>
      <w:r w:rsidR="00CF0FB7">
        <w:rPr>
          <w:rFonts w:ascii="Times New Roman" w:eastAsia="Times New Roman" w:hAnsi="Times New Roman" w:cs="Times New Roman"/>
          <w:sz w:val="24"/>
          <w:szCs w:val="24"/>
          <w:lang w:eastAsia="ru-RU"/>
        </w:rPr>
        <w:t>, 7</w:t>
      </w:r>
      <w:r w:rsidRPr="001B35FA">
        <w:rPr>
          <w:rFonts w:ascii="Times New Roman" w:eastAsia="Times New Roman" w:hAnsi="Times New Roman" w:cs="Times New Roman"/>
          <w:sz w:val="24"/>
          <w:szCs w:val="24"/>
          <w:lang w:eastAsia="ru-RU"/>
        </w:rPr>
        <w:t xml:space="preserve"> «</w:t>
      </w:r>
      <w:r w:rsidR="00CF0FB7" w:rsidRPr="00CF0FB7">
        <w:rPr>
          <w:rFonts w:ascii="Times New Roman" w:eastAsia="Times New Roman" w:hAnsi="Times New Roman" w:cs="Times New Roman"/>
          <w:sz w:val="24"/>
          <w:szCs w:val="24"/>
          <w:lang w:eastAsia="ru-RU"/>
        </w:rPr>
        <w:t>Понятие и содержание налоговой обязанности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A67C9B"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основания возникновения и прекращения налоговой обязанности</w:t>
      </w:r>
    </w:p>
    <w:p w:rsidR="00CF0FB7"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налоговой обязанности</w:t>
      </w:r>
    </w:p>
    <w:p w:rsidR="00CF0FB7"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обеспечения исполнения налоговой обязанности.</w:t>
      </w:r>
    </w:p>
    <w:p w:rsidR="00CF0FB7"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и возврат излишне уплаченных налогов и сборов.</w:t>
      </w:r>
    </w:p>
    <w:p w:rsidR="00CF0FB7" w:rsidRPr="001B35FA"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Изменение срока уплаты налога, сбора, пени.</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8 «</w:t>
      </w:r>
      <w:r w:rsidR="00CF0FB7" w:rsidRPr="00CF0FB7">
        <w:rPr>
          <w:rFonts w:ascii="Times New Roman" w:eastAsia="Times New Roman" w:hAnsi="Times New Roman" w:cs="Times New Roman"/>
          <w:sz w:val="24"/>
          <w:szCs w:val="24"/>
          <w:lang w:eastAsia="ru-RU"/>
        </w:rPr>
        <w:t>Понятие, формы и виды налогового контроля</w:t>
      </w:r>
      <w:r w:rsidRPr="001B35FA">
        <w:rPr>
          <w:rFonts w:ascii="Times New Roman" w:eastAsia="Times New Roman" w:hAnsi="Times New Roman" w:cs="Times New Roman"/>
          <w:sz w:val="24"/>
          <w:szCs w:val="24"/>
          <w:lang w:eastAsia="ru-RU"/>
        </w:rPr>
        <w:t>»</w:t>
      </w:r>
    </w:p>
    <w:p w:rsidR="00A67C9B" w:rsidRPr="00CF0FB7"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CF0FB7">
        <w:rPr>
          <w:rFonts w:ascii="Times New Roman" w:eastAsia="Times New Roman" w:hAnsi="Times New Roman" w:cs="Times New Roman"/>
          <w:i/>
          <w:sz w:val="24"/>
          <w:szCs w:val="24"/>
          <w:lang w:eastAsia="ru-RU"/>
        </w:rPr>
        <w:t>Вопросы для устного опроса:</w:t>
      </w:r>
    </w:p>
    <w:p w:rsidR="00A67C9B" w:rsidRDefault="00CF0FB7"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формы, виды налогового контроля.</w:t>
      </w:r>
    </w:p>
    <w:p w:rsidR="00CF0FB7" w:rsidRDefault="00CF0FB7"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проверки</w:t>
      </w:r>
    </w:p>
    <w:p w:rsidR="00CF0FB7" w:rsidRDefault="00CF0FB7" w:rsidP="00C07B05">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Вынесение решение по результатам рассмотрения материалов налоговой проверки.</w:t>
      </w:r>
    </w:p>
    <w:p w:rsidR="00CF0FB7" w:rsidRPr="001B35FA" w:rsidRDefault="00CF0FB7" w:rsidP="00C07B05">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Налоговая тайна: понятие, правовой режим.</w:t>
      </w:r>
    </w:p>
    <w:p w:rsidR="001B35FA" w:rsidRPr="001B35FA" w:rsidRDefault="001B35FA" w:rsidP="00C07B05">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9 «</w:t>
      </w:r>
      <w:r w:rsidR="00CF0FB7" w:rsidRPr="00CF0FB7">
        <w:rPr>
          <w:rFonts w:ascii="Times New Roman" w:eastAsia="Times New Roman" w:hAnsi="Times New Roman" w:cs="Times New Roman"/>
          <w:sz w:val="24"/>
          <w:szCs w:val="24"/>
          <w:lang w:eastAsia="ru-RU"/>
        </w:rPr>
        <w:t>Налоговые правонарушения. Налоговая ответственность</w:t>
      </w:r>
      <w:r w:rsidRPr="001B35FA">
        <w:rPr>
          <w:rFonts w:ascii="Times New Roman" w:eastAsia="Times New Roman" w:hAnsi="Times New Roman" w:cs="Times New Roman"/>
          <w:sz w:val="24"/>
          <w:szCs w:val="24"/>
          <w:lang w:eastAsia="ru-RU"/>
        </w:rPr>
        <w:t>»</w:t>
      </w:r>
    </w:p>
    <w:p w:rsidR="00A67C9B" w:rsidRPr="001B35FA" w:rsidRDefault="00A67C9B" w:rsidP="00C07B05">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нарушений законодательства о налогах и сборах.</w:t>
      </w:r>
    </w:p>
    <w:p w:rsidR="00CF0FB7"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признаки особенности налоговых правонарушений.</w:t>
      </w:r>
    </w:p>
    <w:p w:rsidR="00CF0FB7"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составов налоговых правонарушений.</w:t>
      </w:r>
    </w:p>
    <w:p w:rsidR="00CF0FB7"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иных нарушений законодательства о налогах и сборах</w:t>
      </w:r>
    </w:p>
    <w:p w:rsidR="00CF0FB7"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функции, принципы налоговой ответственности</w:t>
      </w:r>
    </w:p>
    <w:p w:rsidR="00CF0FB7" w:rsidRPr="001B35FA"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рассмотрения дел о привлечении к налоговой ответственности</w:t>
      </w: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10 «</w:t>
      </w:r>
      <w:r w:rsidR="00D34356" w:rsidRPr="00D34356">
        <w:rPr>
          <w:rFonts w:ascii="Times New Roman" w:eastAsia="Times New Roman" w:hAnsi="Times New Roman" w:cs="Times New Roman"/>
          <w:sz w:val="24"/>
          <w:szCs w:val="24"/>
          <w:lang w:eastAsia="ru-RU"/>
        </w:rPr>
        <w:t>Защита прав налогоплательщиков</w:t>
      </w:r>
      <w:r w:rsidRPr="001B35FA">
        <w:rPr>
          <w:rFonts w:ascii="Times New Roman" w:eastAsia="Times New Roman" w:hAnsi="Times New Roman" w:cs="Times New Roman"/>
          <w:sz w:val="24"/>
          <w:szCs w:val="24"/>
          <w:lang w:eastAsia="ru-RU"/>
        </w:rPr>
        <w:t>»</w:t>
      </w:r>
    </w:p>
    <w:p w:rsidR="00A67C9B" w:rsidRPr="001B35FA" w:rsidRDefault="00A67C9B" w:rsidP="00C07B05">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Default="00D34356" w:rsidP="00C07B0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D34356">
        <w:rPr>
          <w:rFonts w:ascii="Times New Roman" w:eastAsia="Times New Roman" w:hAnsi="Times New Roman" w:cs="Times New Roman"/>
          <w:sz w:val="24"/>
          <w:szCs w:val="24"/>
          <w:lang w:eastAsia="ru-RU"/>
        </w:rPr>
        <w:t>Административный порядок защиты прав налогоплательщиков</w:t>
      </w:r>
      <w:r w:rsidR="001B35FA" w:rsidRPr="00D34356">
        <w:rPr>
          <w:rFonts w:ascii="Times New Roman" w:eastAsia="Times New Roman" w:hAnsi="Times New Roman" w:cs="Times New Roman"/>
          <w:sz w:val="24"/>
          <w:szCs w:val="24"/>
          <w:lang w:eastAsia="ru-RU"/>
        </w:rPr>
        <w:t>.</w:t>
      </w:r>
    </w:p>
    <w:p w:rsidR="00D34356" w:rsidRDefault="00D34356" w:rsidP="00C07B0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Судебный порядок защиты прав налогоплательщиков.</w:t>
      </w:r>
    </w:p>
    <w:p w:rsidR="00D34356" w:rsidRDefault="00D34356" w:rsidP="00C07B0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налогового спора. </w:t>
      </w:r>
    </w:p>
    <w:p w:rsidR="00D34356" w:rsidRPr="00D34356" w:rsidRDefault="00D34356" w:rsidP="00C07B0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разрешения налогового спора. Доказывание в налоговых спорах.</w:t>
      </w: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11</w:t>
      </w:r>
      <w:r w:rsidR="00D34356">
        <w:rPr>
          <w:rFonts w:ascii="Times New Roman" w:eastAsia="Times New Roman" w:hAnsi="Times New Roman" w:cs="Times New Roman"/>
          <w:sz w:val="24"/>
          <w:szCs w:val="24"/>
          <w:lang w:eastAsia="ru-RU"/>
        </w:rPr>
        <w:t>, 12</w:t>
      </w:r>
      <w:r w:rsidRPr="001B35FA">
        <w:rPr>
          <w:rFonts w:ascii="Times New Roman" w:eastAsia="Times New Roman" w:hAnsi="Times New Roman" w:cs="Times New Roman"/>
          <w:sz w:val="24"/>
          <w:szCs w:val="24"/>
          <w:lang w:eastAsia="ru-RU"/>
        </w:rPr>
        <w:t xml:space="preserve"> «</w:t>
      </w:r>
      <w:r w:rsidR="00D34356" w:rsidRPr="00D34356">
        <w:rPr>
          <w:rFonts w:ascii="Times New Roman" w:eastAsia="Times New Roman" w:hAnsi="Times New Roman" w:cs="Times New Roman"/>
          <w:sz w:val="24"/>
          <w:szCs w:val="24"/>
          <w:lang w:eastAsia="ru-RU"/>
        </w:rPr>
        <w:t>Федеральные налоги и сборы</w:t>
      </w:r>
      <w:r w:rsidRPr="001B35FA">
        <w:rPr>
          <w:rFonts w:ascii="Times New Roman" w:eastAsia="Times New Roman" w:hAnsi="Times New Roman" w:cs="Times New Roman"/>
          <w:sz w:val="24"/>
          <w:szCs w:val="24"/>
          <w:lang w:eastAsia="ru-RU"/>
        </w:rPr>
        <w:t>»</w:t>
      </w:r>
    </w:p>
    <w:p w:rsidR="00A67C9B" w:rsidRPr="001B35FA" w:rsidRDefault="00A67C9B" w:rsidP="00C07B05">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федеральных налогов и сборов.</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добавленную стоимость</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Акцизы</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прибыль организаций</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Сборы за пользование объектами животного мира за пользование объектами водных биологических ресурсов</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Водный налог.</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w:t>
      </w:r>
    </w:p>
    <w:p w:rsidR="00D34356" w:rsidRP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добычу полезных ископаемых</w:t>
      </w: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13 «</w:t>
      </w:r>
      <w:r w:rsidR="00D34356" w:rsidRPr="00D34356">
        <w:rPr>
          <w:rFonts w:ascii="Times New Roman" w:eastAsia="Times New Roman" w:hAnsi="Times New Roman" w:cs="Times New Roman"/>
          <w:sz w:val="24"/>
          <w:szCs w:val="24"/>
          <w:lang w:eastAsia="ru-RU"/>
        </w:rPr>
        <w:t>Специальные налоговые режимы</w:t>
      </w:r>
      <w:r w:rsidRPr="001B35FA">
        <w:rPr>
          <w:rFonts w:ascii="Times New Roman" w:eastAsia="Times New Roman" w:hAnsi="Times New Roman" w:cs="Times New Roman"/>
          <w:sz w:val="24"/>
          <w:szCs w:val="24"/>
          <w:lang w:eastAsia="ru-RU"/>
        </w:rPr>
        <w:t>»</w:t>
      </w:r>
    </w:p>
    <w:p w:rsidR="00A67C9B" w:rsidRPr="001B35FA" w:rsidRDefault="00A67C9B" w:rsidP="00C07B05">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D34356" w:rsidRPr="00D34356"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D34356">
        <w:rPr>
          <w:rFonts w:ascii="Times New Roman" w:eastAsia="Times New Roman" w:hAnsi="Times New Roman" w:cs="Times New Roman"/>
          <w:sz w:val="24"/>
          <w:szCs w:val="24"/>
          <w:lang w:eastAsia="ru-RU"/>
        </w:rPr>
        <w:t>диный сельскохозяйственный налог</w:t>
      </w:r>
      <w:r>
        <w:rPr>
          <w:rFonts w:ascii="Times New Roman" w:eastAsia="Times New Roman" w:hAnsi="Times New Roman" w:cs="Times New Roman"/>
          <w:sz w:val="24"/>
          <w:szCs w:val="24"/>
          <w:lang w:eastAsia="ru-RU"/>
        </w:rPr>
        <w:t>.</w:t>
      </w:r>
    </w:p>
    <w:p w:rsidR="00D34356"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34356">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ощенная система налогообложения.</w:t>
      </w:r>
    </w:p>
    <w:p w:rsidR="00D34356" w:rsidRPr="00D34356"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34356">
        <w:rPr>
          <w:rFonts w:ascii="Times New Roman" w:eastAsia="Times New Roman" w:hAnsi="Times New Roman" w:cs="Times New Roman"/>
          <w:sz w:val="24"/>
          <w:szCs w:val="24"/>
          <w:lang w:eastAsia="ru-RU"/>
        </w:rPr>
        <w:t>истема налогообложения при выполнении согл</w:t>
      </w:r>
      <w:r>
        <w:rPr>
          <w:rFonts w:ascii="Times New Roman" w:eastAsia="Times New Roman" w:hAnsi="Times New Roman" w:cs="Times New Roman"/>
          <w:sz w:val="24"/>
          <w:szCs w:val="24"/>
          <w:lang w:eastAsia="ru-RU"/>
        </w:rPr>
        <w:t>ашений о разделе продукции.</w:t>
      </w:r>
    </w:p>
    <w:p w:rsidR="00D34356"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3435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тентная система налогообложения.</w:t>
      </w:r>
    </w:p>
    <w:p w:rsidR="001B35FA" w:rsidRPr="001B35FA"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34356">
        <w:rPr>
          <w:rFonts w:ascii="Times New Roman" w:eastAsia="Times New Roman" w:hAnsi="Times New Roman" w:cs="Times New Roman"/>
          <w:sz w:val="24"/>
          <w:szCs w:val="24"/>
          <w:lang w:eastAsia="ru-RU"/>
        </w:rPr>
        <w:t>алог на профессиональный доход</w:t>
      </w:r>
      <w:r>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14 «</w:t>
      </w:r>
      <w:r w:rsidR="00D34356" w:rsidRPr="00D34356">
        <w:rPr>
          <w:rFonts w:ascii="Times New Roman" w:eastAsia="Times New Roman" w:hAnsi="Times New Roman" w:cs="Times New Roman"/>
          <w:sz w:val="24"/>
          <w:szCs w:val="24"/>
          <w:lang w:eastAsia="ru-RU"/>
        </w:rPr>
        <w:t>Налоги и сборы субъектов Российской Федерации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D34356" w:rsidRDefault="00D34356" w:rsidP="00D34356">
      <w:pPr>
        <w:pStyle w:val="a9"/>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имущество организаций.</w:t>
      </w:r>
    </w:p>
    <w:p w:rsidR="00D34356" w:rsidRDefault="00D34356" w:rsidP="00D34356">
      <w:pPr>
        <w:pStyle w:val="a9"/>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Налог на игорный бизнес.</w:t>
      </w:r>
    </w:p>
    <w:p w:rsidR="00A67C9B" w:rsidRPr="00D34356" w:rsidRDefault="00D34356" w:rsidP="00D34356">
      <w:pPr>
        <w:pStyle w:val="a9"/>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D34356">
        <w:rPr>
          <w:rFonts w:ascii="Times New Roman" w:eastAsia="Times New Roman" w:hAnsi="Times New Roman" w:cs="Times New Roman"/>
          <w:sz w:val="24"/>
          <w:szCs w:val="24"/>
          <w:lang w:eastAsia="ru-RU"/>
        </w:rPr>
        <w:t>ранспортный налог.</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D34356">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15 «</w:t>
      </w:r>
      <w:r w:rsidR="00D34356" w:rsidRPr="00D34356">
        <w:rPr>
          <w:rFonts w:ascii="Times New Roman" w:eastAsia="Times New Roman" w:hAnsi="Times New Roman" w:cs="Times New Roman"/>
          <w:sz w:val="24"/>
          <w:szCs w:val="24"/>
          <w:lang w:eastAsia="ru-RU"/>
        </w:rPr>
        <w:t>Местные налоги и сборы</w:t>
      </w:r>
      <w:r w:rsidRPr="001B35FA">
        <w:rPr>
          <w:rFonts w:ascii="Times New Roman" w:eastAsia="Times New Roman" w:hAnsi="Times New Roman" w:cs="Times New Roman"/>
          <w:sz w:val="24"/>
          <w:szCs w:val="24"/>
          <w:lang w:eastAsia="ru-RU"/>
        </w:rPr>
        <w:t>»</w:t>
      </w:r>
    </w:p>
    <w:p w:rsidR="00A67C9B" w:rsidRPr="001B35FA" w:rsidRDefault="00A67C9B" w:rsidP="00D34356">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D34356" w:rsidRDefault="00D34356" w:rsidP="00D3435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налог.</w:t>
      </w:r>
    </w:p>
    <w:p w:rsidR="00D34356" w:rsidRDefault="00D34356" w:rsidP="00D3435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3435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лог на имущество физических лиц.</w:t>
      </w:r>
    </w:p>
    <w:p w:rsidR="00A67C9B" w:rsidRPr="00D34356" w:rsidRDefault="00D34356" w:rsidP="00D3435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D34356">
        <w:rPr>
          <w:rFonts w:ascii="Times New Roman" w:eastAsia="Times New Roman" w:hAnsi="Times New Roman" w:cs="Times New Roman"/>
          <w:sz w:val="24"/>
          <w:szCs w:val="24"/>
          <w:lang w:eastAsia="ru-RU"/>
        </w:rPr>
        <w:t>орговый сбор.</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A67C9B" w:rsidRPr="00A67C9B">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A67C9B" w:rsidRDefault="00A67C9B" w:rsidP="00333988">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w:t>
      </w:r>
      <w:r w:rsidRPr="001B35FA">
        <w:rPr>
          <w:rFonts w:ascii="Times New Roman" w:eastAsia="Times New Roman" w:hAnsi="Times New Roman" w:cs="Times New Roman"/>
          <w:sz w:val="24"/>
          <w:szCs w:val="24"/>
          <w:lang w:eastAsia="ru-RU"/>
        </w:rPr>
        <w:t xml:space="preserve"> «</w:t>
      </w:r>
      <w:r w:rsidR="00C07B05" w:rsidRPr="00C07B05">
        <w:rPr>
          <w:rFonts w:ascii="Times New Roman" w:eastAsia="Times New Roman" w:hAnsi="Times New Roman" w:cs="Times New Roman"/>
          <w:sz w:val="24"/>
          <w:szCs w:val="24"/>
          <w:lang w:eastAsia="ru-RU"/>
        </w:rPr>
        <w:t>Субъекты налогового права</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Понятие и классификация субъектов налогового права.</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Правовой статус налогоплательщиков и плательщиков сборов.</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Правовой статус налоговых агентов и сборщиков налогов и сборов.</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Правовой статус налоговых представителей</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Правовой ста</w:t>
      </w:r>
      <w:r>
        <w:rPr>
          <w:rFonts w:ascii="Times New Roman" w:eastAsia="Times New Roman" w:hAnsi="Times New Roman" w:cs="Times New Roman"/>
          <w:sz w:val="24"/>
          <w:szCs w:val="24"/>
          <w:lang w:eastAsia="ru-RU"/>
        </w:rPr>
        <w:t>тус органов налогового контроля</w:t>
      </w:r>
    </w:p>
    <w:p w:rsidR="001B35FA" w:rsidRPr="001B35FA" w:rsidRDefault="001B35FA" w:rsidP="00333988">
      <w:pPr>
        <w:spacing w:after="0" w:line="240" w:lineRule="auto"/>
        <w:ind w:firstLine="709"/>
        <w:jc w:val="both"/>
        <w:rPr>
          <w:rFonts w:ascii="Times New Roman" w:eastAsia="Calibri" w:hAnsi="Times New Roman" w:cs="Times New Roman"/>
          <w:sz w:val="24"/>
          <w:szCs w:val="24"/>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1B35FA">
        <w:rPr>
          <w:rFonts w:ascii="Times New Roman" w:eastAsia="Times New Roman" w:hAnsi="Times New Roman" w:cs="Times New Roman"/>
          <w:sz w:val="24"/>
          <w:szCs w:val="24"/>
          <w:lang w:eastAsia="ru-RU"/>
        </w:rPr>
        <w:t xml:space="preserve"> «</w:t>
      </w:r>
      <w:r w:rsidR="00C07B05" w:rsidRPr="00C07B05">
        <w:rPr>
          <w:rFonts w:ascii="Times New Roman" w:eastAsia="Times New Roman" w:hAnsi="Times New Roman" w:cs="Times New Roman"/>
          <w:sz w:val="24"/>
          <w:szCs w:val="24"/>
          <w:lang w:eastAsia="ru-RU"/>
        </w:rPr>
        <w:t>Понятие и содержание налоговой обязанности</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07B05" w:rsidRPr="00C07B05"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Понятие, основания возникновения и прекращения налоговой обязанности</w:t>
      </w:r>
    </w:p>
    <w:p w:rsidR="00C07B05" w:rsidRPr="00C07B05"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Исполнение налоговой обязанности</w:t>
      </w:r>
    </w:p>
    <w:p w:rsidR="00C07B05" w:rsidRPr="00C07B05"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Способы обеспечения исполнения налоговой обязанности.</w:t>
      </w:r>
    </w:p>
    <w:p w:rsidR="00C07B05" w:rsidRPr="00C07B05"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Зачет и возврат излишне уплаченных налогов и сборов.</w:t>
      </w:r>
    </w:p>
    <w:p w:rsidR="00F11369" w:rsidRPr="00F11369"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Изменение срока уплаты налога, сбора, пени</w:t>
      </w: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3</w:t>
      </w:r>
      <w:r w:rsidRPr="001B35FA">
        <w:rPr>
          <w:rFonts w:ascii="Times New Roman" w:eastAsia="Times New Roman" w:hAnsi="Times New Roman" w:cs="Times New Roman"/>
          <w:sz w:val="24"/>
          <w:szCs w:val="24"/>
          <w:lang w:eastAsia="ru-RU"/>
        </w:rPr>
        <w:t xml:space="preserve"> «</w:t>
      </w:r>
      <w:r w:rsidR="00333988" w:rsidRPr="00333988">
        <w:rPr>
          <w:rFonts w:ascii="Times New Roman" w:eastAsia="Times New Roman" w:hAnsi="Times New Roman" w:cs="Times New Roman"/>
          <w:sz w:val="24"/>
          <w:szCs w:val="24"/>
          <w:lang w:eastAsia="ru-RU"/>
        </w:rPr>
        <w:t>Понятие, формы и виды налогового контроля</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333988" w:rsidRPr="00333988" w:rsidRDefault="00333988" w:rsidP="00333988">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Понятие, формы, виды налогового контроля.</w:t>
      </w:r>
    </w:p>
    <w:p w:rsidR="00333988" w:rsidRPr="00333988" w:rsidRDefault="00333988" w:rsidP="00333988">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Налоговые проверки</w:t>
      </w:r>
    </w:p>
    <w:p w:rsidR="00333988" w:rsidRPr="00333988" w:rsidRDefault="00333988" w:rsidP="00333988">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Вынесение решение по результатам рассмотрения материалов налоговой проверки.</w:t>
      </w:r>
    </w:p>
    <w:p w:rsidR="001B35FA" w:rsidRPr="001B35FA" w:rsidRDefault="00333988" w:rsidP="00333988">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33988">
        <w:rPr>
          <w:rFonts w:ascii="Times New Roman" w:eastAsia="Times New Roman" w:hAnsi="Times New Roman" w:cs="Times New Roman"/>
          <w:sz w:val="24"/>
          <w:szCs w:val="24"/>
          <w:lang w:eastAsia="ru-RU"/>
        </w:rPr>
        <w:t>Налоговая тайна: понятие, правовой режим</w:t>
      </w:r>
    </w:p>
    <w:p w:rsidR="00F11369" w:rsidRDefault="00F11369" w:rsidP="00333988">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4</w:t>
      </w:r>
      <w:r w:rsidRPr="001B35FA">
        <w:rPr>
          <w:rFonts w:ascii="Times New Roman" w:eastAsia="Times New Roman" w:hAnsi="Times New Roman" w:cs="Times New Roman"/>
          <w:sz w:val="24"/>
          <w:szCs w:val="24"/>
          <w:lang w:eastAsia="ru-RU"/>
        </w:rPr>
        <w:t xml:space="preserve"> «</w:t>
      </w:r>
      <w:r w:rsidR="00333988" w:rsidRPr="00333988">
        <w:rPr>
          <w:rFonts w:ascii="Times New Roman" w:eastAsia="Times New Roman" w:hAnsi="Times New Roman" w:cs="Times New Roman"/>
          <w:sz w:val="24"/>
          <w:szCs w:val="24"/>
          <w:lang w:eastAsia="ru-RU"/>
        </w:rPr>
        <w:t>Налоговые правонарушения. Налоговая ответственность</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Понятие и виды нарушений законодательства о налогах и сборах.</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Понятие, признаки особенности налоговых правонарушений.</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Классификация составов налоговых правонарушений.</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Характеристика иных нарушений законодательства о налогах и сборах</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Понятие, функции, принципы налоговой ответственности</w:t>
      </w:r>
    </w:p>
    <w:p w:rsidR="001B35FA" w:rsidRPr="00F11369"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Порядок рассмотрения дел о привлечении к налоговой ответственности</w:t>
      </w:r>
      <w:r w:rsidR="001B35FA" w:rsidRPr="00F11369">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5</w:t>
      </w:r>
      <w:r w:rsidRPr="001B35FA">
        <w:rPr>
          <w:rFonts w:ascii="Times New Roman" w:eastAsia="Times New Roman" w:hAnsi="Times New Roman" w:cs="Times New Roman"/>
          <w:sz w:val="24"/>
          <w:szCs w:val="24"/>
          <w:lang w:eastAsia="ru-RU"/>
        </w:rPr>
        <w:t xml:space="preserve"> «</w:t>
      </w:r>
      <w:r w:rsidR="00333988" w:rsidRPr="00333988">
        <w:rPr>
          <w:rFonts w:ascii="Times New Roman" w:eastAsia="Times New Roman" w:hAnsi="Times New Roman" w:cs="Times New Roman"/>
          <w:sz w:val="24"/>
          <w:szCs w:val="24"/>
          <w:lang w:eastAsia="ru-RU"/>
        </w:rPr>
        <w:t>Федеральные налоги и сборы</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Общая характеристика федеральных налогов и сборов.</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 на добавленную стоимость</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Акцизы</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 на доходы физических лиц.</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 на прибыль организаций</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lastRenderedPageBreak/>
        <w:t>Сборы за пользование объектами животного мира за пользование объектами водных биологических ресурсов</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Водный налог.</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Государственная пошлина</w:t>
      </w:r>
    </w:p>
    <w:p w:rsidR="001B35FA"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 на добычу полезных ископаемых</w:t>
      </w:r>
      <w:r>
        <w:rPr>
          <w:rFonts w:ascii="Times New Roman" w:eastAsia="Times New Roman" w:hAnsi="Times New Roman" w:cs="Times New Roman"/>
          <w:sz w:val="24"/>
          <w:szCs w:val="24"/>
          <w:lang w:eastAsia="ru-RU"/>
        </w:rPr>
        <w:t>.</w:t>
      </w:r>
      <w:r w:rsidR="001B35FA" w:rsidRPr="00333988">
        <w:rPr>
          <w:rFonts w:ascii="Times New Roman" w:eastAsia="Times New Roman" w:hAnsi="Times New Roman" w:cs="Times New Roman"/>
          <w:sz w:val="24"/>
          <w:szCs w:val="24"/>
          <w:lang w:eastAsia="ru-RU"/>
        </w:rPr>
        <w:t xml:space="preserve"> </w:t>
      </w:r>
    </w:p>
    <w:p w:rsidR="001B35FA" w:rsidRPr="00F11369" w:rsidRDefault="001B35FA" w:rsidP="00F11369">
      <w:pPr>
        <w:spacing w:after="0" w:line="240" w:lineRule="auto"/>
        <w:jc w:val="both"/>
        <w:rPr>
          <w:rFonts w:ascii="Times New Roman" w:eastAsia="Times New Roman" w:hAnsi="Times New Roman" w:cs="Times New Roman"/>
          <w:sz w:val="24"/>
          <w:szCs w:val="24"/>
          <w:lang w:eastAsia="ru-RU"/>
        </w:rPr>
      </w:pPr>
    </w:p>
    <w:p w:rsidR="002B353A" w:rsidRPr="00A67C9B" w:rsidRDefault="002B353A" w:rsidP="002B353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A67C9B">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очно-</w:t>
      </w:r>
      <w:r w:rsidRPr="00A67C9B">
        <w:rPr>
          <w:rFonts w:ascii="Times New Roman" w:eastAsia="Times New Roman" w:hAnsi="Times New Roman" w:cs="Times New Roman"/>
          <w:b/>
          <w:sz w:val="24"/>
          <w:szCs w:val="24"/>
          <w:lang w:eastAsia="ru-RU"/>
        </w:rPr>
        <w:t>заочной формы обучения</w:t>
      </w:r>
    </w:p>
    <w:p w:rsidR="002B353A" w:rsidRDefault="002B353A" w:rsidP="001B4A7D">
      <w:pPr>
        <w:spacing w:after="0" w:line="240" w:lineRule="auto"/>
        <w:ind w:firstLine="709"/>
        <w:jc w:val="both"/>
        <w:rPr>
          <w:rFonts w:ascii="Times New Roman" w:hAnsi="Times New Roman" w:cs="Times New Roman"/>
          <w:b/>
          <w:sz w:val="24"/>
          <w:szCs w:val="24"/>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Практическое занятие № 1 «Понятие и роль налогов. Правовые основы налоговой системы»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Налог как правовая категория: понятие, признаки, сущность.</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Функции налога. Соотношение налога с иными обязательными платежами.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Виды налогов.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Правовой механизм налога и его элементы.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Понятие, структура налоговой системы. Особенности региональных и муниципальных налоговых систем.</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 xml:space="preserve"> «Субъекты налогового права»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Понятие и классификация субъектов налогового права.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Правовой статус налогоплательщиков и плательщиков сборов.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Правовой статус налоговых агентов и сборщиков налогов и сборов.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Правовой статус налоговых представителей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FF2950">
        <w:rPr>
          <w:rFonts w:ascii="Times New Roman" w:eastAsia="Times New Roman" w:hAnsi="Times New Roman" w:cs="Times New Roman"/>
          <w:sz w:val="24"/>
          <w:szCs w:val="24"/>
          <w:lang w:eastAsia="ru-RU"/>
        </w:rPr>
        <w:t>Правовой ста</w:t>
      </w:r>
      <w:r>
        <w:rPr>
          <w:rFonts w:ascii="Times New Roman" w:eastAsia="Times New Roman" w:hAnsi="Times New Roman" w:cs="Times New Roman"/>
          <w:sz w:val="24"/>
          <w:szCs w:val="24"/>
          <w:lang w:eastAsia="ru-RU"/>
        </w:rPr>
        <w:t>тус органов налогового контроля</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 xml:space="preserve"> «Понятие и содержание налоговой обязанности»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Понятие, основания возникновения и прекращения налоговой обязанности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Исполнение налоговой обязанности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Способы обеспечения исполнения налоговой обязанности.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Зачет и возврат излишне уплаченных налогов и сборов.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Изменение срока уплаты налога, сбора, пени.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 xml:space="preserve"> «Налоговые правонарушения. Налоговая ответственность»</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Понятие и виды нарушений законодательства о налогах и сборах.</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Понятие, признаки особенности налоговых правонарушений.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Классификация составов налоговых правонарушений.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Характеристика иных нарушений законодательства о налогах и сборах</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Понятие, функции, принципы налоговой ответственности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6.</w:t>
      </w:r>
      <w:r w:rsidRPr="00FF2950">
        <w:rPr>
          <w:rFonts w:ascii="Times New Roman" w:eastAsia="Times New Roman" w:hAnsi="Times New Roman" w:cs="Times New Roman"/>
          <w:sz w:val="24"/>
          <w:szCs w:val="24"/>
          <w:lang w:eastAsia="ru-RU"/>
        </w:rPr>
        <w:tab/>
        <w:t>Порядок рассмотрения дел о привлечении к налоговой ответственности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 xml:space="preserve"> «Федеральные налоги и сборы»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Общая характеристика федеральных налогов и сборов.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Налог на добавленную стоимость</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Акцизы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Налог на доходы физических лиц.</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Налог на прибыль организаций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lastRenderedPageBreak/>
        <w:t>6.</w:t>
      </w:r>
      <w:r w:rsidRPr="00FF2950">
        <w:rPr>
          <w:rFonts w:ascii="Times New Roman" w:eastAsia="Times New Roman" w:hAnsi="Times New Roman" w:cs="Times New Roman"/>
          <w:sz w:val="24"/>
          <w:szCs w:val="24"/>
          <w:lang w:eastAsia="ru-RU"/>
        </w:rPr>
        <w:tab/>
        <w:t>Сборы за пользование объектами животного мира за пользование объектами водных биологических ресурсов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7.</w:t>
      </w:r>
      <w:r w:rsidRPr="00FF2950">
        <w:rPr>
          <w:rFonts w:ascii="Times New Roman" w:eastAsia="Times New Roman" w:hAnsi="Times New Roman" w:cs="Times New Roman"/>
          <w:sz w:val="24"/>
          <w:szCs w:val="24"/>
          <w:lang w:eastAsia="ru-RU"/>
        </w:rPr>
        <w:tab/>
        <w:t>Водный налог.</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8.</w:t>
      </w:r>
      <w:r w:rsidRPr="00FF2950">
        <w:rPr>
          <w:rFonts w:ascii="Times New Roman" w:eastAsia="Times New Roman" w:hAnsi="Times New Roman" w:cs="Times New Roman"/>
          <w:sz w:val="24"/>
          <w:szCs w:val="24"/>
          <w:lang w:eastAsia="ru-RU"/>
        </w:rPr>
        <w:tab/>
        <w:t>Государственная пошлина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9.</w:t>
      </w:r>
      <w:r w:rsidRPr="00FF2950">
        <w:rPr>
          <w:rFonts w:ascii="Times New Roman" w:eastAsia="Times New Roman" w:hAnsi="Times New Roman" w:cs="Times New Roman"/>
          <w:sz w:val="24"/>
          <w:szCs w:val="24"/>
          <w:lang w:eastAsia="ru-RU"/>
        </w:rPr>
        <w:tab/>
        <w:t>Налог на добычу полезных ископаемых</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FF2950">
        <w:rPr>
          <w:rFonts w:ascii="Times New Roman" w:eastAsia="Times New Roman" w:hAnsi="Times New Roman" w:cs="Times New Roman"/>
          <w:sz w:val="24"/>
          <w:szCs w:val="24"/>
          <w:lang w:eastAsia="ru-RU"/>
        </w:rPr>
        <w:t xml:space="preserve"> «Специальные налоговые режимы»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Единый сельскохозяйственный налог.</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Упрощенная система налогообложения.</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Система налогообложения при выполнении соглашений о разделе продукции.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Патентная система налогообложения.</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Налог на профессиональный доход.</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FF2950">
        <w:rPr>
          <w:rFonts w:ascii="Times New Roman" w:eastAsia="Times New Roman" w:hAnsi="Times New Roman" w:cs="Times New Roman"/>
          <w:sz w:val="24"/>
          <w:szCs w:val="24"/>
          <w:lang w:eastAsia="ru-RU"/>
        </w:rPr>
        <w:t xml:space="preserve"> «Налоги и сборы субъектов Российской Федерации</w:t>
      </w:r>
      <w:r>
        <w:rPr>
          <w:rFonts w:ascii="Times New Roman" w:eastAsia="Times New Roman" w:hAnsi="Times New Roman" w:cs="Times New Roman"/>
          <w:sz w:val="24"/>
          <w:szCs w:val="24"/>
          <w:lang w:eastAsia="ru-RU"/>
        </w:rPr>
        <w:t>.</w:t>
      </w:r>
      <w:r w:rsidRPr="00FF2950">
        <w:rPr>
          <w:rFonts w:ascii="Times New Roman" w:eastAsia="Times New Roman" w:hAnsi="Times New Roman" w:cs="Times New Roman"/>
          <w:sz w:val="24"/>
          <w:szCs w:val="24"/>
          <w:lang w:eastAsia="ru-RU"/>
        </w:rPr>
        <w:t xml:space="preserve"> Местные налоги и сборы»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Налог на имущество организаций.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Налог на игорный бизнес.</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Транспортный налог.</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w:t>
      </w:r>
      <w:r w:rsidRPr="00FF2950">
        <w:rPr>
          <w:rFonts w:ascii="Times New Roman" w:eastAsia="Times New Roman" w:hAnsi="Times New Roman" w:cs="Times New Roman"/>
          <w:sz w:val="24"/>
          <w:szCs w:val="24"/>
          <w:lang w:eastAsia="ru-RU"/>
        </w:rPr>
        <w:tab/>
        <w:t>Земельный налог.</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w:t>
      </w:r>
      <w:r w:rsidRPr="00FF2950">
        <w:rPr>
          <w:rFonts w:ascii="Times New Roman" w:eastAsia="Times New Roman" w:hAnsi="Times New Roman" w:cs="Times New Roman"/>
          <w:sz w:val="24"/>
          <w:szCs w:val="24"/>
          <w:lang w:eastAsia="ru-RU"/>
        </w:rPr>
        <w:tab/>
        <w:t>Налог на имущество физических лиц.</w:t>
      </w:r>
    </w:p>
    <w:p w:rsidR="002B353A" w:rsidRDefault="00FF2950" w:rsidP="00FF29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F2950">
        <w:rPr>
          <w:rFonts w:ascii="Times New Roman" w:eastAsia="Times New Roman" w:hAnsi="Times New Roman" w:cs="Times New Roman"/>
          <w:sz w:val="24"/>
          <w:szCs w:val="24"/>
          <w:lang w:eastAsia="ru-RU"/>
        </w:rPr>
        <w:t>.</w:t>
      </w:r>
      <w:r w:rsidRPr="00FF2950">
        <w:rPr>
          <w:rFonts w:ascii="Times New Roman" w:eastAsia="Times New Roman" w:hAnsi="Times New Roman" w:cs="Times New Roman"/>
          <w:sz w:val="24"/>
          <w:szCs w:val="24"/>
          <w:lang w:eastAsia="ru-RU"/>
        </w:rPr>
        <w:tab/>
        <w:t>Торговый сбор.</w:t>
      </w:r>
    </w:p>
    <w:p w:rsidR="00FF2950" w:rsidRDefault="00FF2950" w:rsidP="001B4A7D">
      <w:pPr>
        <w:spacing w:after="0" w:line="240" w:lineRule="auto"/>
        <w:ind w:firstLine="709"/>
        <w:jc w:val="both"/>
        <w:rPr>
          <w:rFonts w:ascii="Times New Roman" w:eastAsia="Times New Roman" w:hAnsi="Times New Roman" w:cs="Times New Roman"/>
          <w:sz w:val="24"/>
          <w:szCs w:val="24"/>
          <w:lang w:eastAsia="ru-RU"/>
        </w:rPr>
      </w:pPr>
    </w:p>
    <w:p w:rsidR="00FF2950" w:rsidRDefault="00FF2950" w:rsidP="001B4A7D">
      <w:pPr>
        <w:spacing w:after="0" w:line="240" w:lineRule="auto"/>
        <w:ind w:firstLine="709"/>
        <w:jc w:val="both"/>
        <w:rPr>
          <w:rFonts w:ascii="Times New Roman" w:eastAsia="Times New Roman" w:hAnsi="Times New Roman" w:cs="Times New Roman"/>
          <w:sz w:val="24"/>
          <w:szCs w:val="24"/>
          <w:lang w:eastAsia="ru-RU"/>
        </w:rPr>
      </w:pPr>
    </w:p>
    <w:p w:rsidR="001B4A7D" w:rsidRPr="002A2A6F" w:rsidRDefault="00CB00A9" w:rsidP="00C27049">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w:t>
      </w:r>
      <w:r w:rsidR="00FF2950">
        <w:rPr>
          <w:rFonts w:ascii="Times New Roman" w:hAnsi="Times New Roman" w:cs="Times New Roman"/>
          <w:b/>
          <w:sz w:val="24"/>
          <w:szCs w:val="24"/>
        </w:rPr>
        <w:t>экзамену</w:t>
      </w:r>
      <w:r w:rsidR="001B4A7D" w:rsidRPr="002A2A6F">
        <w:rPr>
          <w:rFonts w:ascii="Times New Roman" w:hAnsi="Times New Roman" w:cs="Times New Roman"/>
          <w:b/>
          <w:sz w:val="24"/>
          <w:szCs w:val="24"/>
        </w:rPr>
        <w:t xml:space="preserve"> по дисциплине «</w:t>
      </w:r>
      <w:r w:rsidR="00FF2950">
        <w:rPr>
          <w:rFonts w:ascii="Times New Roman" w:hAnsi="Times New Roman" w:cs="Times New Roman"/>
          <w:b/>
          <w:sz w:val="24"/>
          <w:szCs w:val="24"/>
        </w:rPr>
        <w:t>Налоговое право</w:t>
      </w:r>
      <w:r w:rsidR="001B4A7D" w:rsidRPr="002A2A6F">
        <w:rPr>
          <w:rFonts w:ascii="Times New Roman" w:hAnsi="Times New Roman" w:cs="Times New Roman"/>
          <w:b/>
          <w:sz w:val="24"/>
          <w:szCs w:val="24"/>
        </w:rPr>
        <w:t xml:space="preserve">» </w:t>
      </w:r>
    </w:p>
    <w:p w:rsidR="001B4A7D" w:rsidRPr="002A2A6F" w:rsidRDefault="001B4A7D" w:rsidP="00C27049">
      <w:pPr>
        <w:spacing w:after="0" w:line="240" w:lineRule="auto"/>
        <w:ind w:firstLine="709"/>
        <w:jc w:val="both"/>
        <w:rPr>
          <w:rFonts w:ascii="Times New Roman" w:hAnsi="Times New Roman" w:cs="Times New Roman"/>
          <w:b/>
          <w:sz w:val="24"/>
          <w:szCs w:val="24"/>
        </w:rPr>
      </w:pP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 как правовая категория: понятие, признаки, сущность</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Соотношение налогов и иных обязательных платежей. Функции налогов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Виды налогов и основания их классификации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Правовой механизм налога и его элементы</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и структура налоговой системы</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Особенности региональных и муниципальных налоговых систем. Порядок установления и введения налогов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Налоговое право России: понятие, предмет и методы правового регулирования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Система налогового права. Налоговое право в системе российского права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и виды налоговых правоотношений</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Общая характеристика источников налогового права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и классификация субъектов налогового права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Налоговая юрисдикция и налоговое резидентство</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Правовой статус налогоплательщиков и плательщиков сборов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Права налогоплательщиков (плательщиков сборов). Обязанности налогоплательщиков (плательщиков сборов)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Правовой статус налоговых агентов и сборщиков налогов и сборов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Правовой статус налоговых представителей</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Налоговые органы Российской Федерации. Права налоговых органов. Обязанности налоговых органов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Полномочия финансовых органов в области налогов и сборов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Ответственность налоговых органов, таможенных органов, а также их должностных лиц</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Объекты налогообложения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lastRenderedPageBreak/>
        <w:t>Порядок исчисления налога. Налоговая база и налоговая ставка, размеры сборов. Общие вопросы исчисления налоговой базы</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Налоговый период. Установление и использование льгот по налогам и сборам</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основания возникновения и прекращения налоговой обязанности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Исполнение налоговой обязанности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Способы обеспечения исполнения налоговой обязанности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Зачет и возврат излишне уплаченных налогов, сборов, пени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Сроки уплаты налогов и сборов. Изменение срока уплаты налога, сбора или пени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и значение налогового контроля. Формы и виды налогового контроля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Налоговая декларация. Учет организаций и физических лиц в целях проведения налогового контроля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Налоговые проверки. Налоговый мониторинг.</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юридические признаки и особенности налоговых правонарушений</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Классификация составов налоговых правонарушений</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функции и признаки налоговой ответственности. Принципы налоговой ответственности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Стадии налоговой ответственности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Обстоятельства, исключающие ответственность и освобождающие от ответственности за нарушение законодательства о налогах и сборах. Обстоятельства, смягчающие и отягчающие ответственность за совершение налогового правонарушения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Порядок рассмотрения дел о налоговых правонарушениях. Санкции в налоговом праве</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Административная ответственность за нарушение налогового законодательства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Уголовная ответственность за нарушение налогового законодательства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Административный порядок защиты нарушенных прав налогоплательщиков</w:t>
      </w:r>
    </w:p>
    <w:p w:rsid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Судебный порядок защиты нарушенных прав налогоплательщиков</w:t>
      </w:r>
      <w:r>
        <w:rPr>
          <w:rFonts w:ascii="Times New Roman" w:eastAsia="Times New Roman" w:hAnsi="Times New Roman" w:cs="Times New Roman"/>
          <w:sz w:val="24"/>
          <w:szCs w:val="24"/>
          <w:lang w:eastAsia="ru-RU"/>
        </w:rPr>
        <w:t>.</w:t>
      </w:r>
    </w:p>
    <w:p w:rsid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Федеральные налоги и сборы: налог на добавленную стоимость, акцизы, налог на доходы физических лиц, налог на прибыль организа</w:t>
      </w:r>
      <w:r>
        <w:rPr>
          <w:rFonts w:ascii="Times New Roman" w:eastAsia="Times New Roman" w:hAnsi="Times New Roman" w:cs="Times New Roman"/>
          <w:sz w:val="24"/>
          <w:szCs w:val="24"/>
          <w:lang w:eastAsia="ru-RU"/>
        </w:rPr>
        <w:t>ций.</w:t>
      </w:r>
    </w:p>
    <w:p w:rsid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 xml:space="preserve">Федеральные налоги и сборы: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w:t>
      </w:r>
      <w:r>
        <w:rPr>
          <w:rFonts w:ascii="Times New Roman" w:eastAsia="Times New Roman" w:hAnsi="Times New Roman" w:cs="Times New Roman"/>
          <w:sz w:val="24"/>
          <w:szCs w:val="24"/>
          <w:lang w:eastAsia="ru-RU"/>
        </w:rPr>
        <w:t xml:space="preserve">государственная пошлина, </w:t>
      </w:r>
      <w:r w:rsidRPr="00736B2A">
        <w:rPr>
          <w:rFonts w:ascii="Times New Roman" w:eastAsia="Times New Roman" w:hAnsi="Times New Roman" w:cs="Times New Roman"/>
          <w:sz w:val="24"/>
          <w:szCs w:val="24"/>
          <w:lang w:eastAsia="ru-RU"/>
        </w:rPr>
        <w:t>налог на дополнительный доход от добычи углеводородного сырья.</w:t>
      </w:r>
    </w:p>
    <w:p w:rsidR="00C27049" w:rsidRPr="00736B2A" w:rsidRDefault="00C27049"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C27049">
        <w:rPr>
          <w:rFonts w:ascii="Times New Roman" w:eastAsia="Times New Roman" w:hAnsi="Times New Roman" w:cs="Times New Roman"/>
          <w:sz w:val="24"/>
          <w:szCs w:val="24"/>
          <w:lang w:eastAsia="ru-RU"/>
        </w:rPr>
        <w:t>Специальные налоговые режимы</w:t>
      </w:r>
      <w:r>
        <w:rPr>
          <w:rFonts w:ascii="Times New Roman" w:eastAsia="Times New Roman" w:hAnsi="Times New Roman" w:cs="Times New Roman"/>
          <w:sz w:val="24"/>
          <w:szCs w:val="24"/>
          <w:lang w:eastAsia="ru-RU"/>
        </w:rPr>
        <w:t>.</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Региональные налоги: налог на имущество организаций, налог на игорный бизнес, транспортный налог.</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 xml:space="preserve">Местные налоги и сборы: земельный налог, налог на имущество физических лиц, </w:t>
      </w:r>
      <w:r>
        <w:rPr>
          <w:rFonts w:ascii="Times New Roman" w:eastAsia="Times New Roman" w:hAnsi="Times New Roman" w:cs="Times New Roman"/>
          <w:sz w:val="24"/>
          <w:szCs w:val="24"/>
          <w:lang w:eastAsia="ru-RU"/>
        </w:rPr>
        <w:t>т</w:t>
      </w:r>
      <w:r w:rsidRPr="00736B2A">
        <w:rPr>
          <w:rFonts w:ascii="Times New Roman" w:eastAsia="Times New Roman" w:hAnsi="Times New Roman" w:cs="Times New Roman"/>
          <w:sz w:val="24"/>
          <w:szCs w:val="24"/>
          <w:lang w:eastAsia="ru-RU"/>
        </w:rPr>
        <w:t>орговый сбор.</w:t>
      </w:r>
    </w:p>
    <w:p w:rsidR="00AE2285" w:rsidRDefault="00AE2285" w:rsidP="007228BA">
      <w:pPr>
        <w:spacing w:after="0" w:line="240" w:lineRule="auto"/>
        <w:ind w:firstLine="709"/>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9795" w:type="dxa"/>
        <w:tblLayout w:type="fixed"/>
        <w:tblLook w:val="04A0" w:firstRow="1" w:lastRow="0" w:firstColumn="1" w:lastColumn="0" w:noHBand="0" w:noVBand="1"/>
      </w:tblPr>
      <w:tblGrid>
        <w:gridCol w:w="1809"/>
        <w:gridCol w:w="2268"/>
        <w:gridCol w:w="1985"/>
        <w:gridCol w:w="1917"/>
        <w:gridCol w:w="1816"/>
      </w:tblGrid>
      <w:tr w:rsidR="001B4A7D" w:rsidRPr="002A2A6F" w:rsidTr="007228BA">
        <w:tc>
          <w:tcPr>
            <w:tcW w:w="1809"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268"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1985"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1917"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816"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7228BA">
        <w:tc>
          <w:tcPr>
            <w:tcW w:w="180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268"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86% и более</w:t>
            </w:r>
          </w:p>
        </w:tc>
        <w:tc>
          <w:tcPr>
            <w:tcW w:w="1985"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1917"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816"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А.1</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c>
          <w:tcPr>
            <w:tcW w:w="1985"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c>
          <w:tcPr>
            <w:tcW w:w="1985" w:type="dxa"/>
          </w:tcPr>
          <w:p w:rsidR="001B4A7D" w:rsidRPr="002A2A6F" w:rsidRDefault="001B4A7D" w:rsidP="007228BA">
            <w:pPr>
              <w:rPr>
                <w:rFonts w:eastAsia="Calibri"/>
                <w:sz w:val="24"/>
                <w:szCs w:val="24"/>
                <w:lang w:eastAsia="en-US"/>
              </w:rPr>
            </w:pPr>
            <w:r w:rsidRPr="002A2A6F">
              <w:rPr>
                <w:rFonts w:eastAsia="Calibri"/>
                <w:sz w:val="24"/>
                <w:szCs w:val="24"/>
                <w:lang w:eastAsia="en-US"/>
              </w:rPr>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r w:rsidR="007228BA">
              <w:rPr>
                <w:rFonts w:eastAsia="Calibri"/>
                <w:sz w:val="24"/>
                <w:szCs w:val="24"/>
                <w:lang w:eastAsia="en-US"/>
              </w:rPr>
              <w:t xml:space="preserve"> </w:t>
            </w:r>
            <w:r w:rsidRPr="002A2A6F">
              <w:rPr>
                <w:rFonts w:eastAsia="Calibri"/>
                <w:sz w:val="24"/>
                <w:szCs w:val="24"/>
                <w:lang w:eastAsia="en-US"/>
              </w:rPr>
              <w:t xml:space="preserve">Практическое задание выполнено с небольшими неточностями; показаны хорошие владения навыками применения </w:t>
            </w:r>
            <w:r w:rsidRPr="002A2A6F">
              <w:rPr>
                <w:rFonts w:eastAsia="Calibri"/>
                <w:sz w:val="24"/>
                <w:szCs w:val="24"/>
                <w:lang w:eastAsia="en-US"/>
              </w:rPr>
              <w:lastRenderedPageBreak/>
              <w:t>полученных знаний и умений при решении задания в рамках усвоенного учебного материала</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w:t>
            </w:r>
            <w:r w:rsidRPr="002A2A6F">
              <w:rPr>
                <w:rFonts w:eastAsia="Calibri"/>
                <w:sz w:val="24"/>
                <w:szCs w:val="24"/>
                <w:lang w:eastAsia="en-US"/>
              </w:rPr>
              <w:lastRenderedPageBreak/>
              <w:t>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С.0</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c>
          <w:tcPr>
            <w:tcW w:w="1985"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7228BA">
        <w:tc>
          <w:tcPr>
            <w:tcW w:w="1809" w:type="dxa"/>
          </w:tcPr>
          <w:p w:rsidR="001B4A7D" w:rsidRPr="002A2A6F" w:rsidRDefault="001B4A7D" w:rsidP="00E3526E">
            <w:pPr>
              <w:rPr>
                <w:rFonts w:eastAsia="Calibri"/>
                <w:sz w:val="24"/>
                <w:szCs w:val="24"/>
                <w:lang w:eastAsia="en-US"/>
              </w:rPr>
            </w:pPr>
            <w:r w:rsidRPr="002A2A6F">
              <w:rPr>
                <w:rFonts w:eastAsia="Calibri"/>
                <w:sz w:val="24"/>
                <w:szCs w:val="24"/>
                <w:lang w:eastAsia="en-US"/>
              </w:rPr>
              <w:t>Задания блока D (</w:t>
            </w:r>
            <w:r w:rsidR="00E3526E">
              <w:rPr>
                <w:rFonts w:eastAsia="Calibri"/>
                <w:sz w:val="24"/>
                <w:szCs w:val="24"/>
                <w:lang w:eastAsia="en-US"/>
              </w:rPr>
              <w:t>экзамен</w:t>
            </w:r>
            <w:r w:rsidRPr="002A2A6F">
              <w:rPr>
                <w:rFonts w:eastAsia="Calibri"/>
                <w:sz w:val="24"/>
                <w:szCs w:val="24"/>
                <w:lang w:eastAsia="en-US"/>
              </w:rPr>
              <w:t>)</w:t>
            </w:r>
          </w:p>
        </w:tc>
        <w:tc>
          <w:tcPr>
            <w:tcW w:w="2268" w:type="dxa"/>
          </w:tcPr>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выставляется обучающемуся, если он глубоко и прочно усвоил</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программу курса учебной дисциплины, исчерпывающе, последовательно, четко и логически стройно его</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излагает, умеет тесно увязывать теорию с практикой, свободно справляется и апеллирует</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 xml:space="preserve">к действующему  законодательству, нормам </w:t>
            </w:r>
            <w:r w:rsidRPr="00E3526E">
              <w:rPr>
                <w:rFonts w:eastAsia="Calibri"/>
                <w:sz w:val="24"/>
                <w:szCs w:val="24"/>
                <w:lang w:eastAsia="en-US"/>
              </w:rPr>
              <w:lastRenderedPageBreak/>
              <w:t>международного права, не затрудняется с ответом на дополнительные</w:t>
            </w:r>
          </w:p>
          <w:p w:rsidR="001B4A7D" w:rsidRPr="002A2A6F"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вопросы в рамках билета, правильно обосновывает свои выводы</w:t>
            </w:r>
          </w:p>
        </w:tc>
        <w:tc>
          <w:tcPr>
            <w:tcW w:w="1985" w:type="dxa"/>
          </w:tcPr>
          <w:p w:rsidR="001B4A7D" w:rsidRPr="002A2A6F" w:rsidRDefault="00E3526E" w:rsidP="00543A96">
            <w:pPr>
              <w:widowControl w:val="0"/>
              <w:autoSpaceDE w:val="0"/>
              <w:autoSpaceDN w:val="0"/>
              <w:adjustRightInd w:val="0"/>
              <w:rPr>
                <w:rFonts w:eastAsia="Calibri"/>
                <w:sz w:val="24"/>
                <w:szCs w:val="24"/>
                <w:lang w:eastAsia="en-US"/>
              </w:rPr>
            </w:pPr>
            <w:r w:rsidRPr="00E3526E">
              <w:rPr>
                <w:rFonts w:eastAsia="Calibri"/>
                <w:sz w:val="24"/>
                <w:szCs w:val="24"/>
                <w:lang w:eastAsia="en-US"/>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917" w:type="dxa"/>
          </w:tcPr>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выставляется обучающемуся, если он имеет знания только</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основного материала, но не усвоил его деталей, допускает неточности, недостаточно</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правильные формулировки, нарушение логической последовательности в изложении</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 xml:space="preserve">программного материала, испытывает </w:t>
            </w:r>
            <w:r w:rsidRPr="00E3526E">
              <w:rPr>
                <w:rFonts w:eastAsia="Calibri"/>
                <w:sz w:val="24"/>
                <w:szCs w:val="24"/>
                <w:lang w:eastAsia="en-US"/>
              </w:rPr>
              <w:lastRenderedPageBreak/>
              <w:t>затруднения при воспроизведении положений</w:t>
            </w:r>
          </w:p>
          <w:p w:rsidR="001B4A7D" w:rsidRPr="002A2A6F"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закона</w:t>
            </w:r>
          </w:p>
        </w:tc>
        <w:tc>
          <w:tcPr>
            <w:tcW w:w="1816" w:type="dxa"/>
          </w:tcPr>
          <w:p w:rsidR="00E3526E" w:rsidRPr="007938B5" w:rsidRDefault="00E3526E" w:rsidP="00E3526E">
            <w:pPr>
              <w:widowControl w:val="0"/>
              <w:autoSpaceDE w:val="0"/>
              <w:autoSpaceDN w:val="0"/>
              <w:adjustRightInd w:val="0"/>
              <w:rPr>
                <w:sz w:val="24"/>
                <w:szCs w:val="24"/>
              </w:rPr>
            </w:pPr>
            <w:r w:rsidRPr="007938B5">
              <w:rPr>
                <w:sz w:val="24"/>
                <w:szCs w:val="24"/>
              </w:rPr>
              <w:lastRenderedPageBreak/>
              <w:t>выставляется обучающемуся, который не знает</w:t>
            </w:r>
          </w:p>
          <w:p w:rsidR="00E3526E" w:rsidRPr="007938B5" w:rsidRDefault="00E3526E" w:rsidP="00E3526E">
            <w:pPr>
              <w:widowControl w:val="0"/>
              <w:autoSpaceDE w:val="0"/>
              <w:autoSpaceDN w:val="0"/>
              <w:adjustRightInd w:val="0"/>
              <w:rPr>
                <w:sz w:val="24"/>
                <w:szCs w:val="24"/>
              </w:rPr>
            </w:pPr>
            <w:r w:rsidRPr="007938B5">
              <w:rPr>
                <w:sz w:val="24"/>
                <w:szCs w:val="24"/>
              </w:rPr>
              <w:t>значительной части программы дисциплины, допускает существенные ошибки,</w:t>
            </w:r>
          </w:p>
          <w:p w:rsidR="00E3526E" w:rsidRPr="007938B5" w:rsidRDefault="00E3526E" w:rsidP="00E3526E">
            <w:pPr>
              <w:widowControl w:val="0"/>
              <w:autoSpaceDE w:val="0"/>
              <w:autoSpaceDN w:val="0"/>
              <w:adjustRightInd w:val="0"/>
              <w:rPr>
                <w:sz w:val="24"/>
                <w:szCs w:val="24"/>
              </w:rPr>
            </w:pPr>
            <w:r w:rsidRPr="007938B5">
              <w:rPr>
                <w:sz w:val="24"/>
                <w:szCs w:val="24"/>
              </w:rPr>
              <w:t>неуверенно, с большими затруднениями ориентируется в нормах действующего</w:t>
            </w:r>
          </w:p>
          <w:p w:rsidR="001B4A7D" w:rsidRPr="002A2A6F" w:rsidRDefault="00E3526E" w:rsidP="00E3526E">
            <w:pPr>
              <w:widowControl w:val="0"/>
              <w:autoSpaceDE w:val="0"/>
              <w:autoSpaceDN w:val="0"/>
              <w:adjustRightInd w:val="0"/>
              <w:rPr>
                <w:rFonts w:eastAsia="Calibri"/>
                <w:sz w:val="24"/>
                <w:szCs w:val="24"/>
                <w:lang w:eastAsia="en-US"/>
              </w:rPr>
            </w:pPr>
            <w:r w:rsidRPr="007938B5">
              <w:rPr>
                <w:sz w:val="24"/>
                <w:szCs w:val="24"/>
              </w:rPr>
              <w:t>законодательства</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sectPr w:rsidR="007300BB" w:rsidRPr="002A2A6F" w:rsidSect="003650B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F6" w:rsidRDefault="006A04F6" w:rsidP="009B17D9">
      <w:pPr>
        <w:spacing w:after="0" w:line="240" w:lineRule="auto"/>
      </w:pPr>
      <w:r>
        <w:separator/>
      </w:r>
    </w:p>
  </w:endnote>
  <w:endnote w:type="continuationSeparator" w:id="0">
    <w:p w:rsidR="006A04F6" w:rsidRDefault="006A04F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61627" w:rsidRPr="003650B5" w:rsidRDefault="00261627">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4009F3">
          <w:rPr>
            <w:rFonts w:ascii="Times New Roman" w:hAnsi="Times New Roman" w:cs="Times New Roman"/>
            <w:noProof/>
          </w:rPr>
          <w:t>2</w:t>
        </w:r>
        <w:r w:rsidRPr="003650B5">
          <w:rPr>
            <w:rFonts w:ascii="Times New Roman" w:hAnsi="Times New Roman" w:cs="Times New Roman"/>
          </w:rPr>
          <w:fldChar w:fldCharType="end"/>
        </w:r>
      </w:p>
    </w:sdtContent>
  </w:sdt>
  <w:p w:rsidR="00261627" w:rsidRDefault="0026162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F6" w:rsidRDefault="006A04F6" w:rsidP="009B17D9">
      <w:pPr>
        <w:spacing w:after="0" w:line="240" w:lineRule="auto"/>
      </w:pPr>
      <w:r>
        <w:separator/>
      </w:r>
    </w:p>
  </w:footnote>
  <w:footnote w:type="continuationSeparator" w:id="0">
    <w:p w:rsidR="006A04F6" w:rsidRDefault="006A04F6" w:rsidP="009B17D9">
      <w:pPr>
        <w:spacing w:after="0" w:line="240" w:lineRule="auto"/>
      </w:pPr>
      <w:r>
        <w:continuationSeparator/>
      </w:r>
    </w:p>
  </w:footnote>
  <w:footnote w:id="1">
    <w:p w:rsidR="00535FF2" w:rsidRPr="00535FF2" w:rsidRDefault="00535FF2" w:rsidP="00535FF2">
      <w:pPr>
        <w:pStyle w:val="a6"/>
        <w:ind w:firstLine="709"/>
        <w:jc w:val="both"/>
        <w:rPr>
          <w:rFonts w:ascii="Times New Roman" w:hAnsi="Times New Roman" w:cs="Times New Roman"/>
        </w:rPr>
      </w:pPr>
      <w:r w:rsidRPr="00535FF2">
        <w:rPr>
          <w:rStyle w:val="a8"/>
          <w:rFonts w:ascii="Times New Roman" w:hAnsi="Times New Roman" w:cs="Times New Roman"/>
        </w:rPr>
        <w:footnoteRef/>
      </w:r>
      <w:r w:rsidRPr="00535FF2">
        <w:rPr>
          <w:rFonts w:ascii="Times New Roman" w:hAnsi="Times New Roman" w:cs="Times New Roman"/>
        </w:rPr>
        <w:t xml:space="preserve"> Налоговое право России: Учебник для вузов / Ю.А. Крохина, Н.С. Бондарь, В.В. Гриценко, И.И. Кучеров; Отв. ред. Ю.А. Крохина. - 5-e изд., испр. - Москва : Норма: НИЦ ИНФРА-М, 2015. - 704 с. - ISBN 978-5-91768-528-1. – Режим доступа: </w:t>
      </w:r>
      <w:hyperlink r:id="rId1" w:history="1">
        <w:r w:rsidRPr="00535FF2">
          <w:rPr>
            <w:rStyle w:val="aa"/>
            <w:rFonts w:ascii="Times New Roman" w:hAnsi="Times New Roman" w:cs="Times New Roman"/>
          </w:rPr>
          <w:t>https://znanium.com/catalog/product/478431</w:t>
        </w:r>
      </w:hyperlink>
      <w:r w:rsidRPr="00535FF2">
        <w:rPr>
          <w:rFonts w:ascii="Times New Roman" w:hAnsi="Times New Roman" w:cs="Times New Roman"/>
        </w:rPr>
        <w:t>. – С.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09E"/>
    <w:multiLevelType w:val="hybridMultilevel"/>
    <w:tmpl w:val="5C4AF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427F00"/>
    <w:multiLevelType w:val="hybridMultilevel"/>
    <w:tmpl w:val="09E26D9C"/>
    <w:lvl w:ilvl="0" w:tplc="479212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86336C"/>
    <w:multiLevelType w:val="hybridMultilevel"/>
    <w:tmpl w:val="F7D43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CF0170"/>
    <w:multiLevelType w:val="hybridMultilevel"/>
    <w:tmpl w:val="838298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A35365F"/>
    <w:multiLevelType w:val="hybridMultilevel"/>
    <w:tmpl w:val="96FCC140"/>
    <w:lvl w:ilvl="0" w:tplc="E59E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1228E1"/>
    <w:multiLevelType w:val="hybridMultilevel"/>
    <w:tmpl w:val="D0723FD4"/>
    <w:lvl w:ilvl="0" w:tplc="A0961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2E0A7F"/>
    <w:multiLevelType w:val="hybridMultilevel"/>
    <w:tmpl w:val="4852EFE8"/>
    <w:lvl w:ilvl="0" w:tplc="B694BD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853C06"/>
    <w:multiLevelType w:val="hybridMultilevel"/>
    <w:tmpl w:val="150CEED4"/>
    <w:lvl w:ilvl="0" w:tplc="EF72B1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752C6A"/>
    <w:multiLevelType w:val="hybridMultilevel"/>
    <w:tmpl w:val="016A7BB8"/>
    <w:lvl w:ilvl="0" w:tplc="3FBC7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6B643E"/>
    <w:multiLevelType w:val="hybridMultilevel"/>
    <w:tmpl w:val="B05AEF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617385"/>
    <w:multiLevelType w:val="hybridMultilevel"/>
    <w:tmpl w:val="26C84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256B1B"/>
    <w:multiLevelType w:val="hybridMultilevel"/>
    <w:tmpl w:val="4FD2C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1B2A7F"/>
    <w:multiLevelType w:val="hybridMultilevel"/>
    <w:tmpl w:val="302C7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8007338"/>
    <w:multiLevelType w:val="hybridMultilevel"/>
    <w:tmpl w:val="9836EF70"/>
    <w:lvl w:ilvl="0" w:tplc="39BC5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516A86"/>
    <w:multiLevelType w:val="hybridMultilevel"/>
    <w:tmpl w:val="AC84E700"/>
    <w:lvl w:ilvl="0" w:tplc="B694BD5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B7A48EC"/>
    <w:multiLevelType w:val="hybridMultilevel"/>
    <w:tmpl w:val="77D6DC8A"/>
    <w:lvl w:ilvl="0" w:tplc="0419000F">
      <w:start w:val="1"/>
      <w:numFmt w:val="decimal"/>
      <w:lvlText w:val="%1."/>
      <w:lvlJc w:val="left"/>
      <w:pPr>
        <w:ind w:left="1091" w:hanging="360"/>
      </w:p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21" w15:restartNumberingAfterBreak="0">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E7F74DD"/>
    <w:multiLevelType w:val="hybridMultilevel"/>
    <w:tmpl w:val="8534B4B0"/>
    <w:lvl w:ilvl="0" w:tplc="3014D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876F02"/>
    <w:multiLevelType w:val="hybridMultilevel"/>
    <w:tmpl w:val="B5307858"/>
    <w:lvl w:ilvl="0" w:tplc="C7AED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F94327"/>
    <w:multiLevelType w:val="hybridMultilevel"/>
    <w:tmpl w:val="7F927E76"/>
    <w:lvl w:ilvl="0" w:tplc="0616C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644C92"/>
    <w:multiLevelType w:val="hybridMultilevel"/>
    <w:tmpl w:val="7430B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4403C58"/>
    <w:multiLevelType w:val="hybridMultilevel"/>
    <w:tmpl w:val="1AB298FA"/>
    <w:lvl w:ilvl="0" w:tplc="D16A6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2C2773"/>
    <w:multiLevelType w:val="hybridMultilevel"/>
    <w:tmpl w:val="1260672C"/>
    <w:lvl w:ilvl="0" w:tplc="A7E68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27227B"/>
    <w:multiLevelType w:val="hybridMultilevel"/>
    <w:tmpl w:val="8E027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1A225EA"/>
    <w:multiLevelType w:val="hybridMultilevel"/>
    <w:tmpl w:val="0920796A"/>
    <w:lvl w:ilvl="0" w:tplc="52562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082DD1"/>
    <w:multiLevelType w:val="hybridMultilevel"/>
    <w:tmpl w:val="C4D476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99076E"/>
    <w:multiLevelType w:val="hybridMultilevel"/>
    <w:tmpl w:val="4C408498"/>
    <w:lvl w:ilvl="0" w:tplc="81C4D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A42866"/>
    <w:multiLevelType w:val="hybridMultilevel"/>
    <w:tmpl w:val="03007EA4"/>
    <w:lvl w:ilvl="0" w:tplc="46382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F6673D"/>
    <w:multiLevelType w:val="hybridMultilevel"/>
    <w:tmpl w:val="14E857F8"/>
    <w:lvl w:ilvl="0" w:tplc="8CD8A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8"/>
  </w:num>
  <w:num w:numId="3">
    <w:abstractNumId w:val="29"/>
  </w:num>
  <w:num w:numId="4">
    <w:abstractNumId w:val="21"/>
  </w:num>
  <w:num w:numId="5">
    <w:abstractNumId w:val="13"/>
  </w:num>
  <w:num w:numId="6">
    <w:abstractNumId w:val="32"/>
  </w:num>
  <w:num w:numId="7">
    <w:abstractNumId w:val="23"/>
  </w:num>
  <w:num w:numId="8">
    <w:abstractNumId w:val="22"/>
  </w:num>
  <w:num w:numId="9">
    <w:abstractNumId w:val="12"/>
  </w:num>
  <w:num w:numId="10">
    <w:abstractNumId w:val="31"/>
  </w:num>
  <w:num w:numId="11">
    <w:abstractNumId w:val="14"/>
  </w:num>
  <w:num w:numId="12">
    <w:abstractNumId w:val="4"/>
  </w:num>
  <w:num w:numId="13">
    <w:abstractNumId w:val="34"/>
  </w:num>
  <w:num w:numId="14">
    <w:abstractNumId w:val="11"/>
  </w:num>
  <w:num w:numId="15">
    <w:abstractNumId w:val="36"/>
  </w:num>
  <w:num w:numId="16">
    <w:abstractNumId w:val="3"/>
  </w:num>
  <w:num w:numId="17">
    <w:abstractNumId w:val="17"/>
  </w:num>
  <w:num w:numId="18">
    <w:abstractNumId w:val="2"/>
  </w:num>
  <w:num w:numId="19">
    <w:abstractNumId w:val="15"/>
  </w:num>
  <w:num w:numId="20">
    <w:abstractNumId w:val="0"/>
  </w:num>
  <w:num w:numId="21">
    <w:abstractNumId w:val="27"/>
  </w:num>
  <w:num w:numId="22">
    <w:abstractNumId w:val="33"/>
  </w:num>
  <w:num w:numId="23">
    <w:abstractNumId w:val="7"/>
  </w:num>
  <w:num w:numId="24">
    <w:abstractNumId w:val="19"/>
  </w:num>
  <w:num w:numId="25">
    <w:abstractNumId w:val="20"/>
  </w:num>
  <w:num w:numId="26">
    <w:abstractNumId w:val="25"/>
  </w:num>
  <w:num w:numId="27">
    <w:abstractNumId w:val="9"/>
  </w:num>
  <w:num w:numId="28">
    <w:abstractNumId w:val="28"/>
  </w:num>
  <w:num w:numId="29">
    <w:abstractNumId w:val="35"/>
  </w:num>
  <w:num w:numId="30">
    <w:abstractNumId w:val="40"/>
  </w:num>
  <w:num w:numId="31">
    <w:abstractNumId w:val="26"/>
  </w:num>
  <w:num w:numId="32">
    <w:abstractNumId w:val="6"/>
  </w:num>
  <w:num w:numId="33">
    <w:abstractNumId w:val="39"/>
  </w:num>
  <w:num w:numId="34">
    <w:abstractNumId w:val="38"/>
  </w:num>
  <w:num w:numId="35">
    <w:abstractNumId w:val="30"/>
  </w:num>
  <w:num w:numId="36">
    <w:abstractNumId w:val="1"/>
  </w:num>
  <w:num w:numId="37">
    <w:abstractNumId w:val="5"/>
  </w:num>
  <w:num w:numId="38">
    <w:abstractNumId w:val="18"/>
  </w:num>
  <w:num w:numId="39">
    <w:abstractNumId w:val="24"/>
  </w:num>
  <w:num w:numId="40">
    <w:abstractNumId w:val="10"/>
  </w:num>
  <w:num w:numId="41">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83039"/>
    <w:rsid w:val="00110E42"/>
    <w:rsid w:val="00121987"/>
    <w:rsid w:val="001670BD"/>
    <w:rsid w:val="00172740"/>
    <w:rsid w:val="001735D5"/>
    <w:rsid w:val="00180360"/>
    <w:rsid w:val="001B35FA"/>
    <w:rsid w:val="001B4A7D"/>
    <w:rsid w:val="001B4DCF"/>
    <w:rsid w:val="001E03C5"/>
    <w:rsid w:val="002060A6"/>
    <w:rsid w:val="0023245E"/>
    <w:rsid w:val="00237028"/>
    <w:rsid w:val="00253D6F"/>
    <w:rsid w:val="0025570B"/>
    <w:rsid w:val="00261627"/>
    <w:rsid w:val="002A2A6F"/>
    <w:rsid w:val="002B353A"/>
    <w:rsid w:val="002C497F"/>
    <w:rsid w:val="002E6425"/>
    <w:rsid w:val="002F11D5"/>
    <w:rsid w:val="003005F9"/>
    <w:rsid w:val="00307BDB"/>
    <w:rsid w:val="0032382B"/>
    <w:rsid w:val="00333988"/>
    <w:rsid w:val="003650B5"/>
    <w:rsid w:val="00374987"/>
    <w:rsid w:val="003A1DE6"/>
    <w:rsid w:val="003B0ADE"/>
    <w:rsid w:val="003F253E"/>
    <w:rsid w:val="004009F3"/>
    <w:rsid w:val="00401530"/>
    <w:rsid w:val="00424E1F"/>
    <w:rsid w:val="0043768A"/>
    <w:rsid w:val="0049450D"/>
    <w:rsid w:val="004B106C"/>
    <w:rsid w:val="005171B8"/>
    <w:rsid w:val="00522158"/>
    <w:rsid w:val="00535FF2"/>
    <w:rsid w:val="00543A96"/>
    <w:rsid w:val="00550EAA"/>
    <w:rsid w:val="005C5C4F"/>
    <w:rsid w:val="0060280A"/>
    <w:rsid w:val="0063618F"/>
    <w:rsid w:val="00655216"/>
    <w:rsid w:val="006A04F6"/>
    <w:rsid w:val="00713429"/>
    <w:rsid w:val="00715AB5"/>
    <w:rsid w:val="007228BA"/>
    <w:rsid w:val="007236FF"/>
    <w:rsid w:val="007300BB"/>
    <w:rsid w:val="00736B2A"/>
    <w:rsid w:val="007920B7"/>
    <w:rsid w:val="007B04A6"/>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444D3"/>
    <w:rsid w:val="00A539BB"/>
    <w:rsid w:val="00A67C9B"/>
    <w:rsid w:val="00A924BF"/>
    <w:rsid w:val="00A93DDE"/>
    <w:rsid w:val="00AB6B30"/>
    <w:rsid w:val="00AC10B6"/>
    <w:rsid w:val="00AD6125"/>
    <w:rsid w:val="00AE2285"/>
    <w:rsid w:val="00B3087B"/>
    <w:rsid w:val="00B43354"/>
    <w:rsid w:val="00B652FF"/>
    <w:rsid w:val="00B847D9"/>
    <w:rsid w:val="00B8525B"/>
    <w:rsid w:val="00B902DF"/>
    <w:rsid w:val="00B90A9F"/>
    <w:rsid w:val="00B9297C"/>
    <w:rsid w:val="00BD32AA"/>
    <w:rsid w:val="00BD6671"/>
    <w:rsid w:val="00BE7D85"/>
    <w:rsid w:val="00C06009"/>
    <w:rsid w:val="00C07B05"/>
    <w:rsid w:val="00C15B38"/>
    <w:rsid w:val="00C27049"/>
    <w:rsid w:val="00C302DD"/>
    <w:rsid w:val="00C50E52"/>
    <w:rsid w:val="00C76B64"/>
    <w:rsid w:val="00C803E6"/>
    <w:rsid w:val="00C945FC"/>
    <w:rsid w:val="00CB00A9"/>
    <w:rsid w:val="00CB5989"/>
    <w:rsid w:val="00CF0FB7"/>
    <w:rsid w:val="00CF25D4"/>
    <w:rsid w:val="00CF706C"/>
    <w:rsid w:val="00D34356"/>
    <w:rsid w:val="00D4751D"/>
    <w:rsid w:val="00D60C1B"/>
    <w:rsid w:val="00DC58F7"/>
    <w:rsid w:val="00DD5D17"/>
    <w:rsid w:val="00E3526E"/>
    <w:rsid w:val="00E6089B"/>
    <w:rsid w:val="00E74969"/>
    <w:rsid w:val="00EC6F40"/>
    <w:rsid w:val="00ED08A6"/>
    <w:rsid w:val="00EE2CBD"/>
    <w:rsid w:val="00F11369"/>
    <w:rsid w:val="00F37F18"/>
    <w:rsid w:val="00F43C96"/>
    <w:rsid w:val="00F8099B"/>
    <w:rsid w:val="00F917F7"/>
    <w:rsid w:val="00FF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E352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nanium.com/catalog/product/478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0F58-4E9C-4F5D-BCE8-129E17B2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4915</Words>
  <Characters>28018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10</cp:revision>
  <cp:lastPrinted>2019-10-15T05:18:00Z</cp:lastPrinted>
  <dcterms:created xsi:type="dcterms:W3CDTF">2021-12-15T07:17:00Z</dcterms:created>
  <dcterms:modified xsi:type="dcterms:W3CDTF">2022-03-26T06:20:00Z</dcterms:modified>
</cp:coreProperties>
</file>