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rFonts w:eastAsia="Times New Roman"/>
          <w:szCs w:val="24"/>
          <w:lang w:eastAsia="ru-RU"/>
        </w:rPr>
        <w:t>Минобрнауки</w:t>
      </w:r>
      <w:proofErr w:type="spellEnd"/>
      <w:r w:rsidRPr="00E9563F">
        <w:rPr>
          <w:rFonts w:eastAsia="Times New Roman"/>
          <w:szCs w:val="24"/>
          <w:lang w:eastAsia="ru-RU"/>
        </w:rPr>
        <w:t xml:space="preserve">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szCs w:val="28"/>
        </w:rPr>
        <w:t>Бузулукский</w:t>
      </w:r>
      <w:proofErr w:type="spellEnd"/>
      <w:r w:rsidRPr="00E9563F">
        <w:rPr>
          <w:szCs w:val="28"/>
        </w:rPr>
        <w:t xml:space="preserve">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 xml:space="preserve">Программа </w:t>
      </w:r>
      <w:proofErr w:type="gramStart"/>
      <w:r w:rsidRPr="00E9563F">
        <w:rPr>
          <w:i/>
          <w:szCs w:val="28"/>
          <w:u w:val="single"/>
        </w:rPr>
        <w:t>академического</w:t>
      </w:r>
      <w:proofErr w:type="gramEnd"/>
      <w:r w:rsidRPr="00E9563F">
        <w:rPr>
          <w:i/>
          <w:szCs w:val="28"/>
          <w:u w:val="single"/>
        </w:rPr>
        <w:t xml:space="preserve"> </w:t>
      </w:r>
      <w:proofErr w:type="spellStart"/>
      <w:r w:rsidRPr="00E9563F">
        <w:rPr>
          <w:i/>
          <w:szCs w:val="28"/>
          <w:u w:val="single"/>
        </w:rPr>
        <w:t>бакалавриата</w:t>
      </w:r>
      <w:proofErr w:type="spellEnd"/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864975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201</w:t>
      </w:r>
      <w:r w:rsidR="008D125F">
        <w:rPr>
          <w:szCs w:val="28"/>
        </w:rPr>
        <w:t>7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</w:t>
      </w:r>
      <w:r w:rsidR="002B093C" w:rsidRPr="002B093C">
        <w:rPr>
          <w:sz w:val="24"/>
        </w:rPr>
        <w:t xml:space="preserve">                                                           </w:t>
      </w:r>
      <w:r w:rsidRPr="002B093C">
        <w:rPr>
          <w:sz w:val="24"/>
        </w:rPr>
        <w:t xml:space="preserve">   </w:t>
      </w:r>
      <w:r w:rsidR="008D125F">
        <w:rPr>
          <w:sz w:val="24"/>
        </w:rPr>
        <w:t>Е.В. Фролова</w:t>
      </w:r>
      <w:r w:rsidRPr="002B093C">
        <w:rPr>
          <w:sz w:val="24"/>
        </w:rPr>
        <w:t xml:space="preserve"> 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</w:t>
      </w:r>
      <w:r>
        <w:rPr>
          <w:i/>
          <w:sz w:val="24"/>
          <w:u w:val="single"/>
        </w:rPr>
        <w:t xml:space="preserve">  </w:t>
      </w:r>
      <w:r w:rsidRPr="00E9563F">
        <w:rPr>
          <w:i/>
          <w:sz w:val="24"/>
          <w:u w:val="single"/>
        </w:rPr>
        <w:t xml:space="preserve"> доцент                                                         </w:t>
      </w:r>
      <w:r w:rsidR="008D125F">
        <w:rPr>
          <w:i/>
          <w:sz w:val="24"/>
          <w:u w:val="single"/>
        </w:rPr>
        <w:t xml:space="preserve">        </w:t>
      </w:r>
      <w:r w:rsidRPr="00E9563F">
        <w:rPr>
          <w:i/>
          <w:sz w:val="24"/>
          <w:u w:val="single"/>
        </w:rPr>
        <w:t xml:space="preserve">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Pr="00884519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615"/>
        <w:gridCol w:w="2659"/>
        <w:gridCol w:w="2348"/>
      </w:tblGrid>
      <w:tr w:rsidR="001535CE" w:rsidRPr="00B74115" w:rsidTr="00432D3D">
        <w:trPr>
          <w:tblHeader/>
        </w:trPr>
        <w:tc>
          <w:tcPr>
            <w:tcW w:w="106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2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15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9744B" w:rsidRPr="00B74115" w:rsidTr="00432D3D">
        <w:tc>
          <w:tcPr>
            <w:tcW w:w="1060" w:type="pct"/>
            <w:vMerge w:val="restart"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ПК-19 способность</w:t>
            </w:r>
            <w:r w:rsidRPr="00064799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52" w:type="pct"/>
          </w:tcPr>
          <w:p w:rsidR="00C9744B" w:rsidRPr="008D32BD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pacing w:val="4"/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бюджетов бюджетной сист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мы Российской Федерации, структуру Бюджетной классиф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кации Российской Федерации; содержание и организацию ме</w:t>
            </w:r>
            <w:r w:rsidRPr="00E8441B">
              <w:rPr>
                <w:szCs w:val="24"/>
              </w:rPr>
              <w:t>ж</w:t>
            </w:r>
            <w:r w:rsidRPr="00E8441B">
              <w:rPr>
                <w:szCs w:val="24"/>
              </w:rPr>
              <w:t>бюджетных отношений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финансовые нормативы сбалансированности бюджетов в Российской Федер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ции; основы планирования и 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нансирования расходов госуда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ственных (муниципальных) учрежде</w:t>
            </w:r>
            <w:r>
              <w:rPr>
                <w:szCs w:val="24"/>
              </w:rPr>
              <w:t>ний.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C9744B" w:rsidRPr="004D07DC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  <w:r w:rsidR="00C9744B" w:rsidRPr="004D07DC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C9744B" w:rsidRPr="008D32BD" w:rsidRDefault="001F44E9" w:rsidP="001F44E9">
            <w:pPr>
              <w:pStyle w:val="ReportMain"/>
              <w:suppressAutoHyphens/>
              <w:jc w:val="both"/>
              <w:rPr>
                <w:szCs w:val="24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E8441B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E8441B">
              <w:rPr>
                <w:szCs w:val="24"/>
              </w:rPr>
              <w:t xml:space="preserve"> и отчетов об их исполнении</w:t>
            </w:r>
            <w:r>
              <w:rPr>
                <w:szCs w:val="24"/>
              </w:rPr>
              <w:t>.</w:t>
            </w:r>
            <w:r w:rsidRPr="00E8441B">
              <w:rPr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C9744B" w:rsidRPr="00152FCA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="004A03B0">
              <w:rPr>
                <w:rFonts w:eastAsia="Times New Roman"/>
                <w:szCs w:val="24"/>
                <w:lang w:eastAsia="ru-RU"/>
              </w:rPr>
              <w:t>, типовые задачи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EC4284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</w:tcPr>
          <w:p w:rsidR="00C9744B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C9744B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задания/</w:t>
            </w:r>
          </w:p>
          <w:p w:rsidR="00C9744B" w:rsidRPr="00B85FD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C9744B" w:rsidRPr="004A1E4D" w:rsidRDefault="00C9744B" w:rsidP="00565630">
            <w:pPr>
              <w:suppressAutoHyphens/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Pr="001535CE" w:rsidRDefault="001F44E9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ПК-20 способность</w:t>
            </w:r>
            <w:r w:rsidRPr="00064799">
              <w:t xml:space="preserve"> вести работу по налоговому планированию  в составе бюджетов бюджетной системы </w:t>
            </w:r>
            <w:r>
              <w:t>Р</w:t>
            </w:r>
            <w:r w:rsidRPr="00064799">
              <w:t>оссийской Федерации</w:t>
            </w:r>
          </w:p>
        </w:tc>
        <w:tc>
          <w:tcPr>
            <w:tcW w:w="1652" w:type="pct"/>
          </w:tcPr>
          <w:p w:rsidR="001F44E9" w:rsidRPr="00E8441B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полит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ки Российской Федерации в с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временных условиях; этапы бюджетного процесса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 и полномочия его участников.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E833E4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4A11B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Pr="004D07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</w:tcPr>
          <w:p w:rsidR="001F44E9" w:rsidRPr="008D32BD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 xml:space="preserve">проводить расчет </w:t>
            </w:r>
            <w:r w:rsidRPr="00E8441B">
              <w:lastRenderedPageBreak/>
              <w:t>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</w:t>
            </w:r>
            <w:r w:rsidRPr="001535CE">
              <w:rPr>
                <w:rFonts w:eastAsia="Times New Roman"/>
                <w:szCs w:val="24"/>
                <w:lang w:eastAsia="ru-RU"/>
              </w:rPr>
              <w:lastRenderedPageBreak/>
              <w:t>решение типовых задач.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контрольных работ</w:t>
            </w:r>
            <w:r w:rsidR="004A03B0">
              <w:rPr>
                <w:rFonts w:eastAsia="Times New Roman"/>
                <w:szCs w:val="24"/>
                <w:lang w:eastAsia="ru-RU"/>
              </w:rPr>
              <w:t>, типовые задачи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 w:val="restart"/>
          </w:tcPr>
          <w:p w:rsidR="001F44E9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  <w:r w:rsidRPr="00FF556E">
              <w:t>ПК-23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Знать:</w:t>
            </w:r>
            <w:r>
              <w:t xml:space="preserve"> источники информации, законодательные и другие нормативные акты по организации и проведению финансового контроля в бюджетной сфере; знать органы финансово-бюджетного контроля, их права, обязанности и функции. 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Уметь:</w:t>
            </w:r>
            <w: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="004A03B0">
              <w:rPr>
                <w:rFonts w:eastAsia="Times New Roman"/>
                <w:szCs w:val="24"/>
                <w:lang w:eastAsia="ru-RU"/>
              </w:rPr>
              <w:t xml:space="preserve">, типовые задачи 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 w:val="restart"/>
          </w:tcPr>
          <w:p w:rsidR="001F44E9" w:rsidRPr="00064799" w:rsidRDefault="001F44E9" w:rsidP="00FF556E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Владеть:</w:t>
            </w:r>
            <w: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</w:t>
      </w:r>
      <w:proofErr w:type="gramStart"/>
      <w:r w:rsidRPr="00884519">
        <w:rPr>
          <w:sz w:val="24"/>
          <w:szCs w:val="24"/>
        </w:rPr>
        <w:t xml:space="preserve"> А</w:t>
      </w:r>
      <w:proofErr w:type="gramEnd"/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884519">
        <w:rPr>
          <w:sz w:val="24"/>
          <w:szCs w:val="24"/>
        </w:rPr>
        <w:t>сформированности</w:t>
      </w:r>
      <w:proofErr w:type="spellEnd"/>
      <w:r w:rsidR="00CF1F55" w:rsidRPr="00884519">
        <w:rPr>
          <w:sz w:val="24"/>
          <w:szCs w:val="24"/>
        </w:rPr>
        <w:t xml:space="preserve">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</w:t>
      </w:r>
      <w:proofErr w:type="gramStart"/>
      <w:r w:rsidRPr="00FF556E">
        <w:rPr>
          <w:color w:val="000000"/>
          <w:szCs w:val="24"/>
        </w:rPr>
        <w:t xml:space="preserve"> Н</w:t>
      </w:r>
      <w:proofErr w:type="gramEnd"/>
      <w:r w:rsidRPr="00FF556E">
        <w:rPr>
          <w:color w:val="000000"/>
          <w:szCs w:val="24"/>
        </w:rPr>
        <w:t>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 xml:space="preserve">а, в, </w:t>
      </w:r>
      <w:proofErr w:type="gramStart"/>
      <w:r w:rsidRPr="00FF556E">
        <w:rPr>
          <w:bCs/>
          <w:color w:val="000000"/>
          <w:szCs w:val="24"/>
        </w:rPr>
        <w:t>г</w:t>
      </w:r>
      <w:proofErr w:type="gramEnd"/>
      <w:r w:rsidRPr="00FF556E">
        <w:rPr>
          <w:bCs/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 xml:space="preserve">а, б, </w:t>
      </w:r>
      <w:proofErr w:type="gramStart"/>
      <w:r w:rsidRPr="00FF556E">
        <w:rPr>
          <w:color w:val="000000"/>
          <w:szCs w:val="24"/>
        </w:rPr>
        <w:t>г</w:t>
      </w:r>
      <w:proofErr w:type="gramEnd"/>
      <w:r w:rsidRPr="00FF556E">
        <w:rPr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5327B4" w:rsidRPr="00FF556E" w:rsidRDefault="005327B4" w:rsidP="004A530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lastRenderedPageBreak/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proofErr w:type="spellStart"/>
      <w:r w:rsidRPr="00FF556E">
        <w:rPr>
          <w:color w:val="000000"/>
          <w:spacing w:val="-7"/>
          <w:szCs w:val="24"/>
        </w:rPr>
        <w:t>Незачисление</w:t>
      </w:r>
      <w:proofErr w:type="spellEnd"/>
      <w:r w:rsidRPr="00FF556E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</w:t>
      </w:r>
      <w:proofErr w:type="gramEnd"/>
      <w:r w:rsidR="004A530E" w:rsidRPr="00FF556E">
        <w:rPr>
          <w:color w:val="000000"/>
          <w:spacing w:val="-8"/>
          <w:szCs w:val="24"/>
        </w:rPr>
        <w:t xml:space="preserve">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</w:t>
      </w:r>
      <w:proofErr w:type="gramEnd"/>
      <w:r w:rsidR="004A530E" w:rsidRPr="00FF556E">
        <w:rPr>
          <w:color w:val="000000"/>
          <w:spacing w:val="-7"/>
          <w:szCs w:val="24"/>
        </w:rPr>
        <w:t>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proofErr w:type="gramStart"/>
      <w:r w:rsidR="004A530E" w:rsidRPr="00FF556E">
        <w:rPr>
          <w:color w:val="000000"/>
          <w:spacing w:val="-8"/>
          <w:szCs w:val="24"/>
        </w:rPr>
        <w:t xml:space="preserve"> 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lastRenderedPageBreak/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proofErr w:type="gramStart"/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</w:t>
      </w:r>
      <w:proofErr w:type="gramEnd"/>
      <w:r w:rsidRPr="00FF556E">
        <w:rPr>
          <w:color w:val="000000"/>
          <w:spacing w:val="-5"/>
          <w:szCs w:val="24"/>
        </w:rPr>
        <w:t>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4"/>
          <w:szCs w:val="24"/>
        </w:rPr>
        <w:t>праве</w:t>
      </w:r>
      <w:proofErr w:type="gramEnd"/>
      <w:r w:rsidRPr="00FF556E">
        <w:rPr>
          <w:color w:val="000000"/>
          <w:spacing w:val="-4"/>
          <w:szCs w:val="24"/>
        </w:rPr>
        <w:t xml:space="preserve">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5"/>
          <w:szCs w:val="24"/>
        </w:rPr>
        <w:t>праве</w:t>
      </w:r>
      <w:proofErr w:type="gramEnd"/>
      <w:r w:rsidRPr="00FF556E">
        <w:rPr>
          <w:color w:val="000000"/>
          <w:spacing w:val="-5"/>
          <w:szCs w:val="24"/>
        </w:rPr>
        <w:t xml:space="preserve">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 xml:space="preserve">32 Совершенствование финансирование образования направлено </w:t>
      </w:r>
      <w:proofErr w:type="gramStart"/>
      <w:r w:rsidRPr="00FF556E">
        <w:rPr>
          <w:szCs w:val="24"/>
        </w:rPr>
        <w:t>на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</w:t>
      </w:r>
      <w:proofErr w:type="gramStart"/>
      <w:r w:rsidRPr="00FF556E">
        <w:rPr>
          <w:szCs w:val="24"/>
        </w:rPr>
        <w:t xml:space="preserve"> С</w:t>
      </w:r>
      <w:proofErr w:type="gramEnd"/>
      <w:r w:rsidRPr="00FF556E">
        <w:rPr>
          <w:szCs w:val="24"/>
        </w:rPr>
        <w:t xml:space="preserve">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</w:t>
      </w:r>
      <w:proofErr w:type="gramStart"/>
      <w:r w:rsidRPr="00FF556E">
        <w:rPr>
          <w:szCs w:val="24"/>
        </w:rPr>
        <w:t xml:space="preserve"> К</w:t>
      </w:r>
      <w:proofErr w:type="gramEnd"/>
      <w:r w:rsidRPr="00FF556E">
        <w:rPr>
          <w:szCs w:val="24"/>
        </w:rPr>
        <w:t xml:space="preserve">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37 Состав и структура расходов на образование зависят </w:t>
      </w:r>
      <w:proofErr w:type="gramStart"/>
      <w:r w:rsidRPr="00FF556E">
        <w:rPr>
          <w:szCs w:val="24"/>
        </w:rPr>
        <w:t>от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43. Финансовый </w:t>
      </w:r>
      <w:proofErr w:type="gramStart"/>
      <w:r w:rsidRPr="00FF556E">
        <w:rPr>
          <w:szCs w:val="24"/>
        </w:rPr>
        <w:t>контроль за</w:t>
      </w:r>
      <w:proofErr w:type="gramEnd"/>
      <w:r w:rsidRPr="00FF556E">
        <w:rPr>
          <w:szCs w:val="24"/>
        </w:rPr>
        <w:t xml:space="preserve">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 xml:space="preserve">Совместно за счет </w:t>
      </w:r>
      <w:proofErr w:type="gramStart"/>
      <w:r w:rsidRPr="00FF556E">
        <w:rPr>
          <w:color w:val="000000"/>
          <w:spacing w:val="-9"/>
          <w:szCs w:val="24"/>
        </w:rPr>
        <w:t>федерального</w:t>
      </w:r>
      <w:proofErr w:type="gramEnd"/>
      <w:r w:rsidRPr="00FF556E">
        <w:rPr>
          <w:color w:val="000000"/>
          <w:spacing w:val="-9"/>
          <w:szCs w:val="24"/>
        </w:rPr>
        <w:t>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lastRenderedPageBreak/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 xml:space="preserve">Президент выступает с посланием </w:t>
      </w:r>
      <w:proofErr w:type="gramStart"/>
      <w:r w:rsidR="00843DEF" w:rsidRPr="00FF556E">
        <w:rPr>
          <w:color w:val="000000"/>
          <w:spacing w:val="-5"/>
          <w:szCs w:val="24"/>
        </w:rPr>
        <w:t>перед</w:t>
      </w:r>
      <w:proofErr w:type="gramEnd"/>
      <w:r w:rsidR="00843DEF" w:rsidRPr="00FF556E">
        <w:rPr>
          <w:color w:val="000000"/>
          <w:spacing w:val="-5"/>
          <w:szCs w:val="24"/>
        </w:rPr>
        <w:t>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proofErr w:type="gramStart"/>
      <w:r w:rsidR="00843DEF" w:rsidRPr="00FF55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43DEF" w:rsidRPr="00FF556E">
        <w:rPr>
          <w:rFonts w:ascii="Times New Roman" w:hAnsi="Times New Roman"/>
          <w:sz w:val="24"/>
          <w:szCs w:val="24"/>
        </w:rPr>
        <w:t xml:space="preserve">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proofErr w:type="gramStart"/>
      <w:r w:rsidR="00843DEF" w:rsidRPr="00FF556E">
        <w:rPr>
          <w:color w:val="000000"/>
          <w:spacing w:val="-3"/>
          <w:szCs w:val="24"/>
        </w:rPr>
        <w:t xml:space="preserve"> О</w:t>
      </w:r>
      <w:proofErr w:type="gramEnd"/>
      <w:r w:rsidR="00843DEF" w:rsidRPr="00FF556E">
        <w:rPr>
          <w:color w:val="000000"/>
          <w:spacing w:val="-3"/>
          <w:szCs w:val="24"/>
        </w:rPr>
        <w:t>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 xml:space="preserve">сти, платности, </w:t>
      </w:r>
      <w:proofErr w:type="spellStart"/>
      <w:r w:rsidRPr="00FF556E">
        <w:rPr>
          <w:color w:val="000000"/>
          <w:szCs w:val="24"/>
        </w:rPr>
        <w:t>конкурсности</w:t>
      </w:r>
      <w:proofErr w:type="spellEnd"/>
      <w:r w:rsidRPr="00FF556E">
        <w:rPr>
          <w:color w:val="000000"/>
          <w:szCs w:val="24"/>
        </w:rPr>
        <w:t xml:space="preserve">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proofErr w:type="gramStart"/>
      <w:r w:rsidR="00843DEF" w:rsidRPr="00FF556E">
        <w:rPr>
          <w:color w:val="000000"/>
          <w:szCs w:val="24"/>
        </w:rPr>
        <w:t xml:space="preserve">  В</w:t>
      </w:r>
      <w:proofErr w:type="gramEnd"/>
      <w:r w:rsidR="00843DEF" w:rsidRPr="00FF556E">
        <w:rPr>
          <w:color w:val="000000"/>
          <w:szCs w:val="24"/>
        </w:rPr>
        <w:t>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б) оно должно быть ограничено, т.к. множественность фондов ослабляет финансовый </w:t>
      </w:r>
      <w:proofErr w:type="gramStart"/>
      <w:r w:rsidRPr="00FF556E">
        <w:rPr>
          <w:color w:val="000000"/>
          <w:szCs w:val="24"/>
        </w:rPr>
        <w:t>контроль за</w:t>
      </w:r>
      <w:proofErr w:type="gramEnd"/>
      <w:r w:rsidRPr="00FF556E">
        <w:rPr>
          <w:color w:val="000000"/>
          <w:szCs w:val="24"/>
        </w:rPr>
        <w:t xml:space="preserve">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 xml:space="preserve">вилегий для  отдельных  видов расходов,  обеспечить  </w:t>
      </w:r>
      <w:proofErr w:type="spellStart"/>
      <w:r w:rsidRPr="00FF556E">
        <w:rPr>
          <w:color w:val="000000"/>
          <w:szCs w:val="24"/>
        </w:rPr>
        <w:t>конкурентность</w:t>
      </w:r>
      <w:proofErr w:type="spellEnd"/>
      <w:r w:rsidRPr="00FF556E">
        <w:rPr>
          <w:color w:val="000000"/>
          <w:szCs w:val="24"/>
        </w:rPr>
        <w:t xml:space="preserve">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</w:t>
      </w:r>
      <w:proofErr w:type="gramStart"/>
      <w:r w:rsidRPr="00FF556E">
        <w:rPr>
          <w:rStyle w:val="FontStyle49"/>
          <w:sz w:val="24"/>
          <w:szCs w:val="24"/>
        </w:rPr>
        <w:t xml:space="preserve"> К</w:t>
      </w:r>
      <w:proofErr w:type="gramEnd"/>
      <w:r w:rsidRPr="00FF556E">
        <w:rPr>
          <w:rStyle w:val="FontStyle49"/>
          <w:sz w:val="24"/>
          <w:szCs w:val="24"/>
        </w:rPr>
        <w:t xml:space="preserve">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lastRenderedPageBreak/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</w:t>
      </w:r>
      <w:proofErr w:type="gramStart"/>
      <w:r w:rsidRPr="00FF556E">
        <w:rPr>
          <w:rStyle w:val="FontStyle49"/>
          <w:sz w:val="24"/>
          <w:szCs w:val="24"/>
          <w:lang w:eastAsia="en-US"/>
        </w:rPr>
        <w:t>;</w:t>
      </w:r>
      <w:proofErr w:type="gramEnd"/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Каковы особенности </w:t>
      </w:r>
      <w:proofErr w:type="gramStart"/>
      <w:r w:rsidRPr="00FF556E">
        <w:rPr>
          <w:snapToGrid w:val="0"/>
          <w:szCs w:val="24"/>
        </w:rPr>
        <w:t>федерального</w:t>
      </w:r>
      <w:proofErr w:type="gramEnd"/>
      <w:r w:rsidRPr="00FF556E">
        <w:rPr>
          <w:snapToGrid w:val="0"/>
          <w:szCs w:val="24"/>
        </w:rPr>
        <w:t>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proofErr w:type="gramStart"/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</w:t>
      </w:r>
      <w:proofErr w:type="gramEnd"/>
      <w:r w:rsidRPr="00FF556E">
        <w:rPr>
          <w:snapToGrid w:val="0"/>
          <w:szCs w:val="24"/>
        </w:rPr>
        <w:t xml:space="preserve">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>Блок</w:t>
      </w:r>
      <w:proofErr w:type="gramStart"/>
      <w:r w:rsidRPr="00EA638D">
        <w:rPr>
          <w:b/>
          <w:szCs w:val="24"/>
        </w:rPr>
        <w:t xml:space="preserve"> </w:t>
      </w:r>
      <w:r w:rsidR="00DB49E3" w:rsidRPr="00EA638D">
        <w:rPr>
          <w:b/>
          <w:szCs w:val="24"/>
        </w:rPr>
        <w:t>Б</w:t>
      </w:r>
      <w:proofErr w:type="gramEnd"/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 xml:space="preserve">Оценочные средства для диагностирования </w:t>
      </w:r>
      <w:proofErr w:type="spellStart"/>
      <w:r w:rsidR="00D224E6" w:rsidRPr="00EA638D">
        <w:rPr>
          <w:b/>
          <w:szCs w:val="24"/>
        </w:rPr>
        <w:t>сформированности</w:t>
      </w:r>
      <w:proofErr w:type="spellEnd"/>
      <w:r w:rsidR="00D224E6" w:rsidRPr="00EA638D">
        <w:rPr>
          <w:b/>
          <w:szCs w:val="24"/>
        </w:rPr>
        <w:t xml:space="preserve">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0D7E68" w:rsidRPr="000D7E68" w:rsidRDefault="000D7E68" w:rsidP="000D7E68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bookmarkStart w:id="5" w:name="_Toc445844537"/>
      <w:r>
        <w:rPr>
          <w:sz w:val="24"/>
          <w:szCs w:val="24"/>
        </w:rPr>
        <w:t xml:space="preserve">Б.0 Условия для выполнения контрольных работ для студентов заочной формы обучения </w:t>
      </w:r>
    </w:p>
    <w:p w:rsidR="00817913" w:rsidRPr="00517368" w:rsidRDefault="00817913" w:rsidP="00517368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17368">
        <w:rPr>
          <w:sz w:val="24"/>
          <w:szCs w:val="24"/>
        </w:rPr>
        <w:t>Примерные условия контрольных работ: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Вариант контрольной работы выбирается студентом в соответствии с первой буквой фам</w:t>
      </w:r>
      <w:r w:rsidRPr="00517368">
        <w:rPr>
          <w:szCs w:val="24"/>
        </w:rPr>
        <w:t>и</w:t>
      </w:r>
      <w:r w:rsidRPr="00517368">
        <w:rPr>
          <w:szCs w:val="24"/>
        </w:rPr>
        <w:t>лии студента на основе нижеприведенной таблицы.</w:t>
      </w:r>
    </w:p>
    <w:p w:rsid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Таблица 1- Распределение вариантов контрольных работ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№ варианта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Первая буква фамилии студента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1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АГЖК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БДЗЛОС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3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ВЕИМП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НРУЦЩ</w:t>
            </w:r>
          </w:p>
        </w:tc>
      </w:tr>
      <w:tr w:rsidR="00517368" w:rsidRPr="00517368" w:rsidTr="00517368">
        <w:tc>
          <w:tcPr>
            <w:tcW w:w="4785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5</w:t>
            </w:r>
          </w:p>
        </w:tc>
        <w:tc>
          <w:tcPr>
            <w:tcW w:w="4786" w:type="dxa"/>
          </w:tcPr>
          <w:p w:rsidR="00517368" w:rsidRPr="00517368" w:rsidRDefault="00517368" w:rsidP="00517368">
            <w:pPr>
              <w:spacing w:after="0" w:line="240" w:lineRule="auto"/>
              <w:ind w:firstLine="567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ФЧЭЯТХШЮ</w:t>
            </w:r>
          </w:p>
        </w:tc>
      </w:tr>
    </w:tbl>
    <w:p w:rsidR="00517368" w:rsidRPr="00517368" w:rsidRDefault="00517368" w:rsidP="00517368">
      <w:pPr>
        <w:spacing w:after="0" w:line="240" w:lineRule="auto"/>
        <w:ind w:firstLine="567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567"/>
        <w:jc w:val="center"/>
        <w:rPr>
          <w:b/>
          <w:szCs w:val="24"/>
        </w:rPr>
      </w:pPr>
      <w:r w:rsidRPr="00517368">
        <w:rPr>
          <w:b/>
          <w:szCs w:val="24"/>
        </w:rPr>
        <w:t>Вариант 1</w:t>
      </w:r>
    </w:p>
    <w:p w:rsidR="00517368" w:rsidRPr="00517368" w:rsidRDefault="00517368" w:rsidP="00517368">
      <w:pPr>
        <w:spacing w:after="0" w:line="240" w:lineRule="auto"/>
        <w:ind w:firstLine="567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Бюджетная система и бюджетное устройство РФ. Виды бюджетов.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 1</w:t>
      </w:r>
      <w:proofErr w:type="gramStart"/>
      <w:r w:rsidRPr="00517368">
        <w:rPr>
          <w:szCs w:val="24"/>
        </w:rPr>
        <w:t xml:space="preserve"> Р</w:t>
      </w:r>
      <w:proofErr w:type="gramEnd"/>
      <w:r w:rsidRPr="00517368">
        <w:rPr>
          <w:szCs w:val="24"/>
        </w:rPr>
        <w:t>азграничьте по уровням бюджетной системы финансирование следующих расходов (с указанием конкретного бюджета):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государственная поддержка железнодорожного транспорта;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финансирование расходов на содержание БГТИ (филиала) ОГУ;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 xml:space="preserve">расходы на содержание </w:t>
      </w:r>
      <w:r>
        <w:rPr>
          <w:szCs w:val="24"/>
        </w:rPr>
        <w:t>Г</w:t>
      </w:r>
      <w:r w:rsidRPr="00517368">
        <w:rPr>
          <w:szCs w:val="24"/>
        </w:rPr>
        <w:t>УЗ «Центральная городская больница г.</w:t>
      </w:r>
      <w:r>
        <w:rPr>
          <w:szCs w:val="24"/>
        </w:rPr>
        <w:t xml:space="preserve"> </w:t>
      </w:r>
      <w:r w:rsidRPr="00517368">
        <w:rPr>
          <w:szCs w:val="24"/>
        </w:rPr>
        <w:t>Бузулука»;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проведение выборов Президента РФ на территории Оренбургской области.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lastRenderedPageBreak/>
        <w:t>Задача № 2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размер расходов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текущем году ВВП составит 6</w:t>
      </w:r>
      <w:r>
        <w:rPr>
          <w:szCs w:val="24"/>
        </w:rPr>
        <w:t xml:space="preserve">5 </w:t>
      </w:r>
      <w:proofErr w:type="gramStart"/>
      <w:r>
        <w:rPr>
          <w:szCs w:val="24"/>
        </w:rPr>
        <w:t>трлн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2,1%;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доходы федерального бюджета в прогнозируемом году составят 18% от ВВП;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дефицит федерального бюджета в прогнозируемом году составит 0,7% от объема его д</w:t>
      </w:r>
      <w:r w:rsidRPr="00517368">
        <w:rPr>
          <w:szCs w:val="24"/>
        </w:rPr>
        <w:t>о</w:t>
      </w:r>
      <w:r w:rsidRPr="00517368">
        <w:rPr>
          <w:szCs w:val="24"/>
        </w:rPr>
        <w:t>ходов.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3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</w:t>
      </w:r>
      <w:r w:rsidRPr="00517368">
        <w:rPr>
          <w:szCs w:val="24"/>
        </w:rPr>
        <w:t>т</w:t>
      </w:r>
      <w:r w:rsidRPr="00517368">
        <w:rPr>
          <w:szCs w:val="24"/>
        </w:rPr>
        <w:t>ветствии с решением о бюджете планируются в размере 1560 тыс.</w:t>
      </w:r>
      <w:r>
        <w:rPr>
          <w:szCs w:val="24"/>
        </w:rPr>
        <w:t xml:space="preserve"> </w:t>
      </w:r>
      <w:r w:rsidRPr="00517368">
        <w:rPr>
          <w:szCs w:val="24"/>
        </w:rPr>
        <w:t>руб., в том числе безвозмездные поступления составят 17%, расходы планируются в размере 1675 тыс.</w:t>
      </w:r>
      <w:r>
        <w:rPr>
          <w:szCs w:val="24"/>
        </w:rPr>
        <w:t xml:space="preserve"> руб.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 2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Управление бюджетами бюджетной системы РФ. Бюджетный м</w:t>
      </w:r>
      <w:r w:rsidRPr="00517368">
        <w:rPr>
          <w:szCs w:val="24"/>
        </w:rPr>
        <w:t>е</w:t>
      </w:r>
      <w:r w:rsidRPr="00517368">
        <w:rPr>
          <w:szCs w:val="24"/>
        </w:rPr>
        <w:t>неджмент.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>Задача № 1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Р</w:t>
      </w:r>
      <w:proofErr w:type="gramEnd"/>
      <w:r w:rsidRPr="00517368">
        <w:rPr>
          <w:szCs w:val="24"/>
        </w:rPr>
        <w:t>азграничьте по уровням бюджетной системы в соответствии с Бюджетным кодексом РФ финансирование следующих расходов: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исследование и использование космического пространства;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противопожарной безопасности;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развитие рыночной инфраструктуры;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предоставление финансовой помощи на финансирование дефицита бюджета г. Тольятти;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аппарата управления Оренбургской области.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№2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размер доходов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в текущем году ВВП составит 67,5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трлн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12,5%;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федерального бюджета в прогнозируемом году составят 21% от ВВП;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дефицит федерального бюджета в прогнозируемом году составит 0,9% от объема его расходов.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№ 3</w:t>
      </w:r>
      <w:r w:rsidRPr="00517368">
        <w:rPr>
          <w:szCs w:val="24"/>
        </w:rPr>
        <w:t xml:space="preserve"> Определите предельный объем дефицита, долга и расходов на его обслужив</w:t>
      </w:r>
      <w:r w:rsidRPr="00517368">
        <w:rPr>
          <w:szCs w:val="24"/>
        </w:rPr>
        <w:t>а</w:t>
      </w:r>
      <w:r w:rsidRPr="00517368">
        <w:rPr>
          <w:szCs w:val="24"/>
        </w:rPr>
        <w:t>ние по субъекту РФ, если известно, что в соответствии с Законом о бюджете субъекта РФ объем региональные налоги составляю</w:t>
      </w:r>
      <w:r>
        <w:rPr>
          <w:szCs w:val="24"/>
        </w:rPr>
        <w:t xml:space="preserve">т 56785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руб., отчисления от федеральн</w:t>
      </w:r>
      <w:r>
        <w:rPr>
          <w:szCs w:val="24"/>
        </w:rPr>
        <w:t xml:space="preserve">ых налогов и сборов – 41500 млн </w:t>
      </w:r>
      <w:r w:rsidRPr="00517368">
        <w:rPr>
          <w:szCs w:val="24"/>
        </w:rPr>
        <w:t xml:space="preserve">руб., безвозмездные поступления из федерального бюджета </w:t>
      </w:r>
      <w:r>
        <w:rPr>
          <w:szCs w:val="24"/>
        </w:rPr>
        <w:t xml:space="preserve">- 6500 млн </w:t>
      </w:r>
      <w:r w:rsidRPr="00517368">
        <w:rPr>
          <w:szCs w:val="24"/>
        </w:rPr>
        <w:t>руб.</w:t>
      </w: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 3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Теоретический вопрос:</w:t>
      </w:r>
      <w:r w:rsidRPr="00517368">
        <w:rPr>
          <w:szCs w:val="24"/>
        </w:rPr>
        <w:t xml:space="preserve"> Особенности организации межбюджетных отношений. Формы межбюджетных трансфертов.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>Задача № 1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Р</w:t>
      </w:r>
      <w:proofErr w:type="gramEnd"/>
      <w:r w:rsidRPr="00517368">
        <w:rPr>
          <w:szCs w:val="24"/>
        </w:rPr>
        <w:t>азграничьте по уровням бюджетной системы в соответствии с Бюджетным кодексом РФ финансирование следующих расходов: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государственная поддержка железнодорожного транспорта;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расходы на проведение выборов Президента РФ на территории Оренбургской области.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  <w:r w:rsidRPr="00517368">
        <w:rPr>
          <w:b/>
          <w:szCs w:val="24"/>
        </w:rPr>
        <w:t>Задача № 2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О</w:t>
      </w:r>
      <w:proofErr w:type="gramEnd"/>
      <w:r w:rsidRPr="00517368">
        <w:rPr>
          <w:szCs w:val="24"/>
        </w:rPr>
        <w:t>пределите размер расходов федерального бюджета в прогнозируемом году при следующих условиях: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 xml:space="preserve">в текущем году ВВП составит 65 </w:t>
      </w:r>
      <w:proofErr w:type="gramStart"/>
      <w:r w:rsidRPr="00517368">
        <w:rPr>
          <w:szCs w:val="24"/>
        </w:rPr>
        <w:t>трлн</w:t>
      </w:r>
      <w:proofErr w:type="gramEnd"/>
      <w:r>
        <w:rPr>
          <w:szCs w:val="24"/>
        </w:rPr>
        <w:t xml:space="preserve"> </w:t>
      </w:r>
      <w:r w:rsidRPr="00517368">
        <w:rPr>
          <w:szCs w:val="24"/>
        </w:rPr>
        <w:t>р., а в прогнозируемом году увеличится на 3,5%;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t>доходы федерального бюджета в прогнозируемом году составят 19,5% от ВВП;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4"/>
        </w:rPr>
      </w:pPr>
      <w:r w:rsidRPr="00517368">
        <w:rPr>
          <w:szCs w:val="24"/>
        </w:rPr>
        <w:lastRenderedPageBreak/>
        <w:t>дефицит федерального бюджета в прогнозируемом году составит 1,5% от объема его д</w:t>
      </w:r>
      <w:r w:rsidRPr="00517368">
        <w:rPr>
          <w:szCs w:val="24"/>
        </w:rPr>
        <w:t>о</w:t>
      </w:r>
      <w:r w:rsidRPr="00517368">
        <w:rPr>
          <w:szCs w:val="24"/>
        </w:rPr>
        <w:t>ходов.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№ 3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Р</w:t>
      </w:r>
      <w:proofErr w:type="gramEnd"/>
      <w:r w:rsidRPr="00517368">
        <w:rPr>
          <w:szCs w:val="24"/>
        </w:rPr>
        <w:t>ассчитайте объем среднедушевых валовых налоговых ресурсов по субъекту РФ, используя специальные данные. Валовой региональный продукт составляет: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промышленности 29805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сельском хозяйстве 5100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в строительстве 4988 млн. руб.,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в отраслях рыночных услуг 10200 млн. руб. </w:t>
      </w: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szCs w:val="24"/>
        </w:rPr>
        <w:t>Среднегодовая численность населения в субъекте РФ 2310,2 тыс. чел. Доля налоговых из</w:t>
      </w:r>
      <w:r w:rsidRPr="00517368">
        <w:rPr>
          <w:szCs w:val="24"/>
        </w:rPr>
        <w:t>ъ</w:t>
      </w:r>
      <w:r w:rsidRPr="00517368">
        <w:rPr>
          <w:szCs w:val="24"/>
        </w:rPr>
        <w:t>ятий в сельском хозяйстве – 5,1%, в строительстве – 17,3%, в промышленности – 24,4%, в отра</w:t>
      </w:r>
      <w:r w:rsidRPr="00517368">
        <w:rPr>
          <w:szCs w:val="24"/>
        </w:rPr>
        <w:t>с</w:t>
      </w:r>
      <w:r w:rsidRPr="00517368">
        <w:rPr>
          <w:szCs w:val="24"/>
        </w:rPr>
        <w:t>лях рыночных услуг – 16,9%.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</w:t>
      </w:r>
      <w:r w:rsidRPr="00517368">
        <w:rPr>
          <w:szCs w:val="24"/>
        </w:rPr>
        <w:t xml:space="preserve"> </w:t>
      </w:r>
      <w:r w:rsidRPr="00517368">
        <w:rPr>
          <w:b/>
          <w:szCs w:val="24"/>
        </w:rPr>
        <w:t>4</w:t>
      </w:r>
    </w:p>
    <w:p w:rsidR="00517368" w:rsidRPr="00517368" w:rsidRDefault="00517368" w:rsidP="00517368">
      <w:pPr>
        <w:spacing w:after="0" w:line="240" w:lineRule="auto"/>
        <w:ind w:firstLine="709"/>
        <w:jc w:val="center"/>
        <w:rPr>
          <w:b/>
          <w:szCs w:val="24"/>
        </w:rPr>
      </w:pP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b/>
          <w:sz w:val="24"/>
          <w:szCs w:val="24"/>
        </w:rPr>
        <w:t xml:space="preserve">Теоретический вопрос:  </w:t>
      </w:r>
      <w:r w:rsidRPr="00517368">
        <w:rPr>
          <w:rFonts w:ascii="Times New Roman" w:hAnsi="Times New Roman" w:cs="Times New Roman"/>
          <w:sz w:val="24"/>
          <w:szCs w:val="24"/>
        </w:rPr>
        <w:t>Бюджетная политика в рыночной экономике. Основные направления бюджетной политики России на перспективу.</w:t>
      </w:r>
    </w:p>
    <w:p w:rsid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517368">
        <w:rPr>
          <w:rFonts w:ascii="Times New Roman" w:hAnsi="Times New Roman" w:cs="Times New Roman"/>
          <w:sz w:val="24"/>
          <w:szCs w:val="24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517368" w:rsidRPr="00517368" w:rsidRDefault="00517368" w:rsidP="0051736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68">
        <w:rPr>
          <w:rFonts w:ascii="Times New Roman" w:hAnsi="Times New Roman" w:cs="Times New Roman"/>
          <w:sz w:val="24"/>
          <w:szCs w:val="24"/>
        </w:rPr>
        <w:t>Доля доходов, освобождаемых от налогообложения, составит 19 %. Коэффициент сбора налога составляет 0,97.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Требуется: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1. Выполнить функции экономиста Министерства финансов субъекта РФ и рассчитать пл</w:t>
      </w:r>
      <w:r w:rsidRPr="00517368">
        <w:rPr>
          <w:szCs w:val="24"/>
        </w:rPr>
        <w:t>а</w:t>
      </w:r>
      <w:r w:rsidRPr="00517368">
        <w:rPr>
          <w:szCs w:val="24"/>
        </w:rPr>
        <w:t>нируемый контингент по налогу на доходы физических лиц на прогнозируемый год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2. Рассчитать сумму налога, которая поступит в бюджет субъекта.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2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соответствии с решением о бюджете планируются в размере 3660 тыс.</w:t>
      </w:r>
      <w:r>
        <w:rPr>
          <w:szCs w:val="24"/>
        </w:rPr>
        <w:t xml:space="preserve"> </w:t>
      </w:r>
      <w:r w:rsidRPr="00517368">
        <w:rPr>
          <w:szCs w:val="24"/>
        </w:rPr>
        <w:t>руб., в том числе безво</w:t>
      </w:r>
      <w:r w:rsidRPr="00517368">
        <w:rPr>
          <w:szCs w:val="24"/>
        </w:rPr>
        <w:t>з</w:t>
      </w:r>
      <w:r w:rsidRPr="00517368">
        <w:rPr>
          <w:szCs w:val="24"/>
        </w:rPr>
        <w:t>мездные поступления составят 12%, расходы планируются в размере 3875 тыс.</w:t>
      </w:r>
      <w:r>
        <w:rPr>
          <w:szCs w:val="24"/>
        </w:rPr>
        <w:t xml:space="preserve"> руб</w:t>
      </w:r>
      <w:r w:rsidRPr="00517368">
        <w:rPr>
          <w:szCs w:val="24"/>
        </w:rPr>
        <w:t>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3</w:t>
      </w:r>
      <w:proofErr w:type="gramStart"/>
      <w:r w:rsidRPr="00517368">
        <w:rPr>
          <w:szCs w:val="24"/>
        </w:rPr>
        <w:t xml:space="preserve"> Р</w:t>
      </w:r>
      <w:proofErr w:type="gramEnd"/>
      <w:r w:rsidRPr="00517368">
        <w:rPr>
          <w:szCs w:val="24"/>
        </w:rPr>
        <w:t>азграничьте по уровням бюджетной системы финансирование следующих ра</w:t>
      </w:r>
      <w:r w:rsidRPr="00517368">
        <w:rPr>
          <w:szCs w:val="24"/>
        </w:rPr>
        <w:t>с</w:t>
      </w:r>
      <w:r w:rsidRPr="00517368">
        <w:rPr>
          <w:szCs w:val="24"/>
        </w:rPr>
        <w:t>ходов (с указанием конкретного бюджета):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субсидирование пассажирских перевозок железнодорожным транспортом</w:t>
      </w:r>
      <w:r w:rsidRPr="00517368">
        <w:rPr>
          <w:szCs w:val="24"/>
        </w:rPr>
        <w:t>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финансирование расходов на </w:t>
      </w:r>
      <w:r>
        <w:rPr>
          <w:szCs w:val="24"/>
        </w:rPr>
        <w:t xml:space="preserve">финансовое обеспечение деятельности </w:t>
      </w:r>
      <w:r w:rsidRPr="00517368">
        <w:rPr>
          <w:szCs w:val="24"/>
        </w:rPr>
        <w:t xml:space="preserve"> БГТИ (филиала) ОГУ;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расходы на </w:t>
      </w:r>
      <w:r>
        <w:rPr>
          <w:szCs w:val="24"/>
        </w:rPr>
        <w:t>финансовое обеспечение деятельности Г</w:t>
      </w:r>
      <w:r w:rsidRPr="00517368">
        <w:rPr>
          <w:szCs w:val="24"/>
        </w:rPr>
        <w:t>УЗ «Центральная городская больн</w:t>
      </w:r>
      <w:r w:rsidRPr="00517368">
        <w:rPr>
          <w:szCs w:val="24"/>
        </w:rPr>
        <w:t>и</w:t>
      </w:r>
      <w:r w:rsidRPr="00517368">
        <w:rPr>
          <w:szCs w:val="24"/>
        </w:rPr>
        <w:t>ца г.</w:t>
      </w:r>
      <w:r>
        <w:rPr>
          <w:szCs w:val="24"/>
        </w:rPr>
        <w:t xml:space="preserve"> Самары</w:t>
      </w:r>
      <w:r w:rsidRPr="00517368">
        <w:rPr>
          <w:szCs w:val="24"/>
        </w:rPr>
        <w:t>»;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обеспечение деятельности средств массовой информации;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расходы на содержание органов местного самоуправления г. Бузулука;</w:t>
      </w:r>
    </w:p>
    <w:p w:rsidR="00517368" w:rsidRPr="00517368" w:rsidRDefault="00517368" w:rsidP="00517368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 xml:space="preserve">расходы на проведение выборов </w:t>
      </w:r>
      <w:r>
        <w:rPr>
          <w:szCs w:val="24"/>
        </w:rPr>
        <w:t xml:space="preserve">Губернатора Оренбургской области </w:t>
      </w:r>
      <w:r w:rsidRPr="00517368">
        <w:rPr>
          <w:szCs w:val="24"/>
        </w:rPr>
        <w:t xml:space="preserve"> на территории </w:t>
      </w:r>
      <w:proofErr w:type="spellStart"/>
      <w:r>
        <w:rPr>
          <w:szCs w:val="24"/>
        </w:rPr>
        <w:t>Б</w:t>
      </w:r>
      <w:r>
        <w:rPr>
          <w:szCs w:val="24"/>
        </w:rPr>
        <w:t>у</w:t>
      </w:r>
      <w:r>
        <w:rPr>
          <w:szCs w:val="24"/>
        </w:rPr>
        <w:t>зулукского</w:t>
      </w:r>
      <w:proofErr w:type="spellEnd"/>
      <w:r>
        <w:rPr>
          <w:szCs w:val="24"/>
        </w:rPr>
        <w:t xml:space="preserve"> района</w:t>
      </w:r>
      <w:r w:rsidRPr="00517368">
        <w:rPr>
          <w:szCs w:val="24"/>
        </w:rPr>
        <w:t>.</w:t>
      </w:r>
    </w:p>
    <w:p w:rsid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</w:p>
    <w:p w:rsid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  <w:r w:rsidRPr="00517368">
        <w:rPr>
          <w:b/>
          <w:szCs w:val="24"/>
        </w:rPr>
        <w:t>Вариант</w:t>
      </w:r>
      <w:r w:rsidRPr="00517368">
        <w:rPr>
          <w:szCs w:val="24"/>
        </w:rPr>
        <w:t xml:space="preserve"> </w:t>
      </w:r>
      <w:r w:rsidRPr="00517368">
        <w:rPr>
          <w:b/>
          <w:szCs w:val="24"/>
        </w:rPr>
        <w:t>5</w:t>
      </w:r>
    </w:p>
    <w:p w:rsidR="00517368" w:rsidRPr="00517368" w:rsidRDefault="00517368" w:rsidP="00517368">
      <w:pPr>
        <w:pStyle w:val="a6"/>
        <w:spacing w:after="0" w:line="240" w:lineRule="auto"/>
        <w:ind w:left="0" w:firstLine="709"/>
        <w:jc w:val="center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 xml:space="preserve">Теоретический вопрос: </w:t>
      </w:r>
      <w:r w:rsidRPr="00517368">
        <w:rPr>
          <w:szCs w:val="24"/>
        </w:rPr>
        <w:t>Бюджетная классификация РФ, ее роль в бюджетном процессе.</w:t>
      </w:r>
    </w:p>
    <w:p w:rsidR="00517368" w:rsidRDefault="00517368" w:rsidP="00517368">
      <w:pPr>
        <w:spacing w:after="0" w:line="240" w:lineRule="auto"/>
        <w:ind w:firstLine="709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b/>
          <w:szCs w:val="24"/>
        </w:rPr>
        <w:t>Задача 1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размер  дефицита и сумму дотации сельскому бюджету на основании следующих данных: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объем расходов сельского бюджета  620,0 тыс.</w:t>
      </w:r>
      <w:r>
        <w:rPr>
          <w:szCs w:val="24"/>
        </w:rPr>
        <w:t xml:space="preserve"> </w:t>
      </w:r>
      <w:r w:rsidRPr="00517368">
        <w:rPr>
          <w:szCs w:val="24"/>
        </w:rPr>
        <w:t>руб.,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lastRenderedPageBreak/>
        <w:t>сумма закрепленных доходов 86,0 тыс.</w:t>
      </w:r>
      <w:r>
        <w:rPr>
          <w:szCs w:val="24"/>
        </w:rPr>
        <w:t xml:space="preserve"> </w:t>
      </w:r>
      <w:r w:rsidRPr="00517368">
        <w:rPr>
          <w:szCs w:val="24"/>
        </w:rPr>
        <w:t>руб.,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планируемый размер дефицита бюджета в предстоящем году  7%,</w:t>
      </w:r>
    </w:p>
    <w:p w:rsidR="00517368" w:rsidRPr="00517368" w:rsidRDefault="00517368" w:rsidP="00517368">
      <w:pPr>
        <w:numPr>
          <w:ilvl w:val="0"/>
          <w:numId w:val="51"/>
        </w:numPr>
        <w:spacing w:after="0" w:line="240" w:lineRule="auto"/>
        <w:ind w:left="0" w:firstLine="709"/>
        <w:rPr>
          <w:szCs w:val="24"/>
        </w:rPr>
      </w:pPr>
      <w:r w:rsidRPr="00517368">
        <w:rPr>
          <w:szCs w:val="24"/>
        </w:rPr>
        <w:t>сумма отчислений от федеральных налогов и доходов 340,0 тыс.</w:t>
      </w:r>
      <w:r>
        <w:rPr>
          <w:szCs w:val="24"/>
        </w:rPr>
        <w:t xml:space="preserve"> </w:t>
      </w:r>
      <w:r w:rsidRPr="00517368">
        <w:rPr>
          <w:szCs w:val="24"/>
        </w:rPr>
        <w:t>руб.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2</w:t>
      </w:r>
      <w:proofErr w:type="gramStart"/>
      <w:r w:rsidRPr="00517368">
        <w:rPr>
          <w:b/>
          <w:szCs w:val="24"/>
        </w:rPr>
        <w:t xml:space="preserve"> </w:t>
      </w:r>
      <w:r w:rsidRPr="00517368">
        <w:rPr>
          <w:szCs w:val="24"/>
        </w:rPr>
        <w:t>О</w:t>
      </w:r>
      <w:proofErr w:type="gramEnd"/>
      <w:r w:rsidRPr="00517368">
        <w:rPr>
          <w:szCs w:val="24"/>
        </w:rPr>
        <w:t>пределите валовые налоговые ресурсы по субъекту РФ, учитывая следующие данные: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Валовой региональный продукт составляет</w:t>
      </w:r>
      <w:proofErr w:type="gramStart"/>
      <w:r w:rsidRPr="00517368">
        <w:rPr>
          <w:szCs w:val="24"/>
        </w:rPr>
        <w:t xml:space="preserve"> :</w:t>
      </w:r>
      <w:proofErr w:type="gramEnd"/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промышленности – 28705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сельском хозяйстве – 4100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строительстве – 3988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отраслях рыночных услуг – 9200 млн. руб.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Доля налоговых изъятий составляет</w:t>
      </w:r>
      <w:proofErr w:type="gramStart"/>
      <w:r w:rsidRPr="00517368">
        <w:rPr>
          <w:szCs w:val="24"/>
        </w:rPr>
        <w:t xml:space="preserve"> :</w:t>
      </w:r>
      <w:proofErr w:type="gramEnd"/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 xml:space="preserve"> - в промышленности – 24,4 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сельском хозяйстве – 5,1 %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строительстве – 17,3 %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- в отраслях рыночных услуг – 16,9 %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szCs w:val="24"/>
        </w:rPr>
        <w:t>Среднегодовая численность населения в субъекте РФ составляет – 2210200 чел.</w:t>
      </w:r>
    </w:p>
    <w:p w:rsidR="00517368" w:rsidRDefault="00517368" w:rsidP="00517368">
      <w:pPr>
        <w:spacing w:after="0" w:line="240" w:lineRule="auto"/>
        <w:ind w:firstLine="709"/>
        <w:jc w:val="both"/>
        <w:rPr>
          <w:b/>
          <w:szCs w:val="24"/>
        </w:rPr>
      </w:pP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szCs w:val="24"/>
        </w:rPr>
      </w:pPr>
      <w:r w:rsidRPr="00517368">
        <w:rPr>
          <w:b/>
          <w:szCs w:val="24"/>
        </w:rPr>
        <w:t>Задача 3</w:t>
      </w:r>
      <w:proofErr w:type="gramStart"/>
      <w:r w:rsidRPr="00517368">
        <w:rPr>
          <w:szCs w:val="24"/>
        </w:rPr>
        <w:t xml:space="preserve"> О</w:t>
      </w:r>
      <w:proofErr w:type="gramEnd"/>
      <w:r w:rsidRPr="00517368">
        <w:rPr>
          <w:szCs w:val="24"/>
        </w:rPr>
        <w:t>пределите в соответствии с Бюджетным кодексом РФ предельный объем деф</w:t>
      </w:r>
      <w:r w:rsidRPr="00517368">
        <w:rPr>
          <w:szCs w:val="24"/>
        </w:rPr>
        <w:t>и</w:t>
      </w:r>
      <w:r w:rsidRPr="00517368">
        <w:rPr>
          <w:szCs w:val="24"/>
        </w:rPr>
        <w:t>цита, долга и расходов на его обслуживание по муниципальному образованию, используя ниж</w:t>
      </w:r>
      <w:r w:rsidRPr="00517368">
        <w:rPr>
          <w:szCs w:val="24"/>
        </w:rPr>
        <w:t>е</w:t>
      </w:r>
      <w:r w:rsidRPr="00517368">
        <w:rPr>
          <w:szCs w:val="24"/>
        </w:rPr>
        <w:t>приведенные данные.</w:t>
      </w:r>
    </w:p>
    <w:p w:rsidR="00517368" w:rsidRPr="00517368" w:rsidRDefault="00517368" w:rsidP="00517368">
      <w:pPr>
        <w:spacing w:after="0" w:line="240" w:lineRule="auto"/>
        <w:ind w:firstLine="709"/>
        <w:jc w:val="both"/>
        <w:rPr>
          <w:i/>
          <w:szCs w:val="24"/>
        </w:rPr>
      </w:pPr>
      <w:r w:rsidRPr="00517368">
        <w:rPr>
          <w:i/>
          <w:szCs w:val="24"/>
        </w:rPr>
        <w:t xml:space="preserve">       Выписка из Решения «О бюджете города </w:t>
      </w:r>
      <w:r w:rsidRPr="00517368">
        <w:rPr>
          <w:i/>
          <w:szCs w:val="24"/>
          <w:lang w:val="en-US"/>
        </w:rPr>
        <w:t>N</w:t>
      </w:r>
      <w:r w:rsidRPr="00517368">
        <w:rPr>
          <w:i/>
          <w:szCs w:val="24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Сумма, тыс. руб.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Доходы, всего: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405493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в том числе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222685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- неналоговые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42577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140231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Расходы, всего: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431530</w:t>
            </w:r>
          </w:p>
        </w:tc>
      </w:tr>
      <w:tr w:rsidR="00517368" w:rsidRPr="00517368" w:rsidTr="00517368">
        <w:trPr>
          <w:jc w:val="center"/>
        </w:trPr>
        <w:tc>
          <w:tcPr>
            <w:tcW w:w="6163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517368">
              <w:rPr>
                <w:szCs w:val="24"/>
              </w:rPr>
              <w:t>Дефицит</w:t>
            </w:r>
          </w:p>
        </w:tc>
        <w:tc>
          <w:tcPr>
            <w:tcW w:w="3408" w:type="dxa"/>
          </w:tcPr>
          <w:p w:rsidR="00517368" w:rsidRPr="00517368" w:rsidRDefault="00517368" w:rsidP="00517368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17368">
              <w:rPr>
                <w:szCs w:val="24"/>
              </w:rPr>
              <w:t>26037</w:t>
            </w:r>
          </w:p>
        </w:tc>
      </w:tr>
    </w:tbl>
    <w:p w:rsidR="00517368" w:rsidRPr="00517368" w:rsidRDefault="00517368" w:rsidP="00517368">
      <w:pPr>
        <w:spacing w:after="0" w:line="240" w:lineRule="auto"/>
        <w:ind w:firstLine="709"/>
        <w:rPr>
          <w:szCs w:val="24"/>
        </w:rPr>
      </w:pPr>
      <w:r w:rsidRPr="00517368">
        <w:rPr>
          <w:szCs w:val="24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</w:t>
      </w:r>
      <w:proofErr w:type="gramEnd"/>
      <w:r w:rsidR="004D5DE4" w:rsidRPr="00FF556E">
        <w:rPr>
          <w:szCs w:val="24"/>
        </w:rPr>
        <w:t>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Задача2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Задача3</w:t>
      </w:r>
      <w:proofErr w:type="gramStart"/>
      <w:r w:rsidRPr="00FF556E">
        <w:rPr>
          <w:b/>
          <w:szCs w:val="24"/>
        </w:rPr>
        <w:t xml:space="preserve"> </w:t>
      </w:r>
      <w:r w:rsidR="00164ED2" w:rsidRPr="00FF556E">
        <w:rPr>
          <w:szCs w:val="24"/>
        </w:rPr>
        <w:t>С</w:t>
      </w:r>
      <w:proofErr w:type="gramEnd"/>
      <w:r w:rsidR="00164ED2" w:rsidRPr="00FF556E">
        <w:rPr>
          <w:szCs w:val="24"/>
        </w:rPr>
        <w:t>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ставляет 1280 тыс. ед., доходы – 28% к ВВП, расходы – 29%. В планируемом году предполагается 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  <w:proofErr w:type="gramEnd"/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szCs w:val="24"/>
        </w:rPr>
        <w:t xml:space="preserve"> Н</w:t>
      </w:r>
      <w:proofErr w:type="gramEnd"/>
      <w:r w:rsidRPr="00FF556E">
        <w:rPr>
          <w:szCs w:val="24"/>
        </w:rPr>
        <w:t>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proofErr w:type="gramStart"/>
      <w:r w:rsidRPr="00FF556E">
        <w:rPr>
          <w:szCs w:val="24"/>
        </w:rPr>
        <w:t xml:space="preserve"> Р</w:t>
      </w:r>
      <w:proofErr w:type="gramEnd"/>
      <w:r w:rsidRPr="00FF556E">
        <w:rPr>
          <w:szCs w:val="24"/>
        </w:rPr>
        <w:t>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lastRenderedPageBreak/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И</w:t>
      </w:r>
      <w:proofErr w:type="gramEnd"/>
      <w:r w:rsidRPr="00FF556E">
        <w:rPr>
          <w:szCs w:val="24"/>
        </w:rPr>
        <w:t>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 xml:space="preserve">98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текущего ремонта в федеральных медицинских центрах – 45 </w:t>
      </w:r>
      <w:proofErr w:type="gramStart"/>
      <w:r w:rsidRPr="00FF556E">
        <w:rPr>
          <w:szCs w:val="24"/>
        </w:rPr>
        <w:t>млрд</w:t>
      </w:r>
      <w:proofErr w:type="gramEnd"/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досрочное погашение государственного долга - 980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ний культуры – 78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>Задача 3</w:t>
      </w:r>
      <w:proofErr w:type="gramStart"/>
      <w:r w:rsidRPr="00FF556E">
        <w:rPr>
          <w:b/>
          <w:noProof/>
          <w:szCs w:val="24"/>
        </w:rPr>
        <w:t xml:space="preserve"> </w:t>
      </w:r>
      <w:r w:rsidR="0037309A" w:rsidRPr="00FF556E">
        <w:rPr>
          <w:szCs w:val="24"/>
        </w:rPr>
        <w:t>Р</w:t>
      </w:r>
      <w:proofErr w:type="gramEnd"/>
      <w:r w:rsidR="0037309A" w:rsidRPr="00FF556E">
        <w:rPr>
          <w:szCs w:val="24"/>
        </w:rPr>
        <w:t>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="00174621" w:rsidRPr="00FF556E">
        <w:rPr>
          <w:szCs w:val="24"/>
        </w:rPr>
        <w:t xml:space="preserve"> Р</w:t>
      </w:r>
      <w:proofErr w:type="gramEnd"/>
      <w:r w:rsidR="00174621" w:rsidRPr="00FF556E">
        <w:rPr>
          <w:szCs w:val="24"/>
        </w:rPr>
        <w:t>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lastRenderedPageBreak/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Задача3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В</w:t>
      </w:r>
      <w:proofErr w:type="gramEnd"/>
      <w:r w:rsidRPr="00FF556E">
        <w:rPr>
          <w:szCs w:val="24"/>
        </w:rPr>
        <w:t xml:space="preserve">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>личить число детей на 50. Число дней пребывания одного ребенка в год в детском саду- 190.Родительская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ственному руководителю компенсируется оплата услуг по ЖКХ из расчета 20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ан человека по 21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 xml:space="preserve">. в месяц. Здание СДК имеет площадь 250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., услуги ЖКХ оплачиваются по 42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>Задача 7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lastRenderedPageBreak/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szCs w:val="24"/>
        </w:rPr>
        <w:t>П</w:t>
      </w:r>
      <w:proofErr w:type="gramEnd"/>
      <w:r w:rsidR="004831E9" w:rsidRPr="00FF556E">
        <w:rPr>
          <w:szCs w:val="24"/>
        </w:rPr>
        <w:t>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proofErr w:type="gramStart"/>
      <w:r w:rsidR="004831E9" w:rsidRPr="00FF556E">
        <w:rPr>
          <w:sz w:val="24"/>
          <w:szCs w:val="24"/>
        </w:rPr>
        <w:t>2</w:t>
      </w:r>
      <w:proofErr w:type="gramEnd"/>
      <w:r w:rsidR="004831E9" w:rsidRPr="00FF556E">
        <w:rPr>
          <w:sz w:val="24"/>
          <w:szCs w:val="24"/>
        </w:rPr>
        <w:t xml:space="preserve">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 xml:space="preserve"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</w:t>
      </w:r>
      <w:proofErr w:type="gramStart"/>
      <w:r w:rsidR="004831E9" w:rsidRPr="00FF556E">
        <w:rPr>
          <w:b w:val="0"/>
          <w:sz w:val="24"/>
          <w:szCs w:val="24"/>
        </w:rPr>
        <w:t>годовых</w:t>
      </w:r>
      <w:proofErr w:type="gramEnd"/>
      <w:r w:rsidR="004831E9" w:rsidRPr="00FF556E">
        <w:rPr>
          <w:b w:val="0"/>
          <w:sz w:val="24"/>
          <w:szCs w:val="24"/>
        </w:rPr>
        <w:t>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</w:t>
      </w:r>
      <w:proofErr w:type="spellStart"/>
      <w:r w:rsidRPr="00FF556E">
        <w:rPr>
          <w:szCs w:val="24"/>
        </w:rPr>
        <w:t>Глисор</w:t>
      </w:r>
      <w:proofErr w:type="spellEnd"/>
      <w:r w:rsidRPr="00FF556E">
        <w:rPr>
          <w:szCs w:val="24"/>
        </w:rPr>
        <w:t>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szCs w:val="24"/>
        </w:rPr>
        <w:t xml:space="preserve"> У</w:t>
      </w:r>
      <w:proofErr w:type="gramEnd"/>
      <w:r w:rsidRPr="00FF556E">
        <w:rPr>
          <w:szCs w:val="24"/>
        </w:rPr>
        <w:t>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</w:t>
      </w:r>
      <w:proofErr w:type="gramStart"/>
      <w:r w:rsidRPr="00FF556E">
        <w:rPr>
          <w:sz w:val="24"/>
          <w:szCs w:val="24"/>
        </w:rPr>
        <w:t xml:space="preserve"> С</w:t>
      </w:r>
      <w:proofErr w:type="gramEnd"/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F556E">
        <w:rPr>
          <w:sz w:val="24"/>
          <w:szCs w:val="24"/>
        </w:rPr>
        <w:t>сформированности</w:t>
      </w:r>
      <w:proofErr w:type="spellEnd"/>
      <w:r w:rsidR="00092F16" w:rsidRPr="00FF556E">
        <w:rPr>
          <w:sz w:val="24"/>
          <w:szCs w:val="24"/>
        </w:rPr>
        <w:t xml:space="preserve">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Бюджетирование, </w:t>
      </w:r>
      <w:proofErr w:type="gramStart"/>
      <w:r w:rsidRPr="00D15238">
        <w:rPr>
          <w:szCs w:val="24"/>
        </w:rPr>
        <w:t>ориентированное</w:t>
      </w:r>
      <w:proofErr w:type="gramEnd"/>
      <w:r w:rsidRPr="00D15238">
        <w:rPr>
          <w:szCs w:val="24"/>
        </w:rPr>
        <w:t xml:space="preserve">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</w:t>
      </w:r>
      <w:proofErr w:type="gramStart"/>
      <w:r w:rsidRPr="00D15238">
        <w:rPr>
          <w:szCs w:val="24"/>
        </w:rPr>
        <w:t xml:space="preserve">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</w:t>
      </w:r>
      <w:proofErr w:type="gramEnd"/>
      <w:r w:rsidRPr="00D15238">
        <w:rPr>
          <w:szCs w:val="24"/>
        </w:rPr>
        <w:t xml:space="preserve">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</w:t>
      </w:r>
      <w:proofErr w:type="gramStart"/>
      <w:r w:rsidRPr="00C67CB6">
        <w:rPr>
          <w:szCs w:val="24"/>
        </w:rPr>
        <w:t>ии и ее</w:t>
      </w:r>
      <w:proofErr w:type="gramEnd"/>
      <w:r w:rsidRPr="00C67CB6">
        <w:rPr>
          <w:szCs w:val="24"/>
        </w:rPr>
        <w:t xml:space="preserve">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</w:t>
      </w:r>
      <w:proofErr w:type="gramEnd"/>
      <w:r w:rsidR="00174621" w:rsidRPr="00FF556E">
        <w:rPr>
          <w:rFonts w:eastAsia="Times New Roman"/>
          <w:szCs w:val="24"/>
        </w:rPr>
        <w:t>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</w:t>
      </w:r>
      <w:proofErr w:type="gramStart"/>
      <w:r w:rsidRPr="00FF556E">
        <w:rPr>
          <w:szCs w:val="24"/>
        </w:rPr>
        <w:t>кт в пр</w:t>
      </w:r>
      <w:proofErr w:type="gramEnd"/>
      <w:r w:rsidRPr="00FF556E">
        <w:rPr>
          <w:szCs w:val="24"/>
        </w:rPr>
        <w:t>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</w:t>
      </w:r>
      <w:proofErr w:type="gramEnd"/>
      <w:r w:rsidR="00174621"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</w:t>
      </w:r>
      <w:proofErr w:type="gramStart"/>
      <w:r w:rsidRPr="00FF556E">
        <w:rPr>
          <w:szCs w:val="24"/>
        </w:rPr>
        <w:t>дств дл</w:t>
      </w:r>
      <w:proofErr w:type="gramEnd"/>
      <w:r w:rsidRPr="00FF556E">
        <w:rPr>
          <w:szCs w:val="24"/>
        </w:rPr>
        <w:t>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 8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9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D42BDB" w:rsidRPr="00FF556E">
        <w:rPr>
          <w:szCs w:val="24"/>
        </w:rPr>
        <w:t>П</w:t>
      </w:r>
      <w:proofErr w:type="gramEnd"/>
      <w:r w:rsidR="00D42BDB" w:rsidRPr="00FF556E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10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proofErr w:type="gramStart"/>
      <w:r w:rsidRPr="00FF556E">
        <w:rPr>
          <w:rFonts w:eastAsia="Times New Roman"/>
          <w:szCs w:val="24"/>
        </w:rPr>
        <w:t xml:space="preserve"> П</w:t>
      </w:r>
      <w:proofErr w:type="gramEnd"/>
      <w:r w:rsidRPr="00FF556E">
        <w:rPr>
          <w:rFonts w:eastAsia="Times New Roman"/>
          <w:szCs w:val="24"/>
        </w:rPr>
        <w:t>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14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lastRenderedPageBreak/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DF7D17" w:rsidRDefault="00DF7D1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средством изучения обязательных учебных материалов </w:t>
            </w:r>
            <w:proofErr w:type="gramStart"/>
            <w:r w:rsidRPr="00D87A2F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EB584B" w:rsidRDefault="00EB584B" w:rsidP="00EB584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EB584B" w:rsidRPr="00612B38" w:rsidTr="00EB584B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EB584B" w:rsidRPr="00EB584B" w:rsidRDefault="00EB584B" w:rsidP="00B53830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EB584B" w:rsidRPr="00EB584B" w:rsidRDefault="00EB584B" w:rsidP="00EB584B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EB584B" w:rsidRPr="00EB584B" w:rsidRDefault="00EB584B" w:rsidP="00EB584B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EB584B" w:rsidRPr="00612B38" w:rsidTr="00EB584B">
        <w:trPr>
          <w:trHeight w:val="1178"/>
        </w:trPr>
        <w:tc>
          <w:tcPr>
            <w:tcW w:w="1046" w:type="pct"/>
            <w:shd w:val="clear" w:color="auto" w:fill="auto"/>
          </w:tcPr>
          <w:p w:rsidR="00EB584B" w:rsidRPr="00EB584B" w:rsidRDefault="00EB584B" w:rsidP="00B53830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 w:rsidR="00B96909"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 w:rsidR="00B96909"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 w:rsidR="00B96909"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EB584B" w:rsidRDefault="00EB584B" w:rsidP="00B96909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 w:rsidR="00B96909">
              <w:rPr>
                <w:szCs w:val="24"/>
              </w:rPr>
              <w:t>Соблюдение требований по оформлению работы</w:t>
            </w:r>
          </w:p>
          <w:p w:rsidR="00B96909" w:rsidRPr="00EB584B" w:rsidRDefault="00B96909" w:rsidP="00B96909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EB584B" w:rsidRPr="00EB584B" w:rsidRDefault="00EB584B" w:rsidP="00EB584B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EB584B" w:rsidRPr="00EB584B" w:rsidRDefault="00EB584B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 w:rsidR="00B96909"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 w:rsidR="00B96909">
              <w:rPr>
                <w:szCs w:val="24"/>
              </w:rPr>
              <w:t>аны  знания предмета</w:t>
            </w:r>
            <w:r w:rsidR="00850C8E">
              <w:rPr>
                <w:szCs w:val="24"/>
              </w:rPr>
              <w:t>.</w:t>
            </w:r>
          </w:p>
          <w:p w:rsidR="00B96909" w:rsidRDefault="007A0005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850C8E">
              <w:rPr>
                <w:szCs w:val="24"/>
              </w:rPr>
              <w:t xml:space="preserve">Практические задачи решены и </w:t>
            </w:r>
            <w:proofErr w:type="gramStart"/>
            <w:r w:rsidR="00850C8E">
              <w:rPr>
                <w:szCs w:val="24"/>
              </w:rPr>
              <w:t>оформлены</w:t>
            </w:r>
            <w:proofErr w:type="gramEnd"/>
            <w:r w:rsidR="00850C8E">
              <w:rPr>
                <w:szCs w:val="24"/>
              </w:rPr>
              <w:t xml:space="preserve"> верно с подписью действий и ответом и/или выводом</w:t>
            </w:r>
          </w:p>
          <w:p w:rsidR="00850C8E" w:rsidRDefault="00850C8E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850C8E" w:rsidRDefault="00850C8E" w:rsidP="00CA2BDB">
            <w:pPr>
              <w:pStyle w:val="ReportMain"/>
              <w:numPr>
                <w:ilvl w:val="0"/>
                <w:numId w:val="49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EB584B" w:rsidRPr="00EB584B" w:rsidRDefault="00EB584B" w:rsidP="00023223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 w:rsidR="00850C8E">
              <w:rPr>
                <w:szCs w:val="24"/>
              </w:rPr>
              <w:t xml:space="preserve"> и/или </w:t>
            </w:r>
            <w:r w:rsidR="00850C8E"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vanish/>
                <w:szCs w:val="24"/>
              </w:rPr>
              <w:pgNum/>
            </w:r>
            <w:r w:rsidR="00850C8E"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 w:rsidR="00850C8E"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EB584B" w:rsidRPr="00612B38" w:rsidTr="00EB584B">
        <w:tc>
          <w:tcPr>
            <w:tcW w:w="1046" w:type="pct"/>
            <w:shd w:val="clear" w:color="auto" w:fill="auto"/>
          </w:tcPr>
          <w:p w:rsidR="00EB584B" w:rsidRPr="00EB584B" w:rsidRDefault="00EB584B" w:rsidP="00412938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 w:rsidR="00412938"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EB584B" w:rsidRPr="00EB584B" w:rsidRDefault="00EB584B" w:rsidP="00EB584B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CA2BDB" w:rsidRDefault="00EB584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 w:rsidR="00CA2BDB"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 w:rsidR="00CA2BDB"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CA2BDB" w:rsidRDefault="00EB584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 w:rsidR="00CA2BDB"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CA2BDB" w:rsidRDefault="00CA2BD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CA2BDB" w:rsidRPr="00CA2BDB" w:rsidRDefault="00CA2BDB" w:rsidP="00023223">
            <w:pPr>
              <w:pStyle w:val="ReportMain"/>
              <w:numPr>
                <w:ilvl w:val="1"/>
                <w:numId w:val="43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</w:t>
            </w:r>
            <w:r w:rsidR="00023223">
              <w:rPr>
                <w:szCs w:val="24"/>
              </w:rPr>
              <w:t xml:space="preserve"> содержит менее 5 наименований и/или не</w:t>
            </w:r>
            <w:r w:rsidR="00023223" w:rsidRPr="00023223">
              <w:rPr>
                <w:szCs w:val="24"/>
              </w:rPr>
              <w:t>актуальны</w:t>
            </w:r>
            <w:r w:rsidR="00023223">
              <w:rPr>
                <w:szCs w:val="24"/>
              </w:rPr>
              <w:t>е</w:t>
            </w:r>
            <w:r w:rsidR="00023223"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EB584B" w:rsidRDefault="00EB584B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5D34F8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304589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766FF0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031702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плексной. При этом учитываются следу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5D3680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5D3680" w:rsidRPr="00EB584B" w:rsidRDefault="005D3680" w:rsidP="005D3680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5D368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Все это суммируется в итоговую оценку:</w:t>
            </w:r>
          </w:p>
          <w:p w:rsidR="005D3680" w:rsidRDefault="005D3680" w:rsidP="005D3680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5D3680" w:rsidRPr="008D0EF0" w:rsidRDefault="005D3680" w:rsidP="00412938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>
              <w:lastRenderedPageBreak/>
              <w:t>- «незач</w:t>
            </w:r>
            <w:r w:rsidR="00412938">
              <w:t>ет</w:t>
            </w:r>
            <w:r>
              <w:t xml:space="preserve">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стаивает ее концептуальное содержание, но при ответах на дополнительные вопросы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плине,  неполное владение терминологией,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0B" w:rsidRDefault="00DF5C0B" w:rsidP="00A913D4">
      <w:pPr>
        <w:spacing w:after="0" w:line="240" w:lineRule="auto"/>
      </w:pPr>
      <w:r>
        <w:separator/>
      </w:r>
    </w:p>
  </w:endnote>
  <w:endnote w:type="continuationSeparator" w:id="0">
    <w:p w:rsidR="00DF5C0B" w:rsidRDefault="00DF5C0B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8" w:rsidRDefault="005173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D125F">
      <w:rPr>
        <w:noProof/>
      </w:rPr>
      <w:t>2</w:t>
    </w:r>
    <w:r>
      <w:rPr>
        <w:noProof/>
      </w:rPr>
      <w:fldChar w:fldCharType="end"/>
    </w:r>
  </w:p>
  <w:p w:rsidR="00517368" w:rsidRDefault="005173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0B" w:rsidRDefault="00DF5C0B" w:rsidP="00A913D4">
      <w:pPr>
        <w:spacing w:after="0" w:line="240" w:lineRule="auto"/>
      </w:pPr>
      <w:r>
        <w:separator/>
      </w:r>
    </w:p>
  </w:footnote>
  <w:footnote w:type="continuationSeparator" w:id="0">
    <w:p w:rsidR="00DF5C0B" w:rsidRDefault="00DF5C0B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1F61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3149"/>
    <w:rsid w:val="008C224A"/>
    <w:rsid w:val="008C22C3"/>
    <w:rsid w:val="008D0504"/>
    <w:rsid w:val="008D0EF0"/>
    <w:rsid w:val="008D125F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D21D1"/>
    <w:rsid w:val="00BD21FE"/>
    <w:rsid w:val="00BD3478"/>
    <w:rsid w:val="00BD7B67"/>
    <w:rsid w:val="00BE20C9"/>
    <w:rsid w:val="00BE39D3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A8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5C0B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D4E6A-F613-48D3-A579-A9EC81EC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12141</Words>
  <Characters>69204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81183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2019-10-25T06:38:00Z</cp:lastPrinted>
  <dcterms:created xsi:type="dcterms:W3CDTF">2019-11-22T12:03:00Z</dcterms:created>
  <dcterms:modified xsi:type="dcterms:W3CDTF">2019-11-22T12:03:00Z</dcterms:modified>
</cp:coreProperties>
</file>