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F512A3"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320BAC"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320BAC" w:rsidRPr="00320BAC" w:rsidRDefault="00320BAC" w:rsidP="00320BAC">
      <w:pPr>
        <w:tabs>
          <w:tab w:val="left" w:pos="10432"/>
        </w:tabs>
        <w:suppressAutoHyphens/>
        <w:spacing w:after="0" w:line="240" w:lineRule="auto"/>
        <w:jc w:val="both"/>
        <w:rPr>
          <w:rFonts w:ascii="Times New Roman" w:eastAsia="Calibri" w:hAnsi="Times New Roman" w:cs="Times New Roman"/>
          <w:sz w:val="24"/>
          <w:u w:val="single"/>
        </w:rPr>
      </w:pPr>
      <w:r w:rsidRPr="00320BAC">
        <w:rPr>
          <w:rFonts w:ascii="Times New Roman" w:eastAsia="Calibri" w:hAnsi="Times New Roman" w:cs="Times New Roman"/>
          <w:sz w:val="24"/>
        </w:rPr>
        <w:t xml:space="preserve">протокол </w:t>
      </w:r>
      <w:r w:rsidRPr="00320BAC">
        <w:rPr>
          <w:rFonts w:ascii="Times New Roman" w:eastAsia="Calibri" w:hAnsi="Times New Roman" w:cs="Times New Roman"/>
          <w:sz w:val="24"/>
          <w:u w:val="single"/>
        </w:rPr>
        <w:t>№ 6 от 10.01.2020 г.</w:t>
      </w:r>
    </w:p>
    <w:p w:rsidR="00320BAC" w:rsidRPr="00320BAC" w:rsidRDefault="00320BAC" w:rsidP="00320BAC">
      <w:pPr>
        <w:tabs>
          <w:tab w:val="left" w:pos="10432"/>
        </w:tabs>
        <w:suppressAutoHyphens/>
        <w:spacing w:after="0" w:line="240" w:lineRule="auto"/>
        <w:jc w:val="both"/>
        <w:rPr>
          <w:rFonts w:ascii="Times New Roman" w:eastAsia="Calibri" w:hAnsi="Times New Roman" w:cs="Times New Roman"/>
          <w:sz w:val="24"/>
        </w:rPr>
      </w:pPr>
    </w:p>
    <w:p w:rsidR="00320BAC" w:rsidRPr="00320BAC" w:rsidRDefault="00320BAC" w:rsidP="00320BAC">
      <w:pPr>
        <w:tabs>
          <w:tab w:val="left" w:pos="10432"/>
        </w:tabs>
        <w:suppressAutoHyphens/>
        <w:spacing w:after="0" w:line="240" w:lineRule="auto"/>
        <w:jc w:val="both"/>
        <w:rPr>
          <w:rFonts w:ascii="Times New Roman" w:eastAsia="Calibri" w:hAnsi="Times New Roman" w:cs="Times New Roman"/>
          <w:i/>
          <w:sz w:val="24"/>
          <w:vertAlign w:val="superscript"/>
        </w:rPr>
      </w:pPr>
      <w:r w:rsidRPr="00320BAC">
        <w:rPr>
          <w:rFonts w:ascii="Times New Roman" w:eastAsia="Calibri" w:hAnsi="Times New Roman" w:cs="Times New Roman"/>
          <w:sz w:val="24"/>
        </w:rPr>
        <w:t>Декан факультета экономики и права</w:t>
      </w:r>
      <w:r w:rsidRPr="00320BAC">
        <w:rPr>
          <w:rFonts w:ascii="Times New Roman" w:eastAsia="Calibri" w:hAnsi="Times New Roman" w:cs="Times New Roman"/>
          <w:sz w:val="24"/>
          <w:u w:val="single"/>
        </w:rPr>
        <w:t xml:space="preserve">                                     Григорьева О.Н.           </w:t>
      </w:r>
      <w:r w:rsidRPr="00320BAC">
        <w:rPr>
          <w:rFonts w:ascii="Times New Roman" w:eastAsia="Calibri" w:hAnsi="Times New Roman" w:cs="Times New Roman"/>
          <w:sz w:val="24"/>
          <w:u w:val="single"/>
        </w:rPr>
        <w:tab/>
      </w:r>
      <w:r w:rsidRPr="00320BAC">
        <w:rPr>
          <w:rFonts w:ascii="Times New Roman" w:eastAsia="Calibri" w:hAnsi="Times New Roman" w:cs="Times New Roman"/>
          <w:i/>
          <w:sz w:val="24"/>
          <w:vertAlign w:val="superscript"/>
        </w:rPr>
        <w:t xml:space="preserve">     </w:t>
      </w:r>
    </w:p>
    <w:p w:rsidR="00320BAC" w:rsidRPr="00320BAC" w:rsidRDefault="00320BAC" w:rsidP="00320BAC">
      <w:pPr>
        <w:tabs>
          <w:tab w:val="left" w:pos="10432"/>
        </w:tabs>
        <w:suppressAutoHyphens/>
        <w:spacing w:after="0" w:line="240" w:lineRule="auto"/>
        <w:jc w:val="both"/>
        <w:rPr>
          <w:rFonts w:ascii="Times New Roman" w:eastAsia="Calibri" w:hAnsi="Times New Roman" w:cs="Times New Roman"/>
          <w:i/>
          <w:sz w:val="24"/>
          <w:vertAlign w:val="superscript"/>
        </w:rPr>
      </w:pPr>
      <w:r w:rsidRPr="00320BAC">
        <w:rPr>
          <w:rFonts w:ascii="Times New Roman" w:eastAsia="Calibri" w:hAnsi="Times New Roman" w:cs="Times New Roman"/>
          <w:i/>
          <w:sz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9"/>
        <w:gridCol w:w="5077"/>
        <w:gridCol w:w="2134"/>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sidR="00BE09F4">
              <w:rPr>
                <w:rFonts w:ascii="Times New Roman" w:eastAsia="Times New Roman" w:hAnsi="Times New Roman" w:cs="Times New Roman"/>
                <w:sz w:val="24"/>
                <w:szCs w:val="24"/>
                <w:lang w:eastAsia="ru-RU"/>
              </w:rPr>
              <w:t xml:space="preserve"> / С.1</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 xml:space="preserve">ПК-8 готовность к выполнению должностных обязанностей по обеспечению законности и правопорядка, безопасности личности, </w:t>
            </w:r>
            <w:r w:rsidRPr="000F1959">
              <w:rPr>
                <w:rFonts w:ascii="Times New Roman" w:eastAsia="Calibri" w:hAnsi="Times New Roman" w:cs="Times New Roman"/>
                <w:sz w:val="24"/>
                <w:szCs w:val="24"/>
              </w:rPr>
              <w:lastRenderedPageBreak/>
              <w:t>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lastRenderedPageBreak/>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правовой статус судей, присяжных и арбитражных заседателей; систему органов судейского сообщества и органов, 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профилактическо-предупредительный.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Из скольки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1"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а) МВД, ФСБ, СВР;</w:t>
      </w:r>
      <w:r w:rsidRPr="007B766A">
        <w:rPr>
          <w:rFonts w:ascii="Times New Roman" w:eastAsia="Times New Roman" w:hAnsi="Times New Roman" w:cs="Times New Roman"/>
          <w:sz w:val="24"/>
          <w:szCs w:val="24"/>
          <w:lang w:eastAsia="ru-RU"/>
        </w:rPr>
        <w:br/>
        <w:t>б) СВР, ФСБ, Министерство обороны, Федеральное агентство правительственной связи и 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lastRenderedPageBreak/>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w:t>
      </w:r>
      <w:r w:rsidR="009709FA" w:rsidRPr="000F1959">
        <w:rPr>
          <w:rFonts w:ascii="Times New Roman" w:eastAsia="Times New Roman" w:hAnsi="Times New Roman" w:cs="Times New Roman"/>
          <w:sz w:val="24"/>
          <w:szCs w:val="24"/>
          <w:lang w:eastAsia="ru-RU"/>
        </w:rPr>
        <w:lastRenderedPageBreak/>
        <w:t>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w:t>
      </w:r>
      <w:r w:rsidR="009709FA" w:rsidRPr="000F1959">
        <w:rPr>
          <w:rFonts w:ascii="Times New Roman" w:eastAsia="Calibri" w:hAnsi="Times New Roman" w:cs="Times New Roman"/>
          <w:sz w:val="24"/>
          <w:szCs w:val="24"/>
        </w:rPr>
        <w:lastRenderedPageBreak/>
        <w:t xml:space="preserve">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 xml:space="preserve">Гражданин Косов получил извещение о том,  что он включен в списки кандидатов в присяжные заседатели и должен прибыть в суд для участия в рассмотрении </w:t>
      </w:r>
      <w:r w:rsidR="009709FA" w:rsidRPr="000F1959">
        <w:rPr>
          <w:rFonts w:ascii="Times New Roman" w:eastAsia="Times New Roman" w:hAnsi="Times New Roman" w:cs="Times New Roman"/>
          <w:sz w:val="24"/>
          <w:szCs w:val="24"/>
          <w:lang w:eastAsia="ru-RU"/>
        </w:rPr>
        <w:lastRenderedPageBreak/>
        <w:t>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lastRenderedPageBreak/>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w:t>
      </w:r>
      <w:r w:rsidR="003E346D" w:rsidRPr="000F1959">
        <w:rPr>
          <w:rFonts w:ascii="Times New Roman" w:hAnsi="Times New Roman" w:cs="Times New Roman"/>
          <w:sz w:val="24"/>
          <w:szCs w:val="24"/>
        </w:rPr>
        <w:lastRenderedPageBreak/>
        <w:t xml:space="preserve">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Данная норма </w:t>
      </w:r>
      <w:r w:rsidRPr="000F1959">
        <w:rPr>
          <w:rFonts w:ascii="Times New Roman" w:eastAsia="Times New Roman" w:hAnsi="Times New Roman" w:cs="Times New Roman"/>
          <w:sz w:val="24"/>
          <w:szCs w:val="24"/>
        </w:rPr>
        <w:lastRenderedPageBreak/>
        <w:t>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w:t>
      </w:r>
      <w:r w:rsidR="008F5F5E" w:rsidRPr="000F1959">
        <w:rPr>
          <w:rFonts w:ascii="Times New Roman" w:eastAsia="Times New Roman" w:hAnsi="Times New Roman" w:cs="Times New Roman"/>
          <w:sz w:val="24"/>
          <w:szCs w:val="24"/>
        </w:rPr>
        <w:lastRenderedPageBreak/>
        <w:t>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 xml:space="preserve">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w:t>
      </w:r>
      <w:r w:rsidRPr="000F1959">
        <w:rPr>
          <w:rFonts w:ascii="Times New Roman" w:eastAsia="Times New Roman" w:hAnsi="Times New Roman" w:cs="Times New Roman"/>
          <w:sz w:val="24"/>
          <w:szCs w:val="24"/>
        </w:rPr>
        <w:lastRenderedPageBreak/>
        <w:t>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предварительного следствия. Подследственность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xml:space="preserve">, ясность и </w:t>
            </w:r>
            <w:r>
              <w:rPr>
                <w:sz w:val="24"/>
                <w:szCs w:val="24"/>
              </w:rPr>
              <w:lastRenderedPageBreak/>
              <w:t>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w:t>
            </w:r>
            <w:r w:rsidRPr="00BE09F4">
              <w:rPr>
                <w:sz w:val="24"/>
                <w:szCs w:val="24"/>
              </w:rPr>
              <w:lastRenderedPageBreak/>
              <w:t>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lastRenderedPageBreak/>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w:t>
      </w:r>
      <w:r w:rsidRPr="00D95DA4">
        <w:rPr>
          <w:rFonts w:ascii="Times New Roman" w:eastAsia="Times New Roman" w:hAnsi="Times New Roman" w:cs="Times New Roman"/>
          <w:sz w:val="24"/>
          <w:szCs w:val="24"/>
        </w:rPr>
        <w:lastRenderedPageBreak/>
        <w:t xml:space="preserve">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lastRenderedPageBreak/>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w:t>
      </w:r>
      <w:r w:rsidRPr="00A6725D">
        <w:rPr>
          <w:rFonts w:ascii="Times New Roman" w:eastAsia="Times New Roman" w:hAnsi="Times New Roman" w:cs="Times New Roman"/>
          <w:sz w:val="24"/>
          <w:szCs w:val="24"/>
        </w:rPr>
        <w:lastRenderedPageBreak/>
        <w:t>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7B" w:rsidRDefault="002C447B" w:rsidP="00A13401">
      <w:pPr>
        <w:spacing w:after="0" w:line="240" w:lineRule="auto"/>
      </w:pPr>
      <w:r>
        <w:separator/>
      </w:r>
    </w:p>
  </w:endnote>
  <w:endnote w:type="continuationSeparator" w:id="0">
    <w:p w:rsidR="002C447B" w:rsidRDefault="002C447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320BAC">
          <w:rPr>
            <w:noProof/>
            <w:sz w:val="24"/>
            <w:szCs w:val="24"/>
          </w:rPr>
          <w:t>15</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7B" w:rsidRDefault="002C447B" w:rsidP="00A13401">
      <w:pPr>
        <w:spacing w:after="0" w:line="240" w:lineRule="auto"/>
      </w:pPr>
      <w:r>
        <w:separator/>
      </w:r>
    </w:p>
  </w:footnote>
  <w:footnote w:type="continuationSeparator" w:id="0">
    <w:p w:rsidR="002C447B" w:rsidRDefault="002C447B"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35F44"/>
    <w:rsid w:val="001467A0"/>
    <w:rsid w:val="00175392"/>
    <w:rsid w:val="00195DCD"/>
    <w:rsid w:val="001B7C71"/>
    <w:rsid w:val="001C17CA"/>
    <w:rsid w:val="001F39EA"/>
    <w:rsid w:val="002065E1"/>
    <w:rsid w:val="0021308B"/>
    <w:rsid w:val="00254DA3"/>
    <w:rsid w:val="0025570B"/>
    <w:rsid w:val="002831A2"/>
    <w:rsid w:val="002B320C"/>
    <w:rsid w:val="002C447B"/>
    <w:rsid w:val="002C651E"/>
    <w:rsid w:val="002E2777"/>
    <w:rsid w:val="00320BAC"/>
    <w:rsid w:val="00330A80"/>
    <w:rsid w:val="00344C4A"/>
    <w:rsid w:val="00352872"/>
    <w:rsid w:val="00357634"/>
    <w:rsid w:val="00390E81"/>
    <w:rsid w:val="00391F5B"/>
    <w:rsid w:val="003E0AFF"/>
    <w:rsid w:val="003E346D"/>
    <w:rsid w:val="003F019A"/>
    <w:rsid w:val="004140F5"/>
    <w:rsid w:val="004A2506"/>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67FB4"/>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D0BC7"/>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96734"/>
    <w:rsid w:val="00CB38AF"/>
    <w:rsid w:val="00CE14DC"/>
    <w:rsid w:val="00D0569C"/>
    <w:rsid w:val="00D070AD"/>
    <w:rsid w:val="00D43DF4"/>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512A3"/>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1772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A60B-CC94-48E9-847A-7EC49CE9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21158</Words>
  <Characters>120606</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cp:revision>
  <cp:lastPrinted>2019-11-27T03:53:00Z</cp:lastPrinted>
  <dcterms:created xsi:type="dcterms:W3CDTF">2019-12-06T07:06:00Z</dcterms:created>
  <dcterms:modified xsi:type="dcterms:W3CDTF">2020-08-31T11:16:00Z</dcterms:modified>
</cp:coreProperties>
</file>