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>Методика обучению русскому языку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3C3E43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Очная, </w:t>
      </w:r>
      <w:r w:rsidR="00A73F32">
        <w:rPr>
          <w:szCs w:val="28"/>
        </w:rPr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3C3E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C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C3E43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русскому языку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44.03.01-Педагогическое образование</w:t>
      </w:r>
      <w:r w:rsidR="003C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  <w:proofErr w:type="gramEnd"/>
      <w:r w:rsidR="003C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>Методика обуч</w:t>
      </w:r>
      <w:r w:rsidR="00925602">
        <w:rPr>
          <w:rFonts w:ascii="Times New Roman" w:eastAsia="Times New Roman" w:hAnsi="Times New Roman"/>
          <w:sz w:val="28"/>
          <w:szCs w:val="28"/>
        </w:rPr>
        <w:t>е</w:t>
      </w:r>
      <w:r w:rsidR="00925602">
        <w:rPr>
          <w:rFonts w:ascii="Times New Roman" w:eastAsia="Times New Roman" w:hAnsi="Times New Roman"/>
          <w:sz w:val="28"/>
          <w:szCs w:val="28"/>
        </w:rPr>
        <w:t>ния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C3E4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1501ED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bottom w:val="single" w:sz="4" w:space="0" w:color="auto"/>
            </w:tcBorders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</w:t>
      </w:r>
      <w:r w:rsidR="00295FA6">
        <w:rPr>
          <w:sz w:val="28"/>
          <w:szCs w:val="28"/>
        </w:rPr>
        <w:t>р</w:t>
      </w:r>
      <w:r w:rsidR="00295FA6">
        <w:rPr>
          <w:sz w:val="28"/>
          <w:szCs w:val="28"/>
        </w:rPr>
        <w:t>гументацией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сиональным навыкам, знаниям, эрудиции требуется широкий кругозор, умение видеть тенденции, перспективы развития мира, понимание сути т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русскому языку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</w:t>
      </w:r>
      <w:r>
        <w:rPr>
          <w:sz w:val="28"/>
          <w:szCs w:val="28"/>
        </w:rPr>
        <w:t>рмирует категории лингвистического</w:t>
      </w:r>
      <w:r w:rsidR="00E84A4D">
        <w:rPr>
          <w:sz w:val="28"/>
          <w:szCs w:val="28"/>
        </w:rPr>
        <w:t xml:space="preserve"> мышл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</w:t>
      </w:r>
      <w:r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Pr="00363BE3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ным дисциплинам (русский язык) в начальной школе. Методика русского языка поможет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ские  и практические знания в области преподавания русского языка как предмета школьного обучения.</w:t>
      </w:r>
    </w:p>
    <w:p w:rsidR="00DE1BD0" w:rsidRPr="00DE1BD0" w:rsidRDefault="00DE1BD0" w:rsidP="00DE1BD0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 xml:space="preserve">освоения дисциплины </w:t>
      </w:r>
      <w:r>
        <w:rPr>
          <w:color w:val="000000"/>
          <w:sz w:val="24"/>
          <w:szCs w:val="28"/>
        </w:rPr>
        <w:t xml:space="preserve">выражены </w:t>
      </w:r>
      <w:proofErr w:type="gramStart"/>
      <w:r>
        <w:rPr>
          <w:color w:val="000000"/>
          <w:sz w:val="24"/>
          <w:szCs w:val="28"/>
        </w:rPr>
        <w:t>в</w:t>
      </w:r>
      <w:proofErr w:type="gramEnd"/>
      <w:r>
        <w:rPr>
          <w:color w:val="000000"/>
          <w:sz w:val="24"/>
          <w:szCs w:val="28"/>
        </w:rPr>
        <w:t>: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-</w:t>
      </w:r>
      <w:proofErr w:type="gramStart"/>
      <w:r>
        <w:rPr>
          <w:sz w:val="24"/>
          <w:szCs w:val="28"/>
        </w:rPr>
        <w:t>формировании</w:t>
      </w:r>
      <w:proofErr w:type="gramEnd"/>
      <w:r>
        <w:rPr>
          <w:sz w:val="24"/>
          <w:szCs w:val="28"/>
        </w:rPr>
        <w:t xml:space="preserve"> системы знаний и умений теоретических основ современной пед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гогической науки; 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proofErr w:type="gramStart"/>
      <w:r>
        <w:rPr>
          <w:sz w:val="24"/>
          <w:szCs w:val="28"/>
        </w:rPr>
        <w:t>совершенствовании</w:t>
      </w:r>
      <w:proofErr w:type="gramEnd"/>
      <w:r>
        <w:rPr>
          <w:sz w:val="24"/>
          <w:szCs w:val="28"/>
        </w:rPr>
        <w:t xml:space="preserve"> профессионально-методических умений;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proofErr w:type="gramStart"/>
      <w:r>
        <w:rPr>
          <w:sz w:val="24"/>
          <w:szCs w:val="28"/>
        </w:rPr>
        <w:t>обучении</w:t>
      </w:r>
      <w:proofErr w:type="gramEnd"/>
      <w:r>
        <w:rPr>
          <w:sz w:val="24"/>
          <w:szCs w:val="28"/>
        </w:rPr>
        <w:t xml:space="preserve"> самостоятельной работе, самообразованию, изучению и анализу  нау</w:t>
      </w:r>
      <w:r>
        <w:rPr>
          <w:sz w:val="24"/>
          <w:szCs w:val="28"/>
        </w:rPr>
        <w:t>ч</w:t>
      </w:r>
      <w:r>
        <w:rPr>
          <w:sz w:val="24"/>
          <w:szCs w:val="28"/>
        </w:rPr>
        <w:t>ной и учебно-методической литературы;</w:t>
      </w:r>
    </w:p>
    <w:p w:rsidR="00B93A08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в подготовке к творческой профессиональной деятельности (изучению передов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го опыта, новых образовательных технологий) </w:t>
      </w:r>
    </w:p>
    <w:p w:rsidR="001E7B9D" w:rsidRDefault="001E7B9D" w:rsidP="001E7B9D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E7B9D" w:rsidRDefault="001E7B9D" w:rsidP="001E7B9D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1E7B9D" w:rsidRDefault="001E7B9D" w:rsidP="001E7B9D">
      <w:pPr>
        <w:pStyle w:val="ReportMain"/>
        <w:suppressAutoHyphens/>
        <w:ind w:firstLine="709"/>
        <w:jc w:val="both"/>
      </w:pPr>
    </w:p>
    <w:p w:rsidR="001E7B9D" w:rsidRDefault="001E7B9D" w:rsidP="001E7B9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.Д.Б.8 Тайм-менеджмент, Б1.Д.Б.9 Русский язык и культура речи, Б1.Д.Б.14 Педагогика, Б1.Д.Б.16 Методика воспитательной работы, Б1.Д.Б.18 Русский язык, Б1.Д.В.2 Педагогика начального образования. Введение в педагогическую деятельность учителя начальных классов</w:t>
      </w:r>
    </w:p>
    <w:p w:rsidR="001E7B9D" w:rsidRDefault="001E7B9D" w:rsidP="001E7B9D">
      <w:pPr>
        <w:pStyle w:val="ReportMain"/>
        <w:suppressAutoHyphens/>
        <w:ind w:firstLine="709"/>
        <w:jc w:val="both"/>
      </w:pPr>
    </w:p>
    <w:p w:rsidR="001E7B9D" w:rsidRDefault="001E7B9D" w:rsidP="001E7B9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.Д.Б.12 Основы проектной деятельности, Б1.Д.Б.17 Технология проектирования образовательных программ, Б1.Д.В.3 Современные образовательные технологии, Б1.Д.В.5 Инклюзивная педагогика, Б2.П.В.П.1 Педагогическая практика, Б2.П.В.П.2 Преддипломная практика</w:t>
      </w:r>
    </w:p>
    <w:p w:rsidR="001E7B9D" w:rsidRDefault="001E7B9D" w:rsidP="001E7B9D">
      <w:pPr>
        <w:pStyle w:val="ReportMain"/>
        <w:suppressAutoHyphens/>
        <w:ind w:firstLine="709"/>
        <w:jc w:val="both"/>
      </w:pPr>
    </w:p>
    <w:p w:rsidR="001E7B9D" w:rsidRDefault="001E7B9D" w:rsidP="001E7B9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E7B9D" w:rsidRDefault="001E7B9D" w:rsidP="001E7B9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E7B9D" w:rsidRDefault="001E7B9D" w:rsidP="001E7B9D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1E7B9D" w:rsidTr="001E7B9D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9D" w:rsidRDefault="001E7B9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1E7B9D" w:rsidTr="001E7B9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 xml:space="preserve">беспечивает объективность и достоверность оценки планируемых результатов освоения программы начального образования обучающихся в </w:t>
            </w:r>
            <w:proofErr w:type="spellStart"/>
            <w:r>
              <w:rPr>
                <w:rFonts w:eastAsia="Times New Roman"/>
              </w:rPr>
              <w:t>конкрентной</w:t>
            </w:r>
            <w:proofErr w:type="spellEnd"/>
            <w:r>
              <w:rPr>
                <w:rFonts w:eastAsia="Times New Roman"/>
              </w:rPr>
              <w:t xml:space="preserve"> предметной области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ОПК-5-В-3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  <w:r>
              <w:rPr>
                <w:rFonts w:eastAsia="Times New Roman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u w:val="single"/>
              </w:rPr>
              <w:t xml:space="preserve">: </w:t>
            </w:r>
            <w:r>
              <w:rPr>
                <w:rFonts w:eastAsia="Times New Roman"/>
              </w:rPr>
              <w:t>критерии и требования эффективного выбора методов контроля и оценки планируемых результатов обучающихся в конкретной предметной области,  а также совершенствование  коррекционных действий по устранению трудностей в обучении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Уметь: </w:t>
            </w:r>
            <w:r>
              <w:rPr>
                <w:rFonts w:eastAsia="Times New Roman"/>
              </w:rPr>
              <w:t>использовать в логическом и органичном соответствии  традиционные и инновационные методы и приемы по оценке результатов и коррекции трудностей в обучении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 xml:space="preserve">комплексом методов, приемов и форм организации контроля результатов и повышению качественного уровня их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1E7B9D" w:rsidTr="001E7B9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особыми образовательными потребностями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образовательную и методическую значимость содержания </w:t>
            </w: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- педагогических технологий, их возможностей для осуществления коррекционно-развивающей работы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 xml:space="preserve">применять возможности психолого-педагогических технологий в индивидуализации </w:t>
            </w:r>
            <w:r>
              <w:rPr>
                <w:rFonts w:eastAsia="Times New Roman"/>
              </w:rPr>
              <w:lastRenderedPageBreak/>
              <w:t>обучения, развития и воспитания, в том числе обучающихся с особыми образовательными потребностями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эффективного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  <w:p w:rsidR="001E7B9D" w:rsidRDefault="001E7B9D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1E7B9D" w:rsidRPr="00DE1BD0" w:rsidRDefault="001E7B9D" w:rsidP="00DE1BD0">
      <w:pPr>
        <w:ind w:firstLine="709"/>
        <w:jc w:val="both"/>
        <w:rPr>
          <w:b/>
        </w:rPr>
      </w:pPr>
    </w:p>
    <w:p w:rsidR="00BD3264" w:rsidRDefault="00BD3264" w:rsidP="00BD3264">
      <w:pPr>
        <w:pStyle w:val="ReportMain"/>
        <w:suppressAutoHyphens/>
        <w:ind w:firstLine="709"/>
        <w:jc w:val="both"/>
      </w:pP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 xml:space="preserve">лов восприятия: визуальных, слуховых; за счет когнитивных, эстетических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визуальных </w:t>
      </w:r>
      <w:proofErr w:type="spellStart"/>
      <w:r w:rsidR="00345519">
        <w:rPr>
          <w:sz w:val="27"/>
          <w:szCs w:val="27"/>
        </w:rPr>
        <w:t>пре</w:t>
      </w:r>
      <w:r w:rsidR="00345519">
        <w:rPr>
          <w:sz w:val="27"/>
          <w:szCs w:val="27"/>
        </w:rPr>
        <w:t>д</w:t>
      </w:r>
      <w:r w:rsidR="00345519">
        <w:rPr>
          <w:sz w:val="27"/>
          <w:szCs w:val="27"/>
        </w:rPr>
        <w:lastRenderedPageBreak/>
        <w:t>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держание слайда, а не его упаковка. Яркость же второго плана будет отвлекать от основной идеи, рассеивать </w:t>
      </w:r>
      <w:proofErr w:type="spellStart"/>
      <w:r w:rsidR="00B212B6">
        <w:rPr>
          <w:sz w:val="27"/>
          <w:szCs w:val="27"/>
        </w:rPr>
        <w:t>внимание</w:t>
      </w:r>
      <w:proofErr w:type="gramStart"/>
      <w:r w:rsidR="00B212B6">
        <w:rPr>
          <w:sz w:val="27"/>
          <w:szCs w:val="27"/>
        </w:rPr>
        <w:t>.Ч</w:t>
      </w:r>
      <w:proofErr w:type="gramEnd"/>
      <w:r w:rsidR="00B212B6">
        <w:rPr>
          <w:sz w:val="27"/>
          <w:szCs w:val="27"/>
        </w:rPr>
        <w:t>ем</w:t>
      </w:r>
      <w:proofErr w:type="spellEnd"/>
      <w:r w:rsidR="00B212B6">
        <w:rPr>
          <w:sz w:val="27"/>
          <w:szCs w:val="27"/>
        </w:rPr>
        <w:t xml:space="preserve">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6C2A0C" w:rsidRDefault="006C2A0C" w:rsidP="006C2A0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6C2A0C">
        <w:t>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6C2A0C" w:rsidTr="006C2A0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6C2A0C" w:rsidTr="006C2A0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вехи развития методики русского (родного) языка в России (</w:t>
            </w:r>
            <w:proofErr w:type="spellStart"/>
            <w:r>
              <w:rPr>
                <w:rFonts w:eastAsia="Times New Roman"/>
              </w:rPr>
              <w:t>XVIII-XX</w:t>
            </w:r>
            <w:proofErr w:type="gramStart"/>
            <w:r>
              <w:rPr>
                <w:rFonts w:eastAsia="Times New Roman"/>
              </w:rPr>
              <w:t>вв</w:t>
            </w:r>
            <w:proofErr w:type="spellEnd"/>
            <w:proofErr w:type="gramEnd"/>
            <w:r>
              <w:rPr>
                <w:rFonts w:eastAsia="Times New Roman"/>
              </w:rPr>
              <w:t>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C2A0C" w:rsidTr="006C2A0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Научные основы методики обучения грамоте.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C2A0C" w:rsidTr="006C2A0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Классификация методов обучения грамоте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C2A0C" w:rsidTr="006C2A0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Методический аспект изучения раздела «Морфология».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C2A0C" w:rsidTr="006C2A0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Методический аспект изучения раздела «Синтаксис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6C2A0C" w:rsidTr="006C2A0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Методический аспект изучения раздела «Орфография».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2A0C" w:rsidTr="006C2A0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работы по развитию речи на лексическом уровне.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C2A0C" w:rsidTr="006C2A0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Грамматический уровень работы по развитию речи: словосочетание, предложение, связная речь.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6C2A0C" w:rsidTr="006C2A0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0C" w:rsidRDefault="006C2A0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</w:tbl>
    <w:p w:rsidR="006C2A0C" w:rsidRDefault="006C2A0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541469" w:rsidRDefault="00541469" w:rsidP="0054146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  <w:r w:rsidR="006C2A0C" w:rsidRPr="006C2A0C">
        <w:rPr>
          <w:b/>
        </w:rPr>
        <w:t xml:space="preserve"> </w:t>
      </w:r>
      <w:proofErr w:type="gramStart"/>
      <w:r w:rsidR="006C2A0C">
        <w:rPr>
          <w:b/>
        </w:rPr>
        <w:t>)(</w:t>
      </w:r>
      <w:proofErr w:type="gramEnd"/>
      <w:r w:rsidR="006C2A0C" w:rsidRPr="006C2A0C">
        <w:t>заочная форма обучения</w:t>
      </w:r>
      <w:r w:rsidR="006C2A0C">
        <w:t>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1469" w:rsidTr="0054146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вехи развития методики русского (родного) языка в России (</w:t>
            </w:r>
            <w:proofErr w:type="spellStart"/>
            <w:r>
              <w:rPr>
                <w:rFonts w:eastAsia="Times New Roman"/>
                <w:szCs w:val="28"/>
              </w:rPr>
              <w:t>XVIII-XX</w:t>
            </w:r>
            <w:proofErr w:type="gramStart"/>
            <w:r>
              <w:rPr>
                <w:rFonts w:eastAsia="Times New Roman"/>
                <w:szCs w:val="28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Научные основы методики обучения грамоте.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Классификация методов обучения грамот</w:t>
            </w:r>
            <w:r w:rsidR="00F35CB3">
              <w:rPr>
                <w:rFonts w:eastAsia="Times New Roman"/>
                <w:szCs w:val="28"/>
              </w:rPr>
              <w:t>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Методический аспект изучения раздела «Морфология».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«Синтаксис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«Орфография».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Методика работы по развитию речи на лексическом уровне.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Грамматический уровень работы по развитию речи: словосочетание, предложение, связная речь.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E03D4" w:rsidRDefault="009E03D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  <w:r w:rsidR="006C2A0C">
        <w:rPr>
          <w:sz w:val="28"/>
          <w:szCs w:val="28"/>
        </w:rPr>
        <w:t>,2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541469">
        <w:rPr>
          <w:rFonts w:eastAsia="Times New Roman"/>
          <w:szCs w:val="28"/>
        </w:rPr>
        <w:t>Основные вехи развития методики русского (родного) языка в России (</w:t>
      </w:r>
      <w:proofErr w:type="spellStart"/>
      <w:r w:rsidR="00541469">
        <w:rPr>
          <w:rFonts w:eastAsia="Times New Roman"/>
          <w:szCs w:val="28"/>
        </w:rPr>
        <w:t>XVIII-XX</w:t>
      </w:r>
      <w:proofErr w:type="gramStart"/>
      <w:r w:rsidR="00541469">
        <w:rPr>
          <w:rFonts w:eastAsia="Times New Roman"/>
          <w:szCs w:val="28"/>
        </w:rPr>
        <w:t>вв</w:t>
      </w:r>
      <w:proofErr w:type="spellEnd"/>
      <w:proofErr w:type="gramEnd"/>
      <w:r w:rsidR="00541469">
        <w:rPr>
          <w:rFonts w:eastAsia="Times New Roman"/>
          <w:szCs w:val="28"/>
        </w:rPr>
        <w:t>.)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F35CB3">
        <w:rPr>
          <w:rFonts w:ascii="Calibri" w:eastAsia="Times New Roman" w:hAnsi="Calibri"/>
        </w:rPr>
        <w:t xml:space="preserve"> познавательной </w:t>
      </w:r>
      <w:proofErr w:type="spellStart"/>
      <w:r w:rsidR="00F35CB3">
        <w:rPr>
          <w:rFonts w:ascii="Calibri" w:eastAsia="Times New Roman" w:hAnsi="Calibri"/>
        </w:rPr>
        <w:t>леятельности</w:t>
      </w:r>
      <w:proofErr w:type="spellEnd"/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3F4EDA">
        <w:rPr>
          <w:szCs w:val="24"/>
        </w:rPr>
        <w:t>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6C2A0C">
        <w:rPr>
          <w:sz w:val="28"/>
          <w:szCs w:val="28"/>
        </w:rPr>
        <w:t>рактическое занятие№3,4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F35CB3">
        <w:rPr>
          <w:rFonts w:eastAsia="Times New Roman"/>
          <w:szCs w:val="28"/>
        </w:rPr>
        <w:t>Научные основы методики обучения грамоте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>Ознакомление детей с системой звуков и букв в русском языке.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лингвистическом образовании в конте</w:t>
      </w:r>
      <w:r w:rsidR="00CB373D">
        <w:rPr>
          <w:rFonts w:eastAsia="Times New Roman"/>
          <w:szCs w:val="28"/>
        </w:rPr>
        <w:t>к</w:t>
      </w:r>
      <w:r w:rsidR="00CB373D">
        <w:rPr>
          <w:rFonts w:eastAsia="Times New Roman"/>
          <w:szCs w:val="28"/>
        </w:rPr>
        <w:t>сте личностно ориентированного подхода. Принцип сознательности и активности уч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щихся в обучении. Принцип доступности обучения. Принцип наглядности.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</w:t>
      </w:r>
      <w:r w:rsidR="00CB373D">
        <w:rPr>
          <w:rFonts w:eastAsia="Times New Roman"/>
          <w:szCs w:val="28"/>
        </w:rPr>
        <w:t>и</w:t>
      </w:r>
      <w:r w:rsidR="00CB373D">
        <w:rPr>
          <w:rFonts w:eastAsia="Times New Roman"/>
          <w:szCs w:val="28"/>
        </w:rPr>
        <w:t xml:space="preserve">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6C2A0C">
        <w:rPr>
          <w:sz w:val="28"/>
          <w:szCs w:val="28"/>
        </w:rPr>
        <w:t>рактическое занятие№5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D04EE7">
        <w:rPr>
          <w:rFonts w:eastAsia="Times New Roman"/>
          <w:szCs w:val="28"/>
        </w:rPr>
        <w:t>Классификация методов обучения грамоте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A48C0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A48C0">
        <w:rPr>
          <w:rFonts w:ascii="Calibri" w:eastAsia="Times New Roman" w:hAnsi="Calibri"/>
        </w:rPr>
        <w:lastRenderedPageBreak/>
        <w:t>Метод развития фонематического слуха</w:t>
      </w:r>
      <w:r>
        <w:rPr>
          <w:rFonts w:ascii="Calibri" w:eastAsia="Times New Roman" w:hAnsi="Calibri"/>
        </w:rPr>
        <w:t>. Звуковой анализ как цель обучения грам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те. Фонемный анализ. </w:t>
      </w:r>
      <w:proofErr w:type="spellStart"/>
      <w:r>
        <w:rPr>
          <w:rFonts w:ascii="Calibri" w:eastAsia="Times New Roman" w:hAnsi="Calibri"/>
        </w:rPr>
        <w:t>Слогов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звуковой анализ слов. Порядок </w:t>
      </w:r>
      <w:proofErr w:type="spellStart"/>
      <w:r>
        <w:rPr>
          <w:rFonts w:ascii="Calibri" w:eastAsia="Times New Roman" w:hAnsi="Calibri"/>
        </w:rPr>
        <w:t>звук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буквенного анализа слов. Метод складов Н.А.Зайцева.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6C2A0C">
        <w:rPr>
          <w:sz w:val="28"/>
          <w:szCs w:val="28"/>
        </w:rPr>
        <w:t>рактическое занятие№6-10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3313C5">
        <w:rPr>
          <w:rFonts w:eastAsia="Times New Roman"/>
          <w:szCs w:val="28"/>
        </w:rPr>
        <w:t>Методический аспект изучения раздела «Морфология».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313C5" w:rsidRPr="00D21867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D21867">
        <w:rPr>
          <w:rFonts w:ascii="Calibri" w:eastAsia="Times New Roman" w:hAnsi="Calibri"/>
        </w:rPr>
        <w:t>Морфология как</w:t>
      </w:r>
      <w:r w:rsidR="00D21867" w:rsidRPr="00D21867">
        <w:rPr>
          <w:rFonts w:ascii="Calibri" w:eastAsia="Times New Roman" w:hAnsi="Calibri"/>
        </w:rPr>
        <w:t xml:space="preserve"> </w:t>
      </w:r>
      <w:r w:rsidRPr="00D21867">
        <w:rPr>
          <w:rFonts w:ascii="Calibri" w:eastAsia="Times New Roman" w:hAnsi="Calibri"/>
        </w:rPr>
        <w:t>учение о частях речи.</w:t>
      </w:r>
      <w:r w:rsidR="00D21867">
        <w:rPr>
          <w:rFonts w:ascii="Calibri" w:eastAsia="Times New Roman" w:hAnsi="Calibri"/>
        </w:rPr>
        <w:t xml:space="preserve"> Значение и употребление частей речи. При</w:t>
      </w:r>
      <w:r w:rsidR="00D21867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>ципы деления частей речи: семантический, морфологический, синтаксический. Методы формирования морфологических понятий. Метод наблюдения над фактами языка. Мо</w:t>
      </w:r>
      <w:r w:rsidR="00D21867">
        <w:rPr>
          <w:rFonts w:ascii="Calibri" w:eastAsia="Times New Roman" w:hAnsi="Calibri"/>
        </w:rPr>
        <w:t>р</w:t>
      </w:r>
      <w:r w:rsidR="00D21867">
        <w:rPr>
          <w:rFonts w:ascii="Calibri" w:eastAsia="Times New Roman" w:hAnsi="Calibri"/>
        </w:rPr>
        <w:t>фологический разбор. Метод реко</w:t>
      </w:r>
      <w:r w:rsidR="00122E1C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 xml:space="preserve">струкции. </w:t>
      </w:r>
      <w:r w:rsidR="00122E1C">
        <w:rPr>
          <w:rFonts w:ascii="Calibri" w:eastAsia="Times New Roman" w:hAnsi="Calibri"/>
        </w:rPr>
        <w:t>Система работы над частью речи.</w:t>
      </w:r>
      <w:r w:rsidR="00D21867"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 xml:space="preserve">рактическое </w:t>
      </w:r>
      <w:r w:rsidR="00B717BA">
        <w:rPr>
          <w:sz w:val="28"/>
          <w:szCs w:val="28"/>
        </w:rPr>
        <w:t>занятие№11-15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122E1C">
        <w:rPr>
          <w:rFonts w:ascii="Calibri" w:eastAsia="Times New Roman" w:hAnsi="Calibri"/>
        </w:rPr>
        <w:t xml:space="preserve"> </w:t>
      </w:r>
      <w:r w:rsidR="00122E1C">
        <w:rPr>
          <w:rFonts w:eastAsia="Times New Roman"/>
          <w:szCs w:val="28"/>
        </w:rPr>
        <w:t>Методический аспект изучения раздела «Синтаксис»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122E1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22E1C">
        <w:rPr>
          <w:rFonts w:ascii="Calibri" w:eastAsia="Times New Roman" w:hAnsi="Calibri"/>
        </w:rPr>
        <w:t>Различение и составление словосочетаний, предложений,</w:t>
      </w:r>
      <w:r>
        <w:rPr>
          <w:rFonts w:ascii="Calibri" w:eastAsia="Times New Roman" w:hAnsi="Calibri"/>
        </w:rPr>
        <w:t xml:space="preserve"> </w:t>
      </w:r>
      <w:r w:rsidRPr="00122E1C">
        <w:rPr>
          <w:rFonts w:ascii="Calibri" w:eastAsia="Times New Roman" w:hAnsi="Calibri"/>
        </w:rPr>
        <w:t>текстов</w:t>
      </w:r>
      <w:r>
        <w:rPr>
          <w:rFonts w:ascii="Calibri" w:eastAsia="Times New Roman" w:hAnsi="Calibri"/>
          <w:b/>
        </w:rPr>
        <w:t xml:space="preserve">. </w:t>
      </w:r>
      <w:r w:rsidRPr="00122E1C">
        <w:rPr>
          <w:rFonts w:ascii="Calibri" w:eastAsia="Times New Roman" w:hAnsi="Calibri"/>
        </w:rPr>
        <w:t>Типичные оши</w:t>
      </w:r>
      <w:r w:rsidRPr="00122E1C">
        <w:rPr>
          <w:rFonts w:ascii="Calibri" w:eastAsia="Times New Roman" w:hAnsi="Calibri"/>
        </w:rPr>
        <w:t>б</w:t>
      </w:r>
      <w:r w:rsidRPr="00122E1C">
        <w:rPr>
          <w:rFonts w:ascii="Calibri" w:eastAsia="Times New Roman" w:hAnsi="Calibri"/>
        </w:rPr>
        <w:t>ки в использовании синтаксических конструкций</w:t>
      </w:r>
      <w:r w:rsidR="00EE28C3">
        <w:rPr>
          <w:rFonts w:ascii="Calibri" w:eastAsia="Times New Roman" w:hAnsi="Calibri"/>
        </w:rPr>
        <w:t>. Наблюдение над смыслом словосочет</w:t>
      </w:r>
      <w:r w:rsidR="00EE28C3">
        <w:rPr>
          <w:rFonts w:ascii="Calibri" w:eastAsia="Times New Roman" w:hAnsi="Calibri"/>
        </w:rPr>
        <w:t>а</w:t>
      </w:r>
      <w:r w:rsidR="00EE28C3">
        <w:rPr>
          <w:rFonts w:ascii="Calibri" w:eastAsia="Times New Roman" w:hAnsi="Calibri"/>
        </w:rPr>
        <w:t>ния и предложения. Метод реконструкции предложения. Метод конструирования пре</w:t>
      </w:r>
      <w:r w:rsidR="00EE28C3">
        <w:rPr>
          <w:rFonts w:ascii="Calibri" w:eastAsia="Times New Roman" w:hAnsi="Calibri"/>
        </w:rPr>
        <w:t>д</w:t>
      </w:r>
      <w:r w:rsidR="00EE28C3">
        <w:rPr>
          <w:rFonts w:ascii="Calibri" w:eastAsia="Times New Roman" w:hAnsi="Calibri"/>
        </w:rPr>
        <w:t>ложения</w:t>
      </w:r>
      <w:r w:rsidR="00852ABF">
        <w:rPr>
          <w:rFonts w:ascii="Calibri" w:eastAsia="Times New Roman" w:hAnsi="Calibri"/>
        </w:rPr>
        <w:t>. Номинативная функция словосочетания и коммуникативная функция предл</w:t>
      </w:r>
      <w:r w:rsidR="00852ABF">
        <w:rPr>
          <w:rFonts w:ascii="Calibri" w:eastAsia="Times New Roman" w:hAnsi="Calibri"/>
        </w:rPr>
        <w:t>о</w:t>
      </w:r>
      <w:r w:rsidR="00852ABF">
        <w:rPr>
          <w:rFonts w:ascii="Calibri" w:eastAsia="Times New Roman" w:hAnsi="Calibri"/>
        </w:rPr>
        <w:t>жения. Определение характера предложения. Семантика главных и второстепенных чл</w:t>
      </w:r>
      <w:r w:rsidR="00852ABF">
        <w:rPr>
          <w:rFonts w:ascii="Calibri" w:eastAsia="Times New Roman" w:hAnsi="Calibri"/>
        </w:rPr>
        <w:t>е</w:t>
      </w:r>
      <w:r w:rsidR="00852ABF">
        <w:rPr>
          <w:rFonts w:ascii="Calibri" w:eastAsia="Times New Roman" w:hAnsi="Calibri"/>
        </w:rPr>
        <w:t xml:space="preserve">нов предложения. Порядок слов в предложении.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lastRenderedPageBreak/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852ABF">
        <w:t xml:space="preserve"> компетенции ПК-3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B717BA">
        <w:rPr>
          <w:sz w:val="28"/>
          <w:szCs w:val="28"/>
        </w:rPr>
        <w:t>рактическое занятие№15-18</w:t>
      </w:r>
    </w:p>
    <w:p w:rsidR="00852ABF" w:rsidRDefault="002A4342" w:rsidP="002A4342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52ABF">
        <w:rPr>
          <w:rFonts w:eastAsia="Times New Roman"/>
          <w:szCs w:val="28"/>
        </w:rPr>
        <w:t>Методический аспект изучения раздела «Орфография»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52ABF" w:rsidRPr="004C6058" w:rsidRDefault="00E36BF1" w:rsidP="004C605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36BF1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онятие орфографии и пунктуации. Фонетический принцип орфографии. Морфол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гический принцип орфографии. Традиционный принцип. Дифференцирующий принцип. Методика использования орфограмм и </w:t>
      </w:r>
      <w:proofErr w:type="spellStart"/>
      <w:r>
        <w:rPr>
          <w:rFonts w:ascii="Calibri" w:eastAsia="Times New Roman" w:hAnsi="Calibri"/>
        </w:rPr>
        <w:t>пунктограмм</w:t>
      </w:r>
      <w:proofErr w:type="spellEnd"/>
      <w:r>
        <w:rPr>
          <w:rFonts w:ascii="Calibri" w:eastAsia="Times New Roman" w:hAnsi="Calibri"/>
        </w:rPr>
        <w:t>. Прием подстановки в правописании безударных падежных окончаний.</w:t>
      </w:r>
      <w:r w:rsidR="004C6058"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Симультанный</w:t>
      </w:r>
      <w:proofErr w:type="gramEnd"/>
      <w:r>
        <w:rPr>
          <w:rFonts w:ascii="Calibri" w:eastAsia="Times New Roman" w:hAnsi="Calibri"/>
        </w:rPr>
        <w:t xml:space="preserve"> и </w:t>
      </w:r>
      <w:proofErr w:type="spellStart"/>
      <w:r>
        <w:rPr>
          <w:rFonts w:ascii="Calibri" w:eastAsia="Times New Roman" w:hAnsi="Calibri"/>
        </w:rPr>
        <w:t>сук</w:t>
      </w:r>
      <w:r w:rsidR="004C6058">
        <w:rPr>
          <w:rFonts w:ascii="Calibri" w:eastAsia="Times New Roman" w:hAnsi="Calibri"/>
        </w:rPr>
        <w:t>цесивный</w:t>
      </w:r>
      <w:proofErr w:type="spellEnd"/>
      <w:r w:rsidR="004C6058">
        <w:rPr>
          <w:rFonts w:ascii="Calibri" w:eastAsia="Times New Roman" w:hAnsi="Calibri"/>
        </w:rPr>
        <w:t xml:space="preserve"> навыки интеллектуал</w:t>
      </w:r>
      <w:r w:rsidR="004C6058">
        <w:rPr>
          <w:rFonts w:ascii="Calibri" w:eastAsia="Times New Roman" w:hAnsi="Calibri"/>
        </w:rPr>
        <w:t>ь</w:t>
      </w:r>
      <w:r w:rsidR="004C6058">
        <w:rPr>
          <w:rFonts w:ascii="Calibri" w:eastAsia="Times New Roman" w:hAnsi="Calibri"/>
        </w:rPr>
        <w:t>ной деятельности.</w:t>
      </w:r>
      <w:r>
        <w:rPr>
          <w:rFonts w:ascii="Calibri" w:eastAsia="Times New Roman" w:hAnsi="Calibri"/>
        </w:rPr>
        <w:t xml:space="preserve"> </w:t>
      </w:r>
    </w:p>
    <w:p w:rsidR="003A1DA9" w:rsidRDefault="002A4342" w:rsidP="002A4342">
      <w:pPr>
        <w:pStyle w:val="ReportMain"/>
        <w:keepNext/>
        <w:suppressAutoHyphens/>
        <w:jc w:val="both"/>
        <w:outlineLvl w:val="1"/>
      </w:pPr>
      <w:r>
        <w:rPr>
          <w:szCs w:val="24"/>
        </w:rPr>
        <w:t xml:space="preserve"> </w:t>
      </w:r>
      <w:r w:rsidR="003A1DA9" w:rsidRPr="003F4EDA">
        <w:rPr>
          <w:b/>
        </w:rPr>
        <w:t>Формы, приемы и методы работы</w:t>
      </w:r>
      <w:r w:rsidR="003A1DA9">
        <w:rPr>
          <w:b/>
        </w:rPr>
        <w:t xml:space="preserve">: </w:t>
      </w:r>
      <w:r w:rsidR="003A1DA9" w:rsidRPr="003A1DA9">
        <w:t>с</w:t>
      </w:r>
      <w:r w:rsidR="003A1DA9"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3A1DA9">
        <w:t>микроза</w:t>
      </w:r>
      <w:r w:rsidR="004C6058">
        <w:t>чет</w:t>
      </w:r>
      <w:proofErr w:type="spellEnd"/>
      <w:r w:rsidR="004C6058">
        <w:t xml:space="preserve"> по основным понятиям орфографии</w:t>
      </w:r>
      <w:r w:rsidR="003A1DA9">
        <w:t>.</w:t>
      </w:r>
      <w:r w:rsidR="00BC2584">
        <w:t xml:space="preserve"> </w:t>
      </w:r>
      <w:r w:rsidR="003A1DA9">
        <w:t>Проводится тестирование</w:t>
      </w:r>
      <w:r w:rsidR="00BC2584">
        <w:t xml:space="preserve"> по м</w:t>
      </w:r>
      <w:r w:rsidR="00852ABF">
        <w:t>атериалам ФОС(Блок</w:t>
      </w:r>
      <w:proofErr w:type="gramStart"/>
      <w:r w:rsidR="00852ABF">
        <w:t xml:space="preserve"> А</w:t>
      </w:r>
      <w:proofErr w:type="gramEnd"/>
      <w:r w:rsidR="00852ABF">
        <w:t xml:space="preserve"> задания с 60- по9</w:t>
      </w:r>
      <w:r w:rsidR="00BC2584">
        <w:t>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B717BA">
        <w:rPr>
          <w:sz w:val="28"/>
          <w:szCs w:val="28"/>
        </w:rPr>
        <w:t>рактическое занятие№19-24</w:t>
      </w:r>
    </w:p>
    <w:p w:rsidR="004C6058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C6058">
        <w:rPr>
          <w:rFonts w:eastAsia="Times New Roman"/>
          <w:szCs w:val="28"/>
        </w:rPr>
        <w:t>Методика работы по развитию речи на лексическом уровне.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4C6058" w:rsidP="00BC2584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</w:t>
      </w:r>
      <w:r w:rsidR="00C02BBC">
        <w:t xml:space="preserve"> Уровни внутренней речи. Уровень внешней речи. Анализ актов коммуникации</w:t>
      </w:r>
      <w:proofErr w:type="gramStart"/>
      <w:r w:rsidR="00C02BBC">
        <w:t>.</w:t>
      </w:r>
      <w:proofErr w:type="gramEnd"/>
      <w:r w:rsidR="00C02BBC">
        <w:t xml:space="preserve"> </w:t>
      </w:r>
      <w:proofErr w:type="gramStart"/>
      <w:r w:rsidR="00C02BBC">
        <w:t>я</w:t>
      </w:r>
      <w:proofErr w:type="gramEnd"/>
      <w:r w:rsidR="00C02BBC">
        <w:t xml:space="preserve">зык как </w:t>
      </w:r>
      <w:proofErr w:type="spellStart"/>
      <w:r w:rsidR="00C02BBC">
        <w:t>многоуровая</w:t>
      </w:r>
      <w:proofErr w:type="spellEnd"/>
      <w:r w:rsidR="00C02BBC">
        <w:t xml:space="preserve"> система знаков.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02BBC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</w:t>
      </w:r>
      <w:r w:rsidR="00C02BBC">
        <w:t xml:space="preserve"> Выполнение схем актов коммуникации. </w:t>
      </w:r>
      <w:r>
        <w:t xml:space="preserve">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C02BBC">
        <w:t>ериалам ФОС(Блок</w:t>
      </w:r>
      <w:proofErr w:type="gramStart"/>
      <w:r w:rsidR="00C02BBC">
        <w:t xml:space="preserve"> А</w:t>
      </w:r>
      <w:proofErr w:type="gramEnd"/>
      <w:r w:rsidR="00C02BBC">
        <w:t xml:space="preserve"> задания с 60- по90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B717BA">
        <w:rPr>
          <w:sz w:val="28"/>
          <w:szCs w:val="28"/>
        </w:rPr>
        <w:t>рактическое занятие№25-30</w:t>
      </w:r>
    </w:p>
    <w:p w:rsidR="00BC2584" w:rsidRDefault="00C02BB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  <w:szCs w:val="28"/>
        </w:rPr>
        <w:t>Грамматический уровень работы по развитию речи: словосочетание, предл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жение, связная речь.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="00C02BBC">
        <w:t>Общение и коммуникация.</w:t>
      </w:r>
      <w:r w:rsidR="00F824A7">
        <w:t xml:space="preserve"> </w:t>
      </w:r>
      <w:r w:rsidR="00C02BBC">
        <w:t>Говорение и слушание.</w:t>
      </w:r>
      <w:r w:rsidR="00F824A7">
        <w:t xml:space="preserve"> Чтение. Письмо. Речемысл</w:t>
      </w:r>
      <w:r w:rsidR="00F824A7">
        <w:t>и</w:t>
      </w:r>
      <w:r w:rsidR="00F824A7">
        <w:t>тельное умение. Речевая способность. Речевая готовность. Речевой навык. Культура пис</w:t>
      </w:r>
      <w:r w:rsidR="00F824A7">
        <w:t>ь</w:t>
      </w:r>
      <w:r w:rsidR="00F824A7">
        <w:t xml:space="preserve">менной и устной речи. Система языка как инструмент речевого воздействия  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</w:t>
      </w:r>
      <w:r>
        <w:t>К-1</w:t>
      </w:r>
      <w:r w:rsidR="00F824A7">
        <w:t>,ПК-2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lastRenderedPageBreak/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640BB0" w:rsidRPr="00F328BD" w:rsidRDefault="00E278E5" w:rsidP="00F328BD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F328BD" w:rsidRDefault="00F328BD" w:rsidP="00F328B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F328BD" w:rsidRDefault="00F328BD" w:rsidP="00F328BD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Мандель</w:t>
      </w:r>
      <w:proofErr w:type="spellEnd"/>
      <w:r>
        <w:rPr>
          <w:color w:val="000000"/>
          <w:sz w:val="24"/>
          <w:szCs w:val="24"/>
        </w:rPr>
        <w:t>, Б.Р. Современный русский язык: история, теория, практика и культура речи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учебник / Б.Р. </w:t>
      </w:r>
      <w:proofErr w:type="spellStart"/>
      <w:r>
        <w:rPr>
          <w:color w:val="000000"/>
          <w:sz w:val="24"/>
          <w:szCs w:val="24"/>
        </w:rPr>
        <w:t>Мандель</w:t>
      </w:r>
      <w:proofErr w:type="spellEnd"/>
      <w:r>
        <w:rPr>
          <w:color w:val="000000"/>
          <w:sz w:val="24"/>
          <w:szCs w:val="24"/>
        </w:rPr>
        <w:t>. - Москва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Директ-Медиа</w:t>
      </w:r>
      <w:proofErr w:type="spellEnd"/>
      <w:r>
        <w:rPr>
          <w:color w:val="000000"/>
          <w:sz w:val="24"/>
          <w:szCs w:val="24"/>
        </w:rPr>
        <w:t xml:space="preserve">, 2014. -  490 с. - ISBN 978-5-4458-8098-1. – Режим доступа: </w:t>
      </w:r>
      <w:hyperlink r:id="rId8" w:history="1">
        <w:r>
          <w:rPr>
            <w:rStyle w:val="ac"/>
            <w:color w:val="000000"/>
            <w:sz w:val="24"/>
          </w:rPr>
          <w:t>http://biblioclub.ru/index.php?page=book_red&amp;id=231842&amp;sr=1</w:t>
        </w:r>
      </w:hyperlink>
      <w:r>
        <w:rPr>
          <w:color w:val="000000"/>
          <w:sz w:val="24"/>
        </w:rPr>
        <w:t>.</w:t>
      </w:r>
    </w:p>
    <w:p w:rsidR="00F328BD" w:rsidRDefault="00F328BD" w:rsidP="00F328BD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Ипполитова</w:t>
      </w:r>
      <w:proofErr w:type="spellEnd"/>
      <w:r>
        <w:rPr>
          <w:color w:val="000000"/>
          <w:sz w:val="24"/>
          <w:szCs w:val="24"/>
        </w:rPr>
        <w:t>, Н.А. Русский язык и культура речи</w:t>
      </w:r>
      <w:proofErr w:type="gramStart"/>
      <w:r>
        <w:rPr>
          <w:color w:val="000000"/>
          <w:sz w:val="24"/>
          <w:szCs w:val="24"/>
        </w:rPr>
        <w:t> :</w:t>
      </w:r>
      <w:proofErr w:type="gramEnd"/>
      <w:r>
        <w:rPr>
          <w:color w:val="000000"/>
          <w:sz w:val="24"/>
          <w:szCs w:val="24"/>
        </w:rPr>
        <w:t xml:space="preserve"> учеб. / Н.А. </w:t>
      </w:r>
      <w:proofErr w:type="spellStart"/>
      <w:r>
        <w:rPr>
          <w:color w:val="000000"/>
          <w:sz w:val="24"/>
          <w:szCs w:val="24"/>
        </w:rPr>
        <w:t>Ипполитова</w:t>
      </w:r>
      <w:proofErr w:type="spellEnd"/>
      <w:r>
        <w:rPr>
          <w:color w:val="000000"/>
          <w:sz w:val="24"/>
          <w:szCs w:val="24"/>
        </w:rPr>
        <w:t xml:space="preserve">, О.Ю. Князева, М.Р. </w:t>
      </w:r>
      <w:proofErr w:type="spellStart"/>
      <w:r>
        <w:rPr>
          <w:color w:val="000000"/>
          <w:sz w:val="24"/>
          <w:szCs w:val="24"/>
        </w:rPr>
        <w:t>Савова</w:t>
      </w:r>
      <w:proofErr w:type="spellEnd"/>
      <w:r>
        <w:rPr>
          <w:color w:val="000000"/>
          <w:sz w:val="24"/>
          <w:szCs w:val="24"/>
        </w:rPr>
        <w:t>. - М.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Изд-во Проспект, 2010. - 440 с. - ISBN 978-5-482-01369-4</w:t>
      </w:r>
    </w:p>
    <w:p w:rsidR="00F328BD" w:rsidRDefault="00F328BD" w:rsidP="00F328B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F328BD" w:rsidRDefault="00F328BD" w:rsidP="00F328BD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color w:val="000000"/>
          <w:sz w:val="24"/>
          <w:szCs w:val="28"/>
        </w:rPr>
      </w:pPr>
    </w:p>
    <w:p w:rsidR="00F328BD" w:rsidRDefault="00F328BD" w:rsidP="00F328BD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5.2 Дополнительная литература</w:t>
      </w:r>
    </w:p>
    <w:p w:rsidR="00F328BD" w:rsidRDefault="00F328BD" w:rsidP="00F328BD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color w:val="000000"/>
          <w:sz w:val="24"/>
          <w:szCs w:val="28"/>
        </w:rPr>
      </w:pPr>
    </w:p>
    <w:p w:rsidR="00F328BD" w:rsidRDefault="00F328BD" w:rsidP="00F328BD">
      <w:pPr>
        <w:keepNext/>
        <w:suppressAutoHyphens/>
        <w:spacing w:after="0" w:line="240" w:lineRule="auto"/>
        <w:ind w:firstLine="709"/>
        <w:rPr>
          <w:color w:val="000000"/>
          <w:sz w:val="24"/>
          <w:szCs w:val="24"/>
        </w:rPr>
      </w:pPr>
    </w:p>
    <w:p w:rsidR="00F328BD" w:rsidRDefault="00F328BD" w:rsidP="00F328BD">
      <w:pPr>
        <w:keepNext/>
        <w:suppressAutoHyphens/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color w:val="000000"/>
          <w:sz w:val="24"/>
          <w:szCs w:val="24"/>
        </w:rPr>
        <w:t>. Кузнецов, И.Н. Риторика, или Ораторское искусство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учебное пособие / И.Н. Кузнецов. - Москва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Юнити-Дана</w:t>
      </w:r>
      <w:proofErr w:type="spellEnd"/>
      <w:r>
        <w:rPr>
          <w:color w:val="000000"/>
          <w:sz w:val="24"/>
          <w:szCs w:val="24"/>
        </w:rPr>
        <w:t>, 2015. - 431 с. - ISBN 5-238. - 00696-9 Режим доступа: </w:t>
      </w:r>
      <w:hyperlink r:id="rId9" w:history="1">
        <w:r>
          <w:rPr>
            <w:rStyle w:val="ac"/>
            <w:color w:val="000000"/>
            <w:sz w:val="24"/>
          </w:rPr>
          <w:t>http://biblioclub.ru/index.php?page=book&amp;id=117680</w:t>
        </w:r>
      </w:hyperlink>
      <w:r>
        <w:rPr>
          <w:color w:val="000000"/>
          <w:sz w:val="24"/>
        </w:rPr>
        <w:t>.</w:t>
      </w:r>
    </w:p>
    <w:p w:rsidR="00F328BD" w:rsidRDefault="00F328BD" w:rsidP="00F328BD">
      <w:pPr>
        <w:suppressAutoHyphens/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Коренева, А.В. Русский язык и культура речи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учебное пособие / А.В. Коренева. - 3-е изд., стер. - Москва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Издательство «Флинта», 2017. - 221 с. - ISBN 978-5-9765-1365-5 Режим доступа: </w:t>
      </w:r>
      <w:hyperlink r:id="rId10" w:history="1">
        <w:r>
          <w:rPr>
            <w:rStyle w:val="ac"/>
            <w:color w:val="000000"/>
            <w:sz w:val="24"/>
          </w:rPr>
          <w:t>http://biblioclub.ru/index.php?page=book&amp;id=114933</w:t>
        </w:r>
      </w:hyperlink>
      <w:r>
        <w:rPr>
          <w:color w:val="000000"/>
          <w:sz w:val="24"/>
        </w:rPr>
        <w:t>.</w:t>
      </w:r>
    </w:p>
    <w:p w:rsidR="00F328BD" w:rsidRDefault="00F328BD" w:rsidP="00F328BD">
      <w:pPr>
        <w:suppressAutoHyphens/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color w:val="000000"/>
          <w:sz w:val="24"/>
          <w:szCs w:val="24"/>
        </w:rPr>
        <w:t>Русский язык и культура речи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учебное пособие / М.В. Невежина, Е.В. </w:t>
      </w:r>
      <w:proofErr w:type="spellStart"/>
      <w:r>
        <w:rPr>
          <w:color w:val="000000"/>
          <w:sz w:val="24"/>
          <w:szCs w:val="24"/>
        </w:rPr>
        <w:t>Шарохина</w:t>
      </w:r>
      <w:proofErr w:type="spellEnd"/>
      <w:r>
        <w:rPr>
          <w:color w:val="000000"/>
          <w:sz w:val="24"/>
          <w:szCs w:val="24"/>
        </w:rPr>
        <w:t xml:space="preserve">, Е.Б. Михайлова и др. - Москва : </w:t>
      </w:r>
      <w:proofErr w:type="spellStart"/>
      <w:r>
        <w:rPr>
          <w:color w:val="000000"/>
          <w:sz w:val="24"/>
          <w:szCs w:val="24"/>
        </w:rPr>
        <w:t>Юнити-Дана</w:t>
      </w:r>
      <w:proofErr w:type="spellEnd"/>
      <w:r>
        <w:rPr>
          <w:color w:val="000000"/>
          <w:sz w:val="24"/>
          <w:szCs w:val="24"/>
        </w:rPr>
        <w:t>, 2015. - 351 с. - ISBN 5-238-00860-0 Режим доступа: </w:t>
      </w:r>
      <w:hyperlink r:id="rId11" w:history="1">
        <w:r>
          <w:rPr>
            <w:rStyle w:val="ac"/>
            <w:color w:val="000000"/>
            <w:sz w:val="24"/>
          </w:rPr>
          <w:t>http://biblioclub.ru/index.php?page=book&amp;id=117759</w:t>
        </w:r>
      </w:hyperlink>
      <w:r>
        <w:rPr>
          <w:color w:val="000000"/>
          <w:sz w:val="24"/>
        </w:rPr>
        <w:t>.</w:t>
      </w:r>
    </w:p>
    <w:p w:rsidR="00F328BD" w:rsidRDefault="00F328BD" w:rsidP="00F328BD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 Львов, М.Р. Правописание в начальных классах: пособие для учителя. -  М.: Флинта, Наука,2000.- 208 с. - ISBN 5-86789-143-7.</w:t>
      </w:r>
    </w:p>
    <w:p w:rsidR="00F328BD" w:rsidRDefault="00F328BD" w:rsidP="00F328B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5.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F328BD" w:rsidRDefault="00F328BD" w:rsidP="00F328BD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</w:p>
    <w:p w:rsidR="00F328BD" w:rsidRDefault="00F328BD" w:rsidP="00F328BD">
      <w:pPr>
        <w:pStyle w:val="a4"/>
        <w:tabs>
          <w:tab w:val="left" w:pos="284"/>
          <w:tab w:val="left" w:pos="426"/>
        </w:tabs>
        <w:spacing w:after="0" w:line="240" w:lineRule="auto"/>
        <w:ind w:left="0" w:firstLine="709"/>
        <w:jc w:val="center"/>
        <w:rPr>
          <w:color w:val="000000"/>
          <w:sz w:val="24"/>
          <w:szCs w:val="24"/>
        </w:rPr>
      </w:pPr>
    </w:p>
    <w:p w:rsidR="00F328BD" w:rsidRDefault="00F328BD" w:rsidP="00F328BD">
      <w:pPr>
        <w:pStyle w:val="ReportMain"/>
        <w:keepNext/>
        <w:suppressAutoHyphens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F328BD" w:rsidRDefault="00F328BD" w:rsidP="00F328BD">
      <w:pPr>
        <w:spacing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Журналы:</w:t>
      </w:r>
    </w:p>
    <w:p w:rsidR="00F328BD" w:rsidRDefault="00F328BD" w:rsidP="00F328B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Педагогика: журнал. – Москва: ООО Педагогика, 2015; 2016; 2017 2018; 2019; 2020</w:t>
      </w:r>
    </w:p>
    <w:p w:rsidR="00F328BD" w:rsidRDefault="00F328BD" w:rsidP="00F328B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Инновации в образовании: журнал. Москва: ООО ИИП «АВОК–ПРЕСС», 2015; 2016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2017; 2018</w:t>
      </w:r>
    </w:p>
    <w:p w:rsidR="00F328BD" w:rsidRDefault="00F328BD" w:rsidP="00F328B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Инновации в образовании: журнал. – Москва: Издательство СГУ, 2015;2017</w:t>
      </w:r>
    </w:p>
    <w:p w:rsidR="00F328BD" w:rsidRDefault="00F328BD" w:rsidP="00F328B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Образование и общество: журнал. – Орёл: Академия педагогических и социальных наук, 2015;2016;2017</w:t>
      </w:r>
    </w:p>
    <w:p w:rsidR="00F328BD" w:rsidRDefault="00F328BD" w:rsidP="00F328B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Высшее образование сегодня: журнал. – Москва: Логос, 2015;2017;2018</w:t>
      </w:r>
    </w:p>
    <w:p w:rsidR="00F328BD" w:rsidRDefault="00F328BD" w:rsidP="00F328B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Высшее образование в России: журнал. – Москва: Московский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госуд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. Университет печати им. И. Фёдорова, 2015; 2016; 2017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2018; 2019; 2020</w:t>
      </w:r>
    </w:p>
    <w:p w:rsidR="00F328BD" w:rsidRDefault="00F328BD" w:rsidP="00F328B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Начальное образование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журнал. - Москва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ИНФРА-М, 2018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2019; 2020</w:t>
      </w:r>
    </w:p>
    <w:p w:rsidR="00F328BD" w:rsidRDefault="00F328BD" w:rsidP="00F32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  <w:lang/>
        </w:rPr>
        <w:t>-</w:t>
      </w:r>
      <w:r>
        <w:rPr>
          <w:bCs/>
          <w:sz w:val="24"/>
          <w:szCs w:val="24"/>
        </w:rPr>
        <w:t>Вестник Оренбургского государственного университета</w:t>
      </w:r>
      <w:proofErr w:type="gramStart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журнал. - Оренбург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ГОУ ОГУ, </w:t>
      </w:r>
      <w:r>
        <w:rPr>
          <w:sz w:val="24"/>
          <w:szCs w:val="24"/>
        </w:rPr>
        <w:lastRenderedPageBreak/>
        <w:t>2020.</w:t>
      </w:r>
    </w:p>
    <w:p w:rsidR="00F328BD" w:rsidRDefault="00F328BD" w:rsidP="00F328BD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-Русская речь: журнал. - Москва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Наука, 2020</w:t>
      </w:r>
    </w:p>
    <w:p w:rsidR="00F328BD" w:rsidRDefault="00F328BD" w:rsidP="00F32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--Социально-гуманитарные знания: журнал.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АНО Редакция журнала Социально-гуманитарные знания, 2020.</w:t>
      </w:r>
    </w:p>
    <w:p w:rsidR="00F328BD" w:rsidRDefault="00F328BD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0C" w:rsidRDefault="006C2A0C" w:rsidP="00817BE6">
      <w:pPr>
        <w:spacing w:after="0" w:line="240" w:lineRule="auto"/>
      </w:pPr>
      <w:r>
        <w:separator/>
      </w:r>
    </w:p>
  </w:endnote>
  <w:endnote w:type="continuationSeparator" w:id="0">
    <w:p w:rsidR="006C2A0C" w:rsidRDefault="006C2A0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6C2A0C" w:rsidRDefault="00DD3209">
        <w:pPr>
          <w:pStyle w:val="a7"/>
          <w:jc w:val="center"/>
        </w:pPr>
        <w:fldSimple w:instr="PAGE   \* MERGEFORMAT">
          <w:r w:rsidR="00F328BD">
            <w:rPr>
              <w:noProof/>
            </w:rPr>
            <w:t>8</w:t>
          </w:r>
        </w:fldSimple>
      </w:p>
    </w:sdtContent>
  </w:sdt>
  <w:p w:rsidR="006C2A0C" w:rsidRDefault="006C2A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0C" w:rsidRDefault="006C2A0C" w:rsidP="00817BE6">
      <w:pPr>
        <w:spacing w:after="0" w:line="240" w:lineRule="auto"/>
      </w:pPr>
      <w:r>
        <w:separator/>
      </w:r>
    </w:p>
  </w:footnote>
  <w:footnote w:type="continuationSeparator" w:id="0">
    <w:p w:rsidR="006C2A0C" w:rsidRDefault="006C2A0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1B2A"/>
    <w:rsid w:val="000145E2"/>
    <w:rsid w:val="00016334"/>
    <w:rsid w:val="000228B3"/>
    <w:rsid w:val="00024206"/>
    <w:rsid w:val="000303CA"/>
    <w:rsid w:val="00033CF4"/>
    <w:rsid w:val="00047218"/>
    <w:rsid w:val="0006228B"/>
    <w:rsid w:val="000665E9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22E1C"/>
    <w:rsid w:val="001335BA"/>
    <w:rsid w:val="001501ED"/>
    <w:rsid w:val="00151C92"/>
    <w:rsid w:val="00152D7F"/>
    <w:rsid w:val="00153024"/>
    <w:rsid w:val="001575FA"/>
    <w:rsid w:val="00163B1E"/>
    <w:rsid w:val="00173C89"/>
    <w:rsid w:val="00192B47"/>
    <w:rsid w:val="001A6D1C"/>
    <w:rsid w:val="001B1A33"/>
    <w:rsid w:val="001C60C5"/>
    <w:rsid w:val="001D7710"/>
    <w:rsid w:val="001E0C46"/>
    <w:rsid w:val="001E7B9D"/>
    <w:rsid w:val="001F6427"/>
    <w:rsid w:val="00226CDC"/>
    <w:rsid w:val="002424BE"/>
    <w:rsid w:val="00252D95"/>
    <w:rsid w:val="00277E1E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F7C86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C3E43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B1AD9"/>
    <w:rsid w:val="006C2A0C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17BA"/>
    <w:rsid w:val="00B7266B"/>
    <w:rsid w:val="00B80AC3"/>
    <w:rsid w:val="00B93A08"/>
    <w:rsid w:val="00BC2584"/>
    <w:rsid w:val="00BD025A"/>
    <w:rsid w:val="00BD204C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53504"/>
    <w:rsid w:val="00C57AA9"/>
    <w:rsid w:val="00C70920"/>
    <w:rsid w:val="00C83122"/>
    <w:rsid w:val="00C92FDE"/>
    <w:rsid w:val="00CA2AEC"/>
    <w:rsid w:val="00CA3E82"/>
    <w:rsid w:val="00CB373D"/>
    <w:rsid w:val="00CE2CD7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D3209"/>
    <w:rsid w:val="00DE022B"/>
    <w:rsid w:val="00DE1BD0"/>
    <w:rsid w:val="00DF2339"/>
    <w:rsid w:val="00E143A0"/>
    <w:rsid w:val="00E2244A"/>
    <w:rsid w:val="00E278E5"/>
    <w:rsid w:val="00E36BF1"/>
    <w:rsid w:val="00E4315E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28BD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1842&amp;sr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7759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114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76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D24C-836A-43B8-AA2E-A9D11231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28</Pages>
  <Words>8466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80</cp:revision>
  <dcterms:created xsi:type="dcterms:W3CDTF">2016-10-09T16:26:00Z</dcterms:created>
  <dcterms:modified xsi:type="dcterms:W3CDTF">2020-01-11T15:01:00Z</dcterms:modified>
</cp:coreProperties>
</file>