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2E" w:rsidRDefault="004E622E" w:rsidP="004E622E">
      <w:pPr>
        <w:pStyle w:val="ReportHead"/>
        <w:tabs>
          <w:tab w:val="left" w:pos="426"/>
        </w:tabs>
        <w:suppressAutoHyphens/>
        <w:ind w:firstLine="851"/>
        <w:rPr>
          <w:szCs w:val="28"/>
        </w:rPr>
      </w:pPr>
      <w:r>
        <w:rPr>
          <w:rFonts w:eastAsia="Times New Roman"/>
          <w:szCs w:val="28"/>
          <w:lang w:eastAsia="ru-RU"/>
        </w:rPr>
        <w:t>Минобрнауки России</w:t>
      </w:r>
    </w:p>
    <w:p w:rsidR="004E622E" w:rsidRDefault="004E622E" w:rsidP="004E622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E622E" w:rsidRDefault="004E622E" w:rsidP="004E622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E622E" w:rsidRDefault="004E622E" w:rsidP="004E622E">
      <w:pPr>
        <w:pStyle w:val="ReportHead"/>
        <w:tabs>
          <w:tab w:val="left" w:pos="426"/>
        </w:tabs>
        <w:suppressAutoHyphens/>
        <w:ind w:firstLine="851"/>
        <w:rPr>
          <w:i/>
          <w:szCs w:val="28"/>
        </w:rPr>
      </w:pPr>
      <w:r>
        <w:rPr>
          <w:szCs w:val="28"/>
        </w:rPr>
        <w:t xml:space="preserve"> учреждения высшего образования  </w:t>
      </w:r>
    </w:p>
    <w:p w:rsidR="004E622E" w:rsidRDefault="004E622E" w:rsidP="004E622E">
      <w:pPr>
        <w:pStyle w:val="ReportHead"/>
        <w:tabs>
          <w:tab w:val="left" w:pos="426"/>
        </w:tabs>
        <w:suppressAutoHyphens/>
        <w:ind w:firstLine="851"/>
        <w:rPr>
          <w:b/>
          <w:szCs w:val="28"/>
        </w:rPr>
      </w:pPr>
      <w:r>
        <w:rPr>
          <w:b/>
          <w:szCs w:val="28"/>
        </w:rPr>
        <w:t>«Оренбургский государственный университет»</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Кафедра биоэкологии и техносферной безопасности</w:t>
      </w: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E622E" w:rsidRDefault="004E622E" w:rsidP="004E622E">
      <w:pPr>
        <w:pStyle w:val="ReportHead"/>
        <w:tabs>
          <w:tab w:val="left" w:pos="426"/>
        </w:tabs>
        <w:suppressAutoHyphens/>
        <w:ind w:firstLine="851"/>
        <w:rPr>
          <w:szCs w:val="28"/>
        </w:rPr>
      </w:pPr>
      <w:r>
        <w:rPr>
          <w:szCs w:val="28"/>
        </w:rPr>
        <w:t>по дисциплине</w:t>
      </w:r>
    </w:p>
    <w:p w:rsidR="004E622E" w:rsidRDefault="004E622E" w:rsidP="004E622E">
      <w:pPr>
        <w:pStyle w:val="ReportHead"/>
        <w:suppressAutoHyphens/>
        <w:spacing w:before="120"/>
        <w:ind w:firstLine="851"/>
        <w:contextualSpacing/>
        <w:rPr>
          <w:szCs w:val="28"/>
        </w:rPr>
      </w:pPr>
      <w:r>
        <w:rPr>
          <w:i/>
          <w:szCs w:val="28"/>
        </w:rPr>
        <w:t>«Б.1.В.ДВ.10.3 Баскетбол»</w:t>
      </w:r>
    </w:p>
    <w:p w:rsidR="004E622E" w:rsidRDefault="004E622E" w:rsidP="004E622E">
      <w:pPr>
        <w:pStyle w:val="ReportHead"/>
        <w:suppressAutoHyphens/>
        <w:ind w:firstLine="851"/>
        <w:rPr>
          <w:szCs w:val="28"/>
        </w:rPr>
      </w:pPr>
      <w:r>
        <w:rPr>
          <w:szCs w:val="28"/>
        </w:rPr>
        <w:t>Уровень высшего образования</w:t>
      </w:r>
    </w:p>
    <w:p w:rsidR="004E622E" w:rsidRDefault="004E622E" w:rsidP="004E622E">
      <w:pPr>
        <w:pStyle w:val="ReportHead"/>
        <w:suppressAutoHyphens/>
        <w:ind w:firstLine="851"/>
        <w:rPr>
          <w:szCs w:val="28"/>
        </w:rPr>
      </w:pPr>
      <w:r>
        <w:rPr>
          <w:szCs w:val="28"/>
        </w:rPr>
        <w:t>БАКАЛАВРИАТ</w:t>
      </w:r>
    </w:p>
    <w:p w:rsidR="004E622E" w:rsidRDefault="004E622E" w:rsidP="004E622E">
      <w:pPr>
        <w:pStyle w:val="ReportHead"/>
        <w:suppressAutoHyphens/>
        <w:ind w:firstLine="851"/>
        <w:rPr>
          <w:szCs w:val="28"/>
        </w:rPr>
      </w:pPr>
      <w:r>
        <w:rPr>
          <w:szCs w:val="28"/>
        </w:rPr>
        <w:t>Направление подготовки</w:t>
      </w:r>
    </w:p>
    <w:p w:rsidR="003A083A" w:rsidRPr="006C6175" w:rsidRDefault="003A083A" w:rsidP="003A083A">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3A083A" w:rsidRPr="00E110A1" w:rsidRDefault="003A083A" w:rsidP="003A083A">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3A083A" w:rsidRPr="006C6175" w:rsidRDefault="003A083A" w:rsidP="003A083A">
      <w:pPr>
        <w:suppressAutoHyphens/>
        <w:spacing w:after="0" w:line="240" w:lineRule="auto"/>
        <w:jc w:val="center"/>
        <w:rPr>
          <w:i/>
          <w:sz w:val="28"/>
          <w:szCs w:val="28"/>
          <w:u w:val="single"/>
        </w:rPr>
      </w:pPr>
      <w:r w:rsidRPr="006C6175">
        <w:rPr>
          <w:i/>
          <w:sz w:val="28"/>
          <w:szCs w:val="28"/>
          <w:u w:val="single"/>
          <w:lang w:eastAsia="x-none"/>
        </w:rPr>
        <w:t>Биоэкология</w:t>
      </w:r>
    </w:p>
    <w:p w:rsidR="003A083A" w:rsidRPr="00E110A1" w:rsidRDefault="003A083A" w:rsidP="003A083A">
      <w:pPr>
        <w:jc w:val="center"/>
      </w:pPr>
      <w:r w:rsidRPr="00E110A1">
        <w:t>(наименование направленности (профиля) образовательной программы)</w:t>
      </w:r>
    </w:p>
    <w:p w:rsidR="004E622E" w:rsidRDefault="004E622E" w:rsidP="004E622E">
      <w:pPr>
        <w:pStyle w:val="ReportHead"/>
        <w:tabs>
          <w:tab w:val="left" w:pos="426"/>
        </w:tabs>
        <w:suppressAutoHyphens/>
        <w:ind w:firstLine="851"/>
        <w:rPr>
          <w:szCs w:val="28"/>
        </w:rPr>
      </w:pPr>
      <w:r>
        <w:rPr>
          <w:szCs w:val="28"/>
        </w:rPr>
        <w:t>Тип образовательной программы</w:t>
      </w:r>
    </w:p>
    <w:p w:rsidR="004E622E" w:rsidRDefault="004E622E" w:rsidP="004E622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Квалификация</w:t>
      </w:r>
    </w:p>
    <w:p w:rsidR="004E622E" w:rsidRDefault="004E622E" w:rsidP="004E622E">
      <w:pPr>
        <w:pStyle w:val="ReportHead"/>
        <w:tabs>
          <w:tab w:val="left" w:pos="426"/>
        </w:tabs>
        <w:suppressAutoHyphens/>
        <w:ind w:firstLine="851"/>
        <w:rPr>
          <w:i/>
          <w:szCs w:val="28"/>
          <w:u w:val="single"/>
        </w:rPr>
      </w:pPr>
      <w:r>
        <w:rPr>
          <w:i/>
          <w:szCs w:val="28"/>
          <w:u w:val="single"/>
        </w:rPr>
        <w:t>Бакалавр</w:t>
      </w:r>
    </w:p>
    <w:p w:rsidR="004E622E" w:rsidRDefault="004E622E" w:rsidP="004E622E">
      <w:pPr>
        <w:pStyle w:val="ReportHead"/>
        <w:tabs>
          <w:tab w:val="left" w:pos="426"/>
        </w:tabs>
        <w:suppressAutoHyphens/>
        <w:ind w:firstLine="851"/>
        <w:rPr>
          <w:szCs w:val="28"/>
        </w:rPr>
      </w:pPr>
      <w:r>
        <w:rPr>
          <w:szCs w:val="28"/>
        </w:rPr>
        <w:t>Форма обучения</w:t>
      </w:r>
    </w:p>
    <w:p w:rsidR="004E622E" w:rsidRDefault="004E622E" w:rsidP="004E622E">
      <w:pPr>
        <w:pStyle w:val="ReportHead"/>
        <w:tabs>
          <w:tab w:val="left" w:pos="426"/>
        </w:tabs>
        <w:suppressAutoHyphens/>
        <w:ind w:firstLine="851"/>
        <w:rPr>
          <w:szCs w:val="28"/>
        </w:rPr>
      </w:pPr>
      <w:r>
        <w:rPr>
          <w:i/>
          <w:szCs w:val="28"/>
          <w:u w:val="single"/>
        </w:rPr>
        <w:t>Очн</w:t>
      </w:r>
      <w:r w:rsidR="00D70785">
        <w:rPr>
          <w:i/>
          <w:szCs w:val="28"/>
          <w:u w:val="single"/>
        </w:rPr>
        <w:t>о-заочная</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suppressAutoHyphens/>
        <w:spacing w:before="120"/>
        <w:ind w:firstLine="851"/>
        <w:contextualSpacing/>
        <w:rPr>
          <w:szCs w:val="28"/>
        </w:rPr>
      </w:pPr>
      <w:r>
        <w:rPr>
          <w:szCs w:val="28"/>
        </w:rPr>
        <w:t>Год набора 201</w:t>
      </w:r>
      <w:r w:rsidR="007779BA">
        <w:rPr>
          <w:szCs w:val="28"/>
        </w:rPr>
        <w:t>9</w:t>
      </w:r>
    </w:p>
    <w:p w:rsidR="004E622E" w:rsidRDefault="004E622E" w:rsidP="004E622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A083A" w:rsidRPr="003A083A">
        <w:rPr>
          <w:szCs w:val="28"/>
        </w:rPr>
        <w:t>06.03.01 Биология</w:t>
      </w:r>
      <w:r w:rsidR="003A083A">
        <w:rPr>
          <w:szCs w:val="28"/>
        </w:rPr>
        <w:t xml:space="preserve"> </w:t>
      </w:r>
      <w:r>
        <w:rPr>
          <w:szCs w:val="28"/>
          <w:lang w:val="x-none"/>
        </w:rPr>
        <w:t xml:space="preserve">по дисциплине </w:t>
      </w:r>
      <w:r>
        <w:rPr>
          <w:szCs w:val="28"/>
        </w:rPr>
        <w:t>«Б.1.В.ДВ.10.3 Баскетбол».</w:t>
      </w:r>
    </w:p>
    <w:p w:rsidR="004E622E" w:rsidRDefault="004E622E" w:rsidP="004E622E">
      <w:pPr>
        <w:pStyle w:val="ReportHead"/>
        <w:suppressAutoHyphens/>
        <w:ind w:firstLine="851"/>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E622E" w:rsidRDefault="004E622E" w:rsidP="004E622E">
      <w:pPr>
        <w:pStyle w:val="ReportHead"/>
        <w:tabs>
          <w:tab w:val="left" w:pos="10432"/>
        </w:tabs>
        <w:suppressAutoHyphens/>
        <w:ind w:firstLine="851"/>
        <w:jc w:val="both"/>
        <w:rPr>
          <w:szCs w:val="28"/>
        </w:rPr>
      </w:pPr>
      <w:r>
        <w:rPr>
          <w:szCs w:val="28"/>
        </w:rPr>
        <w:t>биоэкологии и техносферной безопасности</w:t>
      </w:r>
    </w:p>
    <w:p w:rsidR="004E622E" w:rsidRDefault="004E622E" w:rsidP="004E622E">
      <w:pPr>
        <w:pStyle w:val="ReportHead"/>
        <w:tabs>
          <w:tab w:val="left" w:pos="10432"/>
        </w:tabs>
        <w:suppressAutoHyphens/>
        <w:ind w:firstLine="851"/>
        <w:jc w:val="both"/>
        <w:rPr>
          <w:i/>
          <w:szCs w:val="28"/>
          <w:vertAlign w:val="superscript"/>
        </w:rPr>
      </w:pPr>
      <w:r>
        <w:rPr>
          <w:szCs w:val="28"/>
        </w:rPr>
        <w:t xml:space="preserve"> </w:t>
      </w:r>
    </w:p>
    <w:p w:rsidR="004E622E" w:rsidRDefault="004E622E" w:rsidP="004E622E">
      <w:pPr>
        <w:pStyle w:val="ReportHead"/>
        <w:tabs>
          <w:tab w:val="left" w:pos="10432"/>
        </w:tabs>
        <w:suppressAutoHyphens/>
        <w:ind w:firstLine="851"/>
        <w:jc w:val="both"/>
        <w:rPr>
          <w:szCs w:val="28"/>
        </w:rPr>
      </w:pPr>
      <w:r>
        <w:rPr>
          <w:szCs w:val="28"/>
        </w:rPr>
        <w:t>протокол № ________от "___" __________ 20__г.</w:t>
      </w:r>
    </w:p>
    <w:p w:rsidR="004E622E" w:rsidRDefault="004E622E" w:rsidP="004E622E">
      <w:pPr>
        <w:pStyle w:val="ReportHead"/>
        <w:tabs>
          <w:tab w:val="left" w:pos="10432"/>
        </w:tabs>
        <w:suppressAutoHyphens/>
        <w:ind w:firstLine="851"/>
        <w:jc w:val="both"/>
        <w:rPr>
          <w:szCs w:val="28"/>
        </w:rPr>
      </w:pPr>
    </w:p>
    <w:p w:rsidR="004E622E" w:rsidRDefault="004E622E" w:rsidP="004E622E">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4E622E" w:rsidRDefault="004E622E" w:rsidP="004E622E">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4E622E" w:rsidRDefault="004E622E" w:rsidP="004E622E">
      <w:pPr>
        <w:pStyle w:val="ReportHead"/>
        <w:tabs>
          <w:tab w:val="center" w:pos="6378"/>
          <w:tab w:val="left" w:pos="10432"/>
        </w:tabs>
        <w:suppressAutoHyphens/>
        <w:ind w:firstLine="851"/>
        <w:jc w:val="both"/>
        <w:rPr>
          <w:i/>
          <w:szCs w:val="28"/>
        </w:rPr>
      </w:pPr>
      <w:r>
        <w:rPr>
          <w:i/>
          <w:szCs w:val="28"/>
        </w:rPr>
        <w:t xml:space="preserve">Исполнитель:    </w:t>
      </w:r>
    </w:p>
    <w:p w:rsidR="004E622E" w:rsidRDefault="004E622E" w:rsidP="004E622E">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491BBC" w:rsidRPr="00491BBC">
        <w:rPr>
          <w:i/>
          <w:szCs w:val="28"/>
          <w:u w:val="single"/>
        </w:rPr>
        <w:t>О.В. Шелякова</w:t>
      </w:r>
      <w:bookmarkStart w:id="0" w:name="_GoBack"/>
      <w:bookmarkEnd w:id="0"/>
    </w:p>
    <w:p w:rsidR="004E622E" w:rsidRDefault="004E622E" w:rsidP="004E622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61"/>
        <w:gridCol w:w="3826"/>
        <w:gridCol w:w="3916"/>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w:t>
            </w:r>
            <w:r>
              <w:rPr>
                <w:sz w:val="28"/>
                <w:szCs w:val="28"/>
              </w:rPr>
              <w:t>р</w:t>
            </w:r>
            <w:r>
              <w:rPr>
                <w:sz w:val="28"/>
                <w:szCs w:val="28"/>
              </w:rPr>
              <w:t xml:space="preserve">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113AB5" w:rsidRDefault="00113AB5" w:rsidP="000742F8">
      <w:pPr>
        <w:spacing w:after="0" w:line="240" w:lineRule="auto"/>
        <w:ind w:left="709"/>
        <w:jc w:val="both"/>
        <w:rPr>
          <w:b/>
          <w:sz w:val="28"/>
          <w:szCs w:val="28"/>
        </w:rPr>
      </w:pPr>
      <w:bookmarkStart w:id="2" w:name="_Toc536781190"/>
      <w:r w:rsidRPr="001A22E2">
        <w:rPr>
          <w:b/>
          <w:sz w:val="28"/>
          <w:szCs w:val="28"/>
        </w:rPr>
        <w:t xml:space="preserve">Раздел </w:t>
      </w:r>
      <w:r w:rsidR="00E255C5">
        <w:rPr>
          <w:b/>
          <w:sz w:val="28"/>
          <w:szCs w:val="28"/>
        </w:rPr>
        <w:t>1</w:t>
      </w:r>
      <w:r w:rsidR="00BD1553">
        <w:rPr>
          <w:b/>
          <w:sz w:val="28"/>
          <w:szCs w:val="28"/>
        </w:rPr>
        <w:t>.</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lastRenderedPageBreak/>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w:t>
      </w:r>
      <w:r w:rsidR="00113AB5" w:rsidRPr="001E2E6D">
        <w:rPr>
          <w:b/>
          <w:sz w:val="28"/>
        </w:rPr>
        <w:t>е</w:t>
      </w:r>
      <w:r w:rsidR="00113AB5" w:rsidRPr="001E2E6D">
        <w:rPr>
          <w:b/>
          <w:sz w:val="28"/>
        </w:rPr>
        <w:t>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lastRenderedPageBreak/>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E255C5" w:rsidRDefault="00E255C5" w:rsidP="00E255C5">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1A22E2">
        <w:rPr>
          <w:b/>
          <w:sz w:val="28"/>
          <w:szCs w:val="28"/>
        </w:rPr>
        <w:t xml:space="preserve">Содержание игры баскетбол и ее характеристика как средства </w:t>
      </w:r>
    </w:p>
    <w:p w:rsidR="00E255C5" w:rsidRDefault="00E255C5" w:rsidP="00E255C5">
      <w:pPr>
        <w:spacing w:after="0" w:line="240" w:lineRule="auto"/>
        <w:ind w:firstLine="709"/>
        <w:jc w:val="both"/>
        <w:rPr>
          <w:b/>
          <w:sz w:val="28"/>
          <w:szCs w:val="28"/>
        </w:rPr>
      </w:pPr>
      <w:r w:rsidRPr="001A22E2">
        <w:rPr>
          <w:b/>
          <w:sz w:val="28"/>
          <w:szCs w:val="28"/>
        </w:rPr>
        <w:t>Физического воспитания</w:t>
      </w:r>
      <w:r>
        <w:rPr>
          <w:b/>
          <w:sz w:val="28"/>
          <w:szCs w:val="28"/>
        </w:rPr>
        <w:t>.</w:t>
      </w:r>
      <w:r w:rsidRPr="001A22E2">
        <w:rPr>
          <w:b/>
          <w:sz w:val="28"/>
          <w:szCs w:val="28"/>
        </w:rPr>
        <w:t xml:space="preserve">  </w:t>
      </w:r>
    </w:p>
    <w:p w:rsidR="00E255C5" w:rsidRPr="00D1237C" w:rsidRDefault="00E255C5" w:rsidP="00E255C5">
      <w:pPr>
        <w:spacing w:after="0" w:line="240" w:lineRule="auto"/>
        <w:rPr>
          <w:rFonts w:eastAsia="Times New Roman"/>
          <w:color w:val="000000"/>
          <w:sz w:val="28"/>
          <w:szCs w:val="28"/>
        </w:rPr>
      </w:pPr>
      <w:r>
        <w:rPr>
          <w:rFonts w:eastAsia="Times New Roman"/>
          <w:b/>
          <w:bCs/>
          <w:iCs/>
          <w:color w:val="000000"/>
          <w:sz w:val="28"/>
          <w:szCs w:val="28"/>
        </w:rPr>
        <w:t xml:space="preserve">          23</w:t>
      </w:r>
      <w:r w:rsidRPr="00D1237C">
        <w:rPr>
          <w:rFonts w:eastAsia="Times New Roman"/>
          <w:b/>
          <w:bCs/>
          <w:iCs/>
          <w:color w:val="000000"/>
          <w:sz w:val="28"/>
          <w:szCs w:val="28"/>
        </w:rPr>
        <w:t>. В каком году баскетбол возник, как спортивная игра?</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24</w:t>
      </w:r>
      <w:r w:rsidRPr="00D1237C">
        <w:rPr>
          <w:rFonts w:eastAsia="Times New Roman"/>
          <w:b/>
          <w:bCs/>
          <w:iCs/>
          <w:color w:val="000000"/>
          <w:sz w:val="28"/>
          <w:szCs w:val="28"/>
        </w:rPr>
        <w:t>. В какой стране изобрели баскетбол?</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25</w:t>
      </w:r>
      <w:r w:rsidRPr="00D1237C">
        <w:rPr>
          <w:rFonts w:eastAsia="Times New Roman"/>
          <w:b/>
          <w:bCs/>
          <w:iCs/>
          <w:color w:val="000000"/>
          <w:sz w:val="28"/>
          <w:szCs w:val="28"/>
        </w:rPr>
        <w:t>. Кто изобрел баскетбол?</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26</w:t>
      </w:r>
      <w:r w:rsidRPr="00D1237C">
        <w:rPr>
          <w:rFonts w:eastAsia="Times New Roman"/>
          <w:b/>
          <w:bCs/>
          <w:iCs/>
          <w:color w:val="000000"/>
          <w:sz w:val="28"/>
          <w:szCs w:val="28"/>
        </w:rPr>
        <w:t>. Сколько игроков обеих команд одновременно участвуют в игре?</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27</w:t>
      </w:r>
      <w:r w:rsidRPr="00D1237C">
        <w:rPr>
          <w:rFonts w:eastAsia="Times New Roman"/>
          <w:b/>
          <w:bCs/>
          <w:iCs/>
          <w:color w:val="000000"/>
          <w:sz w:val="28"/>
          <w:szCs w:val="28"/>
        </w:rPr>
        <w:t>. Назовите размеры баскетбольной площадки</w:t>
      </w:r>
      <w:r>
        <w:rPr>
          <w:rFonts w:eastAsia="Times New Roman"/>
          <w:b/>
          <w:bCs/>
          <w:iCs/>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28</w:t>
      </w:r>
      <w:r w:rsidRPr="00D1237C">
        <w:rPr>
          <w:rFonts w:eastAsia="Times New Roman"/>
          <w:b/>
          <w:bCs/>
          <w:iCs/>
          <w:color w:val="000000"/>
          <w:sz w:val="28"/>
          <w:szCs w:val="28"/>
        </w:rPr>
        <w:t>. Чему равен вес баскетбольного мяча?</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29</w:t>
      </w:r>
      <w:r w:rsidRPr="00D1237C">
        <w:rPr>
          <w:rFonts w:eastAsia="Times New Roman"/>
          <w:b/>
          <w:bCs/>
          <w:iCs/>
          <w:color w:val="000000"/>
          <w:sz w:val="28"/>
          <w:szCs w:val="28"/>
        </w:rPr>
        <w:t>. Высота баскетбольного кольца равна:</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4 м</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30</w:t>
      </w:r>
      <w:r w:rsidRPr="00D1237C">
        <w:rPr>
          <w:rFonts w:eastAsia="Times New Roman"/>
          <w:b/>
          <w:bCs/>
          <w:iCs/>
          <w:color w:val="000000"/>
          <w:sz w:val="28"/>
          <w:szCs w:val="28"/>
        </w:rPr>
        <w:t xml:space="preserve">. С какого </w:t>
      </w:r>
      <w:proofErr w:type="gramStart"/>
      <w:r w:rsidRPr="00D1237C">
        <w:rPr>
          <w:rFonts w:eastAsia="Times New Roman"/>
          <w:b/>
          <w:bCs/>
          <w:iCs/>
          <w:color w:val="000000"/>
          <w:sz w:val="28"/>
          <w:szCs w:val="28"/>
        </w:rPr>
        <w:t>номера</w:t>
      </w:r>
      <w:proofErr w:type="gramEnd"/>
      <w:r w:rsidRPr="00D1237C">
        <w:rPr>
          <w:rFonts w:eastAsia="Times New Roman"/>
          <w:b/>
          <w:bCs/>
          <w:iCs/>
          <w:color w:val="000000"/>
          <w:sz w:val="28"/>
          <w:szCs w:val="28"/>
        </w:rPr>
        <w:t xml:space="preserve"> и по </w:t>
      </w:r>
      <w:proofErr w:type="gramStart"/>
      <w:r w:rsidRPr="00D1237C">
        <w:rPr>
          <w:rFonts w:eastAsia="Times New Roman"/>
          <w:b/>
          <w:bCs/>
          <w:iCs/>
          <w:color w:val="000000"/>
          <w:sz w:val="28"/>
          <w:szCs w:val="28"/>
        </w:rPr>
        <w:t>какой</w:t>
      </w:r>
      <w:proofErr w:type="gramEnd"/>
      <w:r w:rsidRPr="00D1237C">
        <w:rPr>
          <w:rFonts w:eastAsia="Times New Roman"/>
          <w:b/>
          <w:bCs/>
          <w:iCs/>
          <w:color w:val="000000"/>
          <w:sz w:val="28"/>
          <w:szCs w:val="28"/>
        </w:rPr>
        <w:t xml:space="preserve">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31</w:t>
      </w:r>
      <w:r w:rsidRPr="00D1237C">
        <w:rPr>
          <w:rFonts w:eastAsia="Times New Roman"/>
          <w:b/>
          <w:bCs/>
          <w:iCs/>
          <w:color w:val="000000"/>
          <w:sz w:val="28"/>
          <w:szCs w:val="28"/>
        </w:rPr>
        <w:t>. Сколько судей проводят игру на поле?</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32</w:t>
      </w:r>
      <w:r w:rsidRPr="00D1237C">
        <w:rPr>
          <w:rFonts w:eastAsia="Times New Roman"/>
          <w:b/>
          <w:bCs/>
          <w:iCs/>
          <w:color w:val="000000"/>
          <w:sz w:val="28"/>
          <w:szCs w:val="28"/>
        </w:rPr>
        <w:t>. Что такое "фол"?</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33</w:t>
      </w:r>
      <w:r w:rsidRPr="00D1237C">
        <w:rPr>
          <w:rFonts w:eastAsia="Times New Roman"/>
          <w:b/>
          <w:bCs/>
          <w:iCs/>
          <w:color w:val="000000"/>
          <w:sz w:val="28"/>
          <w:szCs w:val="28"/>
        </w:rPr>
        <w:t>. Сколько длится баскетбольный матч?</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proofErr w:type="gramStart"/>
      <w:r w:rsidRPr="000742F8">
        <w:t xml:space="preserve"> </w:t>
      </w:r>
      <w:r w:rsidRPr="000742F8">
        <w:rPr>
          <w:rFonts w:eastAsia="Times New Roman"/>
          <w:color w:val="000000"/>
          <w:sz w:val="28"/>
          <w:szCs w:val="28"/>
        </w:rPr>
        <w:t>;</w:t>
      </w:r>
      <w:proofErr w:type="gramEnd"/>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proofErr w:type="gramStart"/>
      <w:r w:rsidRPr="000742F8">
        <w:t xml:space="preserve"> </w:t>
      </w:r>
      <w:r w:rsidRPr="000742F8">
        <w:rPr>
          <w:rFonts w:eastAsia="Times New Roman"/>
          <w:color w:val="000000"/>
          <w:sz w:val="28"/>
          <w:szCs w:val="28"/>
        </w:rPr>
        <w:t>;</w:t>
      </w:r>
      <w:proofErr w:type="gramEnd"/>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proofErr w:type="gramStart"/>
      <w:r w:rsidRPr="000742F8">
        <w:t xml:space="preserve"> </w:t>
      </w:r>
      <w:r w:rsidRPr="000742F8">
        <w:rPr>
          <w:rFonts w:eastAsia="Times New Roman"/>
          <w:color w:val="000000"/>
          <w:sz w:val="28"/>
          <w:szCs w:val="28"/>
        </w:rPr>
        <w:t>;</w:t>
      </w:r>
      <w:proofErr w:type="gramEnd"/>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34</w:t>
      </w:r>
      <w:r w:rsidRPr="00D1237C">
        <w:rPr>
          <w:rFonts w:eastAsia="Times New Roman"/>
          <w:b/>
          <w:bCs/>
          <w:iCs/>
          <w:color w:val="000000"/>
          <w:sz w:val="28"/>
          <w:szCs w:val="28"/>
        </w:rPr>
        <w:t>. Сколько очков получает команда за заброшенный мяч с игры?</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35</w:t>
      </w:r>
      <w:r w:rsidRPr="00D1237C">
        <w:rPr>
          <w:rFonts w:eastAsia="Times New Roman"/>
          <w:b/>
          <w:bCs/>
          <w:iCs/>
          <w:color w:val="000000"/>
          <w:sz w:val="28"/>
          <w:szCs w:val="28"/>
        </w:rPr>
        <w:t>. Может ли в игре быть ничейный счет?</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36</w:t>
      </w:r>
      <w:r w:rsidRPr="00D1237C">
        <w:rPr>
          <w:rFonts w:eastAsia="Times New Roman"/>
          <w:b/>
          <w:bCs/>
          <w:iCs/>
          <w:color w:val="000000"/>
          <w:sz w:val="28"/>
          <w:szCs w:val="28"/>
        </w:rPr>
        <w:t>. Сколько шагов может сделать игрок с мячом в руках?</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37</w:t>
      </w:r>
      <w:r w:rsidRPr="00D1237C">
        <w:rPr>
          <w:rFonts w:eastAsia="Times New Roman"/>
          <w:b/>
          <w:bCs/>
          <w:iCs/>
          <w:color w:val="000000"/>
          <w:sz w:val="28"/>
          <w:szCs w:val="28"/>
        </w:rPr>
        <w:t>. Что такое “тайм-аут”?</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38</w:t>
      </w:r>
      <w:r w:rsidRPr="00D1237C">
        <w:rPr>
          <w:rFonts w:eastAsia="Times New Roman"/>
          <w:b/>
          <w:bCs/>
          <w:iCs/>
          <w:color w:val="000000"/>
          <w:sz w:val="28"/>
          <w:szCs w:val="28"/>
        </w:rPr>
        <w:t>. Сколько “тайм-аутов” может быть у одной команды в игре?</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39</w:t>
      </w:r>
      <w:r w:rsidRPr="00D1237C">
        <w:rPr>
          <w:rFonts w:eastAsia="Times New Roman"/>
          <w:b/>
          <w:bCs/>
          <w:iCs/>
          <w:color w:val="000000"/>
          <w:sz w:val="28"/>
          <w:szCs w:val="28"/>
        </w:rPr>
        <w:t>. Что такое “прессинг”?</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40.</w:t>
      </w:r>
      <w:r w:rsidRPr="00D1237C">
        <w:rPr>
          <w:rFonts w:eastAsia="Times New Roman"/>
          <w:b/>
          <w:bCs/>
          <w:iCs/>
          <w:color w:val="000000"/>
          <w:sz w:val="28"/>
          <w:szCs w:val="28"/>
        </w:rPr>
        <w:t xml:space="preserve"> Что такое правило “трех секунд"?</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w:t>
      </w:r>
      <w:proofErr w:type="gramStart"/>
      <w:r w:rsidRPr="00D1237C">
        <w:rPr>
          <w:rFonts w:eastAsia="Times New Roman"/>
          <w:color w:val="000000"/>
          <w:sz w:val="28"/>
          <w:szCs w:val="28"/>
        </w:rPr>
        <w:t>в</w:t>
      </w:r>
      <w:proofErr w:type="gramEnd"/>
      <w:r w:rsidRPr="00D1237C">
        <w:rPr>
          <w:rFonts w:eastAsia="Times New Roman"/>
          <w:color w:val="000000"/>
          <w:sz w:val="28"/>
          <w:szCs w:val="28"/>
        </w:rPr>
        <w:t xml:space="preserve"> трехсекундной</w:t>
      </w:r>
    </w:p>
    <w:p w:rsidR="00E255C5" w:rsidRPr="00D1237C" w:rsidRDefault="00E255C5" w:rsidP="00E255C5">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41</w:t>
      </w:r>
      <w:r w:rsidRPr="00D1237C">
        <w:rPr>
          <w:rFonts w:eastAsia="Times New Roman"/>
          <w:b/>
          <w:bCs/>
          <w:iCs/>
          <w:color w:val="000000"/>
          <w:sz w:val="28"/>
          <w:szCs w:val="28"/>
        </w:rPr>
        <w:t>.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b/>
          <w:bCs/>
          <w:iCs/>
          <w:color w:val="000000"/>
          <w:sz w:val="28"/>
          <w:szCs w:val="28"/>
        </w:rPr>
        <w:t>42</w:t>
      </w:r>
      <w:r w:rsidRPr="00D1237C">
        <w:rPr>
          <w:rFonts w:eastAsia="Times New Roman"/>
          <w:b/>
          <w:bCs/>
          <w:iCs/>
          <w:color w:val="000000"/>
          <w:sz w:val="28"/>
          <w:szCs w:val="28"/>
        </w:rPr>
        <w:t>. Сколько фолов может получить игрок за одну игру?</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E255C5" w:rsidRPr="00D1237C" w:rsidRDefault="00E255C5" w:rsidP="00E255C5">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E255C5" w:rsidRDefault="00E255C5" w:rsidP="00E255C5">
      <w:pPr>
        <w:spacing w:after="0" w:line="240" w:lineRule="auto"/>
        <w:ind w:left="709"/>
        <w:rPr>
          <w:rFonts w:eastAsia="Times New Roman"/>
          <w:b/>
          <w:bCs/>
          <w:sz w:val="28"/>
          <w:szCs w:val="21"/>
          <w:lang w:eastAsia="ru-RU"/>
        </w:rPr>
      </w:pPr>
      <w:r>
        <w:rPr>
          <w:rFonts w:eastAsia="Times New Roman"/>
          <w:b/>
          <w:bCs/>
          <w:sz w:val="28"/>
          <w:szCs w:val="21"/>
          <w:lang w:eastAsia="ru-RU"/>
        </w:rPr>
        <w:t>43</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E255C5" w:rsidRDefault="00E255C5" w:rsidP="00E255C5">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E255C5" w:rsidRDefault="00E255C5" w:rsidP="00E255C5">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E255C5" w:rsidRDefault="00E255C5" w:rsidP="00E255C5">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E255C5" w:rsidRPr="00391203" w:rsidRDefault="00E255C5" w:rsidP="00E255C5">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47166B" w:rsidRDefault="0047166B" w:rsidP="000742F8">
      <w:pPr>
        <w:spacing w:after="0" w:line="240" w:lineRule="auto"/>
        <w:ind w:left="709"/>
        <w:jc w:val="both"/>
        <w:rPr>
          <w:b/>
          <w:sz w:val="28"/>
          <w:szCs w:val="28"/>
        </w:rPr>
      </w:pPr>
    </w:p>
    <w:p w:rsidR="00113AB5" w:rsidRDefault="00113AB5" w:rsidP="000742F8">
      <w:pPr>
        <w:spacing w:after="0" w:line="240" w:lineRule="auto"/>
        <w:ind w:left="709"/>
        <w:jc w:val="both"/>
        <w:rPr>
          <w:sz w:val="28"/>
          <w:szCs w:val="28"/>
        </w:rPr>
      </w:pPr>
      <w:r w:rsidRPr="001A22E2">
        <w:rPr>
          <w:b/>
          <w:sz w:val="28"/>
          <w:szCs w:val="28"/>
        </w:rPr>
        <w:t xml:space="preserve">Раздел </w:t>
      </w:r>
      <w:r w:rsidR="00E255C5">
        <w:rPr>
          <w:b/>
          <w:sz w:val="28"/>
          <w:szCs w:val="28"/>
        </w:rPr>
        <w:t>2</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 xml:space="preserve">Раздел </w:t>
      </w:r>
      <w:r w:rsidR="00E255C5">
        <w:rPr>
          <w:b/>
          <w:sz w:val="28"/>
          <w:szCs w:val="28"/>
        </w:rPr>
        <w:t>3</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w:t>
      </w:r>
      <w:r w:rsidR="00113AB5" w:rsidRPr="006C1CD8">
        <w:rPr>
          <w:b/>
          <w:color w:val="000000"/>
          <w:sz w:val="28"/>
          <w:szCs w:val="28"/>
        </w:rPr>
        <w:t>в</w:t>
      </w:r>
      <w:r w:rsidR="00113AB5" w:rsidRPr="006C1CD8">
        <w:rPr>
          <w:b/>
          <w:color w:val="000000"/>
          <w:sz w:val="28"/>
          <w:szCs w:val="28"/>
        </w:rPr>
        <w:t>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w:t>
      </w:r>
      <w:r w:rsidR="00113AB5" w:rsidRPr="006C1CD8">
        <w:rPr>
          <w:color w:val="000000"/>
          <w:sz w:val="28"/>
          <w:szCs w:val="28"/>
        </w:rPr>
        <w:t>и</w:t>
      </w:r>
      <w:r w:rsidR="00113AB5" w:rsidRPr="006C1CD8">
        <w:rPr>
          <w:color w:val="000000"/>
          <w:sz w:val="28"/>
          <w:szCs w:val="28"/>
        </w:rPr>
        <w:t>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w:t>
      </w:r>
      <w:r w:rsidR="00113AB5" w:rsidRPr="006C1CD8">
        <w:rPr>
          <w:color w:val="000000"/>
          <w:sz w:val="28"/>
          <w:szCs w:val="28"/>
        </w:rPr>
        <w:t>ш</w:t>
      </w:r>
      <w:r w:rsidR="00113AB5" w:rsidRPr="006C1CD8">
        <w:rPr>
          <w:color w:val="000000"/>
          <w:sz w:val="28"/>
          <w:szCs w:val="28"/>
        </w:rPr>
        <w:t>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w:t>
      </w:r>
      <w:r w:rsidR="00113AB5" w:rsidRPr="006C1CD8">
        <w:rPr>
          <w:b/>
          <w:color w:val="000000"/>
          <w:sz w:val="28"/>
          <w:szCs w:val="28"/>
        </w:rPr>
        <w:t>о</w:t>
      </w:r>
      <w:r w:rsidR="00113AB5" w:rsidRPr="006C1CD8">
        <w:rPr>
          <w:b/>
          <w:color w:val="000000"/>
          <w:sz w:val="28"/>
          <w:szCs w:val="28"/>
        </w:rPr>
        <w:t>сти с постоянной и переменной интенсивностью и строго регламентир</w:t>
      </w:r>
      <w:r w:rsidR="00113AB5" w:rsidRPr="006C1CD8">
        <w:rPr>
          <w:b/>
          <w:color w:val="000000"/>
          <w:sz w:val="28"/>
          <w:szCs w:val="28"/>
        </w:rPr>
        <w:t>о</w:t>
      </w:r>
      <w:r w:rsidR="00113AB5" w:rsidRPr="006C1CD8">
        <w:rPr>
          <w:b/>
          <w:color w:val="000000"/>
          <w:sz w:val="28"/>
          <w:szCs w:val="28"/>
        </w:rPr>
        <w:t>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w:t>
      </w:r>
      <w:r w:rsidR="00113AB5" w:rsidRPr="006C1CD8">
        <w:rPr>
          <w:color w:val="000000"/>
          <w:sz w:val="28"/>
          <w:szCs w:val="28"/>
        </w:rPr>
        <w:t>е</w:t>
      </w:r>
      <w:r w:rsidR="00113AB5" w:rsidRPr="006C1CD8">
        <w:rPr>
          <w:color w:val="000000"/>
          <w:sz w:val="28"/>
          <w:szCs w:val="28"/>
        </w:rPr>
        <w:t>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w:t>
      </w:r>
      <w:r w:rsidR="00113AB5" w:rsidRPr="006C1CD8">
        <w:rPr>
          <w:b/>
          <w:color w:val="000000"/>
          <w:sz w:val="28"/>
          <w:szCs w:val="28"/>
        </w:rPr>
        <w:t>я</w:t>
      </w:r>
      <w:r w:rsidR="00113AB5" w:rsidRPr="006C1CD8">
        <w:rPr>
          <w:b/>
          <w:color w:val="000000"/>
          <w:sz w:val="28"/>
          <w:szCs w:val="28"/>
        </w:rPr>
        <w:t>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w:t>
      </w:r>
      <w:r w:rsidR="00E255C5">
        <w:rPr>
          <w:b/>
          <w:sz w:val="28"/>
          <w:szCs w:val="28"/>
        </w:rPr>
        <w:t xml:space="preserve"> 4</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w:t>
      </w:r>
      <w:r w:rsidR="00113AB5" w:rsidRPr="006C1CD8">
        <w:rPr>
          <w:color w:val="000000"/>
          <w:sz w:val="28"/>
          <w:szCs w:val="28"/>
        </w:rPr>
        <w:t>о</w:t>
      </w:r>
      <w:r w:rsidR="00113AB5" w:rsidRPr="006C1CD8">
        <w:rPr>
          <w:color w:val="000000"/>
          <w:sz w:val="28"/>
          <w:szCs w:val="28"/>
        </w:rPr>
        <w:t>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w:t>
      </w:r>
      <w:r w:rsidR="00113AB5" w:rsidRPr="006C1CD8">
        <w:rPr>
          <w:color w:val="000000"/>
          <w:sz w:val="28"/>
          <w:szCs w:val="28"/>
        </w:rPr>
        <w:t>в</w:t>
      </w:r>
      <w:r w:rsidR="00113AB5" w:rsidRPr="006C1CD8">
        <w:rPr>
          <w:color w:val="000000"/>
          <w:sz w:val="28"/>
          <w:szCs w:val="28"/>
        </w:rPr>
        <w:t>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w:t>
      </w:r>
      <w:r w:rsidR="00113AB5" w:rsidRPr="006C1CD8">
        <w:rPr>
          <w:color w:val="000000"/>
          <w:sz w:val="28"/>
          <w:szCs w:val="28"/>
        </w:rPr>
        <w:t>т</w:t>
      </w:r>
      <w:r w:rsidR="00113AB5" w:rsidRPr="006C1CD8">
        <w:rPr>
          <w:color w:val="000000"/>
          <w:sz w:val="28"/>
          <w:szCs w:val="28"/>
        </w:rPr>
        <w:t>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w:t>
      </w:r>
      <w:r w:rsidR="00113AB5" w:rsidRPr="005E250D">
        <w:rPr>
          <w:b/>
          <w:color w:val="000000"/>
          <w:sz w:val="28"/>
          <w:szCs w:val="28"/>
        </w:rPr>
        <w:t>я</w:t>
      </w:r>
      <w:r w:rsidR="00113AB5" w:rsidRPr="005E250D">
        <w:rPr>
          <w:b/>
          <w:color w:val="000000"/>
          <w:sz w:val="28"/>
          <w:szCs w:val="28"/>
        </w:rPr>
        <w:t>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w:t>
      </w:r>
      <w:r w:rsidR="00113AB5" w:rsidRPr="005E250D">
        <w:rPr>
          <w:b/>
          <w:color w:val="000000"/>
          <w:sz w:val="28"/>
          <w:szCs w:val="28"/>
        </w:rPr>
        <w:t>е</w:t>
      </w:r>
      <w:r w:rsidR="00113AB5" w:rsidRPr="005E250D">
        <w:rPr>
          <w:b/>
          <w:color w:val="000000"/>
          <w:sz w:val="28"/>
          <w:szCs w:val="28"/>
        </w:rPr>
        <w:t>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w:t>
      </w:r>
      <w:r w:rsidR="00113AB5" w:rsidRPr="002C5116">
        <w:rPr>
          <w:b/>
          <w:color w:val="000000"/>
          <w:sz w:val="28"/>
          <w:szCs w:val="28"/>
        </w:rPr>
        <w:t>и</w:t>
      </w:r>
      <w:r w:rsidR="00113AB5" w:rsidRPr="002C5116">
        <w:rPr>
          <w:b/>
          <w:color w:val="000000"/>
          <w:sz w:val="28"/>
          <w:szCs w:val="28"/>
        </w:rPr>
        <w:t>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w:t>
      </w:r>
      <w:r w:rsidR="00113AB5" w:rsidRPr="002C5116">
        <w:rPr>
          <w:b/>
          <w:color w:val="000000"/>
          <w:sz w:val="28"/>
          <w:szCs w:val="28"/>
        </w:rPr>
        <w:t>е</w:t>
      </w:r>
      <w:r w:rsidR="00113AB5" w:rsidRPr="002C5116">
        <w:rPr>
          <w:b/>
          <w:color w:val="000000"/>
          <w:sz w:val="28"/>
          <w:szCs w:val="28"/>
        </w:rPr>
        <w:t>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w:t>
      </w:r>
      <w:r w:rsidR="00113AB5" w:rsidRPr="002C5116">
        <w:rPr>
          <w:b/>
          <w:color w:val="000000"/>
          <w:sz w:val="28"/>
          <w:szCs w:val="28"/>
        </w:rPr>
        <w:t>о</w:t>
      </w:r>
      <w:r w:rsidR="00113AB5" w:rsidRPr="002C5116">
        <w:rPr>
          <w:b/>
          <w:color w:val="000000"/>
          <w:sz w:val="28"/>
          <w:szCs w:val="28"/>
        </w:rPr>
        <w:t>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w:t>
      </w:r>
      <w:r w:rsidR="00113AB5" w:rsidRPr="006C1CD8">
        <w:rPr>
          <w:color w:val="000000"/>
          <w:sz w:val="28"/>
          <w:szCs w:val="28"/>
        </w:rPr>
        <w:t>е</w:t>
      </w:r>
      <w:r w:rsidR="00113AB5" w:rsidRPr="006C1CD8">
        <w:rPr>
          <w:color w:val="000000"/>
          <w:sz w:val="28"/>
          <w:szCs w:val="28"/>
        </w:rPr>
        <w:t>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xml:space="preserve">. </w:t>
      </w:r>
      <w:proofErr w:type="gramStart"/>
      <w:r w:rsidR="00113AB5" w:rsidRPr="002C5116">
        <w:rPr>
          <w:b/>
          <w:color w:val="000000"/>
          <w:sz w:val="28"/>
          <w:szCs w:val="28"/>
        </w:rPr>
        <w:t>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proofErr w:type="gramEnd"/>
      <w:r w:rsidR="00113AB5" w:rsidRPr="006C1CD8">
        <w:rPr>
          <w:color w:val="000000"/>
          <w:sz w:val="28"/>
          <w:szCs w:val="28"/>
        </w:rPr>
        <w:br/>
      </w:r>
      <w:r w:rsidR="00113AB5" w:rsidRPr="006C1CD8">
        <w:rPr>
          <w:color w:val="000000"/>
          <w:sz w:val="28"/>
          <w:szCs w:val="28"/>
        </w:rPr>
        <w:br/>
      </w:r>
      <w:r w:rsidR="00E255C5" w:rsidRPr="00E255C5">
        <w:rPr>
          <w:b/>
          <w:sz w:val="28"/>
          <w:szCs w:val="28"/>
        </w:rPr>
        <w:t xml:space="preserve">Раздел 5. Совершенствование командных технико-тактических действий </w:t>
      </w:r>
      <w:r w:rsidR="00E255C5" w:rsidRPr="00E255C5">
        <w:rPr>
          <w:b/>
          <w:sz w:val="28"/>
          <w:szCs w:val="28"/>
        </w:rPr>
        <w:lastRenderedPageBreak/>
        <w:t>в нападении и защите.</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w:t>
      </w:r>
      <w:r w:rsidR="00113AB5" w:rsidRPr="002C5116">
        <w:rPr>
          <w:b/>
          <w:color w:val="000000"/>
          <w:sz w:val="28"/>
          <w:szCs w:val="28"/>
        </w:rPr>
        <w:t>а</w:t>
      </w:r>
      <w:r w:rsidR="00113AB5" w:rsidRPr="002C5116">
        <w:rPr>
          <w:b/>
          <w:color w:val="000000"/>
          <w:sz w:val="28"/>
          <w:szCs w:val="28"/>
        </w:rPr>
        <w:t>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w:t>
      </w:r>
      <w:r w:rsidR="00113AB5" w:rsidRPr="00321253">
        <w:rPr>
          <w:b/>
          <w:color w:val="000000"/>
          <w:sz w:val="28"/>
          <w:szCs w:val="28"/>
        </w:rPr>
        <w:t>ь</w:t>
      </w:r>
      <w:r w:rsidR="00113AB5" w:rsidRPr="00321253">
        <w:rPr>
          <w:b/>
          <w:color w:val="000000"/>
          <w:sz w:val="28"/>
          <w:szCs w:val="28"/>
        </w:rPr>
        <w:t>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w:t>
      </w:r>
      <w:r w:rsidR="00113AB5" w:rsidRPr="00321253">
        <w:rPr>
          <w:b/>
          <w:color w:val="000000"/>
          <w:sz w:val="28"/>
          <w:szCs w:val="28"/>
        </w:rPr>
        <w:t>а</w:t>
      </w:r>
      <w:r w:rsidR="00113AB5" w:rsidRPr="00321253">
        <w:rPr>
          <w:b/>
          <w:color w:val="000000"/>
          <w:sz w:val="28"/>
          <w:szCs w:val="28"/>
        </w:rPr>
        <w:t>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w:t>
      </w:r>
      <w:r w:rsidR="00113AB5" w:rsidRPr="00321253">
        <w:rPr>
          <w:b/>
          <w:color w:val="000000"/>
          <w:sz w:val="28"/>
          <w:szCs w:val="28"/>
        </w:rPr>
        <w:t>е</w:t>
      </w:r>
      <w:r w:rsidR="00113AB5" w:rsidRPr="00321253">
        <w:rPr>
          <w:b/>
          <w:color w:val="000000"/>
          <w:sz w:val="28"/>
          <w:szCs w:val="28"/>
        </w:rPr>
        <w:t>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w:t>
      </w:r>
      <w:r w:rsidR="00113AB5" w:rsidRPr="006C1CD8">
        <w:rPr>
          <w:color w:val="000000"/>
          <w:sz w:val="28"/>
          <w:szCs w:val="28"/>
        </w:rPr>
        <w:t>е</w:t>
      </w:r>
      <w:r w:rsidR="00113AB5" w:rsidRPr="006C1CD8">
        <w:rPr>
          <w:color w:val="000000"/>
          <w:sz w:val="28"/>
          <w:szCs w:val="28"/>
        </w:rPr>
        <w:t>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w:t>
      </w:r>
      <w:r w:rsidR="00113AB5" w:rsidRPr="00321253">
        <w:rPr>
          <w:b/>
          <w:color w:val="000000"/>
          <w:sz w:val="28"/>
          <w:szCs w:val="28"/>
        </w:rPr>
        <w:t>в</w:t>
      </w:r>
      <w:r w:rsidR="00113AB5" w:rsidRPr="00321253">
        <w:rPr>
          <w:b/>
          <w:color w:val="000000"/>
          <w:sz w:val="28"/>
          <w:szCs w:val="28"/>
        </w:rPr>
        <w:t>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w:t>
      </w:r>
      <w:r w:rsidR="00113AB5" w:rsidRPr="006C1CD8">
        <w:rPr>
          <w:color w:val="000000"/>
          <w:sz w:val="28"/>
          <w:szCs w:val="28"/>
        </w:rPr>
        <w:t>к</w:t>
      </w:r>
      <w:r w:rsidR="00113AB5" w:rsidRPr="006C1CD8">
        <w:rPr>
          <w:color w:val="000000"/>
          <w:sz w:val="28"/>
          <w:szCs w:val="28"/>
        </w:rPr>
        <w:t>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w:t>
      </w:r>
      <w:r w:rsidR="00113AB5" w:rsidRPr="006C1CD8">
        <w:rPr>
          <w:color w:val="000000"/>
          <w:sz w:val="28"/>
          <w:szCs w:val="28"/>
        </w:rPr>
        <w:t>е</w:t>
      </w:r>
      <w:r w:rsidR="00113AB5" w:rsidRPr="006C1CD8">
        <w:rPr>
          <w:color w:val="000000"/>
          <w:sz w:val="28"/>
          <w:szCs w:val="28"/>
        </w:rPr>
        <w:t>гральная подготовка, инструкторская и судейская практика, экзамены, ко</w:t>
      </w:r>
      <w:r w:rsidR="00113AB5" w:rsidRPr="006C1CD8">
        <w:rPr>
          <w:color w:val="000000"/>
          <w:sz w:val="28"/>
          <w:szCs w:val="28"/>
        </w:rPr>
        <w:t>н</w:t>
      </w:r>
      <w:r w:rsidR="00113AB5" w:rsidRPr="006C1CD8">
        <w:rPr>
          <w:color w:val="000000"/>
          <w:sz w:val="28"/>
          <w:szCs w:val="28"/>
        </w:rPr>
        <w:t>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w:t>
      </w:r>
      <w:r w:rsidR="00113AB5" w:rsidRPr="00321253">
        <w:rPr>
          <w:b/>
          <w:color w:val="000000"/>
          <w:sz w:val="28"/>
          <w:szCs w:val="28"/>
        </w:rPr>
        <w:t>х</w:t>
      </w:r>
      <w:r w:rsidR="00113AB5" w:rsidRPr="00321253">
        <w:rPr>
          <w:b/>
          <w:color w:val="000000"/>
          <w:sz w:val="28"/>
          <w:szCs w:val="28"/>
        </w:rPr>
        <w:t>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w:t>
      </w:r>
      <w:r w:rsidR="00113AB5" w:rsidRPr="00321253">
        <w:rPr>
          <w:b/>
          <w:color w:val="000000"/>
          <w:sz w:val="28"/>
          <w:szCs w:val="28"/>
        </w:rPr>
        <w:t>о</w:t>
      </w:r>
      <w:r w:rsidR="00113AB5" w:rsidRPr="00321253">
        <w:rPr>
          <w:b/>
          <w:color w:val="000000"/>
          <w:sz w:val="28"/>
          <w:szCs w:val="28"/>
        </w:rPr>
        <w:t>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w:t>
      </w:r>
      <w:r w:rsidR="00113AB5" w:rsidRPr="006C1CD8">
        <w:rPr>
          <w:color w:val="000000"/>
          <w:sz w:val="28"/>
          <w:szCs w:val="28"/>
        </w:rPr>
        <w:t>е</w:t>
      </w:r>
      <w:r w:rsidR="00113AB5" w:rsidRPr="006C1CD8">
        <w:rPr>
          <w:color w:val="000000"/>
          <w:sz w:val="28"/>
          <w:szCs w:val="28"/>
        </w:rPr>
        <w:t>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w:t>
      </w:r>
      <w:r w:rsidR="00113AB5" w:rsidRPr="006C1CD8">
        <w:rPr>
          <w:color w:val="000000"/>
          <w:sz w:val="28"/>
          <w:szCs w:val="28"/>
        </w:rPr>
        <w:t>е</w:t>
      </w:r>
      <w:r w:rsidR="00113AB5" w:rsidRPr="006C1CD8">
        <w:rPr>
          <w:color w:val="000000"/>
          <w:sz w:val="28"/>
          <w:szCs w:val="28"/>
        </w:rPr>
        <w:lastRenderedPageBreak/>
        <w:t>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w:t>
      </w:r>
      <w:r w:rsidR="00113AB5" w:rsidRPr="006C1CD8">
        <w:rPr>
          <w:color w:val="000000"/>
          <w:sz w:val="28"/>
          <w:szCs w:val="28"/>
        </w:rPr>
        <w:t>н</w:t>
      </w:r>
      <w:r w:rsidR="00113AB5" w:rsidRPr="006C1CD8">
        <w:rPr>
          <w:color w:val="000000"/>
          <w:sz w:val="28"/>
          <w:szCs w:val="28"/>
        </w:rPr>
        <w:t>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Default="0030393C" w:rsidP="002C5116">
      <w:pPr>
        <w:spacing w:after="0" w:line="240" w:lineRule="auto"/>
        <w:ind w:left="709"/>
        <w:rPr>
          <w:b/>
          <w:sz w:val="28"/>
          <w:szCs w:val="28"/>
        </w:rPr>
      </w:pPr>
      <w:r w:rsidRPr="007779BA">
        <w:rPr>
          <w:b/>
          <w:sz w:val="28"/>
          <w:szCs w:val="28"/>
        </w:rPr>
        <w:t>А</w:t>
      </w:r>
      <w:proofErr w:type="gramStart"/>
      <w:r w:rsidR="00113AB5" w:rsidRPr="007779BA">
        <w:rPr>
          <w:b/>
          <w:sz w:val="28"/>
          <w:szCs w:val="28"/>
        </w:rPr>
        <w:t>1</w:t>
      </w:r>
      <w:proofErr w:type="gramEnd"/>
      <w:r w:rsidR="00113AB5" w:rsidRPr="007779BA">
        <w:rPr>
          <w:b/>
          <w:sz w:val="28"/>
          <w:szCs w:val="28"/>
        </w:rPr>
        <w:t xml:space="preserve"> Вопросы для опроса</w:t>
      </w:r>
    </w:p>
    <w:p w:rsidR="007779BA" w:rsidRPr="007779BA" w:rsidRDefault="007779BA" w:rsidP="002C5116">
      <w:pPr>
        <w:spacing w:after="0" w:line="240" w:lineRule="auto"/>
        <w:ind w:left="709"/>
        <w:rPr>
          <w:b/>
          <w:sz w:val="28"/>
          <w:szCs w:val="28"/>
        </w:rPr>
      </w:pPr>
    </w:p>
    <w:p w:rsidR="00113AB5" w:rsidRPr="005B48B1" w:rsidRDefault="00113AB5" w:rsidP="007779BA">
      <w:pPr>
        <w:ind w:firstLine="742"/>
        <w:rPr>
          <w:sz w:val="28"/>
        </w:rPr>
      </w:pPr>
      <w:r w:rsidRPr="005B48B1">
        <w:rPr>
          <w:b/>
          <w:sz w:val="28"/>
        </w:rPr>
        <w:t>Раздел 1. Принципы спортивной тренировки и методика обучения техн</w:t>
      </w:r>
      <w:r w:rsidRPr="005B48B1">
        <w:rPr>
          <w:b/>
          <w:sz w:val="28"/>
        </w:rPr>
        <w:t>и</w:t>
      </w:r>
      <w:r w:rsidRPr="005B48B1">
        <w:rPr>
          <w:b/>
          <w:sz w:val="28"/>
        </w:rPr>
        <w:t>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lastRenderedPageBreak/>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7779BA" w:rsidRDefault="007779BA" w:rsidP="007779BA">
      <w:pPr>
        <w:pStyle w:val="afe"/>
        <w:widowControl w:val="0"/>
        <w:autoSpaceDE w:val="0"/>
        <w:autoSpaceDN w:val="0"/>
        <w:spacing w:after="0" w:line="240" w:lineRule="auto"/>
        <w:ind w:left="0" w:right="111" w:firstLine="851"/>
        <w:contextualSpacing w:val="0"/>
        <w:jc w:val="both"/>
        <w:rPr>
          <w:sz w:val="28"/>
        </w:rPr>
      </w:pPr>
      <w:r>
        <w:rPr>
          <w:sz w:val="28"/>
        </w:rPr>
        <w:t xml:space="preserve">11. Баскетбол в Российской системе физического воспитания, его наиболее </w:t>
      </w:r>
    </w:p>
    <w:p w:rsidR="007779BA" w:rsidRDefault="007779BA" w:rsidP="007779BA">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7779BA" w:rsidRDefault="007779BA" w:rsidP="007779BA">
      <w:pPr>
        <w:pStyle w:val="afe"/>
        <w:widowControl w:val="0"/>
        <w:autoSpaceDE w:val="0"/>
        <w:autoSpaceDN w:val="0"/>
        <w:spacing w:after="0" w:line="240" w:lineRule="auto"/>
        <w:ind w:left="0" w:right="108" w:firstLine="851"/>
        <w:contextualSpacing w:val="0"/>
        <w:jc w:val="both"/>
        <w:rPr>
          <w:sz w:val="28"/>
        </w:rPr>
      </w:pPr>
      <w:r>
        <w:rPr>
          <w:sz w:val="28"/>
        </w:rPr>
        <w:t>12.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7779BA" w:rsidRDefault="007779BA" w:rsidP="007779BA">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13.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7779BA" w:rsidRDefault="007779BA" w:rsidP="007779BA">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14. Дайте общая характеристика методики обучения в</w:t>
      </w:r>
      <w:r>
        <w:rPr>
          <w:spacing w:val="-12"/>
          <w:sz w:val="28"/>
        </w:rPr>
        <w:t xml:space="preserve"> </w:t>
      </w:r>
      <w:r>
        <w:rPr>
          <w:sz w:val="28"/>
        </w:rPr>
        <w:t>баскетболе.</w:t>
      </w:r>
    </w:p>
    <w:p w:rsidR="007779BA" w:rsidRDefault="007779BA" w:rsidP="007779BA">
      <w:pPr>
        <w:pStyle w:val="afe"/>
        <w:widowControl w:val="0"/>
        <w:autoSpaceDE w:val="0"/>
        <w:autoSpaceDN w:val="0"/>
        <w:spacing w:after="0" w:line="240" w:lineRule="auto"/>
        <w:ind w:left="0" w:right="105" w:firstLine="851"/>
        <w:contextualSpacing w:val="0"/>
        <w:jc w:val="both"/>
        <w:rPr>
          <w:sz w:val="28"/>
        </w:rPr>
      </w:pPr>
      <w:r>
        <w:rPr>
          <w:sz w:val="28"/>
        </w:rPr>
        <w:t>15. Объясните значение передач в современном баскетболе, анализ техники передач, выполняемых на месте.</w:t>
      </w:r>
    </w:p>
    <w:p w:rsidR="007779BA" w:rsidRDefault="007779BA" w:rsidP="007779BA">
      <w:pPr>
        <w:pStyle w:val="afe"/>
        <w:widowControl w:val="0"/>
        <w:autoSpaceDE w:val="0"/>
        <w:autoSpaceDN w:val="0"/>
        <w:spacing w:after="0" w:line="240" w:lineRule="auto"/>
        <w:ind w:left="0" w:right="112" w:firstLine="851"/>
        <w:contextualSpacing w:val="0"/>
        <w:jc w:val="both"/>
        <w:rPr>
          <w:sz w:val="28"/>
        </w:rPr>
      </w:pPr>
      <w:r>
        <w:rPr>
          <w:sz w:val="28"/>
        </w:rPr>
        <w:t>16. В чем заключается взаимосвязь правил игры в баскетбол с развитием техники и тактики баскетбола.</w:t>
      </w:r>
    </w:p>
    <w:p w:rsidR="007779BA" w:rsidRDefault="007779BA" w:rsidP="007779BA">
      <w:pPr>
        <w:pStyle w:val="afe"/>
        <w:widowControl w:val="0"/>
        <w:autoSpaceDE w:val="0"/>
        <w:autoSpaceDN w:val="0"/>
        <w:spacing w:after="0" w:line="240" w:lineRule="auto"/>
        <w:ind w:left="0" w:firstLine="851"/>
        <w:contextualSpacing w:val="0"/>
        <w:jc w:val="both"/>
        <w:rPr>
          <w:sz w:val="28"/>
        </w:rPr>
      </w:pPr>
      <w:r>
        <w:rPr>
          <w:sz w:val="28"/>
        </w:rPr>
        <w:t>17.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7779BA" w:rsidRDefault="007779BA" w:rsidP="007779BA">
      <w:pPr>
        <w:pStyle w:val="afe"/>
        <w:widowControl w:val="0"/>
        <w:autoSpaceDE w:val="0"/>
        <w:autoSpaceDN w:val="0"/>
        <w:spacing w:after="0" w:line="240" w:lineRule="auto"/>
        <w:ind w:left="0" w:firstLine="851"/>
        <w:contextualSpacing w:val="0"/>
        <w:jc w:val="both"/>
        <w:rPr>
          <w:sz w:val="28"/>
        </w:rPr>
      </w:pPr>
      <w:r>
        <w:rPr>
          <w:sz w:val="28"/>
        </w:rPr>
        <w:t>18. Значение физической подготовки баскетболиста и ее</w:t>
      </w:r>
      <w:r>
        <w:rPr>
          <w:spacing w:val="-12"/>
          <w:sz w:val="28"/>
        </w:rPr>
        <w:t xml:space="preserve"> </w:t>
      </w:r>
      <w:r>
        <w:rPr>
          <w:sz w:val="28"/>
        </w:rPr>
        <w:t>характеристика.</w:t>
      </w:r>
    </w:p>
    <w:p w:rsidR="007779BA" w:rsidRDefault="007779BA" w:rsidP="007779BA">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19.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7779BA" w:rsidRPr="00FA0605" w:rsidRDefault="007779BA" w:rsidP="007779BA">
      <w:pPr>
        <w:pStyle w:val="a3"/>
        <w:spacing w:after="0" w:line="240" w:lineRule="auto"/>
        <w:ind w:firstLine="851"/>
        <w:contextualSpacing/>
      </w:pPr>
      <w:r>
        <w:rPr>
          <w:sz w:val="28"/>
        </w:rPr>
        <w:t xml:space="preserve">20.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7779BA" w:rsidRPr="000A52C5" w:rsidRDefault="007779BA" w:rsidP="000A52C5">
      <w:pPr>
        <w:spacing w:after="0" w:line="240" w:lineRule="auto"/>
        <w:ind w:firstLine="851"/>
        <w:jc w:val="both"/>
        <w:rPr>
          <w:sz w:val="28"/>
        </w:rPr>
      </w:pPr>
    </w:p>
    <w:p w:rsidR="00113AB5" w:rsidRPr="00434B01" w:rsidRDefault="00743A2F" w:rsidP="00BD1553">
      <w:pPr>
        <w:spacing w:after="0" w:line="240" w:lineRule="auto"/>
        <w:ind w:firstLine="851"/>
        <w:jc w:val="both"/>
        <w:rPr>
          <w:b/>
          <w:sz w:val="28"/>
          <w:szCs w:val="28"/>
        </w:rPr>
      </w:pPr>
      <w:r w:rsidRPr="00434B01">
        <w:rPr>
          <w:b/>
          <w:sz w:val="28"/>
          <w:szCs w:val="28"/>
        </w:rPr>
        <w:t xml:space="preserve">Раздел </w:t>
      </w:r>
      <w:r w:rsidR="00A60F9D">
        <w:rPr>
          <w:b/>
          <w:sz w:val="28"/>
          <w:szCs w:val="28"/>
        </w:rPr>
        <w:t>2</w:t>
      </w:r>
      <w:r w:rsidRPr="00434B01">
        <w:rPr>
          <w:b/>
          <w:sz w:val="28"/>
          <w:szCs w:val="28"/>
        </w:rPr>
        <w:t>.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lastRenderedPageBreak/>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 xml:space="preserve">Раздел </w:t>
      </w:r>
      <w:r w:rsidR="00A60F9D">
        <w:rPr>
          <w:b/>
          <w:sz w:val="28"/>
          <w:szCs w:val="28"/>
        </w:rPr>
        <w:t>3</w:t>
      </w:r>
      <w:r w:rsidRPr="00743A2F">
        <w:rPr>
          <w:b/>
          <w:sz w:val="28"/>
          <w:szCs w:val="28"/>
        </w:rPr>
        <w:t>.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 xml:space="preserve">Раздел </w:t>
      </w:r>
      <w:r w:rsidR="00A60F9D">
        <w:rPr>
          <w:b/>
          <w:sz w:val="28"/>
          <w:szCs w:val="28"/>
        </w:rPr>
        <w:t>4</w:t>
      </w:r>
      <w:r w:rsidRPr="00743A2F">
        <w:rPr>
          <w:b/>
          <w:sz w:val="28"/>
          <w:szCs w:val="28"/>
        </w:rPr>
        <w:t>.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Pr="00A60F9D" w:rsidRDefault="00743A2F" w:rsidP="00A60F9D">
      <w:pPr>
        <w:spacing w:after="0" w:line="240" w:lineRule="auto"/>
        <w:ind w:firstLine="851"/>
        <w:rPr>
          <w:b/>
          <w:sz w:val="28"/>
          <w:szCs w:val="28"/>
        </w:rPr>
      </w:pPr>
      <w:r w:rsidRPr="00743A2F">
        <w:rPr>
          <w:b/>
          <w:sz w:val="28"/>
          <w:szCs w:val="28"/>
        </w:rPr>
        <w:t xml:space="preserve">Раздел </w:t>
      </w:r>
      <w:r w:rsidR="00A60F9D">
        <w:rPr>
          <w:b/>
          <w:sz w:val="28"/>
          <w:szCs w:val="28"/>
        </w:rPr>
        <w:t>5</w:t>
      </w:r>
      <w:r w:rsidRPr="00743A2F">
        <w:rPr>
          <w:b/>
          <w:sz w:val="28"/>
          <w:szCs w:val="28"/>
        </w:rPr>
        <w:t xml:space="preserve">. </w:t>
      </w:r>
      <w:r w:rsidR="00A60F9D" w:rsidRPr="00A60F9D">
        <w:rPr>
          <w:b/>
          <w:sz w:val="28"/>
          <w:szCs w:val="28"/>
        </w:rPr>
        <w:t>Совершенствование командных технико-тактических</w:t>
      </w:r>
      <w:r w:rsidR="00A60F9D">
        <w:rPr>
          <w:b/>
          <w:sz w:val="28"/>
          <w:szCs w:val="28"/>
        </w:rPr>
        <w:t xml:space="preserve"> действий в нападении и </w:t>
      </w:r>
      <w:r w:rsidR="00A60F9D" w:rsidRPr="00A60F9D">
        <w:rPr>
          <w:b/>
          <w:sz w:val="28"/>
          <w:szCs w:val="28"/>
        </w:rPr>
        <w:t>защите.</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430CE3"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430CE3">
        <w:rPr>
          <w:sz w:val="28"/>
        </w:rPr>
        <w:t>.</w:t>
      </w:r>
      <w:r w:rsidR="00AC6B4D" w:rsidRPr="00AC6B4D">
        <w:rPr>
          <w:sz w:val="28"/>
        </w:rPr>
        <w:t xml:space="preserve"> </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430CE3"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у</w:t>
      </w:r>
      <w:r w:rsidR="00430CE3">
        <w:rPr>
          <w:sz w:val="28"/>
        </w:rPr>
        <w:t>.</w:t>
      </w:r>
      <w:r w:rsidR="00AC6B4D" w:rsidRPr="00AC6B4D">
        <w:rPr>
          <w:sz w:val="28"/>
        </w:rPr>
        <w:t xml:space="preserve"> </w:t>
      </w:r>
    </w:p>
    <w:p w:rsidR="00AC6B4D" w:rsidRPr="00AC6B4D" w:rsidRDefault="00047EB6" w:rsidP="001A7783">
      <w:pPr>
        <w:spacing w:after="0" w:line="240" w:lineRule="auto"/>
        <w:ind w:firstLine="851"/>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lastRenderedPageBreak/>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04" w:rsidRDefault="00F12A04" w:rsidP="00A913D4">
      <w:pPr>
        <w:spacing w:after="0" w:line="240" w:lineRule="auto"/>
      </w:pPr>
      <w:r>
        <w:separator/>
      </w:r>
    </w:p>
  </w:endnote>
  <w:endnote w:type="continuationSeparator" w:id="0">
    <w:p w:rsidR="00F12A04" w:rsidRDefault="00F12A0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491BBC">
      <w:rPr>
        <w:noProof/>
      </w:rPr>
      <w:t>2</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04" w:rsidRDefault="00F12A04" w:rsidP="00A913D4">
      <w:pPr>
        <w:spacing w:after="0" w:line="240" w:lineRule="auto"/>
      </w:pPr>
      <w:r>
        <w:separator/>
      </w:r>
    </w:p>
  </w:footnote>
  <w:footnote w:type="continuationSeparator" w:id="0">
    <w:p w:rsidR="00F12A04" w:rsidRDefault="00F12A0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83A"/>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430E"/>
    <w:rsid w:val="00416D7C"/>
    <w:rsid w:val="00416E61"/>
    <w:rsid w:val="00430CE3"/>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1BBC"/>
    <w:rsid w:val="004968AC"/>
    <w:rsid w:val="004971A7"/>
    <w:rsid w:val="004A0627"/>
    <w:rsid w:val="004A11F1"/>
    <w:rsid w:val="004A315A"/>
    <w:rsid w:val="004A3657"/>
    <w:rsid w:val="004A4125"/>
    <w:rsid w:val="004A4350"/>
    <w:rsid w:val="004A4785"/>
    <w:rsid w:val="004A55CC"/>
    <w:rsid w:val="004A6AB3"/>
    <w:rsid w:val="004B253D"/>
    <w:rsid w:val="004C7D68"/>
    <w:rsid w:val="004D07DC"/>
    <w:rsid w:val="004D0DC7"/>
    <w:rsid w:val="004D5DFC"/>
    <w:rsid w:val="004D745A"/>
    <w:rsid w:val="004E06BB"/>
    <w:rsid w:val="004E429B"/>
    <w:rsid w:val="004E622E"/>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4E8F"/>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779BA"/>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525F"/>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0D4C"/>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0F9D"/>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0DC7"/>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0785"/>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55C5"/>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2A04"/>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580510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0590-8699-4580-9341-CFEFA256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35</Pages>
  <Words>8184</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39</cp:revision>
  <cp:lastPrinted>2019-11-04T19:56:00Z</cp:lastPrinted>
  <dcterms:created xsi:type="dcterms:W3CDTF">2019-11-07T14:16:00Z</dcterms:created>
  <dcterms:modified xsi:type="dcterms:W3CDTF">2020-01-30T05:54:00Z</dcterms:modified>
</cp:coreProperties>
</file>