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5DA" w:rsidRPr="009F6E39" w:rsidRDefault="00E465DA" w:rsidP="00E465DA">
      <w:pPr>
        <w:suppressLineNumbers/>
        <w:jc w:val="center"/>
        <w:rPr>
          <w:rFonts w:eastAsia="Arial Unicode MS"/>
        </w:rPr>
      </w:pPr>
      <w:r w:rsidRPr="009F6E39">
        <w:rPr>
          <w:rFonts w:eastAsia="Arial Unicode MS"/>
        </w:rPr>
        <w:t>МИНИСТЕРСТВО ОБРАЗОВАНИЯ И НАУКИ РОССИЙСКОЙ ФЕДЕРАЦИИ</w:t>
      </w:r>
    </w:p>
    <w:p w:rsidR="00E465DA" w:rsidRPr="009F6E39" w:rsidRDefault="00E465DA" w:rsidP="00E465DA">
      <w:pPr>
        <w:suppressLineNumbers/>
        <w:jc w:val="center"/>
        <w:rPr>
          <w:rFonts w:eastAsia="Arial Unicode MS"/>
        </w:rPr>
      </w:pPr>
      <w:r w:rsidRPr="009F6E39">
        <w:rPr>
          <w:rFonts w:eastAsia="Arial Unicode MS"/>
        </w:rPr>
        <w:t>Бузулукский гуманитарно-технологический институт (филиал)</w:t>
      </w:r>
    </w:p>
    <w:p w:rsidR="00E465DA" w:rsidRPr="009F6E39" w:rsidRDefault="00E465DA" w:rsidP="00E465DA">
      <w:pPr>
        <w:jc w:val="center"/>
        <w:rPr>
          <w:rFonts w:eastAsia="Arial Unicode MS"/>
        </w:rPr>
      </w:pPr>
      <w:r w:rsidRPr="009F6E39">
        <w:rPr>
          <w:rFonts w:eastAsia="Arial Unicode MS"/>
        </w:rPr>
        <w:t xml:space="preserve">федерального государственного бюджетного образовательного </w:t>
      </w:r>
    </w:p>
    <w:p w:rsidR="00E465DA" w:rsidRPr="009F6E39" w:rsidRDefault="00E465DA" w:rsidP="00E465DA">
      <w:pPr>
        <w:jc w:val="center"/>
        <w:rPr>
          <w:rFonts w:eastAsia="Arial Unicode MS"/>
          <w:b/>
        </w:rPr>
      </w:pPr>
      <w:r w:rsidRPr="009F6E39">
        <w:rPr>
          <w:rFonts w:eastAsia="Arial Unicode MS"/>
        </w:rPr>
        <w:t>учреждения высшего</w:t>
      </w:r>
      <w:r w:rsidR="004C138B" w:rsidRPr="009F6E39">
        <w:rPr>
          <w:rFonts w:eastAsia="Arial Unicode MS"/>
        </w:rPr>
        <w:t xml:space="preserve"> профессионального</w:t>
      </w:r>
      <w:r w:rsidRPr="009F6E39">
        <w:rPr>
          <w:rFonts w:eastAsia="Arial Unicode MS"/>
        </w:rPr>
        <w:t xml:space="preserve"> образования </w:t>
      </w:r>
      <w:r w:rsidRPr="009F6E39">
        <w:rPr>
          <w:rFonts w:eastAsia="Arial Unicode MS"/>
        </w:rPr>
        <w:br/>
        <w:t>«Оренбургский государственный университет»</w:t>
      </w:r>
    </w:p>
    <w:p w:rsidR="00E465DA" w:rsidRPr="009F6E39" w:rsidRDefault="00E465DA" w:rsidP="00E465DA">
      <w:pPr>
        <w:shd w:val="clear" w:color="auto" w:fill="FFFFFF"/>
        <w:autoSpaceDE w:val="0"/>
        <w:autoSpaceDN w:val="0"/>
        <w:adjustRightInd w:val="0"/>
        <w:jc w:val="center"/>
        <w:rPr>
          <w:color w:val="000000"/>
        </w:rPr>
      </w:pPr>
    </w:p>
    <w:p w:rsidR="00E465DA" w:rsidRPr="009F6E39" w:rsidRDefault="00E465DA" w:rsidP="00E465DA">
      <w:pPr>
        <w:shd w:val="clear" w:color="auto" w:fill="FFFFFF"/>
        <w:autoSpaceDE w:val="0"/>
        <w:autoSpaceDN w:val="0"/>
        <w:adjustRightInd w:val="0"/>
        <w:jc w:val="both"/>
        <w:rPr>
          <w:color w:val="000000"/>
        </w:rPr>
      </w:pPr>
    </w:p>
    <w:p w:rsidR="00E465DA" w:rsidRPr="009F6E39" w:rsidRDefault="00E465DA" w:rsidP="00E465DA">
      <w:pPr>
        <w:shd w:val="clear" w:color="auto" w:fill="FFFFFF"/>
        <w:autoSpaceDE w:val="0"/>
        <w:autoSpaceDN w:val="0"/>
        <w:adjustRightInd w:val="0"/>
        <w:jc w:val="center"/>
      </w:pPr>
      <w:r w:rsidRPr="009F6E39">
        <w:rPr>
          <w:color w:val="000000"/>
        </w:rPr>
        <w:t>Кафедра общей инженерии</w:t>
      </w:r>
    </w:p>
    <w:p w:rsidR="00E465DA" w:rsidRPr="009F6E39" w:rsidRDefault="00E465DA" w:rsidP="00E465DA">
      <w:pPr>
        <w:suppressLineNumbers/>
        <w:jc w:val="both"/>
      </w:pPr>
    </w:p>
    <w:p w:rsidR="00E465DA" w:rsidRPr="009F6E39" w:rsidRDefault="00E465DA" w:rsidP="00E465DA">
      <w:pPr>
        <w:suppressLineNumbers/>
        <w:jc w:val="both"/>
      </w:pPr>
    </w:p>
    <w:p w:rsidR="00E465DA" w:rsidRPr="009F6E39" w:rsidRDefault="00E465DA" w:rsidP="00E465DA">
      <w:pPr>
        <w:suppressLineNumbers/>
        <w:ind w:firstLine="851"/>
        <w:jc w:val="center"/>
      </w:pPr>
    </w:p>
    <w:p w:rsidR="00E465DA" w:rsidRPr="009F6E39" w:rsidRDefault="00E465DA" w:rsidP="00E465DA">
      <w:pPr>
        <w:suppressLineNumbers/>
        <w:jc w:val="center"/>
      </w:pPr>
    </w:p>
    <w:p w:rsidR="00E465DA" w:rsidRPr="009F6E39" w:rsidRDefault="00E465DA" w:rsidP="00E465DA">
      <w:pPr>
        <w:jc w:val="center"/>
      </w:pPr>
    </w:p>
    <w:p w:rsidR="00E465DA" w:rsidRPr="009F6E39" w:rsidRDefault="00E465DA" w:rsidP="00E465DA">
      <w:pPr>
        <w:jc w:val="center"/>
        <w:rPr>
          <w:b/>
        </w:rPr>
      </w:pPr>
    </w:p>
    <w:p w:rsidR="00E465DA" w:rsidRPr="009F6E39" w:rsidRDefault="00E465DA" w:rsidP="00E465DA">
      <w:pPr>
        <w:jc w:val="center"/>
      </w:pPr>
    </w:p>
    <w:p w:rsidR="00E465DA" w:rsidRPr="009F6E39" w:rsidRDefault="00E465DA" w:rsidP="00E465DA">
      <w:pPr>
        <w:jc w:val="center"/>
        <w:rPr>
          <w:b/>
          <w:lang w:eastAsia="en-US"/>
        </w:rPr>
      </w:pPr>
      <w:r w:rsidRPr="009F6E39">
        <w:rPr>
          <w:b/>
          <w:lang w:eastAsia="en-US"/>
        </w:rPr>
        <w:t xml:space="preserve">Фонд оценочных средств </w:t>
      </w:r>
    </w:p>
    <w:p w:rsidR="00E465DA" w:rsidRPr="009F6E39" w:rsidRDefault="00E465DA" w:rsidP="00E465DA">
      <w:pPr>
        <w:suppressAutoHyphens/>
        <w:spacing w:before="120"/>
        <w:jc w:val="center"/>
        <w:rPr>
          <w:rFonts w:eastAsia="Calibri"/>
          <w:lang w:eastAsia="en-US"/>
        </w:rPr>
      </w:pPr>
      <w:r w:rsidRPr="009F6E39">
        <w:rPr>
          <w:rFonts w:eastAsia="Calibri"/>
          <w:lang w:eastAsia="en-US"/>
        </w:rPr>
        <w:t>по дисциплине</w:t>
      </w:r>
    </w:p>
    <w:p w:rsidR="00E465DA" w:rsidRPr="009F6E39" w:rsidRDefault="00E465DA" w:rsidP="00E465DA">
      <w:pPr>
        <w:suppressAutoHyphens/>
        <w:spacing w:before="120"/>
        <w:jc w:val="center"/>
        <w:rPr>
          <w:rFonts w:eastAsiaTheme="minorHAnsi"/>
          <w:i/>
          <w:lang w:eastAsia="en-US"/>
        </w:rPr>
      </w:pPr>
      <w:r w:rsidRPr="009F6E39">
        <w:rPr>
          <w:rFonts w:eastAsiaTheme="minorHAnsi"/>
          <w:i/>
          <w:lang w:eastAsia="en-US"/>
        </w:rPr>
        <w:t>«Основы электробезопасности»</w:t>
      </w:r>
    </w:p>
    <w:p w:rsidR="00651070" w:rsidRPr="009F6E39" w:rsidRDefault="00651070" w:rsidP="00651070">
      <w:pPr>
        <w:jc w:val="center"/>
      </w:pP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Уровень высшего образования</w:t>
      </w: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БАКАЛАВРИАТ</w:t>
      </w:r>
    </w:p>
    <w:p w:rsidR="00E465DA" w:rsidRPr="009F6E39" w:rsidRDefault="00E465DA" w:rsidP="00E465DA">
      <w:pPr>
        <w:suppressAutoHyphens/>
        <w:jc w:val="center"/>
        <w:rPr>
          <w:rFonts w:eastAsiaTheme="minorHAnsi"/>
          <w:lang w:eastAsia="en-US"/>
        </w:rPr>
      </w:pPr>
      <w:r w:rsidRPr="009F6E39">
        <w:rPr>
          <w:rFonts w:eastAsiaTheme="minorHAnsi"/>
          <w:lang w:eastAsia="en-US"/>
        </w:rPr>
        <w:t>Направление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44.03.04 Профессиональное обучение (по отраслям)</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(код и наименование направления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Энергетика</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 xml:space="preserve"> (наименование направленности (профиля) образовательной программы)</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Тип образовательной программы</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Программа академического бакалавриата</w:t>
      </w:r>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r w:rsidRPr="009F6E39">
        <w:rPr>
          <w:rFonts w:eastAsiaTheme="minorHAnsi"/>
          <w:lang w:eastAsia="en-US"/>
        </w:rPr>
        <w:t>Квалификация</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Бакалавр</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Форма обучения</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Заочная</w:t>
      </w:r>
    </w:p>
    <w:p w:rsidR="00E465DA" w:rsidRPr="009F6E39" w:rsidRDefault="00E465DA" w:rsidP="00E465DA">
      <w:pPr>
        <w:suppressAutoHyphens/>
        <w:jc w:val="center"/>
        <w:rPr>
          <w:rFonts w:eastAsiaTheme="minorHAnsi"/>
          <w:lang w:eastAsia="en-US"/>
        </w:rPr>
      </w:pPr>
      <w:bookmarkStart w:id="0" w:name="BookmarkWhereDelChr13"/>
      <w:bookmarkEnd w:id="0"/>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Default="00651070" w:rsidP="00651070">
      <w:pPr>
        <w:jc w:val="center"/>
      </w:pPr>
    </w:p>
    <w:p w:rsidR="009F6E39" w:rsidRDefault="009F6E39" w:rsidP="00651070">
      <w:pPr>
        <w:jc w:val="center"/>
      </w:pPr>
    </w:p>
    <w:p w:rsidR="009F6E39" w:rsidRPr="009F6E39" w:rsidRDefault="009F6E39" w:rsidP="00651070">
      <w:pPr>
        <w:jc w:val="center"/>
      </w:pPr>
    </w:p>
    <w:p w:rsidR="00651070" w:rsidRPr="009F6E39" w:rsidRDefault="00651070" w:rsidP="00651070">
      <w:pPr>
        <w:jc w:val="center"/>
      </w:pPr>
    </w:p>
    <w:p w:rsidR="00651070" w:rsidRPr="009F6E39" w:rsidRDefault="00651070" w:rsidP="00E465DA"/>
    <w:p w:rsidR="00651070" w:rsidRPr="009F6E39" w:rsidRDefault="00651070" w:rsidP="00651070"/>
    <w:p w:rsidR="00651070" w:rsidRDefault="009F6E39" w:rsidP="00651070">
      <w:pPr>
        <w:jc w:val="center"/>
      </w:pPr>
      <w:r>
        <w:t>Год набора</w:t>
      </w:r>
      <w:r w:rsidR="007A47F2" w:rsidRPr="009F6E39">
        <w:t xml:space="preserve"> 2015</w:t>
      </w:r>
    </w:p>
    <w:p w:rsidR="009F6E39" w:rsidRDefault="009F6E39" w:rsidP="00651070">
      <w:pPr>
        <w:jc w:val="center"/>
      </w:pPr>
    </w:p>
    <w:p w:rsidR="009F6E39" w:rsidRPr="009F6E39" w:rsidRDefault="009F6E39" w:rsidP="00651070">
      <w:pPr>
        <w:jc w:val="center"/>
      </w:pPr>
    </w:p>
    <w:p w:rsidR="00651070" w:rsidRPr="009F6E39" w:rsidRDefault="00651070" w:rsidP="00651070">
      <w:pPr>
        <w:pStyle w:val="21"/>
        <w:jc w:val="both"/>
        <w:rPr>
          <w:szCs w:val="24"/>
        </w:rPr>
      </w:pPr>
      <w:r w:rsidRPr="009F6E39">
        <w:rPr>
          <w:szCs w:val="24"/>
        </w:rPr>
        <w:lastRenderedPageBreak/>
        <w:t xml:space="preserve">Фонд оценочных средств предназначен для контроля знаний обучающихся </w:t>
      </w:r>
      <w:r w:rsidR="004C138B" w:rsidRPr="009F6E39">
        <w:rPr>
          <w:szCs w:val="24"/>
        </w:rPr>
        <w:t xml:space="preserve"> по направлению</w:t>
      </w:r>
      <w:r w:rsidR="00D53385">
        <w:rPr>
          <w:szCs w:val="24"/>
        </w:rPr>
        <w:t xml:space="preserve"> подготовки</w:t>
      </w:r>
      <w:r w:rsidR="004C138B" w:rsidRPr="009F6E39">
        <w:rPr>
          <w:szCs w:val="24"/>
        </w:rPr>
        <w:t xml:space="preserve"> </w:t>
      </w:r>
      <w:r w:rsidRPr="009F6E39">
        <w:rPr>
          <w:szCs w:val="24"/>
        </w:rPr>
        <w:t xml:space="preserve"> </w:t>
      </w:r>
      <w:r w:rsidR="00B41F0B" w:rsidRPr="009F6E39">
        <w:rPr>
          <w:szCs w:val="24"/>
        </w:rPr>
        <w:t>44.03.04</w:t>
      </w:r>
      <w:r w:rsidRPr="009F6E39">
        <w:rPr>
          <w:szCs w:val="24"/>
        </w:rPr>
        <w:t xml:space="preserve"> –</w:t>
      </w:r>
      <w:r w:rsidR="00B41F0B" w:rsidRPr="009F6E39">
        <w:rPr>
          <w:szCs w:val="24"/>
        </w:rPr>
        <w:t xml:space="preserve"> Профессиональное обучение (по отраслям)</w:t>
      </w:r>
      <w:r w:rsidRPr="009F6E39">
        <w:rPr>
          <w:szCs w:val="24"/>
        </w:rPr>
        <w:t xml:space="preserve"> по д</w:t>
      </w:r>
      <w:r w:rsidR="00B41F0B" w:rsidRPr="009F6E39">
        <w:rPr>
          <w:szCs w:val="24"/>
        </w:rPr>
        <w:t>ис</w:t>
      </w:r>
      <w:r w:rsidR="004E63B3" w:rsidRPr="009F6E39">
        <w:rPr>
          <w:szCs w:val="24"/>
        </w:rPr>
        <w:t>циплине «Основы электробезопасности</w:t>
      </w:r>
      <w:r w:rsidRPr="009F6E39">
        <w:rPr>
          <w:szCs w:val="24"/>
        </w:rPr>
        <w:t>»</w:t>
      </w:r>
    </w:p>
    <w:p w:rsidR="00651070" w:rsidRPr="009F6E39" w:rsidRDefault="00651070" w:rsidP="00651070">
      <w:pPr>
        <w:pStyle w:val="2"/>
        <w:suppressLineNumbers/>
      </w:pPr>
    </w:p>
    <w:p w:rsidR="00651070" w:rsidRPr="009F6E39" w:rsidRDefault="00651070" w:rsidP="00651070">
      <w:pPr>
        <w:suppressLineNumbers/>
        <w:jc w:val="center"/>
      </w:pPr>
    </w:p>
    <w:p w:rsidR="00651070" w:rsidRPr="009F6E39" w:rsidRDefault="00651070" w:rsidP="00651070">
      <w:pPr>
        <w:suppressLineNumbers/>
        <w:jc w:val="center"/>
      </w:pPr>
    </w:p>
    <w:p w:rsidR="00651070" w:rsidRPr="009F6E39" w:rsidRDefault="00651070" w:rsidP="00651070">
      <w:pPr>
        <w:suppressLineNumbers/>
        <w:jc w:val="both"/>
      </w:pPr>
    </w:p>
    <w:p w:rsidR="004C138B" w:rsidRPr="009F6E39" w:rsidRDefault="004C138B" w:rsidP="004C138B"/>
    <w:p w:rsidR="004C138B" w:rsidRPr="009F6E39" w:rsidRDefault="004C138B" w:rsidP="004C138B">
      <w:pPr>
        <w:rPr>
          <w:i/>
          <w:vertAlign w:val="superscript"/>
        </w:rPr>
      </w:pPr>
      <w:r w:rsidRPr="009F6E39">
        <w:t xml:space="preserve">Фонд оценочных средств обсужден на заседании кафедры общей инженерии </w:t>
      </w:r>
    </w:p>
    <w:p w:rsidR="004C138B" w:rsidRPr="009F6E39" w:rsidRDefault="004C138B" w:rsidP="004C138B">
      <w:r w:rsidRPr="009F6E39">
        <w:t>протокол № ________от "___" __________ 20__г.</w:t>
      </w:r>
    </w:p>
    <w:p w:rsidR="004C138B" w:rsidRPr="009F6E39" w:rsidRDefault="004C138B" w:rsidP="004C138B">
      <w:pPr>
        <w:rPr>
          <w:u w:val="single"/>
        </w:rPr>
      </w:pPr>
    </w:p>
    <w:p w:rsidR="004C138B" w:rsidRPr="009F6E39" w:rsidRDefault="004C138B" w:rsidP="004C138B">
      <w:r w:rsidRPr="009F6E39">
        <w:rPr>
          <w:u w:val="single"/>
        </w:rPr>
        <w:t xml:space="preserve">Первый заместитель директора по УР                                            </w:t>
      </w:r>
      <w:r w:rsidR="009F6E39">
        <w:rPr>
          <w:u w:val="single"/>
        </w:rPr>
        <w:t xml:space="preserve">      </w:t>
      </w:r>
      <w:r w:rsidR="00D53385">
        <w:rPr>
          <w:u w:val="single"/>
        </w:rPr>
        <w:t xml:space="preserve">           </w:t>
      </w:r>
      <w:r w:rsidRPr="009F6E39">
        <w:rPr>
          <w:u w:val="single"/>
        </w:rPr>
        <w:t>Хомякова Н.В.</w:t>
      </w:r>
    </w:p>
    <w:p w:rsidR="004C138B" w:rsidRPr="009F6E39" w:rsidRDefault="004C138B" w:rsidP="004C138B">
      <w:pPr>
        <w:rPr>
          <w:i/>
          <w:vertAlign w:val="superscript"/>
        </w:rPr>
      </w:pPr>
      <w:r w:rsidRPr="009F6E39">
        <w:rPr>
          <w:i/>
          <w:vertAlign w:val="superscript"/>
        </w:rPr>
        <w:t xml:space="preserve">                                                                                                                                 подпись                        </w:t>
      </w:r>
      <w:r w:rsidR="00D53385">
        <w:rPr>
          <w:i/>
          <w:vertAlign w:val="superscript"/>
        </w:rPr>
        <w:t xml:space="preserve">                      </w:t>
      </w:r>
      <w:r w:rsidRPr="009F6E39">
        <w:rPr>
          <w:i/>
          <w:vertAlign w:val="superscript"/>
        </w:rPr>
        <w:t>расшифровка подписи</w:t>
      </w:r>
    </w:p>
    <w:p w:rsidR="004C138B" w:rsidRPr="009F6E39" w:rsidRDefault="004C138B" w:rsidP="004C138B">
      <w:pPr>
        <w:rPr>
          <w:i/>
        </w:rPr>
      </w:pPr>
      <w:r w:rsidRPr="009F6E39">
        <w:rPr>
          <w:i/>
        </w:rPr>
        <w:t>Исполнители:</w:t>
      </w:r>
    </w:p>
    <w:p w:rsidR="004C138B" w:rsidRPr="009F6E39" w:rsidRDefault="004C138B" w:rsidP="004C138B">
      <w:pPr>
        <w:rPr>
          <w:u w:val="single"/>
        </w:rPr>
      </w:pPr>
      <w:r w:rsidRPr="009F6E39">
        <w:rPr>
          <w:u w:val="single"/>
        </w:rPr>
        <w:t xml:space="preserve">        доцент                                                                                      </w:t>
      </w:r>
      <w:r w:rsidR="009F6E39">
        <w:rPr>
          <w:u w:val="single"/>
        </w:rPr>
        <w:t xml:space="preserve">         </w:t>
      </w:r>
      <w:r w:rsidR="00D53385">
        <w:rPr>
          <w:u w:val="single"/>
        </w:rPr>
        <w:t xml:space="preserve">            </w:t>
      </w:r>
      <w:r w:rsidRPr="009F6E39">
        <w:rPr>
          <w:u w:val="single"/>
        </w:rPr>
        <w:t xml:space="preserve">  Манакова О.С</w:t>
      </w:r>
    </w:p>
    <w:p w:rsidR="004C138B" w:rsidRPr="009F6E39" w:rsidRDefault="004C138B" w:rsidP="004C138B">
      <w:pPr>
        <w:rPr>
          <w:i/>
          <w:vertAlign w:val="superscript"/>
        </w:rPr>
      </w:pPr>
      <w:r w:rsidRPr="009F6E39">
        <w:rPr>
          <w:i/>
          <w:vertAlign w:val="superscript"/>
        </w:rPr>
        <w:t xml:space="preserve">                                         должность                                         подпись                                                     </w:t>
      </w:r>
      <w:r w:rsidR="00D53385">
        <w:rPr>
          <w:i/>
          <w:vertAlign w:val="superscript"/>
        </w:rPr>
        <w:t xml:space="preserve">                           </w:t>
      </w:r>
      <w:r w:rsidRPr="009F6E39">
        <w:rPr>
          <w:i/>
          <w:vertAlign w:val="superscript"/>
        </w:rPr>
        <w:t xml:space="preserve">  расшифровка подписи</w:t>
      </w:r>
    </w:p>
    <w:p w:rsidR="00651070" w:rsidRPr="009F6E39" w:rsidRDefault="00651070" w:rsidP="00651070"/>
    <w:p w:rsidR="00651070" w:rsidRPr="009F6E39" w:rsidRDefault="00651070" w:rsidP="00651070"/>
    <w:p w:rsidR="00651070" w:rsidRPr="009F6E39" w:rsidRDefault="00651070" w:rsidP="00651070"/>
    <w:p w:rsidR="00651070" w:rsidRPr="009F6E39" w:rsidRDefault="00651070" w:rsidP="00651070">
      <w:pPr>
        <w:jc w:val="both"/>
        <w:rPr>
          <w:b/>
        </w:rPr>
      </w:pPr>
    </w:p>
    <w:p w:rsidR="00651070" w:rsidRPr="009F6E39" w:rsidRDefault="00651070"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A974EE" w:rsidRPr="009F6E39" w:rsidRDefault="00A974EE" w:rsidP="00A974EE">
      <w:pPr>
        <w:jc w:val="center"/>
      </w:pPr>
    </w:p>
    <w:p w:rsidR="00A974EE" w:rsidRPr="009F6E39" w:rsidRDefault="00A974EE" w:rsidP="00A974EE">
      <w:pPr>
        <w:sectPr w:rsidR="00A974EE" w:rsidRPr="009F6E39" w:rsidSect="00737B4F">
          <w:footerReference w:type="default" r:id="rId9"/>
          <w:pgSz w:w="11906" w:h="16838"/>
          <w:pgMar w:top="1134" w:right="567" w:bottom="1134" w:left="1134" w:header="709" w:footer="510" w:gutter="0"/>
          <w:cols w:space="708"/>
          <w:titlePg/>
          <w:docGrid w:linePitch="360"/>
        </w:sectPr>
      </w:pPr>
    </w:p>
    <w:p w:rsidR="00E465DA" w:rsidRPr="009F6E39" w:rsidRDefault="004C138B" w:rsidP="004C138B">
      <w:pPr>
        <w:keepNext/>
        <w:suppressAutoHyphens/>
        <w:spacing w:after="360"/>
        <w:ind w:firstLine="709"/>
        <w:jc w:val="both"/>
        <w:outlineLvl w:val="0"/>
        <w:rPr>
          <w:rFonts w:eastAsia="Calibri"/>
          <w:b/>
          <w:lang w:eastAsia="en-US"/>
        </w:rPr>
      </w:pPr>
      <w:r w:rsidRPr="009F6E39">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886"/>
        <w:gridCol w:w="4111"/>
        <w:gridCol w:w="3027"/>
      </w:tblGrid>
      <w:tr w:rsidR="004C138B" w:rsidRPr="009F6E39" w:rsidTr="004C138B">
        <w:trPr>
          <w:tblHeader/>
        </w:trPr>
        <w:tc>
          <w:tcPr>
            <w:tcW w:w="2886" w:type="dxa"/>
            <w:vAlign w:val="center"/>
          </w:tcPr>
          <w:p w:rsidR="004C138B" w:rsidRPr="009F6E39" w:rsidRDefault="004C138B" w:rsidP="00E465DA">
            <w:pPr>
              <w:suppressAutoHyphens/>
              <w:jc w:val="center"/>
              <w:rPr>
                <w:i/>
              </w:rPr>
            </w:pPr>
            <w:r w:rsidRPr="009F6E39">
              <w:rPr>
                <w:i/>
              </w:rPr>
              <w:t>Формируемые компетенции</w:t>
            </w:r>
          </w:p>
        </w:tc>
        <w:tc>
          <w:tcPr>
            <w:tcW w:w="4111" w:type="dxa"/>
            <w:shd w:val="clear" w:color="auto" w:fill="auto"/>
            <w:vAlign w:val="center"/>
          </w:tcPr>
          <w:p w:rsidR="004C138B" w:rsidRPr="009F6E39" w:rsidRDefault="004C138B" w:rsidP="00E465DA">
            <w:pPr>
              <w:suppressAutoHyphens/>
              <w:jc w:val="center"/>
              <w:rPr>
                <w:i/>
              </w:rPr>
            </w:pPr>
            <w:r w:rsidRPr="009F6E39">
              <w:rPr>
                <w:i/>
              </w:rPr>
              <w:t>Планируемые результаты обучения по дисциплине, характеризующие этапы формирования компетенций</w:t>
            </w:r>
          </w:p>
        </w:tc>
        <w:tc>
          <w:tcPr>
            <w:tcW w:w="3027" w:type="dxa"/>
          </w:tcPr>
          <w:p w:rsidR="004C138B" w:rsidRPr="009F6E39" w:rsidRDefault="004C138B" w:rsidP="00E465DA">
            <w:pPr>
              <w:jc w:val="both"/>
              <w:rPr>
                <w:i/>
              </w:rPr>
            </w:pPr>
            <w:r w:rsidRPr="009F6E39">
              <w:rPr>
                <w:i/>
              </w:rPr>
              <w:t>Виды оценочных средств по уровню сложности/шифр раздела в данном документе</w:t>
            </w:r>
          </w:p>
        </w:tc>
      </w:tr>
      <w:tr w:rsidR="004C138B" w:rsidRPr="009F6E39" w:rsidTr="004C138B">
        <w:tc>
          <w:tcPr>
            <w:tcW w:w="2886" w:type="dxa"/>
            <w:vMerge w:val="restart"/>
          </w:tcPr>
          <w:p w:rsidR="004C138B" w:rsidRPr="009F6E39" w:rsidRDefault="004C138B" w:rsidP="00E465DA">
            <w:pPr>
              <w:suppressAutoHyphens/>
            </w:pPr>
            <w:r w:rsidRPr="009F6E39">
              <w:t>ПК – 25 способность организовывать  и  контролировать  технологический процесс в учебных мастерских, организациях и предприятиях эксплуатации транспортно-технологических машин и комплексов.</w:t>
            </w:r>
          </w:p>
        </w:tc>
        <w:tc>
          <w:tcPr>
            <w:tcW w:w="4111" w:type="dxa"/>
            <w:shd w:val="clear" w:color="auto" w:fill="auto"/>
          </w:tcPr>
          <w:p w:rsidR="004C138B" w:rsidRPr="009F6E39" w:rsidRDefault="004C138B" w:rsidP="00E465DA">
            <w:pPr>
              <w:suppressAutoHyphens/>
              <w:rPr>
                <w:rFonts w:eastAsiaTheme="minorHAnsi"/>
                <w:lang w:eastAsia="en-US"/>
              </w:rPr>
            </w:pPr>
            <w:r w:rsidRPr="009F6E39">
              <w:rPr>
                <w:rFonts w:eastAsiaTheme="minorHAnsi"/>
                <w:b/>
                <w:u w:val="single"/>
                <w:lang w:eastAsia="en-US"/>
              </w:rPr>
              <w:t>Знать:</w:t>
            </w:r>
          </w:p>
          <w:p w:rsidR="004C138B" w:rsidRPr="009F6E39" w:rsidRDefault="004C138B" w:rsidP="00E465DA">
            <w:pPr>
              <w:suppressAutoHyphens/>
              <w:rPr>
                <w:rFonts w:eastAsiaTheme="minorHAnsi"/>
                <w:lang w:eastAsia="en-US"/>
              </w:rPr>
            </w:pPr>
            <w:r w:rsidRPr="009F6E39">
              <w:rPr>
                <w:rFonts w:eastAsiaTheme="minorHAnsi"/>
                <w:lang w:eastAsia="en-US"/>
              </w:rPr>
              <w:t>- нормативные документы, технические требования и нормы в области охраны труда и электробезопасности, касающиеся профессиональной деятельности электротехнического персонала;        - технологические процессы производства, компоновки оборудования, электрические схемы, правила пожарной безопасности</w:t>
            </w:r>
          </w:p>
          <w:p w:rsidR="004C138B" w:rsidRPr="009F6E39" w:rsidRDefault="004C138B" w:rsidP="00E465DA">
            <w:pPr>
              <w:tabs>
                <w:tab w:val="left" w:pos="1426"/>
              </w:tabs>
              <w:jc w:val="both"/>
            </w:pPr>
          </w:p>
        </w:tc>
        <w:tc>
          <w:tcPr>
            <w:tcW w:w="3027" w:type="dxa"/>
          </w:tcPr>
          <w:p w:rsidR="004C138B" w:rsidRPr="009F6E39" w:rsidRDefault="004C138B" w:rsidP="004C138B">
            <w:pPr>
              <w:suppressAutoHyphens/>
              <w:jc w:val="both"/>
              <w:rPr>
                <w:b/>
              </w:rPr>
            </w:pPr>
            <w:r w:rsidRPr="009F6E39">
              <w:rPr>
                <w:b/>
              </w:rPr>
              <w:t xml:space="preserve">Блок А. -  </w:t>
            </w:r>
            <w:r w:rsidRPr="009F6E39">
              <w:t>Задания репродуктивного уровня</w:t>
            </w:r>
            <w:r w:rsidRPr="009F6E39">
              <w:rPr>
                <w:b/>
              </w:rPr>
              <w:t>.</w:t>
            </w:r>
          </w:p>
          <w:p w:rsidR="004C138B" w:rsidRPr="009F6E39" w:rsidRDefault="004C138B" w:rsidP="004C138B">
            <w:pPr>
              <w:suppressAutoHyphens/>
              <w:jc w:val="both"/>
            </w:pPr>
            <w:r w:rsidRPr="009F6E39">
              <w:t xml:space="preserve"> А.0 Тестовые вопросы</w:t>
            </w:r>
          </w:p>
          <w:p w:rsidR="004C138B" w:rsidRPr="009F6E39" w:rsidRDefault="004C138B" w:rsidP="004C138B">
            <w:pPr>
              <w:suppressAutoHyphens/>
            </w:pPr>
            <w:r w:rsidRPr="009F6E39">
              <w:t>А.1 Вопросы для опроса</w:t>
            </w:r>
          </w:p>
        </w:tc>
      </w:tr>
      <w:tr w:rsidR="004C138B" w:rsidRPr="009F6E39" w:rsidTr="004C138B">
        <w:tc>
          <w:tcPr>
            <w:tcW w:w="2886" w:type="dxa"/>
            <w:vMerge/>
          </w:tcPr>
          <w:p w:rsidR="004C138B" w:rsidRPr="009F6E39" w:rsidRDefault="004C138B" w:rsidP="00E465DA">
            <w:pPr>
              <w:suppressAutoHyphens/>
              <w:jc w:val="both"/>
            </w:pPr>
          </w:p>
        </w:tc>
        <w:tc>
          <w:tcPr>
            <w:tcW w:w="4111" w:type="dxa"/>
            <w:shd w:val="clear" w:color="auto" w:fill="auto"/>
          </w:tcPr>
          <w:p w:rsidR="004C138B" w:rsidRPr="009F6E39" w:rsidRDefault="004C138B" w:rsidP="00E465DA">
            <w:pPr>
              <w:suppressAutoHyphens/>
              <w:rPr>
                <w:rFonts w:eastAsiaTheme="minorHAnsi"/>
                <w:lang w:eastAsia="en-US"/>
              </w:rPr>
            </w:pPr>
            <w:r w:rsidRPr="009F6E39">
              <w:rPr>
                <w:rFonts w:eastAsiaTheme="minorHAnsi"/>
                <w:b/>
                <w:u w:val="single"/>
                <w:lang w:eastAsia="en-US"/>
              </w:rPr>
              <w:t>Уметь:</w:t>
            </w:r>
          </w:p>
          <w:p w:rsidR="004C138B" w:rsidRPr="009F6E39" w:rsidRDefault="004C138B" w:rsidP="00E465DA">
            <w:pPr>
              <w:suppressAutoHyphens/>
              <w:rPr>
                <w:rFonts w:eastAsiaTheme="minorHAnsi"/>
                <w:lang w:eastAsia="en-US"/>
              </w:rPr>
            </w:pPr>
            <w:r w:rsidRPr="009F6E39">
              <w:rPr>
                <w:rFonts w:eastAsiaTheme="minorHAnsi"/>
                <w:lang w:eastAsia="en-US"/>
              </w:rPr>
              <w:t>- организовать безопасное проведение работ и осуществлять непосредственное руководство работами в электроустановках любого напряжения;</w:t>
            </w:r>
          </w:p>
          <w:p w:rsidR="004C138B" w:rsidRPr="009F6E39" w:rsidRDefault="004C138B" w:rsidP="00E465DA">
            <w:pPr>
              <w:suppressAutoHyphens/>
              <w:rPr>
                <w:rFonts w:eastAsiaTheme="minorHAnsi"/>
                <w:lang w:eastAsia="en-US"/>
              </w:rPr>
            </w:pPr>
            <w:r w:rsidRPr="009F6E39">
              <w:rPr>
                <w:rFonts w:eastAsiaTheme="minorHAnsi"/>
                <w:lang w:eastAsia="en-US"/>
              </w:rPr>
              <w:t>- четко обозначить и излагать требования о мерах безопасности при проведении инструктажа персоналу</w:t>
            </w:r>
          </w:p>
          <w:p w:rsidR="004C138B" w:rsidRPr="009F6E39" w:rsidRDefault="004C138B" w:rsidP="00E465DA">
            <w:pPr>
              <w:tabs>
                <w:tab w:val="left" w:pos="1416"/>
              </w:tabs>
              <w:jc w:val="both"/>
            </w:pPr>
          </w:p>
        </w:tc>
        <w:tc>
          <w:tcPr>
            <w:tcW w:w="3027" w:type="dxa"/>
          </w:tcPr>
          <w:p w:rsidR="004C138B" w:rsidRPr="009F6E39" w:rsidRDefault="004C138B" w:rsidP="004C138B">
            <w:pPr>
              <w:suppressAutoHyphens/>
            </w:pPr>
            <w:r w:rsidRPr="009F6E39">
              <w:rPr>
                <w:b/>
              </w:rPr>
              <w:t xml:space="preserve">Блок В. - </w:t>
            </w:r>
            <w:r w:rsidRPr="009F6E39">
              <w:t>Задания реконструктивного уровня</w:t>
            </w:r>
            <w:r w:rsidRPr="009F6E39">
              <w:rPr>
                <w:b/>
              </w:rPr>
              <w:t>.</w:t>
            </w:r>
            <w:r w:rsidRPr="009F6E39">
              <w:t xml:space="preserve"> </w:t>
            </w:r>
          </w:p>
          <w:p w:rsidR="004C138B" w:rsidRPr="009F6E39" w:rsidRDefault="004C138B" w:rsidP="004C138B">
            <w:pPr>
              <w:suppressAutoHyphens/>
            </w:pPr>
            <w:r w:rsidRPr="009F6E39">
              <w:t xml:space="preserve">Блок В.0. Варианты заданий для выполнения письменной  контрольной работы </w:t>
            </w:r>
          </w:p>
          <w:p w:rsidR="004C138B" w:rsidRPr="009F6E39" w:rsidRDefault="004C138B" w:rsidP="004C138B">
            <w:pPr>
              <w:suppressAutoHyphens/>
            </w:pPr>
            <w:r w:rsidRPr="009F6E39">
              <w:t>Блок В.1. Типовые задачи</w:t>
            </w:r>
          </w:p>
        </w:tc>
      </w:tr>
      <w:tr w:rsidR="004C138B" w:rsidRPr="009F6E39" w:rsidTr="004C138B">
        <w:tc>
          <w:tcPr>
            <w:tcW w:w="2886" w:type="dxa"/>
            <w:vMerge/>
          </w:tcPr>
          <w:p w:rsidR="004C138B" w:rsidRPr="009F6E39" w:rsidRDefault="004C138B" w:rsidP="00E465DA">
            <w:pPr>
              <w:suppressAutoHyphens/>
              <w:jc w:val="both"/>
            </w:pPr>
          </w:p>
        </w:tc>
        <w:tc>
          <w:tcPr>
            <w:tcW w:w="4111" w:type="dxa"/>
            <w:shd w:val="clear" w:color="auto" w:fill="auto"/>
          </w:tcPr>
          <w:p w:rsidR="004C138B" w:rsidRPr="009F6E39" w:rsidRDefault="004C138B" w:rsidP="00E465DA">
            <w:pPr>
              <w:suppressAutoHyphens/>
              <w:rPr>
                <w:rFonts w:eastAsiaTheme="minorHAnsi"/>
                <w:lang w:eastAsia="en-US"/>
              </w:rPr>
            </w:pPr>
            <w:r w:rsidRPr="009F6E39">
              <w:rPr>
                <w:rFonts w:eastAsiaTheme="minorHAnsi"/>
                <w:b/>
                <w:u w:val="single"/>
                <w:lang w:eastAsia="en-US"/>
              </w:rPr>
              <w:t>Владеть:</w:t>
            </w:r>
          </w:p>
          <w:p w:rsidR="004C138B" w:rsidRPr="009F6E39" w:rsidRDefault="004C138B" w:rsidP="00E465DA">
            <w:pPr>
              <w:suppressAutoHyphens/>
              <w:rPr>
                <w:rFonts w:eastAsiaTheme="minorHAnsi"/>
                <w:lang w:eastAsia="en-US"/>
              </w:rPr>
            </w:pPr>
            <w:r w:rsidRPr="009F6E39">
              <w:rPr>
                <w:rFonts w:eastAsiaTheme="minorHAnsi"/>
                <w:lang w:eastAsia="en-US"/>
              </w:rPr>
              <w:t>- приемами и методами освобождения людей от действия электрического тока, оказания первой медицинской помощи пострадавшим;</w:t>
            </w:r>
          </w:p>
          <w:p w:rsidR="004C138B" w:rsidRPr="009F6E39" w:rsidRDefault="004C138B" w:rsidP="00E465DA">
            <w:pPr>
              <w:suppressAutoHyphens/>
              <w:jc w:val="both"/>
              <w:rPr>
                <w:b/>
                <w:u w:val="single"/>
              </w:rPr>
            </w:pPr>
            <w:r w:rsidRPr="009F6E39">
              <w:rPr>
                <w:rFonts w:eastAsiaTheme="minorHAnsi"/>
                <w:lang w:eastAsia="en-US"/>
              </w:rPr>
              <w:t>- методами практического применения электрозащитных средств при эксплуатации электроустановок, тушения пожаров в электроустановках</w:t>
            </w:r>
          </w:p>
        </w:tc>
        <w:tc>
          <w:tcPr>
            <w:tcW w:w="3027" w:type="dxa"/>
          </w:tcPr>
          <w:p w:rsidR="004C138B" w:rsidRPr="009F6E39" w:rsidRDefault="004C138B" w:rsidP="004C138B">
            <w:pPr>
              <w:suppressAutoHyphens/>
              <w:rPr>
                <w:b/>
              </w:rPr>
            </w:pPr>
            <w:r w:rsidRPr="009F6E39">
              <w:rPr>
                <w:b/>
              </w:rPr>
              <w:t xml:space="preserve">Блок С. - </w:t>
            </w:r>
            <w:r w:rsidRPr="009F6E39">
              <w:t>Задания практико-ориентированного и/или исследовательского уровня.</w:t>
            </w:r>
          </w:p>
          <w:p w:rsidR="004C138B" w:rsidRPr="009F6E39" w:rsidRDefault="004C138B" w:rsidP="004C138B">
            <w:pPr>
              <w:suppressAutoHyphens/>
            </w:pPr>
            <w:r w:rsidRPr="009F6E39">
              <w:rPr>
                <w:b/>
              </w:rPr>
              <w:t xml:space="preserve"> </w:t>
            </w:r>
            <w:r w:rsidRPr="009F6E39">
              <w:t xml:space="preserve">Блок С.1 Индивидуальные творческие задания </w:t>
            </w:r>
          </w:p>
        </w:tc>
      </w:tr>
    </w:tbl>
    <w:p w:rsidR="00502277" w:rsidRPr="009F6E39" w:rsidRDefault="00502277" w:rsidP="00AB4B31">
      <w:pPr>
        <w:widowControl w:val="0"/>
        <w:jc w:val="both"/>
        <w:rPr>
          <w:rFonts w:eastAsia="Calibri"/>
          <w:b/>
        </w:rPr>
      </w:pPr>
    </w:p>
    <w:p w:rsidR="00502277" w:rsidRPr="009F6E39" w:rsidRDefault="00502277" w:rsidP="00502277">
      <w:pPr>
        <w:jc w:val="center"/>
        <w:rPr>
          <w:b/>
        </w:rPr>
      </w:pPr>
    </w:p>
    <w:p w:rsidR="0034313C" w:rsidRPr="009F6E39" w:rsidRDefault="0034313C" w:rsidP="0034313C">
      <w:pPr>
        <w:pStyle w:val="1"/>
        <w:rPr>
          <w:rFonts w:ascii="Times New Roman" w:hAnsi="Times New Roman"/>
          <w:sz w:val="24"/>
          <w:szCs w:val="24"/>
        </w:rPr>
      </w:pPr>
      <w:bookmarkStart w:id="1" w:name="_Toc445844532"/>
      <w:r w:rsidRPr="009F6E39">
        <w:rPr>
          <w:rFonts w:ascii="Times New Roman" w:hAnsi="Times New Roman"/>
          <w:sz w:val="24"/>
          <w:szCs w:val="24"/>
        </w:rPr>
        <w:t>Раздел 2 - Оценочные средства</w:t>
      </w:r>
      <w:bookmarkEnd w:id="1"/>
    </w:p>
    <w:p w:rsidR="009F6E39" w:rsidRPr="009F6E39" w:rsidRDefault="009F6E39" w:rsidP="009F6E39">
      <w:pPr>
        <w:widowControl w:val="0"/>
        <w:spacing w:before="200" w:line="276" w:lineRule="auto"/>
        <w:outlineLvl w:val="1"/>
        <w:rPr>
          <w:b/>
          <w:bCs/>
          <w:lang w:eastAsia="en-US"/>
        </w:rPr>
      </w:pPr>
      <w:bookmarkStart w:id="2" w:name="_Toc492329164"/>
      <w:r w:rsidRPr="009F6E39">
        <w:rPr>
          <w:b/>
          <w:bCs/>
          <w:lang w:eastAsia="en-US"/>
        </w:rPr>
        <w:t>Блок А - Оценочные средства для диагностирования сформированности уровня компетенций – «знать»</w:t>
      </w:r>
      <w:bookmarkEnd w:id="2"/>
    </w:p>
    <w:p w:rsidR="009F6E39" w:rsidRPr="009F6E39" w:rsidRDefault="009F6E39" w:rsidP="009F6E39">
      <w:pPr>
        <w:widowControl w:val="0"/>
        <w:jc w:val="both"/>
      </w:pPr>
      <w:r w:rsidRPr="009F6E39">
        <w:rPr>
          <w:b/>
        </w:rPr>
        <w:t>А.0 Фонд тестовых заданий по дисциплине</w:t>
      </w:r>
    </w:p>
    <w:p w:rsidR="00916833" w:rsidRPr="009F6E39" w:rsidRDefault="00916833" w:rsidP="00916833">
      <w:pPr>
        <w:jc w:val="center"/>
        <w:rPr>
          <w:b/>
        </w:rPr>
      </w:pPr>
    </w:p>
    <w:p w:rsidR="00FF4790" w:rsidRPr="009F6E39" w:rsidRDefault="009F6E39" w:rsidP="00FF4790">
      <w:pPr>
        <w:ind w:firstLine="709"/>
        <w:jc w:val="center"/>
        <w:rPr>
          <w:b/>
          <w:bCs/>
        </w:rPr>
      </w:pPr>
      <w:r>
        <w:rPr>
          <w:b/>
          <w:bCs/>
        </w:rPr>
        <w:t>Раздел</w:t>
      </w:r>
      <w:r w:rsidR="00900BF3" w:rsidRPr="009F6E39">
        <w:rPr>
          <w:b/>
          <w:bCs/>
        </w:rPr>
        <w:t xml:space="preserve"> 1. </w:t>
      </w:r>
      <w:r w:rsidR="0017276F" w:rsidRPr="009F6E39">
        <w:rPr>
          <w:b/>
        </w:rPr>
        <w:t>Действие электрического тока на организм человека.</w:t>
      </w:r>
    </w:p>
    <w:p w:rsidR="00FF4790" w:rsidRPr="009F6E39" w:rsidRDefault="00FF4790" w:rsidP="00FF4790">
      <w:pPr>
        <w:ind w:firstLine="709"/>
        <w:jc w:val="center"/>
        <w:rPr>
          <w:bCs/>
        </w:rPr>
      </w:pPr>
    </w:p>
    <w:p w:rsidR="00B068BC" w:rsidRPr="009F6E39" w:rsidRDefault="00FF4790" w:rsidP="00110BA7">
      <w:pPr>
        <w:rPr>
          <w:rFonts w:eastAsia="Calibri"/>
          <w:bCs/>
          <w:lang w:eastAsia="en-US"/>
        </w:rPr>
      </w:pPr>
      <w:r w:rsidRPr="009F6E39">
        <w:t>1</w:t>
      </w:r>
      <w:r w:rsidR="00B068BC" w:rsidRPr="009F6E39">
        <w:rPr>
          <w:rFonts w:eastAsia="Calibri"/>
          <w:lang w:eastAsia="en-US"/>
        </w:rPr>
        <w:t xml:space="preserve"> Что из перечисленного не относится к основным изолирующим электрозащитным средствам для электроустановок напряжением до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2</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3</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4</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и накладки, лестницы приставные, стремянки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 указатели напряжения.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5</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 температуре окружающего воздуха не ниже 0 градусов Цельсия и скорости ветра не выше 15 м/с.</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6</w:t>
      </w:r>
      <w:r w:rsidR="00B068BC" w:rsidRPr="009F6E39">
        <w:rPr>
          <w:rFonts w:eastAsia="Calibri"/>
          <w:bCs/>
          <w:lang w:eastAsia="en-US"/>
        </w:rPr>
        <w:t>. Каким образом должны храниться средства защиты органов дыхания?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7</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8</w:t>
      </w:r>
      <w:r w:rsidR="00B068BC" w:rsidRPr="009F6E39">
        <w:rPr>
          <w:rFonts w:eastAsia="Calibri"/>
          <w:lang w:eastAsia="en-US"/>
        </w:rPr>
        <w:t>. Допускается ли использовать средства защиты с истекшим сроком годности?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9</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110BA7">
      <w:pPr>
        <w:rPr>
          <w:rFonts w:eastAsia="Calibr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10</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11</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110BA7">
      <w:pPr>
        <w:shd w:val="clear" w:color="auto" w:fill="FFFFFF"/>
        <w:ind w:firstLine="283"/>
        <w:jc w:val="both"/>
        <w:rPr>
          <w:rFonts w:eastAsia="Calibri"/>
          <w: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12</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выше 10 кВ</w:t>
            </w:r>
          </w:p>
        </w:tc>
      </w:tr>
    </w:tbl>
    <w:p w:rsidR="00110BA7" w:rsidRPr="009F6E39" w:rsidRDefault="00110BA7"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13</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В) Не менее 5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14</w:t>
      </w:r>
      <w:r w:rsidR="00B068BC" w:rsidRPr="009F6E39">
        <w:rPr>
          <w:rFonts w:eastAsia="Calibri"/>
          <w:bCs/>
          <w:lang w:eastAsia="en-US"/>
        </w:rPr>
        <w:t>. Для чего предназначены стационарные сигнализаторы наличия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110BA7">
      <w:pPr>
        <w:rPr>
          <w:rFonts w:eastAsia="Calibri"/>
          <w:shd w:val="clear" w:color="auto" w:fill="F5F5F5"/>
          <w:lang w:eastAsia="en-US"/>
        </w:rPr>
      </w:pPr>
    </w:p>
    <w:p w:rsidR="00B068BC" w:rsidRPr="009F6E39" w:rsidRDefault="00110BA7" w:rsidP="00110BA7">
      <w:pPr>
        <w:rPr>
          <w:rFonts w:eastAsia="Calibri"/>
          <w:bCs/>
          <w:lang w:eastAsia="en-US"/>
        </w:rPr>
      </w:pPr>
      <w:r w:rsidRPr="009F6E39">
        <w:rPr>
          <w:rFonts w:eastAsia="Calibri"/>
          <w:bCs/>
          <w:lang w:eastAsia="en-US"/>
        </w:rPr>
        <w:t>15</w:t>
      </w:r>
      <w:r w:rsidR="00B068BC" w:rsidRPr="009F6E39">
        <w:rPr>
          <w:rFonts w:eastAsia="Calibri"/>
          <w:bCs/>
          <w:lang w:eastAsia="en-US"/>
        </w:rPr>
        <w:t>. В каких электроустановках применяются указатели напряжения для проверки совпадения (раз напряжения (фазировки)?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от 6 до 110 кВ.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от 35 до 220 кВ.</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16</w:t>
      </w:r>
      <w:r w:rsidR="00B068BC" w:rsidRPr="009F6E39">
        <w:rPr>
          <w:rFonts w:eastAsia="Calibri"/>
          <w:bCs/>
          <w:lang w:eastAsia="en-US"/>
        </w:rPr>
        <w:t>. Для чего предназначены электроизмерительные клещи?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Для измерения тока в цепях напряжением до 10 кВ.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Для измерения напряжения и мощности в электроустановках до 1 кВ.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17</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18</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B068BC" w:rsidRPr="009F6E39" w:rsidRDefault="00B068BC" w:rsidP="001C3839">
      <w:pPr>
        <w:rPr>
          <w:rFonts w:eastAsia="Calibri"/>
          <w:bCs/>
          <w:lang w:eastAsia="en-US"/>
        </w:rPr>
      </w:pPr>
    </w:p>
    <w:p w:rsidR="00B068BC" w:rsidRPr="009F6E39" w:rsidRDefault="00110BA7" w:rsidP="001C3839">
      <w:pPr>
        <w:rPr>
          <w:rFonts w:eastAsia="Calibri"/>
          <w:bCs/>
          <w:lang w:eastAsia="en-US"/>
        </w:rPr>
      </w:pPr>
      <w:r w:rsidRPr="009F6E39">
        <w:rPr>
          <w:rFonts w:eastAsia="Calibri"/>
          <w:bCs/>
          <w:lang w:eastAsia="en-US"/>
        </w:rPr>
        <w:t>19</w:t>
      </w:r>
      <w:r w:rsidR="00B068BC" w:rsidRPr="009F6E39">
        <w:rPr>
          <w:rFonts w:eastAsia="Calibri"/>
          <w:bCs/>
          <w:lang w:eastAsia="en-US"/>
        </w:rPr>
        <w:t>. В каких электроустановках применяют диэлектрические галоши?</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до 10000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независимо от напряжения.</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20</w:t>
      </w:r>
      <w:r w:rsidR="00B068BC" w:rsidRPr="009F6E39">
        <w:rPr>
          <w:rFonts w:eastAsia="Calibri"/>
          <w:bCs/>
          <w:lang w:eastAsia="en-US"/>
        </w:rPr>
        <w:t>. Для чего предназначены защитные каски?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Для защиты головы работающего от механических повреждений.</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Для защиты головы работающего от поражения электрическим током при случайном касании токоведущих частей, находящихся под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Для защиты головы работающего от воды и агрессивных жидкостей.</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Для защиты от всего перечисленного.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21</w:t>
      </w:r>
      <w:r w:rsidR="00B068BC" w:rsidRPr="009F6E39">
        <w:rPr>
          <w:rFonts w:eastAsia="Calibri"/>
          <w:bCs/>
          <w:lang w:eastAsia="en-US"/>
        </w:rPr>
        <w:t>. Какие плакаты из перечисленных относятся к запрещающим?</w:t>
      </w:r>
    </w:p>
    <w:tbl>
      <w:tblPr>
        <w:tblStyle w:val="120"/>
        <w:tblW w:w="0" w:type="auto"/>
        <w:tblInd w:w="-34" w:type="dxa"/>
        <w:tblLook w:val="04A0" w:firstRow="1" w:lastRow="0" w:firstColumn="1" w:lastColumn="0" w:noHBand="0" w:noVBand="1"/>
      </w:tblPr>
      <w:tblGrid>
        <w:gridCol w:w="9939"/>
      </w:tblGrid>
      <w:tr w:rsidR="00B068BC" w:rsidRPr="009F6E39" w:rsidTr="00B068BC">
        <w:trPr>
          <w:trHeight w:val="260"/>
        </w:trPr>
        <w:tc>
          <w:tcPr>
            <w:tcW w:w="9939" w:type="dxa"/>
            <w:shd w:val="clear" w:color="auto" w:fill="FFFF00"/>
          </w:tcPr>
          <w:p w:rsidR="00B068BC" w:rsidRPr="009F6E39" w:rsidRDefault="00B068BC" w:rsidP="001C3839">
            <w:pPr>
              <w:shd w:val="clear" w:color="auto" w:fill="FFFF00"/>
              <w:ind w:firstLine="142"/>
              <w:textAlignment w:val="baseline"/>
              <w:rPr>
                <w:rFonts w:ascii="Times New Roman" w:hAnsi="Times New Roman"/>
                <w:sz w:val="24"/>
                <w:szCs w:val="24"/>
              </w:rPr>
            </w:pPr>
            <w:r w:rsidRPr="009F6E39">
              <w:rPr>
                <w:rFonts w:ascii="Times New Roman" w:hAnsi="Times New Roman"/>
                <w:sz w:val="24"/>
                <w:szCs w:val="24"/>
              </w:rPr>
              <w:t>А)Не включать! Работают люди.</w:t>
            </w:r>
          </w:p>
        </w:tc>
      </w:tr>
      <w:tr w:rsidR="00B068BC" w:rsidRPr="009F6E39" w:rsidTr="00B068BC">
        <w:trPr>
          <w:trHeight w:val="286"/>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Б)Стой! Напряжение.</w:t>
            </w:r>
          </w:p>
        </w:tc>
      </w:tr>
      <w:tr w:rsidR="00B068BC" w:rsidRPr="009F6E39" w:rsidTr="00B068BC">
        <w:trPr>
          <w:trHeight w:val="257"/>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В)Не влезай! Убьет.</w:t>
            </w:r>
          </w:p>
        </w:tc>
      </w:tr>
      <w:tr w:rsidR="00B068BC" w:rsidRPr="009F6E39" w:rsidTr="00B068BC">
        <w:trPr>
          <w:trHeight w:val="260"/>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Г)Осторожно! Электрическое напряжение.</w:t>
            </w:r>
          </w:p>
        </w:tc>
      </w:tr>
    </w:tbl>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
          <w:bCs/>
          <w:iCs/>
          <w:lang w:eastAsia="en-US"/>
        </w:rPr>
      </w:pPr>
      <w:r w:rsidRPr="009F6E39">
        <w:rPr>
          <w:rFonts w:ascii="Arial" w:eastAsia="Calibri" w:hAnsi="Arial" w:cs="Arial"/>
          <w:bCs/>
          <w:iCs/>
          <w:lang w:eastAsia="en-US"/>
        </w:rPr>
        <w:t>А)</w:t>
      </w:r>
      <w:r w:rsidRPr="009F6E39">
        <w:rPr>
          <w:rFonts w:ascii="Arial" w:eastAsia="Calibri" w:hAnsi="Arial" w:cs="Arial"/>
          <w:b/>
          <w:bCs/>
          <w:iCs/>
          <w:lang w:eastAsia="en-US"/>
        </w:rPr>
        <w:t xml:space="preserve"> </w:t>
      </w:r>
      <w:r w:rsidRPr="009F6E39">
        <w:rPr>
          <w:rFonts w:ascii="Arial" w:eastAsia="Calibri" w:hAnsi="Arial" w:cs="Arial"/>
          <w:i/>
          <w:noProof/>
        </w:rPr>
        <w:drawing>
          <wp:inline distT="0" distB="0" distL="0" distR="0" wp14:anchorId="6A00BAF8" wp14:editId="3911B76D">
            <wp:extent cx="1333500" cy="660400"/>
            <wp:effectExtent l="0" t="0" r="0" b="0"/>
            <wp:docPr id="2" name="Рисунок 2"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
          <w:bCs/>
          <w:i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Б ) </w:t>
      </w:r>
      <w:r w:rsidRPr="009F6E39">
        <w:rPr>
          <w:rFonts w:ascii="Arial" w:eastAsia="Calibri" w:hAnsi="Arial" w:cs="Arial"/>
          <w:bCs/>
          <w:iCs/>
          <w:noProof/>
        </w:rPr>
        <w:drawing>
          <wp:inline distT="0" distB="0" distL="0" distR="0" wp14:anchorId="77B6A9AF" wp14:editId="35989DA7">
            <wp:extent cx="1282700" cy="660400"/>
            <wp:effectExtent l="0" t="0" r="0" b="0"/>
            <wp:docPr id="14" name="Рисунок 14" descr="C:\Users\Надежда\Desktop\Документы для сайта\рисунки\Для тестов новые\Электрика\2013-11-07_10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Документы для сайта\рисунки\Для тестов новые\Электрика\2013-11-07_1015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27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В)  </w:t>
      </w:r>
      <w:r w:rsidRPr="009F6E39">
        <w:rPr>
          <w:rFonts w:ascii="Arial" w:eastAsia="Calibri" w:hAnsi="Arial" w:cs="Arial"/>
          <w:noProof/>
        </w:rPr>
        <w:drawing>
          <wp:inline distT="0" distB="0" distL="0" distR="0" wp14:anchorId="3AE4EBE8" wp14:editId="7B3AEDC2">
            <wp:extent cx="1282700" cy="635000"/>
            <wp:effectExtent l="0" t="0" r="0" b="0"/>
            <wp:docPr id="15" name="Рисунок 15" descr="C:\Users\Надежда\Desktop\Документы для сайта\рисунки\Для тестов новые\Электрика\2013-11-07_10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Desktop\Документы для сайта\рисунки\Для тестов новые\Электрика\2013-11-07_1016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700" cy="6350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Г)  </w:t>
      </w:r>
      <w:r w:rsidRPr="009F6E39">
        <w:rPr>
          <w:rFonts w:ascii="Arial" w:eastAsia="Calibri" w:hAnsi="Arial" w:cs="Arial"/>
          <w:noProof/>
        </w:rPr>
        <w:drawing>
          <wp:inline distT="0" distB="0" distL="0" distR="0" wp14:anchorId="1EC01A73" wp14:editId="4AC361B4">
            <wp:extent cx="787400" cy="833047"/>
            <wp:effectExtent l="0" t="0" r="0" b="0"/>
            <wp:docPr id="16" name="Рисунок 16"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2271" cy="838200"/>
                    </a:xfrm>
                    <a:prstGeom prst="rect">
                      <a:avLst/>
                    </a:prstGeom>
                    <a:noFill/>
                    <a:ln>
                      <a:noFill/>
                    </a:ln>
                  </pic:spPr>
                </pic:pic>
              </a:graphicData>
            </a:graphic>
          </wp:inline>
        </w:drawing>
      </w:r>
    </w:p>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22</w:t>
      </w:r>
      <w:r w:rsidR="00B068BC" w:rsidRPr="009F6E39">
        <w:rPr>
          <w:rFonts w:eastAsia="Calibri"/>
          <w:bCs/>
          <w:lang w:eastAsia="en-US"/>
        </w:rPr>
        <w:t>. Какие плакаты из перечисленных относятся к предупреждающим?</w:t>
      </w:r>
    </w:p>
    <w:p w:rsidR="00B068BC" w:rsidRPr="009F6E39" w:rsidRDefault="00B068BC" w:rsidP="001C3839">
      <w:pPr>
        <w:jc w:val="both"/>
        <w:rPr>
          <w:rFonts w:eastAsia="Calibri"/>
          <w:bCs/>
          <w:iCs/>
          <w:lang w:eastAsia="en-US"/>
        </w:rPr>
      </w:pPr>
      <w:r w:rsidRPr="009F6E39">
        <w:rPr>
          <w:rFonts w:eastAsia="Calibri"/>
          <w:bCs/>
          <w:iCs/>
          <w:lang w:eastAsia="en-US"/>
        </w:rPr>
        <w:t xml:space="preserve">А) </w:t>
      </w:r>
      <w:r w:rsidRPr="009F6E39">
        <w:rPr>
          <w:rFonts w:eastAsia="Calibri"/>
          <w:bCs/>
          <w:noProof/>
        </w:rPr>
        <w:drawing>
          <wp:inline distT="0" distB="0" distL="0" distR="0" wp14:anchorId="44880B82" wp14:editId="322E6141">
            <wp:extent cx="1333500" cy="660400"/>
            <wp:effectExtent l="0" t="0" r="0" b="0"/>
            <wp:docPr id="17" name="Рисунок 17"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r w:rsidRPr="009F6E39">
        <w:rPr>
          <w:rFonts w:eastAsia="Calibri"/>
          <w:bCs/>
          <w:iCs/>
          <w:lang w:eastAsia="en-US"/>
        </w:rPr>
        <w:t xml:space="preserve">  Б) </w:t>
      </w:r>
      <w:r w:rsidRPr="009F6E39">
        <w:rPr>
          <w:rFonts w:eastAsia="Calibri"/>
          <w:noProof/>
        </w:rPr>
        <w:drawing>
          <wp:inline distT="0" distB="0" distL="0" distR="0" wp14:anchorId="3855CB16" wp14:editId="4E5CE7FA">
            <wp:extent cx="1320800" cy="647700"/>
            <wp:effectExtent l="0" t="0" r="0" b="0"/>
            <wp:docPr id="18" name="Рисунок 18"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r w:rsidRPr="009F6E39">
        <w:rPr>
          <w:rFonts w:eastAsia="Calibri"/>
          <w:bCs/>
          <w:iCs/>
          <w:lang w:eastAsia="en-US"/>
        </w:rPr>
        <w:t xml:space="preserve">В) </w:t>
      </w:r>
      <w:r w:rsidRPr="009F6E39">
        <w:rPr>
          <w:rFonts w:eastAsia="Calibri"/>
          <w:noProof/>
        </w:rPr>
        <w:drawing>
          <wp:inline distT="0" distB="0" distL="0" distR="0" wp14:anchorId="5D3C4B9E" wp14:editId="6D2DD884">
            <wp:extent cx="1358900" cy="660400"/>
            <wp:effectExtent l="0" t="0" r="0" b="0"/>
            <wp:docPr id="19" name="Рисунок 19"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8900" cy="660400"/>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12D84448" wp14:editId="0DC0293E">
            <wp:extent cx="876300" cy="927100"/>
            <wp:effectExtent l="0" t="0" r="0" b="0"/>
            <wp:docPr id="20" name="Рисунок 20"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p>
    <w:tbl>
      <w:tblPr>
        <w:tblStyle w:val="18"/>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Не включать! Работают люди.</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Работа под напряжением. Повторно не включать!</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Заземлено.</w:t>
            </w:r>
          </w:p>
        </w:tc>
      </w:tr>
      <w:tr w:rsidR="00B068BC" w:rsidRPr="009F6E39" w:rsidTr="00B068BC">
        <w:tc>
          <w:tcPr>
            <w:tcW w:w="10818" w:type="dxa"/>
            <w:shd w:val="clear" w:color="auto" w:fill="FFFF00"/>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Осторожно! Электрическое напряжение.</w:t>
            </w:r>
          </w:p>
        </w:tc>
      </w:tr>
    </w:tbl>
    <w:p w:rsidR="00B068BC" w:rsidRPr="009F6E39" w:rsidRDefault="00B068BC" w:rsidP="001C3839">
      <w:pPr>
        <w:rPr>
          <w:rFonts w:eastAsia="Calibri"/>
          <w:i/>
          <w:lang w:eastAsia="en-US"/>
        </w:rPr>
      </w:pPr>
    </w:p>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23</w:t>
      </w:r>
      <w:r w:rsidR="00B068BC" w:rsidRPr="009F6E39">
        <w:rPr>
          <w:rFonts w:eastAsia="Calibri"/>
          <w:bCs/>
          <w:lang w:eastAsia="en-US"/>
        </w:rPr>
        <w:t>. Какие плакаты из перечисленных относятся к указательным?</w:t>
      </w:r>
    </w:p>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А) </w:t>
      </w:r>
      <w:r w:rsidRPr="009F6E39">
        <w:rPr>
          <w:rFonts w:ascii="Arial" w:eastAsia="Calibri" w:hAnsi="Arial" w:cs="Arial"/>
          <w:noProof/>
        </w:rPr>
        <w:drawing>
          <wp:inline distT="0" distB="0" distL="0" distR="0" wp14:anchorId="1FFAF403" wp14:editId="796FCB50">
            <wp:extent cx="1308100" cy="660400"/>
            <wp:effectExtent l="0" t="0" r="0" b="0"/>
            <wp:docPr id="21" name="Рисунок 21" descr="C:\Users\Надежда\Desktop\Документы для сайта\рисунки\Для тестов новые\Электрика\2013-11-07_1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дежда\Desktop\Документы для сайта\рисунки\Для тестов новые\Электрика\2013-11-07_104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8100" cy="660400"/>
                    </a:xfrm>
                    <a:prstGeom prst="rect">
                      <a:avLst/>
                    </a:prstGeom>
                    <a:noFill/>
                    <a:ln>
                      <a:noFill/>
                    </a:ln>
                  </pic:spPr>
                </pic:pic>
              </a:graphicData>
            </a:graphic>
          </wp:inline>
        </w:drawing>
      </w:r>
      <w:r w:rsidRPr="009F6E39">
        <w:rPr>
          <w:rFonts w:ascii="Arial" w:eastAsia="Calibri" w:hAnsi="Arial" w:cs="Arial"/>
          <w:bCs/>
          <w:iCs/>
          <w:lang w:eastAsia="en-US"/>
        </w:rPr>
        <w:t xml:space="preserve">  Б) </w:t>
      </w:r>
      <w:r w:rsidRPr="009F6E39">
        <w:rPr>
          <w:rFonts w:ascii="Arial" w:eastAsia="Calibri" w:hAnsi="Arial" w:cs="Arial"/>
          <w:bCs/>
          <w:iCs/>
          <w:noProof/>
        </w:rPr>
        <w:drawing>
          <wp:inline distT="0" distB="0" distL="0" distR="0" wp14:anchorId="50D7AD0E" wp14:editId="7D16C8A0">
            <wp:extent cx="1320800" cy="647700"/>
            <wp:effectExtent l="0" t="0" r="0" b="0"/>
            <wp:docPr id="22" name="Рисунок 22"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p>
    <w:p w:rsidR="00B068BC" w:rsidRPr="009F6E39" w:rsidRDefault="00B068BC" w:rsidP="001C3839">
      <w:pPr>
        <w:jc w:val="both"/>
        <w:rPr>
          <w:rFonts w:eastAsia="Calibri"/>
          <w:bCs/>
          <w:iCs/>
          <w:lang w:eastAsia="en-US"/>
        </w:rPr>
      </w:pPr>
      <w:r w:rsidRPr="009F6E39">
        <w:rPr>
          <w:rFonts w:eastAsia="Calibri"/>
          <w:bCs/>
          <w:iCs/>
          <w:shd w:val="clear" w:color="auto" w:fill="FFFF00"/>
          <w:lang w:eastAsia="en-US"/>
        </w:rPr>
        <w:lastRenderedPageBreak/>
        <w:t>В)</w:t>
      </w:r>
      <w:r w:rsidRPr="009F6E39">
        <w:rPr>
          <w:rFonts w:eastAsia="Calibri"/>
          <w:bCs/>
          <w:iCs/>
          <w:lang w:eastAsia="en-US"/>
        </w:rPr>
        <w:t xml:space="preserve">   </w:t>
      </w:r>
      <w:r w:rsidRPr="009F6E39">
        <w:rPr>
          <w:rFonts w:eastAsia="Calibri"/>
          <w:bCs/>
          <w:iCs/>
          <w:noProof/>
        </w:rPr>
        <w:drawing>
          <wp:inline distT="0" distB="0" distL="0" distR="0" wp14:anchorId="6E1B9A75" wp14:editId="34016FEB">
            <wp:extent cx="1257300" cy="611024"/>
            <wp:effectExtent l="0" t="0" r="0" b="0"/>
            <wp:docPr id="23" name="Рисунок 23"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611024"/>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362F5620" wp14:editId="5107D59A">
            <wp:extent cx="811551" cy="798461"/>
            <wp:effectExtent l="0" t="0" r="0" b="0"/>
            <wp:docPr id="24" name="Рисунок 24" descr="C:\Users\Надежда\Desktop\Документы для сайта\рисунки\Для тестов новые\Электрика\2013-11-07_10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дежда\Desktop\Документы для сайта\рисунки\Для тестов новые\Электрика\2013-11-07_1040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1551" cy="798461"/>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p>
    <w:tbl>
      <w:tblPr>
        <w:tblStyle w:val="110"/>
        <w:tblW w:w="5000" w:type="pct"/>
        <w:tblLook w:val="0000" w:firstRow="0" w:lastRow="0" w:firstColumn="0" w:lastColumn="0" w:noHBand="0" w:noVBand="0"/>
      </w:tblPr>
      <w:tblGrid>
        <w:gridCol w:w="10422"/>
      </w:tblGrid>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Не открывать! Работают люди.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Работа под напряжением. Повторно не включать! </w:t>
            </w:r>
          </w:p>
        </w:tc>
      </w:tr>
      <w:tr w:rsidR="00B068BC" w:rsidRPr="009F6E39" w:rsidTr="00B068BC">
        <w:tc>
          <w:tcPr>
            <w:tcW w:w="4959" w:type="pct"/>
            <w:shd w:val="clear" w:color="auto" w:fill="FFFF00"/>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Заземлено.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Осторожно! Электрическое напряжение.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24</w:t>
      </w:r>
      <w:r w:rsidR="00B068BC" w:rsidRPr="009F6E39">
        <w:rPr>
          <w:rFonts w:eastAsia="Calibri"/>
          <w:bCs/>
          <w:lang w:eastAsia="en-US"/>
        </w:rPr>
        <w:t>. Какие требования предъявляются к внешнему виду диэлектрических ковров?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Они должны быть с ровной поверхностью, разноцветные.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Они должны быть с рифленой лицевой поверхностью, разноцветные.</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Они должны быть с рифленой лицевой поверхностью, одноцветные.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Особых требований не предусмотрено.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25</w:t>
      </w:r>
      <w:r w:rsidR="00B068BC" w:rsidRPr="009F6E39">
        <w:rPr>
          <w:rFonts w:eastAsia="Calibri"/>
          <w:bCs/>
          <w:lang w:eastAsia="en-US"/>
        </w:rPr>
        <w:t>. Какие требования предъявляются к изоляции стержней отверток?</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Изоляция стержней отверток должна оканчиваться на расстоянии от 10 до 15 мм. от конца жала отвертки.</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Изоляция стержней отверток должна оканчиваться на расстоянии не более 10 мм. от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Изоляция стержней отверток должна оканчиваться на расстоянии не более 20 мм. от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Изоляция стержней отверток должна оканчиваться на расстоянии от 15 до 20 мм. от конца жала отвертки.</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26</w:t>
      </w:r>
      <w:r w:rsidR="00B068BC" w:rsidRPr="009F6E39">
        <w:rPr>
          <w:rFonts w:eastAsia="Calibri"/>
          <w:bCs/>
          <w:lang w:eastAsia="en-US"/>
        </w:rPr>
        <w:t>. Какое минимальное количество диэлектрических перчаток должно быть в распределительных устройствах напряжением до 1000В?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1 пара.</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2 пары.</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3 пары.</w:t>
            </w:r>
          </w:p>
        </w:tc>
      </w:tr>
      <w:tr w:rsidR="00B068BC" w:rsidRPr="009F6E39" w:rsidTr="00B068BC">
        <w:tc>
          <w:tcPr>
            <w:tcW w:w="10818" w:type="dxa"/>
          </w:tcPr>
          <w:p w:rsidR="00B068BC" w:rsidRPr="009F6E39" w:rsidRDefault="00B068BC" w:rsidP="001C3839">
            <w:pPr>
              <w:jc w:val="both"/>
              <w:rPr>
                <w:rFonts w:ascii="Times New Roman" w:hAnsi="Times New Roman"/>
                <w:sz w:val="24"/>
                <w:szCs w:val="24"/>
                <w:shd w:val="clear" w:color="auto" w:fill="F5F5F5"/>
              </w:rPr>
            </w:pPr>
            <w:r w:rsidRPr="009F6E39">
              <w:rPr>
                <w:rFonts w:ascii="Times New Roman" w:hAnsi="Times New Roman"/>
                <w:bCs/>
                <w:iCs/>
                <w:sz w:val="24"/>
                <w:szCs w:val="24"/>
              </w:rPr>
              <w:t>Г) Количество зависит от местных условий.</w:t>
            </w:r>
            <w:r w:rsidRPr="009F6E39">
              <w:rPr>
                <w:rFonts w:ascii="Times New Roman" w:hAnsi="Times New Roman"/>
                <w:sz w:val="24"/>
                <w:szCs w:val="24"/>
                <w:shd w:val="clear" w:color="auto" w:fill="F5F5F5"/>
              </w:rPr>
              <w:t xml:space="preserve">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27</w:t>
      </w:r>
      <w:r w:rsidR="00B068BC" w:rsidRPr="009F6E39">
        <w:rPr>
          <w:rFonts w:eastAsia="Calibri"/>
          <w:bCs/>
          <w:lang w:eastAsia="en-US"/>
        </w:rPr>
        <w:t>. Какое количество указателей напряжения до 1000 В должна иметь при себе бригада, обслуживающая воздушные линии электропередачи?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Достаточно одного.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28</w:t>
      </w:r>
      <w:r w:rsidR="00B068BC" w:rsidRPr="009F6E39">
        <w:rPr>
          <w:rFonts w:eastAsia="Calibri"/>
          <w:bCs/>
          <w:lang w:eastAsia="en-US"/>
        </w:rPr>
        <w:t>. Какое количество  изолирующих клещей на напряжение до 1000 В должно быть на рабочем месте оперативно-ремонтного персонала?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Достаточно одних.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shd w:val="clear" w:color="auto" w:fill="auto"/>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29</w:t>
      </w:r>
      <w:r w:rsidR="00B068BC" w:rsidRPr="009F6E39">
        <w:rPr>
          <w:rFonts w:eastAsia="Calibri"/>
          <w:bCs/>
          <w:lang w:eastAsia="en-US"/>
        </w:rPr>
        <w:t xml:space="preserve">. В каком максимальном радиусе от места касания земли электрическим проводом можно попасть под "шаговое" напряжение?     </w:t>
      </w:r>
    </w:p>
    <w:p w:rsidR="00B068BC" w:rsidRPr="009F6E39" w:rsidRDefault="00B068BC" w:rsidP="001C3839">
      <w:pPr>
        <w:rPr>
          <w:rFonts w:eastAsia="Calibri"/>
          <w:bCs/>
          <w:lang w:eastAsia="en-US"/>
        </w:rPr>
      </w:pPr>
      <w:r w:rsidRPr="009F6E39">
        <w:rPr>
          <w:rFonts w:eastAsia="Calibri"/>
          <w:bCs/>
          <w:lang w:eastAsia="en-US"/>
        </w:rPr>
        <w:t xml:space="preserve"> </w:t>
      </w:r>
    </w:p>
    <w:p w:rsidR="00B068BC" w:rsidRPr="009F6E39" w:rsidRDefault="00B068BC" w:rsidP="001C3839">
      <w:pPr>
        <w:rPr>
          <w:rFonts w:eastAsia="Calibri"/>
          <w:bCs/>
          <w:lang w:eastAsia="en-US"/>
        </w:rPr>
      </w:pPr>
      <w:r w:rsidRPr="009F6E39">
        <w:rPr>
          <w:rFonts w:eastAsia="Calibri"/>
          <w:noProof/>
        </w:rPr>
        <w:lastRenderedPageBreak/>
        <w:drawing>
          <wp:inline distT="0" distB="0" distL="0" distR="0" wp14:anchorId="349A55D4" wp14:editId="1FDB7A89">
            <wp:extent cx="2387600" cy="2376845"/>
            <wp:effectExtent l="0" t="0" r="0" b="0"/>
            <wp:docPr id="25" name="Рисунок 25" descr="http://www.ekoprombez.ru/documents/pervpom.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koprombez.ru/documents/pervpom.files/image002.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7600" cy="2376845"/>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Непосредственно в месте касания земли.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В радиусе 5 м от места касания.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радиусе 8 м от места касания.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 радиусе 2 м от места касания.</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30</w:t>
      </w:r>
      <w:r w:rsidR="001C3839" w:rsidRPr="009F6E39">
        <w:rPr>
          <w:rFonts w:eastAsia="Calibri"/>
          <w:bCs/>
          <w:lang w:eastAsia="en-US"/>
        </w:rPr>
        <w:t>. В какой последовательност</w:t>
      </w:r>
      <w:r w:rsidR="00B068BC" w:rsidRPr="009F6E39">
        <w:rPr>
          <w:rFonts w:eastAsia="Calibri"/>
          <w:bCs/>
          <w:lang w:eastAsia="en-US"/>
        </w:rPr>
        <w:t>и необходимо начать оказывать первую доврачебную помощь пострадавшим от действия электрического тока в случае, если он находится в состоянии комы?</w:t>
      </w:r>
    </w:p>
    <w:p w:rsidR="00B068BC" w:rsidRPr="009F6E39" w:rsidRDefault="00B068BC" w:rsidP="001C3839">
      <w:pPr>
        <w:rPr>
          <w:rFonts w:eastAsia="Calibri"/>
          <w:bCs/>
          <w:lang w:eastAsia="en-US"/>
        </w:rPr>
      </w:pPr>
      <w:r w:rsidRPr="009F6E39">
        <w:rPr>
          <w:rFonts w:eastAsia="Calibri"/>
          <w:bCs/>
          <w:noProof/>
        </w:rPr>
        <w:drawing>
          <wp:inline distT="0" distB="0" distL="0" distR="0" wp14:anchorId="41F8AF6A" wp14:editId="7C6E4095">
            <wp:extent cx="2127325" cy="3224376"/>
            <wp:effectExtent l="0" t="0" r="0" b="0"/>
            <wp:docPr id="26" name="Рисунок 26" descr="C:\Users\Надежда\Desktop\Документы для сайта\рисунки\Для тестов новые\Электрика\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дежда\Desktop\Документы для сайта\рисунки\Для тестов новые\Электрика\image035.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7325" cy="3224376"/>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Повернуть на живот, очистить полость рта, убедиться в наличии пульса, наложить на раны повязки и шины, если нужно.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Убедиться в наличии пульса, повернуть на живот с подстраховкой шейного отдела позвоночника,  очистить полость рта, приложить холод  к голове, наложить на раны повязки и шины, если нужно,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Убедиться в наличии пульса, приложить холод к голове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Убедиться в наличии пульса, приложить холод к голове, повернуть на живот, очистить полость рта, наложить на раны повязки и шины, если нужно и вызвать скорую помощь.</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31</w:t>
      </w:r>
      <w:r w:rsidR="00B068BC" w:rsidRPr="009F6E39">
        <w:rPr>
          <w:rFonts w:eastAsia="Calibri"/>
          <w:bCs/>
          <w:lang w:eastAsia="en-US"/>
        </w:rPr>
        <w:t>. Если поражение электрическим током произошло на высоте, где необходимо начинать оказывать первую помощь, на земле или на высоте?</w:t>
      </w:r>
    </w:p>
    <w:p w:rsidR="00B068BC" w:rsidRPr="009F6E39" w:rsidRDefault="00B068BC" w:rsidP="001C3839">
      <w:pPr>
        <w:rPr>
          <w:rFonts w:eastAsia="Calibri"/>
          <w:bCs/>
          <w:lang w:eastAsia="en-US"/>
        </w:rPr>
      </w:pPr>
      <w:r w:rsidRPr="009F6E39">
        <w:rPr>
          <w:rFonts w:eastAsia="Calibri"/>
          <w:noProof/>
        </w:rPr>
        <w:lastRenderedPageBreak/>
        <w:drawing>
          <wp:inline distT="0" distB="0" distL="0" distR="0" wp14:anchorId="2CB0947C" wp14:editId="0D3D125F">
            <wp:extent cx="1701800" cy="2459060"/>
            <wp:effectExtent l="0" t="0" r="0" b="0"/>
            <wp:docPr id="27" name="Рисунок 27" descr="C:\Users\Надежда\Desktop\Документы для сайта\рисунки\Для тестов новые\Электрика\imaget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дежда\Desktop\Документы для сайта\рисунки\Для тестов новые\Электрика\imaget004.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2426" cy="2459965"/>
                    </a:xfrm>
                    <a:prstGeom prst="rect">
                      <a:avLst/>
                    </a:prstGeom>
                    <a:noFill/>
                    <a:ln>
                      <a:noFill/>
                    </a:ln>
                  </pic:spPr>
                </pic:pic>
              </a:graphicData>
            </a:graphic>
          </wp:inline>
        </w:drawing>
      </w:r>
      <w:r w:rsidRPr="009F6E39">
        <w:rPr>
          <w:rFonts w:eastAsia="Calibri"/>
          <w:noProof/>
        </w:rPr>
        <w:drawing>
          <wp:inline distT="0" distB="0" distL="0" distR="0" wp14:anchorId="7AF67843" wp14:editId="5C70938E">
            <wp:extent cx="2171700" cy="2462400"/>
            <wp:effectExtent l="0" t="0" r="0" b="0"/>
            <wp:docPr id="28" name="Рисунок 28" descr="C:\Users\Надежда\Desktop\Документы для сайта\рисунки\Для тестов новые\Электрика\imaget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дежда\Desktop\Документы для сайта\рисунки\Для тестов новые\Электрика\imaget005.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2462400"/>
                    </a:xfrm>
                    <a:prstGeom prst="rect">
                      <a:avLst/>
                    </a:prstGeom>
                    <a:noFill/>
                    <a:ln>
                      <a:noFill/>
                    </a:ln>
                  </pic:spPr>
                </pic:pic>
              </a:graphicData>
            </a:graphic>
          </wp:inline>
        </w:drawing>
      </w:r>
    </w:p>
    <w:p w:rsidR="00B068BC" w:rsidRPr="009F6E39" w:rsidRDefault="00B068BC"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Помощь нужно начинать оказывать там, где все произошло, чтобы не упустить время.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Место оказания первой помощи не имеет значения.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Пострадавшего   нужно   как   можно   быстрее  спустить  с   высоты,   чтобы приступить к оказанию помощи в более удобных и безопасных условиях.</w:t>
            </w:r>
          </w:p>
        </w:tc>
      </w:tr>
    </w:tbl>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FF4790" w:rsidRPr="009F6E39" w:rsidRDefault="009F6E39" w:rsidP="00FF4790">
      <w:pPr>
        <w:jc w:val="center"/>
        <w:rPr>
          <w:b/>
          <w:bCs/>
        </w:rPr>
      </w:pPr>
      <w:r>
        <w:rPr>
          <w:b/>
          <w:bCs/>
        </w:rPr>
        <w:t>Раздел</w:t>
      </w:r>
      <w:r w:rsidR="00900BF3" w:rsidRPr="009F6E39">
        <w:rPr>
          <w:b/>
          <w:bCs/>
        </w:rPr>
        <w:t xml:space="preserve"> </w:t>
      </w:r>
      <w:r w:rsidR="00FF4790" w:rsidRPr="009F6E39">
        <w:rPr>
          <w:b/>
          <w:bCs/>
        </w:rPr>
        <w:t>2</w:t>
      </w:r>
      <w:r w:rsidR="00900BF3" w:rsidRPr="009F6E39">
        <w:rPr>
          <w:b/>
          <w:bCs/>
        </w:rPr>
        <w:t xml:space="preserve">. </w:t>
      </w:r>
      <w:r w:rsidR="0017276F" w:rsidRPr="009F6E39">
        <w:rPr>
          <w:b/>
        </w:rPr>
        <w:t>Заземление и защитные меры электробезопасности.</w:t>
      </w:r>
    </w:p>
    <w:p w:rsidR="00792093" w:rsidRPr="009F6E39" w:rsidRDefault="00792093" w:rsidP="00792093">
      <w:pPr>
        <w:rPr>
          <w:rFonts w:ascii="Arial" w:hAnsi="Arial" w:cs="Arial"/>
          <w:b/>
          <w:bCs/>
        </w:rPr>
      </w:pPr>
    </w:p>
    <w:p w:rsidR="00792093" w:rsidRPr="009F6E39" w:rsidRDefault="00792093" w:rsidP="00D04EF1">
      <w:pPr>
        <w:rPr>
          <w:b/>
          <w:i/>
        </w:rPr>
      </w:pPr>
    </w:p>
    <w:p w:rsidR="00D04EF1" w:rsidRPr="009F6E39" w:rsidRDefault="007F51A0" w:rsidP="00D04EF1">
      <w:pPr>
        <w:rPr>
          <w:bCs/>
        </w:rPr>
      </w:pPr>
      <w:r>
        <w:rPr>
          <w:bCs/>
        </w:rPr>
        <w:t>1</w:t>
      </w:r>
      <w:r w:rsidR="00792093" w:rsidRPr="009F6E39">
        <w:rPr>
          <w:bCs/>
        </w:rPr>
        <w:t>. Какая сис</w:t>
      </w:r>
      <w:r>
        <w:rPr>
          <w:bCs/>
        </w:rPr>
        <w:t>тема</w:t>
      </w:r>
      <w:r w:rsidR="00792093" w:rsidRPr="009F6E39">
        <w:rPr>
          <w:bCs/>
        </w:rPr>
        <w:t xml:space="preserve"> заземления из перечисленных относится к системе IT?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в  которой  нейтраль  источника  питания  глухо  заземлена,   а открытые     проводящие     части     электроустановки     присоединены     к глухозаземленнои  нейтрали  источника  посредством  нулевых  защитных проводников.</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в которой нейтраль источника питания изолирована от земли или заземлена    через     приборы     или    устройства,     имеющие    большое сопротивление, а открытые проводящие части электроустановки заземлены.</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в   которой   нейтраль   источника   питания   глухо   заземлена,   а открытые   проводящие  части   электроустановки   заземлены   с  помощью заземляющего устройства, электрически независимого от глухозаземленнои нейтрали источника.</w:t>
            </w:r>
          </w:p>
        </w:tc>
      </w:tr>
      <w:tr w:rsidR="00792093" w:rsidRPr="009F6E39" w:rsidTr="00792093">
        <w:tc>
          <w:tcPr>
            <w:tcW w:w="10818" w:type="dxa"/>
          </w:tcPr>
          <w:p w:rsidR="00792093" w:rsidRPr="009F6E39" w:rsidRDefault="00792093" w:rsidP="007F51A0">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функции  нулевого защитного и нулевого рабочего проводников совмещены в одном проводнике в какой-то ее части, начиная от источника питания.</w:t>
            </w:r>
          </w:p>
        </w:tc>
      </w:tr>
    </w:tbl>
    <w:p w:rsidR="00D04EF1" w:rsidRPr="009F6E39" w:rsidRDefault="00D04EF1" w:rsidP="00D04EF1">
      <w:pPr>
        <w:shd w:val="clear" w:color="auto" w:fill="FFFFFF"/>
        <w:textAlignment w:val="baseline"/>
        <w:rPr>
          <w:i/>
        </w:rPr>
      </w:pPr>
    </w:p>
    <w:p w:rsidR="00792093" w:rsidRPr="009F6E39" w:rsidRDefault="00792093" w:rsidP="00D04EF1">
      <w:pPr>
        <w:shd w:val="clear" w:color="auto" w:fill="FFFFFF"/>
        <w:textAlignment w:val="baseline"/>
      </w:pPr>
      <w:r w:rsidRPr="009F6E39">
        <w:rPr>
          <w:noProof/>
        </w:rPr>
        <w:drawing>
          <wp:inline distT="0" distB="0" distL="0" distR="0" wp14:anchorId="50A82B2E" wp14:editId="5E8D55C2">
            <wp:extent cx="2576195" cy="1694815"/>
            <wp:effectExtent l="19050" t="0" r="0" b="0"/>
            <wp:docPr id="12" name="Рисунок 12" descr="http://www.ruscable.ru/info/pue/images/1-7/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ruscable.ru/info/pue/images/1-7/image018.jpg"/>
                    <pic:cNvPicPr>
                      <a:picLocks noChangeAspect="1" noChangeArrowheads="1"/>
                    </pic:cNvPicPr>
                  </pic:nvPicPr>
                  <pic:blipFill>
                    <a:blip r:embed="rId22" cstate="print"/>
                    <a:srcRect/>
                    <a:stretch>
                      <a:fillRect/>
                    </a:stretch>
                  </pic:blipFill>
                  <pic:spPr bwMode="auto">
                    <a:xfrm>
                      <a:off x="0" y="0"/>
                      <a:ext cx="2576195" cy="1694815"/>
                    </a:xfrm>
                    <a:prstGeom prst="rect">
                      <a:avLst/>
                    </a:prstGeom>
                    <a:noFill/>
                    <a:ln w="9525">
                      <a:noFill/>
                      <a:miter lim="800000"/>
                      <a:headEnd/>
                      <a:tailEnd/>
                    </a:ln>
                  </pic:spPr>
                </pic:pic>
              </a:graphicData>
            </a:graphic>
          </wp:inline>
        </w:drawing>
      </w:r>
    </w:p>
    <w:p w:rsidR="00792093" w:rsidRPr="009F6E39" w:rsidRDefault="00792093" w:rsidP="00D04EF1">
      <w:pPr>
        <w:shd w:val="clear" w:color="auto" w:fill="FFFFFF"/>
        <w:textAlignment w:val="baseline"/>
      </w:pPr>
      <w:r w:rsidRPr="009F6E39">
        <w:rPr>
          <w:i/>
          <w:iCs/>
          <w:bdr w:val="none" w:sz="0" w:space="0" w:color="auto" w:frame="1"/>
        </w:rPr>
        <w:t>а</w:t>
      </w:r>
    </w:p>
    <w:p w:rsidR="00D04EF1" w:rsidRPr="009F6E39" w:rsidRDefault="00792093" w:rsidP="00D04EF1">
      <w:pPr>
        <w:shd w:val="clear" w:color="auto" w:fill="FFFFFF"/>
        <w:textAlignment w:val="baseline"/>
        <w:rPr>
          <w:i/>
          <w:iCs/>
          <w:bdr w:val="none" w:sz="0" w:space="0" w:color="auto" w:frame="1"/>
          <w:shd w:val="clear" w:color="auto" w:fill="FFFFFF"/>
        </w:rPr>
      </w:pPr>
      <w:r w:rsidRPr="009F6E39">
        <w:rPr>
          <w:i/>
          <w:noProof/>
        </w:rPr>
        <w:lastRenderedPageBreak/>
        <w:drawing>
          <wp:inline distT="0" distB="0" distL="0" distR="0" wp14:anchorId="6F1FC958" wp14:editId="317C14F4">
            <wp:extent cx="4508500" cy="1636170"/>
            <wp:effectExtent l="0" t="0" r="0" b="0"/>
            <wp:docPr id="13" name="Рисунок 13" descr="http://www.ruscable.ru/info/pue/images/1-7/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ruscable.ru/info/pue/images/1-7/image020.jpg"/>
                    <pic:cNvPicPr>
                      <a:picLocks noChangeAspect="1" noChangeArrowheads="1"/>
                    </pic:cNvPicPr>
                  </pic:nvPicPr>
                  <pic:blipFill>
                    <a:blip r:embed="rId23" cstate="print"/>
                    <a:srcRect/>
                    <a:stretch>
                      <a:fillRect/>
                    </a:stretch>
                  </pic:blipFill>
                  <pic:spPr bwMode="auto">
                    <a:xfrm>
                      <a:off x="0" y="0"/>
                      <a:ext cx="4516120" cy="1638935"/>
                    </a:xfrm>
                    <a:prstGeom prst="rect">
                      <a:avLst/>
                    </a:prstGeom>
                    <a:noFill/>
                    <a:ln w="9525">
                      <a:noFill/>
                      <a:miter lim="800000"/>
                      <a:headEnd/>
                      <a:tailEnd/>
                    </a:ln>
                  </pic:spPr>
                </pic:pic>
              </a:graphicData>
            </a:graphic>
          </wp:inline>
        </w:drawing>
      </w:r>
      <w:r w:rsidRPr="009F6E39">
        <w:rPr>
          <w:i/>
          <w:iCs/>
          <w:bdr w:val="none" w:sz="0" w:space="0" w:color="auto" w:frame="1"/>
          <w:shd w:val="clear" w:color="auto" w:fill="FFFFFF"/>
        </w:rPr>
        <w:t xml:space="preserve"> </w:t>
      </w:r>
    </w:p>
    <w:p w:rsidR="00792093" w:rsidRPr="009F6E39" w:rsidRDefault="00792093" w:rsidP="00D04EF1">
      <w:pPr>
        <w:shd w:val="clear" w:color="auto" w:fill="FFFFFF"/>
        <w:textAlignment w:val="baseline"/>
      </w:pPr>
      <w:r w:rsidRPr="009F6E39">
        <w:rPr>
          <w:iCs/>
          <w:bdr w:val="none" w:sz="0" w:space="0" w:color="auto" w:frame="1"/>
          <w:shd w:val="clear" w:color="auto" w:fill="FFFFFF"/>
        </w:rPr>
        <w:t>1</w:t>
      </w:r>
      <w:r w:rsidRPr="009F6E39">
        <w:rPr>
          <w:shd w:val="clear" w:color="auto" w:fill="FFFFFF"/>
        </w:rPr>
        <w:t> — сопротивление заземления нейтрали источника питания (если имеется);</w:t>
      </w:r>
      <w:r w:rsidRPr="009F6E39">
        <w:br/>
      </w:r>
      <w:r w:rsidRPr="009F6E39">
        <w:rPr>
          <w:iCs/>
          <w:bdr w:val="none" w:sz="0" w:space="0" w:color="auto" w:frame="1"/>
          <w:shd w:val="clear" w:color="auto" w:fill="FFFFFF"/>
        </w:rPr>
        <w:t>2</w:t>
      </w:r>
      <w:r w:rsidRPr="009F6E39">
        <w:rPr>
          <w:shd w:val="clear" w:color="auto" w:fill="FFFFFF"/>
        </w:rPr>
        <w:t> — заземлитель;</w:t>
      </w:r>
      <w:r w:rsidRPr="009F6E39">
        <w:br/>
      </w:r>
      <w:r w:rsidRPr="009F6E39">
        <w:rPr>
          <w:iCs/>
          <w:bdr w:val="none" w:sz="0" w:space="0" w:color="auto" w:frame="1"/>
          <w:shd w:val="clear" w:color="auto" w:fill="FFFFFF"/>
        </w:rPr>
        <w:t>3</w:t>
      </w:r>
      <w:r w:rsidRPr="009F6E39">
        <w:rPr>
          <w:shd w:val="clear" w:color="auto" w:fill="FFFFFF"/>
        </w:rPr>
        <w:t> — открытые проводящие части;</w:t>
      </w:r>
      <w:r w:rsidRPr="009F6E39">
        <w:br/>
      </w:r>
      <w:r w:rsidRPr="009F6E39">
        <w:rPr>
          <w:iCs/>
          <w:bdr w:val="none" w:sz="0" w:space="0" w:color="auto" w:frame="1"/>
          <w:shd w:val="clear" w:color="auto" w:fill="FFFFFF"/>
        </w:rPr>
        <w:t>4</w:t>
      </w:r>
      <w:r w:rsidRPr="009F6E39">
        <w:rPr>
          <w:shd w:val="clear" w:color="auto" w:fill="FFFFFF"/>
        </w:rPr>
        <w:t> — заземляющее устройство электроустановки;</w:t>
      </w:r>
      <w:r w:rsidRPr="009F6E39">
        <w:br/>
      </w:r>
      <w:r w:rsidRPr="009F6E39">
        <w:rPr>
          <w:iCs/>
          <w:bdr w:val="none" w:sz="0" w:space="0" w:color="auto" w:frame="1"/>
          <w:shd w:val="clear" w:color="auto" w:fill="FFFFFF"/>
        </w:rPr>
        <w:t>5</w:t>
      </w:r>
      <w:r w:rsidRPr="009F6E39">
        <w:rPr>
          <w:shd w:val="clear" w:color="auto" w:fill="FFFFFF"/>
        </w:rPr>
        <w:t> — источник питания</w:t>
      </w:r>
    </w:p>
    <w:p w:rsidR="00792093" w:rsidRPr="009F6E39" w:rsidRDefault="00792093" w:rsidP="00792093">
      <w:pPr>
        <w:rPr>
          <w:rFonts w:ascii="Arial" w:hAnsi="Arial" w:cs="Arial"/>
          <w:i/>
        </w:rPr>
      </w:pPr>
    </w:p>
    <w:p w:rsidR="00D04EF1" w:rsidRPr="009F6E39" w:rsidRDefault="007F51A0" w:rsidP="00D04EF1">
      <w:pPr>
        <w:rPr>
          <w:bCs/>
        </w:rPr>
      </w:pPr>
      <w:r>
        <w:rPr>
          <w:bCs/>
        </w:rPr>
        <w:t>2</w:t>
      </w:r>
      <w:r w:rsidR="00792093" w:rsidRPr="009F6E39">
        <w:rPr>
          <w:bCs/>
        </w:rPr>
        <w:t>. Что называется рабочим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D04EF1" w:rsidRPr="009F6E39" w:rsidRDefault="00D04EF1" w:rsidP="00792093">
      <w:pPr>
        <w:rPr>
          <w:rFonts w:ascii="Arial" w:hAnsi="Arial" w:cs="Arial"/>
          <w:b/>
          <w:i/>
        </w:rPr>
      </w:pPr>
    </w:p>
    <w:p w:rsidR="00D04EF1" w:rsidRPr="009F6E39" w:rsidRDefault="007F51A0" w:rsidP="00D04EF1">
      <w:pPr>
        <w:rPr>
          <w:bCs/>
        </w:rPr>
      </w:pPr>
      <w:r>
        <w:rPr>
          <w:bCs/>
        </w:rPr>
        <w:t>3</w:t>
      </w:r>
      <w:r w:rsidR="00792093" w:rsidRPr="009F6E39">
        <w:rPr>
          <w:bCs/>
        </w:rPr>
        <w:t xml:space="preserve"> Что называется защитным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792093" w:rsidRPr="009F6E39" w:rsidRDefault="007F51A0" w:rsidP="00D04EF1">
      <w:pPr>
        <w:rPr>
          <w:bCs/>
        </w:rPr>
      </w:pPr>
      <w:r>
        <w:rPr>
          <w:bCs/>
        </w:rPr>
        <w:t>4</w:t>
      </w:r>
      <w:r w:rsidR="00792093" w:rsidRPr="009F6E39">
        <w:rPr>
          <w:bCs/>
        </w:rPr>
        <w:t>. Какие меры защиты от прямого прикосновения должны быть применены для защиты от поражения электрическим током в нормальном режиме?</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Основная изоляция токоведущих частей.</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Ограждения и оболочки.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Установка барьеров.</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Размещение вне зоны досягаемости.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Д) Применение сверхнизкого (малого) напряжения.</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Е) Все перечисленные меры по отдельности или в сочетании.</w:t>
            </w:r>
          </w:p>
        </w:tc>
      </w:tr>
    </w:tbl>
    <w:p w:rsidR="00D04EF1" w:rsidRPr="009F6E39" w:rsidRDefault="00D04EF1" w:rsidP="00D04EF1"/>
    <w:p w:rsidR="00792093" w:rsidRPr="009F6E39" w:rsidRDefault="007F51A0" w:rsidP="00D04EF1">
      <w:r>
        <w:t>5</w:t>
      </w:r>
      <w:r w:rsidR="00792093" w:rsidRPr="009F6E39">
        <w:t>. Какие из перечисленных защитных мер применяются для защиты людей от поражения электрическим током при косвенном прикосновении в случае повреждения изоляции?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Защитное заземление.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Автоматическое отключение питания.</w:t>
            </w:r>
            <w:r w:rsidRPr="009F6E39">
              <w:rPr>
                <w:rFonts w:ascii="Times New Roman" w:hAnsi="Times New Roman" w:cs="Times New Roman"/>
                <w:bCs/>
                <w:iCs/>
                <w:sz w:val="24"/>
                <w:szCs w:val="24"/>
              </w:rPr>
              <w:t>.</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Двойная или усиленная изоляция.</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w:t>
            </w:r>
            <w:r w:rsidRPr="009F6E39">
              <w:rPr>
                <w:rFonts w:ascii="Times New Roman" w:hAnsi="Times New Roman" w:cs="Times New Roman"/>
                <w:sz w:val="24"/>
                <w:szCs w:val="24"/>
              </w:rPr>
              <w:t>Сверхнизкое (малое) напряжение.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Д) </w:t>
            </w:r>
            <w:r w:rsidRPr="009F6E39">
              <w:rPr>
                <w:rFonts w:ascii="Times New Roman" w:hAnsi="Times New Roman" w:cs="Times New Roman"/>
                <w:sz w:val="24"/>
                <w:szCs w:val="24"/>
              </w:rPr>
              <w:t>Любая из перечисленных мер в отдельности или в сочетании.</w:t>
            </w:r>
          </w:p>
        </w:tc>
      </w:tr>
    </w:tbl>
    <w:p w:rsidR="00792093" w:rsidRPr="009F6E39" w:rsidRDefault="00792093" w:rsidP="00792093">
      <w:pPr>
        <w:rPr>
          <w:rFonts w:ascii="Arial" w:hAnsi="Arial" w:cs="Arial"/>
          <w:b/>
          <w:bCs/>
        </w:rPr>
      </w:pPr>
    </w:p>
    <w:p w:rsidR="00792093" w:rsidRPr="009F6E39" w:rsidRDefault="007F51A0" w:rsidP="00D04EF1">
      <w:pPr>
        <w:rPr>
          <w:bCs/>
        </w:rPr>
      </w:pPr>
      <w:r>
        <w:rPr>
          <w:bCs/>
        </w:rPr>
        <w:t>6</w:t>
      </w:r>
      <w:r w:rsidR="00792093" w:rsidRPr="009F6E39">
        <w:rPr>
          <w:bCs/>
        </w:rPr>
        <w:t>. В каких случаях не требуется защита от прямого прикосновения?</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 xml:space="preserve">А) Если   электрооборудование   находится   в   зоне   системы   уравнивания потенциалов,  а  наибольшее рабочее напряжение не превышает 25  В переменного или 60 В постоянного тока в помещениях без повышенной опасности и 6 В переменного или 15 В постоянного тока во всех </w:t>
            </w:r>
            <w:r w:rsidRPr="009F6E39">
              <w:rPr>
                <w:rFonts w:ascii="Times New Roman" w:hAnsi="Times New Roman" w:cs="Times New Roman"/>
                <w:bCs/>
                <w:iCs/>
                <w:sz w:val="24"/>
                <w:szCs w:val="24"/>
              </w:rPr>
              <w:lastRenderedPageBreak/>
              <w:t>случаях.</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lastRenderedPageBreak/>
              <w:t>Б) Во всех случаях, если напряжение в электроустановке не превышает 24 В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Если   электрооборудование   находится   в   зоне   системы   уравнивания потенциалов,  а  наибольшее  рабочее  напряжение  не  превышает 50  В переменного или 90 В постоянного тока во всех случаях.</w:t>
            </w:r>
          </w:p>
        </w:tc>
      </w:tr>
    </w:tbl>
    <w:p w:rsidR="00792093" w:rsidRPr="009F6E39" w:rsidRDefault="007F51A0" w:rsidP="00D04EF1">
      <w:pPr>
        <w:rPr>
          <w:bCs/>
        </w:rPr>
      </w:pPr>
      <w:r>
        <w:rPr>
          <w:bCs/>
        </w:rPr>
        <w:t>7</w:t>
      </w:r>
      <w:r w:rsidR="00D04EF1" w:rsidRPr="009F6E39">
        <w:rPr>
          <w:bCs/>
        </w:rPr>
        <w:t>2</w:t>
      </w:r>
      <w:r w:rsidR="00792093" w:rsidRPr="009F6E39">
        <w:rPr>
          <w:bCs/>
        </w:rPr>
        <w:t>. Когда следует выполнять защиту при косвенном прикосновении?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Во всех случаях, если напряжение в электроустановке превышает 50 В переменного и 120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Во всех случаях, если напряжение в электроустановке превышает 24 В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Во всех случаях, если напряжение в электроустановке превышает 12 В переменного и 60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Во всех случаях, если напряжение в электроустановке превышает 127 В переменного и 400 В постоянного тока.</w:t>
            </w:r>
          </w:p>
        </w:tc>
      </w:tr>
    </w:tbl>
    <w:p w:rsidR="00792093" w:rsidRPr="009F6E39" w:rsidRDefault="00792093" w:rsidP="00792093">
      <w:pPr>
        <w:rPr>
          <w:rFonts w:ascii="Arial" w:hAnsi="Arial" w:cs="Arial"/>
          <w:b/>
          <w:bCs/>
        </w:rPr>
      </w:pPr>
    </w:p>
    <w:p w:rsidR="00D04EF1" w:rsidRPr="009F6E39" w:rsidRDefault="00D04EF1" w:rsidP="00792093">
      <w:pPr>
        <w:rPr>
          <w:rFonts w:ascii="Arial" w:hAnsi="Arial" w:cs="Arial"/>
          <w:b/>
          <w:bCs/>
        </w:rPr>
      </w:pPr>
    </w:p>
    <w:p w:rsidR="00792093" w:rsidRPr="009F6E39" w:rsidRDefault="007F51A0" w:rsidP="00E40897">
      <w:pPr>
        <w:rPr>
          <w:bCs/>
        </w:rPr>
      </w:pPr>
      <w:r>
        <w:rPr>
          <w:bCs/>
        </w:rPr>
        <w:t>8</w:t>
      </w:r>
      <w:r w:rsidR="00792093" w:rsidRPr="009F6E39">
        <w:rPr>
          <w:bCs/>
        </w:rPr>
        <w:t>. В каком случае может быть применено сверхнизкое (малое) напряжение в электроустановках до 1 кВ для защиты от поражения электрическим током?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Для защиты от поражения электрическим током при прямом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Для    защиты    от    поражения    электрическим    током    при    косвенном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Для  защиты  от  поражения  электрическим  током  при  прямом  и  (или) косвенном    прикосновении    в   сочетании   с   защитным    электрическим разделением цепей или в сочетании с автоматическим отключением питания.</w:t>
            </w:r>
          </w:p>
        </w:tc>
      </w:tr>
    </w:tbl>
    <w:p w:rsidR="00792093" w:rsidRPr="009F6E39" w:rsidRDefault="00792093" w:rsidP="00792093">
      <w:pPr>
        <w:rPr>
          <w:rFonts w:ascii="Arial" w:hAnsi="Arial" w:cs="Arial"/>
          <w:b/>
          <w:bCs/>
        </w:rPr>
      </w:pPr>
    </w:p>
    <w:p w:rsidR="00792093" w:rsidRPr="009F6E39" w:rsidRDefault="007F51A0" w:rsidP="00E40897">
      <w:pPr>
        <w:rPr>
          <w:bCs/>
        </w:rPr>
      </w:pPr>
      <w:r>
        <w:rPr>
          <w:bCs/>
        </w:rPr>
        <w:t>9</w:t>
      </w:r>
      <w:r w:rsidR="00792093" w:rsidRPr="009F6E39">
        <w:rPr>
          <w:bCs/>
        </w:rPr>
        <w:t>. Что из перечисленного можно использовать в качестве естественных заземлителей?</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Трубопроводы горючих газов.</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Трубопроводы центрального отопления.</w:t>
            </w:r>
          </w:p>
        </w:tc>
      </w:tr>
    </w:tbl>
    <w:p w:rsidR="00792093" w:rsidRPr="009F6E39" w:rsidRDefault="00792093" w:rsidP="00792093">
      <w:pPr>
        <w:rPr>
          <w:rFonts w:ascii="Arial" w:hAnsi="Arial" w:cs="Arial"/>
          <w:i/>
        </w:rPr>
      </w:pPr>
      <w:r w:rsidRPr="009F6E39">
        <w:rPr>
          <w:rFonts w:ascii="Arial" w:hAnsi="Arial" w:cs="Arial"/>
          <w:i/>
        </w:rPr>
        <w:t>.</w:t>
      </w:r>
    </w:p>
    <w:p w:rsidR="00792093" w:rsidRPr="009F6E39" w:rsidRDefault="007F51A0" w:rsidP="00E40897">
      <w:pPr>
        <w:rPr>
          <w:bCs/>
        </w:rPr>
      </w:pPr>
      <w:r>
        <w:rPr>
          <w:bCs/>
        </w:rPr>
        <w:t>10</w:t>
      </w:r>
      <w:r w:rsidR="00792093" w:rsidRPr="009F6E39">
        <w:rPr>
          <w:bCs/>
        </w:rPr>
        <w:t>. Что из перечисленного нельзя использовать в кач</w:t>
      </w:r>
      <w:r w:rsidR="00E40897" w:rsidRPr="009F6E39">
        <w:rPr>
          <w:bCs/>
        </w:rPr>
        <w:t>естве естественных  заземлителей</w:t>
      </w:r>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Обсадные трубы буровых скважин.</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Рельсовые пути магистральных неэлектрифицированных и железных дорог и подъездные пути при наличии преднамеренного устройства перемычек между рельсами.</w:t>
            </w:r>
          </w:p>
        </w:tc>
      </w:tr>
    </w:tbl>
    <w:p w:rsidR="00792093" w:rsidRPr="009F6E39" w:rsidRDefault="00792093" w:rsidP="00792093">
      <w:pPr>
        <w:rPr>
          <w:rFonts w:ascii="Arial" w:hAnsi="Arial" w:cs="Arial"/>
          <w:b/>
        </w:rPr>
      </w:pPr>
    </w:p>
    <w:p w:rsidR="00792093" w:rsidRPr="009F6E39" w:rsidRDefault="007F51A0" w:rsidP="00E40897">
      <w:r>
        <w:t>11</w:t>
      </w:r>
      <w:r w:rsidR="00792093" w:rsidRPr="009F6E39">
        <w:t>. Какие из перечисленных мер могут применяться для защиты при косвенном прикосновении в цепях, питающих переносные электроприемники?</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 автоматическое отключение питания и защитное электрическое разделение цепей.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 сверхнизкое напряжение и двойная изоляция.</w:t>
            </w:r>
            <w:r w:rsidRPr="009F6E39">
              <w:rPr>
                <w:rFonts w:ascii="Times New Roman" w:hAnsi="Times New Roman" w:cs="Times New Roman"/>
                <w:bCs/>
                <w:iCs/>
                <w:sz w:val="24"/>
                <w:szCs w:val="24"/>
              </w:rPr>
              <w:t>.</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Любая   из   перечисленных   мер   защиты   в   зависимости   от   категории помещения по уровню опасности поражения людей электрическим током.</w:t>
            </w:r>
          </w:p>
        </w:tc>
      </w:tr>
    </w:tbl>
    <w:p w:rsidR="00792093" w:rsidRPr="009F6E39" w:rsidRDefault="00792093" w:rsidP="00E40897">
      <w:pPr>
        <w:rPr>
          <w:bCs/>
        </w:rPr>
      </w:pPr>
    </w:p>
    <w:p w:rsidR="00792093" w:rsidRPr="009F6E39" w:rsidRDefault="007F51A0" w:rsidP="00E40897">
      <w:pPr>
        <w:rPr>
          <w:bCs/>
        </w:rPr>
      </w:pPr>
      <w:r>
        <w:rPr>
          <w:bCs/>
        </w:rPr>
        <w:t>12</w:t>
      </w:r>
      <w:r w:rsidR="00792093" w:rsidRPr="009F6E39">
        <w:rPr>
          <w:bCs/>
        </w:rPr>
        <w:t>. Каким образом производится присоединение заземляющих проводников к заземлителю и заземляющим конструкциям?</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lastRenderedPageBreak/>
              <w:t>А) Сваркой.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Болтовым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Резьбовым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Фланцевым соединением.</w:t>
            </w:r>
          </w:p>
        </w:tc>
      </w:tr>
    </w:tbl>
    <w:p w:rsidR="00792093" w:rsidRPr="009F6E39" w:rsidRDefault="00792093" w:rsidP="00E40897">
      <w:pPr>
        <w:rPr>
          <w:i/>
        </w:rPr>
      </w:pPr>
    </w:p>
    <w:p w:rsidR="00792093" w:rsidRPr="009F6E39" w:rsidRDefault="007F51A0" w:rsidP="00E40897">
      <w:pPr>
        <w:rPr>
          <w:bCs/>
        </w:rPr>
      </w:pPr>
      <w:r>
        <w:rPr>
          <w:bCs/>
        </w:rPr>
        <w:t>13</w:t>
      </w:r>
      <w:r w:rsidR="00792093" w:rsidRPr="009F6E39">
        <w:rPr>
          <w:bCs/>
        </w:rPr>
        <w:t>. Как определяется величина участка заземляющего устройства, подвергающегося выборочному вскрытию грунта?</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А) Решением технического руководителя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Б) Решением ответственного за электрохозяйство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В) Решением руководителя организации.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Величину участка определяет инспектор энергонадзора.</w:t>
            </w:r>
          </w:p>
        </w:tc>
      </w:tr>
    </w:tbl>
    <w:p w:rsidR="00792093" w:rsidRPr="009F6E39" w:rsidRDefault="00792093" w:rsidP="00E40897">
      <w:pPr>
        <w:rPr>
          <w:i/>
        </w:rPr>
      </w:pPr>
    </w:p>
    <w:p w:rsidR="00792093" w:rsidRPr="009F6E39" w:rsidRDefault="007F51A0" w:rsidP="00E40897">
      <w:pPr>
        <w:rPr>
          <w:bCs/>
        </w:rPr>
      </w:pPr>
      <w:r>
        <w:rPr>
          <w:bCs/>
        </w:rPr>
        <w:t>14</w:t>
      </w:r>
      <w:r w:rsidR="00792093" w:rsidRPr="009F6E39">
        <w:rPr>
          <w:bCs/>
        </w:rPr>
        <w:t>. В каком случае элемент заземлителя должен быть заменен?</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Если разрушено </w:t>
            </w:r>
            <w:r w:rsidRPr="009F6E39">
              <w:rPr>
                <w:rFonts w:ascii="Times New Roman" w:hAnsi="Times New Roman" w:cs="Times New Roman"/>
                <w:sz w:val="24"/>
                <w:szCs w:val="24"/>
              </w:rPr>
              <w:t>30-40%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Если разрушено более 20 %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Если разрушено </w:t>
            </w:r>
            <w:r w:rsidRPr="009F6E39">
              <w:rPr>
                <w:rFonts w:ascii="Times New Roman" w:hAnsi="Times New Roman" w:cs="Times New Roman"/>
                <w:sz w:val="24"/>
                <w:szCs w:val="24"/>
              </w:rPr>
              <w:t>40-45% его сечения.</w:t>
            </w:r>
            <w:r w:rsidRPr="009F6E39">
              <w:rPr>
                <w:rFonts w:ascii="Times New Roman" w:hAnsi="Times New Roman" w:cs="Times New Roman"/>
                <w:bCs/>
                <w:iCs/>
                <w:sz w:val="24"/>
                <w:szCs w:val="24"/>
              </w:rPr>
              <w:t>.</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Если разрушено более 50 % его сечения.</w:t>
            </w:r>
          </w:p>
        </w:tc>
      </w:tr>
    </w:tbl>
    <w:p w:rsidR="00792093" w:rsidRPr="009F6E39" w:rsidRDefault="00792093" w:rsidP="00E40897">
      <w:pPr>
        <w:rPr>
          <w:i/>
        </w:rPr>
      </w:pPr>
    </w:p>
    <w:p w:rsidR="00792093" w:rsidRPr="009F6E39" w:rsidRDefault="007F51A0" w:rsidP="00E40897">
      <w:pPr>
        <w:rPr>
          <w:bCs/>
        </w:rPr>
      </w:pPr>
      <w:r>
        <w:rPr>
          <w:bCs/>
        </w:rPr>
        <w:t>15</w:t>
      </w:r>
      <w:r w:rsidR="00792093" w:rsidRPr="009F6E39">
        <w:rPr>
          <w:bCs/>
        </w:rPr>
        <w:t>. Можно ли использовать землю в качестве фазного или нулевого провода в электроустановках до 1000 В?</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Разрешается без ограничений.</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Не допускается.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Разрешается   только   в   единичных   случаях   с   разрешения    органов энергонадзора.</w:t>
            </w:r>
          </w:p>
        </w:tc>
      </w:tr>
    </w:tbl>
    <w:p w:rsidR="00792093" w:rsidRPr="009F6E39" w:rsidRDefault="00792093" w:rsidP="00E40897">
      <w:pPr>
        <w:rPr>
          <w:b/>
          <w:i/>
        </w:rPr>
      </w:pPr>
    </w:p>
    <w:p w:rsidR="00792093" w:rsidRPr="009F6E39" w:rsidRDefault="007F51A0" w:rsidP="00E40897">
      <w:pPr>
        <w:rPr>
          <w:bCs/>
        </w:rPr>
      </w:pPr>
      <w:r>
        <w:rPr>
          <w:bCs/>
        </w:rPr>
        <w:t>16</w:t>
      </w:r>
      <w:r w:rsidR="00792093" w:rsidRPr="009F6E39">
        <w:rPr>
          <w:bCs/>
        </w:rPr>
        <w:t>. Какие объекты относятся к специальным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Жилые и административные строения.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Здания   высотой   не   более  60   м,   предназначенные  для   торговли   и промышленного производства.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bCs/>
        </w:rPr>
      </w:pPr>
    </w:p>
    <w:p w:rsidR="00792093" w:rsidRPr="009F6E39" w:rsidRDefault="007F51A0" w:rsidP="00E40897">
      <w:pPr>
        <w:rPr>
          <w:bCs/>
        </w:rPr>
      </w:pPr>
      <w:r>
        <w:rPr>
          <w:bCs/>
        </w:rPr>
        <w:t>17</w:t>
      </w:r>
      <w:r w:rsidR="00792093" w:rsidRPr="009F6E39">
        <w:rPr>
          <w:bCs/>
        </w:rPr>
        <w:t>. Какие объекты относятся к обычным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Только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shd w:val="clear" w:color="auto" w:fill="FFFF00"/>
          </w:tcPr>
          <w:p w:rsidR="00792093" w:rsidRPr="009F6E39" w:rsidRDefault="00792093" w:rsidP="00E40897">
            <w:pPr>
              <w:rPr>
                <w:rFonts w:ascii="Times New Roman" w:hAnsi="Times New Roman" w:cs="Times New Roman"/>
                <w:bCs/>
                <w:iCs/>
                <w:sz w:val="24"/>
                <w:szCs w:val="24"/>
              </w:rPr>
            </w:pPr>
            <w:r w:rsidRPr="009F6E39">
              <w:rPr>
                <w:rFonts w:ascii="Times New Roman" w:hAnsi="Times New Roman" w:cs="Times New Roman"/>
                <w:bCs/>
                <w:iCs/>
                <w:sz w:val="24"/>
                <w:szCs w:val="24"/>
              </w:rPr>
              <w:t>В) Здания   и  сооружения   высотой   не  более  60  м,   предназначенные для торговли     и     промышленного    производства,     а    также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i/>
        </w:rPr>
      </w:pPr>
    </w:p>
    <w:p w:rsidR="00792093" w:rsidRPr="009F6E39" w:rsidRDefault="007F51A0" w:rsidP="00E40897">
      <w:pPr>
        <w:rPr>
          <w:bCs/>
        </w:rPr>
      </w:pPr>
      <w:r>
        <w:rPr>
          <w:bCs/>
        </w:rPr>
        <w:t>18</w:t>
      </w:r>
      <w:r w:rsidR="00792093" w:rsidRPr="009F6E39">
        <w:rPr>
          <w:bCs/>
        </w:rPr>
        <w:t>. Какие конструктивные элементы зданий и сооружений могут рассматриваться как естественные молниеприемники?</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конструкции  крыши  (фермы,  соединенная между собой стальная арматура).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элементы типа водосточных труб.</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Г) Любые элементы из перечисленных.</w:t>
            </w:r>
          </w:p>
        </w:tc>
      </w:tr>
    </w:tbl>
    <w:p w:rsidR="00376BCA" w:rsidRPr="009F6E39" w:rsidRDefault="00376BCA" w:rsidP="00792093">
      <w:pPr>
        <w:ind w:firstLine="360"/>
      </w:pPr>
    </w:p>
    <w:p w:rsidR="00FF4790" w:rsidRPr="009F6E39" w:rsidRDefault="00FF4790" w:rsidP="00FF4790"/>
    <w:p w:rsidR="000448C5" w:rsidRPr="009F6E39" w:rsidRDefault="000448C5" w:rsidP="00FF4790"/>
    <w:p w:rsidR="000448C5" w:rsidRPr="009F6E39" w:rsidRDefault="009F6E39" w:rsidP="000448C5">
      <w:pPr>
        <w:jc w:val="center"/>
        <w:rPr>
          <w:b/>
          <w:bCs/>
        </w:rPr>
      </w:pPr>
      <w:r>
        <w:rPr>
          <w:b/>
          <w:bCs/>
        </w:rPr>
        <w:t>Раздел</w:t>
      </w:r>
      <w:r w:rsidR="000448C5" w:rsidRPr="009F6E39">
        <w:rPr>
          <w:b/>
          <w:bCs/>
        </w:rPr>
        <w:t xml:space="preserve"> 3. </w:t>
      </w:r>
      <w:r w:rsidR="0017276F" w:rsidRPr="009F6E39">
        <w:rPr>
          <w:b/>
        </w:rPr>
        <w:t>Мероприятия, обеспечивающие безопасность работ в электроустановках.</w:t>
      </w:r>
    </w:p>
    <w:p w:rsidR="00B068BC" w:rsidRPr="009F6E39" w:rsidRDefault="00B068BC" w:rsidP="00B068BC">
      <w:pPr>
        <w:spacing w:line="276" w:lineRule="auto"/>
        <w:jc w:val="both"/>
        <w:rPr>
          <w:rFonts w:ascii="Arial" w:eastAsia="Calibri" w:hAnsi="Arial" w:cs="Arial"/>
          <w:b/>
          <w:lang w:eastAsia="en-US"/>
        </w:rPr>
      </w:pPr>
    </w:p>
    <w:p w:rsidR="00B068BC" w:rsidRPr="009F6E39" w:rsidRDefault="00B068BC" w:rsidP="00BA30E6">
      <w:pPr>
        <w:rPr>
          <w:rFonts w:eastAsia="Calibri"/>
          <w:lang w:eastAsia="en-US"/>
        </w:rPr>
      </w:pPr>
      <w:r w:rsidRPr="009F6E39">
        <w:rPr>
          <w:rFonts w:ascii="Arial" w:eastAsia="Calibri" w:hAnsi="Arial" w:cs="Arial"/>
          <w:b/>
          <w:lang w:eastAsia="en-US"/>
        </w:rPr>
        <w:t>1</w:t>
      </w:r>
      <w:r w:rsidRPr="009F6E39">
        <w:rPr>
          <w:rFonts w:eastAsia="Calibri"/>
          <w:lang w:eastAsia="en-US"/>
        </w:rPr>
        <w:t>. Что понимается под потребителями электрической энергии?</w:t>
      </w:r>
    </w:p>
    <w:tbl>
      <w:tblPr>
        <w:tblStyle w:val="2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А) Организации, независимо от форм собственности и организационно-правовых форм, индивидуальные предприниматели.</w:t>
            </w:r>
          </w:p>
        </w:tc>
      </w:tr>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 xml:space="preserve">Б) Технические устройства, предназначенные для производства, преобразования, трансформации, передачи, распределения электрической энергии и преобразования ее в другой вид энергии. </w:t>
            </w:r>
          </w:p>
        </w:tc>
      </w:tr>
      <w:tr w:rsidR="00B068BC" w:rsidRPr="009F6E39" w:rsidTr="00B068BC">
        <w:tc>
          <w:tcPr>
            <w:tcW w:w="10818" w:type="dxa"/>
            <w:shd w:val="clear" w:color="auto" w:fill="FFFF00"/>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В)</w:t>
            </w:r>
            <w:r w:rsidRPr="009F6E39">
              <w:rPr>
                <w:rFonts w:ascii="Times New Roman" w:eastAsia="Calibri" w:hAnsi="Times New Roman"/>
                <w:sz w:val="24"/>
                <w:szCs w:val="24"/>
              </w:rPr>
              <w:tab/>
              <w:t>Лица, приобретающие электрическую энергию для собственных бытовых и (или) производственных нужд.</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 На какие электроустановки распространяются требования Правил устройства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Только на электроустановки переменного тока напряжением до 380 кВ.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вновь сооружаемые и реконструируемые электроустановки постоянного и переменного тока напряжением до 750 кВ, в том числе на специальные электроустановки.</w:t>
            </w:r>
          </w:p>
        </w:tc>
      </w:tr>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В) На   сооружаемые   электроустановки   постоянного   и   переменного   тока напряжением до 750кВ.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На все электроустановки.</w:t>
            </w:r>
          </w:p>
        </w:tc>
      </w:tr>
    </w:tbl>
    <w:p w:rsidR="00B068BC" w:rsidRPr="009F6E39" w:rsidRDefault="00B068BC" w:rsidP="00BA30E6">
      <w:pPr>
        <w:rPr>
          <w:rFonts w:eastAsia="Calibri"/>
          <w:i/>
          <w:lang w:eastAsia="en-US"/>
        </w:rPr>
      </w:pPr>
      <w:r w:rsidRPr="009F6E39">
        <w:rPr>
          <w:rFonts w:eastAsia="Calibri"/>
          <w:i/>
          <w:lang w:eastAsia="en-US"/>
        </w:rPr>
        <w:t xml:space="preserve"> </w:t>
      </w:r>
    </w:p>
    <w:p w:rsidR="00B068BC" w:rsidRPr="009F6E39" w:rsidRDefault="00B068BC" w:rsidP="00BA30E6">
      <w:pPr>
        <w:rPr>
          <w:rFonts w:eastAsia="Calibri"/>
          <w:bCs/>
          <w:lang w:eastAsia="en-US"/>
        </w:rPr>
      </w:pPr>
      <w:r w:rsidRPr="009F6E39">
        <w:rPr>
          <w:rFonts w:eastAsia="Calibri"/>
          <w:bCs/>
          <w:lang w:eastAsia="en-US"/>
        </w:rPr>
        <w:t>3. Как делятся электроустановки по условиям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Электроустановки напряжением до 1000 В и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Электроустановки напряжением до 10 кВ и выше 10 кВ.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Электроустановки напряжением до 380 В и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Электроустановки напряжением до 1000 В и выше 10000 В.</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4. На кого распространяются Межотраслевые правила по охране труда (правила безопасности)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561A77" w:rsidTr="00B068BC">
        <w:tc>
          <w:tcPr>
            <w:tcW w:w="10818" w:type="dxa"/>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А) На работников промышленных предприятий, в составе которых имеются электроустановки.</w:t>
            </w:r>
          </w:p>
        </w:tc>
      </w:tr>
      <w:tr w:rsidR="00B068BC" w:rsidRPr="00561A77" w:rsidTr="00B068BC">
        <w:tc>
          <w:tcPr>
            <w:tcW w:w="10818" w:type="dxa"/>
            <w:shd w:val="clear" w:color="auto" w:fill="auto"/>
          </w:tcPr>
          <w:p w:rsidR="00B068BC" w:rsidRPr="00561A77" w:rsidRDefault="00B068BC" w:rsidP="00BA30E6">
            <w:pPr>
              <w:rPr>
                <w:rFonts w:ascii="Times New Roman" w:hAnsi="Times New Roman"/>
                <w:bCs/>
                <w:iCs/>
                <w:sz w:val="24"/>
                <w:szCs w:val="24"/>
              </w:rPr>
            </w:pPr>
            <w:r w:rsidRPr="00561A77">
              <w:rPr>
                <w:rFonts w:ascii="Times New Roman" w:hAnsi="Times New Roman"/>
                <w:bCs/>
                <w:iCs/>
                <w:sz w:val="24"/>
                <w:szCs w:val="24"/>
              </w:rPr>
              <w:t>Б) На   работников   организаций   независимо   от   форм   собственности   и организационно-правовых   форм   и   других   физических   лиц,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shd w:val="clear" w:color="auto" w:fill="FFFF00"/>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 xml:space="preserve">В) </w:t>
            </w:r>
            <w:r w:rsidRPr="00561A77">
              <w:rPr>
                <w:rFonts w:ascii="Times New Roman" w:hAnsi="Times New Roman"/>
                <w:sz w:val="24"/>
                <w:szCs w:val="24"/>
                <w:shd w:val="clear" w:color="auto" w:fill="92D050"/>
              </w:rPr>
              <w:t>На работников из числа электротехнического, электротехнологического и неэлектротехнического персонала, а также на работодателей (физических и юридических лиц независимо от форм собственности и организационно-правовых форм),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tcPr>
          <w:p w:rsidR="00B068BC" w:rsidRPr="00561A77" w:rsidRDefault="00B068BC" w:rsidP="00BA30E6">
            <w:pPr>
              <w:rPr>
                <w:rFonts w:ascii="Times New Roman" w:hAnsi="Times New Roman"/>
                <w:sz w:val="24"/>
                <w:szCs w:val="24"/>
              </w:rPr>
            </w:pPr>
            <w:r w:rsidRPr="00561A77">
              <w:rPr>
                <w:rFonts w:ascii="Times New Roman" w:hAnsi="Times New Roman"/>
                <w:bCs/>
                <w:iCs/>
                <w:sz w:val="24"/>
                <w:szCs w:val="24"/>
              </w:rPr>
              <w:t>Г) На работников всех организаций независимо от формы собственности, занятых техническим обслуживанием и выполняющих в них строительные, монтажные и ремонтные работы.</w:t>
            </w:r>
            <w:r w:rsidRPr="00561A77">
              <w:rPr>
                <w:rFonts w:ascii="Times New Roman" w:hAnsi="Times New Roman"/>
                <w:sz w:val="24"/>
                <w:szCs w:val="24"/>
              </w:rPr>
              <w:t xml:space="preserve"> </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5. На кого распространяется действие Правил технической эксплуатации электроустановок потребителей?</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кВ включительно, и граждан  владельцев электроустановок напряжением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организации,   независимо от форм  собственности  и  организационно-правовых    форм,    эксплуатирующие    действующие    электроустановки напряжением до 220 кВ включительно.</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В)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кВ включительно, а также на электроустановки электрических станций, блок-станций.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380 кВ включительно, и граждан - владельцев электроустановок напряжением выше 380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6. Какая ответственность предусмотрена за нарушение правил и норм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Дисциплинарная.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Уголовная.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Административная.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соответствии с действующим законодательством.</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7. Кто осуществляет федеральный государственный надзор за соблюдением требований правил и норм электробезопасности в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МЧС.</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Ростехнадзор.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Главгосэнергонадзор.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Минэнерго России.</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8. Чем должны быть укомплектованы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w:t>
            </w:r>
            <w:r w:rsidRPr="009F6E39">
              <w:rPr>
                <w:rFonts w:ascii="Times New Roman" w:hAnsi="Times New Roman"/>
                <w:sz w:val="24"/>
                <w:szCs w:val="24"/>
              </w:rPr>
              <w:t xml:space="preserve"> </w:t>
            </w:r>
            <w:r w:rsidRPr="009F6E39">
              <w:rPr>
                <w:rFonts w:ascii="Times New Roman" w:hAnsi="Times New Roman"/>
                <w:bCs/>
                <w:iCs/>
                <w:sz w:val="24"/>
                <w:szCs w:val="24"/>
              </w:rPr>
              <w:t>Только защитными средствами, средствами пожаротушения.</w:t>
            </w:r>
          </w:p>
        </w:tc>
      </w:tr>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исправным инструментом и средствами оказания первой медицинской помощи.</w:t>
            </w:r>
          </w:p>
        </w:tc>
      </w:tr>
      <w:tr w:rsidR="00B068BC" w:rsidRPr="009F6E39" w:rsidTr="00B068BC">
        <w:tc>
          <w:tcPr>
            <w:tcW w:w="10422" w:type="dxa"/>
            <w:shd w:val="clear" w:color="auto" w:fill="auto"/>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испытанными, готовыми к использованию защитными средствами.</w:t>
            </w:r>
          </w:p>
        </w:tc>
      </w:tr>
      <w:tr w:rsidR="00B068BC" w:rsidRPr="009F6E39" w:rsidTr="00B068BC">
        <w:tc>
          <w:tcPr>
            <w:tcW w:w="10422" w:type="dxa"/>
            <w:shd w:val="clear" w:color="auto" w:fill="FFFF00"/>
          </w:tcPr>
          <w:p w:rsidR="00B068BC" w:rsidRPr="009F6E39" w:rsidRDefault="00B068BC" w:rsidP="00BA30E6">
            <w:pPr>
              <w:rPr>
                <w:rFonts w:ascii="Times New Roman" w:hAnsi="Times New Roman"/>
                <w:sz w:val="24"/>
                <w:szCs w:val="24"/>
              </w:rPr>
            </w:pPr>
            <w:r w:rsidRPr="009F6E39">
              <w:rPr>
                <w:rFonts w:ascii="Times New Roman" w:hAnsi="Times New Roman"/>
                <w:sz w:val="24"/>
                <w:szCs w:val="24"/>
              </w:rPr>
              <w:t>Г) Испытанными, готовыми 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 средствами пожаротушения и инструментом.</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9. За что несут персональную ответственность работники, непосредственно обслуживающие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несвоевременное и неудовлетворительное техническое обслуживание электроустановок.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нарушения,   происшедшие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За нарушения в работе, вызванные низким качеством ремонта.</w:t>
            </w:r>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За нарушения в эксплуатации электротехнологического оборудования.</w:t>
            </w:r>
          </w:p>
        </w:tc>
      </w:tr>
    </w:tbl>
    <w:p w:rsidR="00B068BC" w:rsidRPr="009F6E39" w:rsidRDefault="00B068BC" w:rsidP="00BA30E6">
      <w:pPr>
        <w:rPr>
          <w:rFonts w:eastAsia="Calibri"/>
          <w:lang w:eastAsia="en-US"/>
        </w:rPr>
      </w:pPr>
      <w:r w:rsidRPr="009F6E39">
        <w:rPr>
          <w:rFonts w:eastAsia="Calibri"/>
          <w:lang w:eastAsia="en-US"/>
        </w:rPr>
        <w:t> </w:t>
      </w:r>
    </w:p>
    <w:p w:rsidR="00B068BC" w:rsidRPr="009F6E39" w:rsidRDefault="00B068BC" w:rsidP="00BA30E6">
      <w:pPr>
        <w:rPr>
          <w:rFonts w:eastAsia="Calibri"/>
          <w:bCs/>
          <w:lang w:eastAsia="en-US"/>
        </w:rPr>
      </w:pPr>
      <w:r w:rsidRPr="009F6E39">
        <w:rPr>
          <w:rFonts w:eastAsia="Calibri"/>
          <w:bCs/>
          <w:lang w:eastAsia="en-US"/>
        </w:rPr>
        <w:t>10. Что должен сделать работник, заметивший неисправности электроустановки или средств защиты?</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Принять меры по устранению неполадок.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Сообщить об этом своему непосредственному руководителю.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Вызвать ремонтную службу.</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Самостоятельно устранить неисправности.</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11. Как классифицируются помещения в отношении опасности поражения людей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без   повышенной   опасности,   помещения   с   повышенной опасностью, опасные помещения, особо опасные помещения.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Помещения   без   повышенной   опасности,   помещения   с   повышенной опасностью, опасные </w:t>
            </w:r>
            <w:r w:rsidRPr="009F6E39">
              <w:rPr>
                <w:rFonts w:ascii="Times New Roman" w:hAnsi="Times New Roman"/>
                <w:bCs/>
                <w:iCs/>
                <w:sz w:val="24"/>
                <w:szCs w:val="24"/>
              </w:rPr>
              <w:lastRenderedPageBreak/>
              <w:t>помещения.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В) Помещения без повышенной опасности, помещения с повышенной опасностью, особо опасные помещения и территория открытых электроустановок.</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Неопасные помещения, помещения с повышенной опасностью, опасные помещения, особо опасные помещения.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12. Какая электроустановка считается  действующей?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Исправная электроустановка.</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Электроустановка или ее часть, которая находится под напряжением, либо на которую напряжение может быть подано включением коммутационных аппаратов.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Электроустановка, которая находится в постоянной эксплуатации.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Электроустановка, которая находится под напряжением не ниже 220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13. Какое напряжение должно использоваться для питания переносных электроприемников переменного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380/220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220/127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110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42 В.</w:t>
            </w:r>
          </w:p>
        </w:tc>
      </w:tr>
    </w:tbl>
    <w:p w:rsidR="00BA30E6" w:rsidRPr="009F6E39" w:rsidRDefault="00BA30E6" w:rsidP="00BA30E6">
      <w:pPr>
        <w:rPr>
          <w:rFonts w:eastAsia="Calibri"/>
          <w:i/>
          <w:iCs/>
          <w:shd w:val="clear" w:color="auto" w:fill="FFFFFF"/>
          <w:lang w:eastAsia="en-US"/>
        </w:rPr>
      </w:pPr>
    </w:p>
    <w:p w:rsidR="00B068BC" w:rsidRPr="009F6E39" w:rsidRDefault="00B068BC" w:rsidP="00BA30E6">
      <w:pPr>
        <w:rPr>
          <w:rFonts w:eastAsia="Calibri"/>
          <w:bCs/>
          <w:lang w:eastAsia="en-US"/>
        </w:rPr>
      </w:pPr>
      <w:r w:rsidRPr="009F6E39">
        <w:rPr>
          <w:rFonts w:eastAsia="Calibri"/>
          <w:bCs/>
          <w:lang w:eastAsia="en-US"/>
        </w:rPr>
        <w:t>14. Чем должны отличаться светильники аварийного освещения от светильников рабочего освещения?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Цветом.</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Знаками или окраской.</w:t>
            </w:r>
          </w:p>
        </w:tc>
      </w:tr>
      <w:tr w:rsidR="00B068BC" w:rsidRPr="009F6E39" w:rsidTr="00B068BC">
        <w:tc>
          <w:tcPr>
            <w:tcW w:w="10818" w:type="dxa"/>
          </w:tcPr>
          <w:p w:rsidR="00B068BC" w:rsidRPr="009F6E39" w:rsidRDefault="00B068BC" w:rsidP="00BA30E6">
            <w:pPr>
              <w:jc w:val="both"/>
              <w:rPr>
                <w:rFonts w:ascii="Times New Roman" w:hAnsi="Times New Roman"/>
                <w:sz w:val="24"/>
                <w:szCs w:val="24"/>
              </w:rPr>
            </w:pPr>
            <w:r w:rsidRPr="009F6E39">
              <w:rPr>
                <w:rFonts w:ascii="Times New Roman" w:hAnsi="Times New Roman"/>
                <w:bCs/>
                <w:iCs/>
                <w:sz w:val="24"/>
                <w:szCs w:val="24"/>
              </w:rPr>
              <w:t>В) Принципиальных отличий нет.</w:t>
            </w:r>
            <w:r w:rsidRPr="009F6E39">
              <w:rPr>
                <w:rFonts w:ascii="Times New Roman" w:hAnsi="Times New Roman"/>
                <w:sz w:val="24"/>
                <w:szCs w:val="24"/>
              </w:rPr>
              <w:t xml:space="preserve"> </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15. С какой нейтралью должны работать электрические сети напряжением 10 кВ?</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С глухозаземленной нейтралью.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С эффективно заземленной нейтралью.</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С изолированной нейтралью и с нейтралью, заземленной через дугогасящий реактор или резистор.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С любой из перечисленных видов нейтрали.</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16. Какие электроприемники относятся к электроприемникам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А) Электроприемники,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tc>
      </w:tr>
      <w:tr w:rsidR="00B068BC" w:rsidRPr="009F6E39" w:rsidTr="00B068BC">
        <w:tc>
          <w:tcPr>
            <w:tcW w:w="10818" w:type="dxa"/>
            <w:shd w:val="clear" w:color="auto" w:fill="FFFF00"/>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Б).</w:t>
            </w:r>
            <w:r w:rsidRPr="009F6E39">
              <w:rPr>
                <w:rFonts w:ascii="Times New Roman" w:hAnsi="Times New Roman"/>
                <w:sz w:val="24"/>
                <w:szCs w:val="24"/>
              </w:rPr>
              <w:t xml:space="preserve"> Электроприемники, перерыв снабжения электрической энергией которых приводит к недопустимым нарушениям технологических процессов производства.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Электроприемники,   бесперебойная   работа   которых   необходима   для безаварийного 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17. Какие электроприемники относятся к электроприемникам первой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Электроприемники,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В) Электроприемники,   бесперебойная   работа   которых   необходима   для безаварийного 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18. Сколько источников питания необходимо для организации электроснабжения электроприемников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Два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Достаточно   одного   источника   питания,   при   условии,   что   перерыв   в электроснабжении в случае аварии или ремонта будет не больше 12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Три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Достаточно   одного   источника   питания,   при   условии,   что   перерыв   в электроснабжении в случае аварии или ремонта будет не больше 24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19. Какое напряжение должно применяться для питания переносных (ручных) светильников, применяемых в помещениях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12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42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50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127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20. К каким распределительным электрическим сетям могут присоединяться источники сварочного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К сетям напряжением не выше 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К сетям напряжением не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К сетям напряжением не выше 450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К сетям напряжением не выше 660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21. Как классифицируются электроинструмент и ручные электрические машины по способу защиты от поражения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Делятся на 4 класса  нулевой,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Делятся на 3 класса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Делятся на 4 класса  первый, второй, третий и четвертый.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Делятся на 3 класса  нулевой, первый и второй.</w:t>
            </w:r>
          </w:p>
        </w:tc>
      </w:tr>
    </w:tbl>
    <w:p w:rsidR="00B068BC" w:rsidRPr="009F6E39" w:rsidRDefault="00B068BC" w:rsidP="00B068BC">
      <w:pPr>
        <w:spacing w:line="276" w:lineRule="auto"/>
        <w:rPr>
          <w:rFonts w:ascii="Arial" w:eastAsia="Calibri" w:hAnsi="Arial" w:cs="Arial"/>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22. Какие помещения относятся к помещениям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характеризующиеся наличием сырости или токопроводящей пыли.</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t>Б) Помещения,   характеризующиеся   наличием   металлических,   земляных, железобетонных и других токопроводящих полов.</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характеризующиеся наличием высокой температуры.</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sz w:val="24"/>
                <w:szCs w:val="24"/>
              </w:rPr>
            </w:pPr>
            <w:r w:rsidRPr="009F6E39">
              <w:rPr>
                <w:rFonts w:ascii="Times New Roman" w:hAnsi="Times New Roman"/>
                <w:sz w:val="24"/>
                <w:szCs w:val="24"/>
              </w:rPr>
              <w:t>Г) Помещения,  характеризующиеся возможностью  одновременного прикосновения человека  к  металлоконструкциям  зданий, имеющим соединение с землей, технологическим аппаратам, механизмам и т.п., с одной   стороны,  и  к металлическим  корпусам электрооборудования (открытым проводящим частям) - с другой.</w:t>
            </w:r>
          </w:p>
        </w:tc>
      </w:tr>
      <w:tr w:rsidR="00B068BC" w:rsidRPr="009F6E39" w:rsidTr="00B068BC">
        <w:tc>
          <w:tcPr>
            <w:tcW w:w="10818" w:type="dxa"/>
            <w:shd w:val="clear" w:color="auto" w:fill="FFFF00"/>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t>Д) Любое    из    перечисленных   помещений    относится    к   помещениям   с повышенной опасностью.</w:t>
            </w:r>
          </w:p>
        </w:tc>
      </w:tr>
    </w:tbl>
    <w:p w:rsidR="00B068BC" w:rsidRPr="009F6E39" w:rsidRDefault="00B068BC" w:rsidP="00BA30E6">
      <w:pPr>
        <w:spacing w:line="276" w:lineRule="auto"/>
        <w:ind w:right="57"/>
        <w:rPr>
          <w:rFonts w:eastAsia="Calibri"/>
          <w:i/>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23. Какие помещения относятся к электропомещениям?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находится электрооборудование с напряжением выше 220 В.</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 xml:space="preserve">Б) Помещения или отгороженные (например, сетками) части помещения, в которых    расположено    электрооборудование,    доступное   только   для квалифицированного </w:t>
            </w:r>
            <w:r w:rsidRPr="009F6E39">
              <w:rPr>
                <w:rFonts w:ascii="Times New Roman" w:hAnsi="Times New Roman"/>
                <w:bCs/>
                <w:iCs/>
                <w:sz w:val="24"/>
                <w:szCs w:val="24"/>
              </w:rPr>
              <w:lastRenderedPageBreak/>
              <w:t>обслуживающего персонала.</w:t>
            </w:r>
          </w:p>
        </w:tc>
      </w:tr>
      <w:tr w:rsidR="00B068BC" w:rsidRPr="009F6E39" w:rsidTr="00B068BC">
        <w:trPr>
          <w:trHeight w:val="293"/>
        </w:trPr>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lastRenderedPageBreak/>
              <w:t>В) Любые помещения с электрооборудованием мощностью выше 10 кВт.</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находятся любые электроустановки.</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4</w:t>
      </w:r>
      <w:r w:rsidRPr="009F6E39">
        <w:rPr>
          <w:rFonts w:eastAsia="Calibri"/>
          <w:bCs/>
          <w:lang w:eastAsia="en-US"/>
        </w:rPr>
        <w:t>. Какие помещения называются сырыми?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25. Какие помещения относятся к влажным?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больше 60 %, но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больше 75 %, но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6</w:t>
      </w:r>
      <w:r w:rsidRPr="009F6E39">
        <w:rPr>
          <w:rFonts w:eastAsia="Calibri"/>
          <w:bCs/>
          <w:lang w:eastAsia="en-US"/>
        </w:rPr>
        <w:t>. Какие помещения называются сухими?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A30E6" w:rsidRPr="009F6E39" w:rsidRDefault="00BA30E6"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27. В течение какого срока проводится комплексное опробование работы линии электропередачи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28. Можно ли принимать в эксплуатацию электроустановки с дефектами и недоделками?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Можно, с условием устранения недоделок в течение месяца со дня приемки электроустановки в эксплуатацию.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Можно, если на это есть разрешение органа Ростехнадзора.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Можно, если имеющиеся дефекты не влияют на работу электроустановки.</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Приемка в эксплуатацию электроустановок с недоделками не допускается.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29. Каким образом осуществляется подача напряжения на электроустановки, допущенные в установленном порядке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После получения разрешения от органов Ростехнадзора.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основании распоряжения руководителя Потребителя.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После получения разрешения от органов Ростехнадзора и наличия договора с энергоснабжающей организацией.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После согласования с органами Ростехнадзора.</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30. В течение,  какого срока проводится комплексное опробование основного и вспомогательного оборудования электроустановки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31. За что несут ответственность руководитель организации и ответственные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невыполнение требований, предусмотренных Правилами технической эксплуатации электроустановок потребителей и должностными инструкциями.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несвоевременное и неудовлетворительное техническое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За   нарушения,   произошедшие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За нарушения в эксплуатации электротехнологического оборудования.</w:t>
            </w:r>
          </w:p>
        </w:tc>
      </w:tr>
    </w:tbl>
    <w:p w:rsidR="00B068BC" w:rsidRPr="009F6E39" w:rsidRDefault="00B068BC" w:rsidP="00AA6829">
      <w:pPr>
        <w:jc w:val="cente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32. Какой документ определяет порядок технологического присоединения энергопринимающих устройств потребителей электрической энергии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Федеральный закон от 26 марта 2003 г. № 35-ФЗ «Об электроэнергетике».</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Российской Федерации от 27 декабря 2004 г. № 861.</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Правила устройства электроустановок.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Федеральный закон от 21 июля 2011 г. № 256-ФЗ «О безопасности объектов топливно-энергетического комплекса».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33. Какая процедура не устанавливается правилами технологического присоединения?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Процедура присоединения энергопринимающих устройств к электрическим сетям сетевой организации.</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Нормирование количества потребляемой электроэнергии.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Установка требований к выдаче технических условий, в том числе индивидуальных, для присоединения к электрическим сетям.</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Определение существенных условий договора об осуществлении технологического присоединения к электрическим сетям.</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34. Кто имеет право на технологическое присоединение построенных ими линий электропередачи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Только юридические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Только физические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Только физические лица, зарегистрированные в качестве предпринимателя.</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Любые лица.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35. Какому административному штрафу могут быть подвергнуты юридические лица за ввод в эксплуатацию энергопотребляющих объектов без разрешения соответствующих органов?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От десяти до двадцати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двухсот до трехсот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ста до двухсот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тридцати до пятидесяти тысяч рублей или административное приостановление деятельности на срок до тридцати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lastRenderedPageBreak/>
        <w:t>36. Какое административное наказание может быть наложено на юридических лиц за нарушение правил пользования электрической и тепловой энергией?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Наложение административного штрафа в размере от пяти до десяти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Наложение административного штрафа от двадцати до сорока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Административное приостановление деятельности на срок до ста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37. Какому административному штрафу могут быть подвергнуты юридические лица за повреждение электрических сетей напряжением свыше 1000 В?</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От десяти до двадцати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тридцати до сорока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сорока пяти до шестидесяти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шестидесяти до восьмидесяти тысяч рублей.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38. На какие категории подразделяется электротехнический персонал организации?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На оперативный, административный и ремонтный.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На административно-технический и оперативно-ремонтный.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На административно-технический оперативный, оперативно-ремонтный и ремонтный.</w:t>
            </w:r>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оперативный, оперативно-ремонтный и ремонтный.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39. У каких потребителей можно не назначать ответственного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У потребителей, не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380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У потребителей,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660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У потребителей, установленная мощность электроустановок которых не превышает 10 кВА.</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40. Что из перечисленного не входит в обязанности ответственного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Контроль наличия, своевременности проверок и испытаний средств защиты в электроустановках, средств пожаротушения и инструмента.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Организация     проведения     расчетов     потребности     Потребителя     в электрической энергии и осуществление контроля за ее расходованием.</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Непосредственное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разработки и ведения необходимой документации по вопросам организации эксплуатации электроустановок.</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41.  Как часто проводится проверка знаний по электробезопасности для электротехнического персонала, непосредственно не организующего и не проводящего работы по обслуживанию действующих электроустановок или не выполняющего в них наладочные, электромонтажные, ремонтные работы или профилактические испытания, а также для персонала, не имеющего право выдачи нарядов, распоряжений, ведения оперативных переговоров?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полгода.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42. Какая периодичность проверки знаний по электробезопасности установлена для персонала, обслуживающего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lastRenderedPageBreak/>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два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43. В каком из перечисленных случаев проводится внеочередная проверка знаний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 Только при введении в действие у Потребителя новых или переработанных норм и правил.</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 Только по требованию органов государственного надзора и контроля.</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 Только при проверке знаний после получения неудовлетворительной оценки.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 Только при перерыве в работе в данной должности более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Д) В любом из перечисленных случаев.</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44. В течение, какого срока со дня последней проверки знаний работники, получившие неудовлетворительную оценку, могут пройти повторную проверку знаний?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позднее 1 недели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позднее 2 недель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позднее 3 недель со дня последней проверки.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позднее 1 месяца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Д) Не позднее 3 месяцев со дня последней проверки.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45. Какой персонал относится к электротехнологическому?</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Персонал,    который    проводит   обслуживание   электротехнологических установок,  и  использует  в  работе  электрические  машины,  переносной электроинструмент и светильники.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Персонал, который проводит ремонт и обслуживание электроустановок.</w:t>
            </w:r>
          </w:p>
        </w:tc>
      </w:tr>
      <w:tr w:rsidR="00B068BC" w:rsidRPr="009F6E39" w:rsidTr="00B068BC">
        <w:tc>
          <w:tcPr>
            <w:tcW w:w="10818" w:type="dxa"/>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В) Персонал,     который     проводит     монтаж,     наладку     и     испытание электротехнологического оборудования.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Персонал, который не попадает под определение электротехнического.</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46. Кто утверждает Перечень должностей и профессий электротехнического персонала, которым необходимо иметь соответствующую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Ответственный за электрохозяйство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Руководитель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Технический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Инспектор Ростехнадзора.</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47. В течение какого срока должна проводиться стажировка электротехнического персонала на рабочем месте до назначения на самостоятельную работу?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10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48. В течение какого срока проводится дублирование перед допуском электротехнического персонала к самостоятельной работе?</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12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49. Какие требования предъявляются к командированному персоналу?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Они должны иметь профессиональную подготовку.</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lastRenderedPageBreak/>
              <w:t>Б) Они должны иметь удостоверения установленной формы о проверке знаний норм   и   правил   работы   в   электроустановках   с   отметкой   о   группе электробезопасности, присвоенной комиссией командирующей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Они должны быть обучены и аттестованы по охране труда и промышленной безопасности, если это необходимо.</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Персонал должен быть не моложе 18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50. Кто проводит первичный инструктаж командированному персоналу при проведении работ в электроустановках до 1000 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Работник    организации        владельца    электроустановок    из    числа административно-технического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Работник    организации    -    владельца    электроустановок    из    числа электротехнического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Работник организации - владельца электроустановок из числа оперативно-ремонтного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Работник    командирующей    организации    из    числа    административно-технического персонала, имеющий группу IV.</w:t>
            </w:r>
          </w:p>
        </w:tc>
      </w:tr>
    </w:tbl>
    <w:p w:rsidR="00B068BC" w:rsidRPr="009F6E39" w:rsidRDefault="00B068BC" w:rsidP="00AA6829">
      <w:pPr>
        <w:jc w:val="cente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51. Какой инструктаж должен пройти электротехнический персонал перед началом работ по распоряжению?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Первичный на рабочем месте.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Целевой.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Повторный.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52. Что должен пройти командированный персонал по прибытии на место своей командировки для выполнения работ в действующих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Индивидуальную теоретическую подготовку.</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Контрольную противоаварийную тренировку.</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Вводный и первичный инструктажи по безопасности труда.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Ознакомление с текущими распорядительными документами организации по вопросам аварийности и травматизма.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53. Какие виды  инструктажа проводятся с административно-техническим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Вводный и целевой (при необходимости) инструктажи по охране труда.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Вводный,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54. Какие виды  инструктажа проводятся с оперативным и оперативно-ремонтным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Вводный и целевой (при необходимости) инструктажи по охране труда.</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Вводный,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55. При каком условии работникам, не имеющим профильного образования, допускается присваивать II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При наличии заключения руководителя о прохождении производственной практики не менее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lastRenderedPageBreak/>
              <w:t>Б)</w:t>
            </w:r>
            <w:r w:rsidRPr="009F6E39">
              <w:rPr>
                <w:rFonts w:ascii="Times New Roman" w:hAnsi="Times New Roman"/>
                <w:sz w:val="24"/>
                <w:szCs w:val="24"/>
              </w:rPr>
              <w:tab/>
              <w:t>При условии прохождения обучения в образовательных организациях в объеме не менее 72 часов.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При наличии стажа работы в электроустановках не менее 3 месяцев.</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56. У каких Потребителей электрической энергии должно быть организовано оперативное диспетчерское управление электрооборудованием?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У Потребителей, имеющих собственные источники электрической энергии.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У Потребителей, имеющих электроустановки напряжением свыше 1000 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У      всех      Потребителей,      независимо     от     вида      используемого электрооборудования.</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57. Что находится в оперативном управлении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 оборудование, ЛЭП и токопроводы.</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устройства релейной защиты, аппаратура системы противоаварийной и режимной автоматики.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средства диспетчерского и технологического управления.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 перечисленные устройства и  оборудование,  операции с которыми требуют координации действий подчиненного оперативного персонала и согласованных изменений режимов на нескольких объектах.</w:t>
            </w:r>
          </w:p>
        </w:tc>
      </w:tr>
    </w:tbl>
    <w:p w:rsidR="00B068BC" w:rsidRPr="009F6E39" w:rsidRDefault="00B068BC" w:rsidP="00AA6829">
      <w:pPr>
        <w:ind w:firstLine="720"/>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58. Что находится в оперативном ведении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оборудование и ЛЭП, токопроводы.</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устройства релейной защиты, аппаратура системы противоаварийной и режимной автоматики.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Все перечисленные устройства и оборудование, операции с которыми не требуют координации действий персонала разных энергетических объектов, но состояние и режим работы которых влияют на режим работы и надежность электрических сетей, а также на настройку устройств противоаварийной автоматики.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59. Кто утверждает список работников, имеющих право выполнять оперативные переключения?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Ответственный за электрохозяйство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Главный энергетик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Руководитель энергоснабжающей организации.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60. В каком случае переключения в электроустановках напряжением выше 1000 В производятся без бланков переключений?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Только при простых переключениях.</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Только при наличии действующих блокировочных устройств, исключающих неправильные операции с разъединителями и заземляющими ножами в процессе всех переключений.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При простых переключениях и при наличии действующих блокировочных устройств, исключающих неправильные операции с разъединителями и заземляющими  ножами  в  процессе  всех  переключений,  а  также  при ликвидации аварий.</w:t>
            </w:r>
          </w:p>
        </w:tc>
      </w:tr>
    </w:tbl>
    <w:p w:rsidR="00AA6829" w:rsidRPr="009F6E39" w:rsidRDefault="00AA6829" w:rsidP="00AA6829">
      <w:pPr>
        <w:rPr>
          <w:rFonts w:ascii="Arial" w:eastAsia="Calibri" w:hAnsi="Arial" w:cs="Arial"/>
          <w:i/>
          <w:lang w:eastAsia="en-US"/>
        </w:rPr>
      </w:pPr>
    </w:p>
    <w:p w:rsidR="001756B1" w:rsidRPr="009F6E39" w:rsidRDefault="009F6E39" w:rsidP="001756B1">
      <w:pPr>
        <w:jc w:val="center"/>
        <w:rPr>
          <w:b/>
          <w:bCs/>
        </w:rPr>
      </w:pPr>
      <w:r>
        <w:rPr>
          <w:b/>
          <w:bCs/>
        </w:rPr>
        <w:t>Раздел</w:t>
      </w:r>
      <w:r w:rsidR="001756B1" w:rsidRPr="009F6E39">
        <w:rPr>
          <w:b/>
          <w:bCs/>
        </w:rPr>
        <w:t xml:space="preserve"> 4. </w:t>
      </w:r>
      <w:r w:rsidR="0017276F" w:rsidRPr="009F6E39">
        <w:rPr>
          <w:b/>
        </w:rPr>
        <w:t>Защита от электротехнических излучений и статического электричества.</w:t>
      </w:r>
    </w:p>
    <w:p w:rsidR="001756B1" w:rsidRPr="009F6E39" w:rsidRDefault="001756B1" w:rsidP="001756B1">
      <w:pPr>
        <w:jc w:val="center"/>
        <w:rPr>
          <w:b/>
          <w:bCs/>
        </w:rPr>
      </w:pPr>
    </w:p>
    <w:p w:rsidR="00B068BC" w:rsidRPr="009F6E39" w:rsidRDefault="001756B1" w:rsidP="00AA6829">
      <w:pPr>
        <w:rPr>
          <w:rFonts w:eastAsia="Calibri"/>
          <w:bCs/>
          <w:lang w:eastAsia="en-US"/>
        </w:rPr>
      </w:pPr>
      <w:r w:rsidRPr="009F6E39">
        <w:rPr>
          <w:bCs/>
          <w:color w:val="000000"/>
        </w:rPr>
        <w:t>1.</w:t>
      </w:r>
      <w:r w:rsidR="00B068BC" w:rsidRPr="009F6E39">
        <w:rPr>
          <w:rFonts w:eastAsia="Calibri"/>
          <w:bCs/>
          <w:lang w:eastAsia="en-US"/>
        </w:rPr>
        <w:t xml:space="preserve"> Как часто должны пересматриваться производственные инструкции по эксплуатации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Периодически, раз в год.</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Своевременно, с учетом изменяющихся условий, но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Периодически, но не реже одного раза в пять лет.</w:t>
            </w:r>
          </w:p>
        </w:tc>
      </w:tr>
    </w:tbl>
    <w:p w:rsidR="00B068BC" w:rsidRPr="009F6E39" w:rsidRDefault="00B068BC" w:rsidP="00AA6829">
      <w:pPr>
        <w:rPr>
          <w:rFonts w:eastAsia="Calibri"/>
          <w:bCs/>
          <w:lang w:eastAsia="en-US"/>
        </w:rPr>
      </w:pPr>
    </w:p>
    <w:p w:rsidR="00B068BC" w:rsidRPr="009F6E39" w:rsidRDefault="00AA6829" w:rsidP="00AA6829">
      <w:pPr>
        <w:rPr>
          <w:rFonts w:eastAsia="Calibri"/>
          <w:bCs/>
          <w:lang w:eastAsia="en-US"/>
        </w:rPr>
      </w:pPr>
      <w:r w:rsidRPr="009F6E39">
        <w:rPr>
          <w:rFonts w:eastAsia="Calibri"/>
          <w:bCs/>
          <w:lang w:eastAsia="en-US"/>
        </w:rPr>
        <w:t>2</w:t>
      </w:r>
      <w:r w:rsidR="00B068BC" w:rsidRPr="009F6E39">
        <w:rPr>
          <w:rFonts w:eastAsia="Calibri"/>
          <w:bCs/>
          <w:lang w:eastAsia="en-US"/>
        </w:rPr>
        <w:t>. Какими нормативно-техническими документами необходимо руководствоваться при установке силовых трансформаторов?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Правилами технической эксплуатации электроустановок потребителей.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Правилами по охране труда при эксплуатации электроустановок</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Правилами   устройства   электроустановок   и   нормами   технологического проектирования подстанций.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Всеми перечисленными документами.</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3</w:t>
      </w:r>
      <w:r w:rsidR="00B068BC" w:rsidRPr="009F6E39">
        <w:rPr>
          <w:rFonts w:eastAsia="Calibri"/>
          <w:bCs/>
          <w:lang w:eastAsia="en-US"/>
        </w:rPr>
        <w:t>. Какой запас траноформаторного масла должен храниться у Потребителя, имеющего на балансе маслонаполненное оборудование?</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Неснижаемый запас не менее 110 % объема наиболее вместимого аппарата.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Минимальный запас на одну замену масла.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Неснижаемый запас не менее 110 % объема всех трансформаторов.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Запас масла определяется распоряжением руководителя Потребителя.</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4</w:t>
      </w:r>
      <w:r w:rsidR="00B068BC" w:rsidRPr="009F6E39">
        <w:rPr>
          <w:rFonts w:eastAsia="Calibri"/>
          <w:bCs/>
          <w:lang w:eastAsia="en-US"/>
        </w:rPr>
        <w:t>. Кто дает  разрешение на проведение земляных работ вблизи кабельных трасс?</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Организация, эксплуатирующая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Организация, по территории которой проходит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Территориальный орган Ростехнадзора.</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по   территории   которой   проходит   КЛ    и   организация, эксплуатирующая КЛ.</w:t>
            </w:r>
          </w:p>
        </w:tc>
      </w:tr>
    </w:tbl>
    <w:p w:rsidR="00B068BC" w:rsidRPr="009F6E39" w:rsidRDefault="00B068BC" w:rsidP="00AA6829">
      <w:pPr>
        <w:rPr>
          <w:rFonts w:eastAsia="Calibri"/>
          <w:i/>
          <w:shd w:val="clear" w:color="auto" w:fill="FFFFFF"/>
          <w:lang w:eastAsia="en-US"/>
        </w:rPr>
      </w:pPr>
    </w:p>
    <w:p w:rsidR="00B068BC" w:rsidRPr="009F6E39" w:rsidRDefault="00AA6829" w:rsidP="00AA6829">
      <w:pPr>
        <w:rPr>
          <w:rFonts w:eastAsia="Calibri"/>
          <w:lang w:eastAsia="en-US"/>
        </w:rPr>
      </w:pPr>
      <w:r w:rsidRPr="009F6E39">
        <w:rPr>
          <w:rFonts w:eastAsia="Calibri"/>
          <w:lang w:eastAsia="en-US"/>
        </w:rPr>
        <w:t>5</w:t>
      </w:r>
      <w:r w:rsidR="00B068BC" w:rsidRPr="009F6E39">
        <w:rPr>
          <w:rFonts w:eastAsia="Calibri"/>
          <w:lang w:eastAsia="en-US"/>
        </w:rPr>
        <w:t>. До какой максимальной глубины в местах нахождения кабелей разрешается рыть траншеи землеройными машинами?</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1,0 м.</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0,4 м</w:t>
            </w:r>
          </w:p>
        </w:tc>
      </w:tr>
      <w:tr w:rsidR="00B068BC" w:rsidRPr="009F6E39" w:rsidTr="00B068BC">
        <w:tc>
          <w:tcPr>
            <w:tcW w:w="10818" w:type="dxa"/>
            <w:shd w:val="clear" w:color="auto" w:fill="auto"/>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0,6 м </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любой глубине раскопки ведутся только с помощью лопат.</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6</w:t>
      </w:r>
      <w:r w:rsidR="00B068BC" w:rsidRPr="009F6E39">
        <w:rPr>
          <w:rFonts w:eastAsia="Calibri"/>
          <w:bCs/>
          <w:lang w:eastAsia="en-US"/>
        </w:rPr>
        <w:t xml:space="preserve">. </w:t>
      </w:r>
      <w:r w:rsidR="00B068BC" w:rsidRPr="009F6E39">
        <w:rPr>
          <w:rFonts w:eastAsia="Calibri"/>
          <w:lang w:eastAsia="en-US"/>
        </w:rPr>
        <w:t xml:space="preserve">В каком, из перечисленных </w:t>
      </w:r>
      <w:r w:rsidR="00B068BC" w:rsidRPr="009F6E39">
        <w:rPr>
          <w:rFonts w:eastAsia="Calibri"/>
          <w:bCs/>
          <w:lang w:eastAsia="en-US"/>
        </w:rPr>
        <w:t>электродвигатели должны быть немедленно отключены от питающей сети?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появлении дыма или первых признаках появления огня.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поломке приводного механизма.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при нагреве подшипников сверх установленной температуры.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w:t>
            </w:r>
            <w:r w:rsidRPr="009F6E39">
              <w:rPr>
                <w:rFonts w:ascii="Times New Roman" w:hAnsi="Times New Roman"/>
                <w:bCs/>
                <w:iCs/>
                <w:sz w:val="24"/>
                <w:szCs w:val="24"/>
              </w:rPr>
              <w:t xml:space="preserve"> при несчастном случае с персоналом.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Д) В любом из перечисленных случаев.</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7</w:t>
      </w:r>
      <w:r w:rsidR="00B068BC" w:rsidRPr="009F6E39">
        <w:rPr>
          <w:rFonts w:eastAsia="Calibri"/>
          <w:bCs/>
          <w:lang w:eastAsia="en-US"/>
        </w:rPr>
        <w:t>. Когда проводится проверка состояния защиты от перенапряжений  распределительных устройств?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Ежегодно, в любое время.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Ежегодно,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Ежегодно перед началом и по окончании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Два раз в год - весной и осенью.</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8</w:t>
      </w:r>
      <w:r w:rsidR="00B068BC" w:rsidRPr="009F6E39">
        <w:rPr>
          <w:rFonts w:eastAsia="Calibri"/>
          <w:bCs/>
          <w:lang w:eastAsia="en-US"/>
        </w:rPr>
        <w:t>. Какие меры безопасности необходимо принимать для предотвращения ошибочного включения коммутационных аппаратов при отсутствии в схеме предохранителей во время проведения планового ремонта электроустановки?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запирание рукояток или дверец шкафа.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закрытие кнопок.</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w:t>
            </w:r>
            <w:r w:rsidRPr="009F6E39">
              <w:rPr>
                <w:rFonts w:ascii="Times New Roman" w:hAnsi="Times New Roman"/>
                <w:sz w:val="24"/>
                <w:szCs w:val="24"/>
              </w:rPr>
              <w:t xml:space="preserve"> Только наложение изолирующих накладок.</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Г) Можно принимать любые из перечисленных мер либо провести расшиновку или отсоединение кабеля, проводов от коммутационного аппарата либо от оборудования, на котором будут проводиться работы.</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9</w:t>
      </w:r>
      <w:r w:rsidR="00B068BC" w:rsidRPr="009F6E39">
        <w:rPr>
          <w:rFonts w:eastAsia="Calibri"/>
          <w:bCs/>
          <w:lang w:eastAsia="en-US"/>
        </w:rPr>
        <w:t>. Кто осуществляет установку и замену измерительных трансформаторов тока и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Энергоснабжающая организация.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Персонал Потребителя по согласованию с энергоснабжающей организацией.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Органы энергонадзора.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Органы   стандартизации   и   метрологии,   которые   находятся   по   месту регистрации собственника приборов учета электрической энергии.</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Кто имеет право проводить электросварочные работы?</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Работники, прошедшие в установленном порядке обучение и инструктаж по безопасности труда.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Работники,   прошедшие в установленном  порядке обучение  и  проверку знаний по промышленной безопасности.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bCs/>
                <w:iCs/>
                <w:sz w:val="24"/>
                <w:szCs w:val="24"/>
                <w:shd w:val="clear" w:color="auto" w:fill="FFFF00"/>
              </w:rPr>
              <w:t>Работники, прошедшие обучение, инструктаж и проверку знаний требований безопасности, имеющие группу по электробезопасности не ниже II и соответствующие удостоверения.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11</w:t>
      </w:r>
      <w:r w:rsidR="00B068BC" w:rsidRPr="009F6E39">
        <w:rPr>
          <w:rFonts w:eastAsia="Calibri"/>
          <w:bCs/>
          <w:lang w:eastAsia="en-US"/>
        </w:rPr>
        <w:t>. Кто имеет право выполнять сварочные работы в замкнутых или труднодоступных местах?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Два сварщика: один работает, второй страхует.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Сварщик под контролем двух наблюдающих, один из которых имеет группу по электробезопасности не ниже III.</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Сварщик, имеющий группы по электробезопасности. не ниже IV </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Такие работы правилами запрещаются.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12</w:t>
      </w:r>
      <w:r w:rsidR="00B068BC" w:rsidRPr="009F6E39">
        <w:rPr>
          <w:rFonts w:eastAsia="Calibri"/>
          <w:bCs/>
          <w:lang w:eastAsia="en-US"/>
        </w:rPr>
        <w:t>. Чему должны соответствовать конструкция, исполнение и класс изоляции оборудования на технологической электростанции потребителя?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Параметрам сети и электроприемника.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Условиям окружающей среды.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Внешним воздействующим факторам.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Параметрам сети и электроприемника, условиям окружающей среды и внешним воздействующим факторам или должна быть обеспечена защита от этих воздействий.</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13</w:t>
      </w:r>
      <w:r w:rsidR="00B068BC" w:rsidRPr="009F6E39">
        <w:rPr>
          <w:rFonts w:eastAsia="Calibri"/>
          <w:bCs/>
          <w:lang w:eastAsia="en-US"/>
        </w:rPr>
        <w:t>. Где должны указываться сведения о наличии резервных стационарных или передвижных ТЭП, их установленной мощности и значении номинального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На электрических схемах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электрических схемах Потребителя и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эксплуатационной документации.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14</w:t>
      </w:r>
      <w:r w:rsidR="00B068BC" w:rsidRPr="009F6E39">
        <w:rPr>
          <w:rFonts w:eastAsia="Calibri"/>
          <w:bCs/>
          <w:lang w:eastAsia="en-US"/>
        </w:rPr>
        <w:t>. Какое электрооборудование допускается к эксплуатации во взрывоопасных зонах?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Любые исправные электроустановки.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Электрооборудование во взрывозащищенном исполнении.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Электрооборудование во взрывопожаробезопасном исполнении.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15</w:t>
      </w:r>
      <w:r w:rsidR="00B068BC" w:rsidRPr="009F6E39">
        <w:rPr>
          <w:rFonts w:eastAsia="Calibri"/>
          <w:bCs/>
          <w:lang w:eastAsia="en-US"/>
        </w:rPr>
        <w:t>. Можно ли принимать в эксплуатацию взрывозащищенное электрооборудование с недоделками?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при условии, что недоделки в течение месяца будут устранены.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Можно, если есть разрешение органов Ростехнадзора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Можно, если это делается по указанию руководства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Г) Прием такого оборудования в эксплуатацию не допускается.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16</w:t>
      </w:r>
      <w:r w:rsidR="00B068BC" w:rsidRPr="009F6E39">
        <w:rPr>
          <w:rFonts w:eastAsia="Calibri"/>
          <w:bCs/>
          <w:lang w:eastAsia="en-US"/>
        </w:rPr>
        <w:t>. Можно ли включать автоматически отключившуюся электроустановку, которая находится во взрывоопасной зоне, без выяснения причин ее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если отключение произошло на очень короткий момент времени.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Можно, если при подключении рядом находится старший из персонала.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Без выяснения и устранения причин ее отключения повторное включение не разрешается.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17</w:t>
      </w:r>
      <w:r w:rsidR="00B068BC" w:rsidRPr="009F6E39">
        <w:rPr>
          <w:rFonts w:eastAsia="Calibri"/>
          <w:bCs/>
          <w:lang w:eastAsia="en-US"/>
        </w:rPr>
        <w:t>. Каким образом в организации назначаются ответственные работники за поддержание в исправном состоянии переносных и передвижных электроприемников?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Распоряжением технического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Приказом руководителя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Распоряжением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Распоряжением ответственного за электрохозяйство.</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18</w:t>
      </w:r>
      <w:r w:rsidR="00B068BC" w:rsidRPr="009F6E39">
        <w:rPr>
          <w:rFonts w:eastAsia="Calibri"/>
          <w:bCs/>
          <w:lang w:eastAsia="en-US"/>
        </w:rPr>
        <w:t>. На кого возложена обязанность по составлению годовых планов (графиков) по ремонту основного оборудования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На технического руководителя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На ответственного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оперативный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На административно-технический персонал Потребителя.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19</w:t>
      </w:r>
      <w:r w:rsidR="00B068BC" w:rsidRPr="009F6E39">
        <w:rPr>
          <w:rFonts w:eastAsia="Calibri"/>
          <w:bCs/>
          <w:lang w:eastAsia="en-US"/>
        </w:rPr>
        <w:t>. Когда возникает необходимость проведения технического освидетельствования электрооборудования?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Техническое освидетельствование проводится с периодичностью не реже одного раза в 5 лет.</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Техническое освидетельствование проводится по истечении установленного нормативно-технической документацией срока службы электрооборудования.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Необходимость в техническом освидетельствовании электрооборудования определяется в результате осмотра электрооборудования.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20</w:t>
      </w:r>
      <w:r w:rsidR="00B068BC" w:rsidRPr="009F6E39">
        <w:rPr>
          <w:rFonts w:eastAsia="Calibri"/>
          <w:bCs/>
          <w:lang w:eastAsia="en-US"/>
        </w:rPr>
        <w:t>. В течение, какого времени основное оборудование электроустановок, прошедшее капитальный ремонт подлежит испытаниям под нагрузкой?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течение 12 часов.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Не менее 24 часов, если не имеется других указаний заводов-изготовителей.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течение 36 часов.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течение 48 часов.</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21</w:t>
      </w:r>
      <w:r w:rsidR="00B068BC" w:rsidRPr="009F6E39">
        <w:rPr>
          <w:rFonts w:eastAsia="Calibri"/>
          <w:bCs/>
          <w:lang w:eastAsia="en-US"/>
        </w:rPr>
        <w:t>. Как часто должен проводиться осмотр трансформаторов электроустановок без их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неделю.</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22</w:t>
      </w:r>
      <w:r w:rsidR="00B068BC" w:rsidRPr="009F6E39">
        <w:rPr>
          <w:rFonts w:eastAsia="Calibri"/>
          <w:bCs/>
          <w:lang w:eastAsia="en-US"/>
        </w:rPr>
        <w:t>. Как часто проводится осмотр распределительных устройств без их отключения, если персонал находится на дежурстве постоянно?</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месяца.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полгода.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23</w:t>
      </w:r>
      <w:r w:rsidR="00B068BC" w:rsidRPr="009F6E39">
        <w:rPr>
          <w:rFonts w:eastAsia="Calibri"/>
          <w:bCs/>
          <w:lang w:eastAsia="en-US"/>
        </w:rPr>
        <w:t>. Кто у Потребителя утверждает график периодических осмотров воздушных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А) Ответственный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Технический руководитель.</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С  одной  стороны  -  руководитель  Потребителя,   с другой  стороны  -инспектор Ростехнадзора.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24</w:t>
      </w:r>
      <w:r w:rsidR="00B068BC" w:rsidRPr="009F6E39">
        <w:rPr>
          <w:rFonts w:eastAsia="Calibri"/>
          <w:bCs/>
          <w:lang w:eastAsia="en-US"/>
        </w:rPr>
        <w:t>. Кто периодически должен проводить выборочный осмотр кабельных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Административно-технический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Представители   управления   энергонадзора   территориального   органа Ростехнадзора.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25</w:t>
      </w:r>
      <w:r w:rsidR="00B068BC" w:rsidRPr="009F6E39">
        <w:rPr>
          <w:rFonts w:eastAsia="Calibri"/>
          <w:bCs/>
          <w:lang w:eastAsia="en-US"/>
        </w:rPr>
        <w:t>. Как часто должна проводиться периодическая проверка переносных и передвижных электроприемников?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3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6 месяцев.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26</w:t>
      </w:r>
      <w:r w:rsidR="00B068BC" w:rsidRPr="009F6E39">
        <w:rPr>
          <w:rFonts w:eastAsia="Calibri"/>
          <w:bCs/>
          <w:lang w:eastAsia="en-US"/>
        </w:rPr>
        <w:t>. Кто проводит ремонт переносных электроприемников?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Ремонтный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Специализированная организация (подразделение).</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Электротехнический    персонал    Потребителя,    имеющий   III   группу   по электробезопасности.</w:t>
            </w:r>
          </w:p>
        </w:tc>
      </w:tr>
    </w:tbl>
    <w:p w:rsidR="00F54694" w:rsidRPr="009F6E39" w:rsidRDefault="00F54694" w:rsidP="00B068BC">
      <w:pPr>
        <w:spacing w:line="360" w:lineRule="auto"/>
        <w:rPr>
          <w:rFonts w:ascii="Arial" w:eastAsia="Calibri" w:hAnsi="Arial" w:cs="Arial"/>
          <w:i/>
          <w:lang w:eastAsia="en-US"/>
        </w:rPr>
      </w:pPr>
    </w:p>
    <w:p w:rsidR="00521393" w:rsidRPr="009F6E39" w:rsidRDefault="009F6E39" w:rsidP="00F54694">
      <w:pPr>
        <w:spacing w:line="360" w:lineRule="auto"/>
        <w:rPr>
          <w:b/>
          <w:bCs/>
        </w:rPr>
      </w:pPr>
      <w:r>
        <w:rPr>
          <w:b/>
          <w:bCs/>
        </w:rPr>
        <w:t>Раздел</w:t>
      </w:r>
      <w:r w:rsidR="00521393" w:rsidRPr="009F6E39">
        <w:rPr>
          <w:b/>
          <w:bCs/>
        </w:rPr>
        <w:t xml:space="preserve"> 5. </w:t>
      </w:r>
      <w:r w:rsidR="0017276F" w:rsidRPr="009F6E39">
        <w:rPr>
          <w:b/>
        </w:rPr>
        <w:t>Горение и пожарная безопасность в электроустановках.</w:t>
      </w:r>
    </w:p>
    <w:p w:rsidR="00B068BC" w:rsidRPr="009F6E39" w:rsidRDefault="00521393" w:rsidP="00F54694">
      <w:pPr>
        <w:rPr>
          <w:rFonts w:eastAsia="Calibri"/>
          <w:bCs/>
          <w:lang w:eastAsia="en-US"/>
        </w:rPr>
      </w:pPr>
      <w:r w:rsidRPr="009F6E39">
        <w:rPr>
          <w:bCs/>
          <w:color w:val="000000"/>
        </w:rPr>
        <w:t>1.</w:t>
      </w:r>
      <w:r w:rsidR="00B068BC" w:rsidRPr="009F6E39">
        <w:rPr>
          <w:rFonts w:eastAsia="Calibri"/>
          <w:bCs/>
          <w:lang w:eastAsia="en-US"/>
        </w:rPr>
        <w:t xml:space="preserve"> Какие конструктивные элементы зданий и сооружений могут рассматриваться как естественные молниеприемники?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конструкции  крыши  (фермы,  соединенная между собой стальная арматура).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элементы типа водосточных труб.</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Любые элементы из перечисленных.</w:t>
            </w:r>
          </w:p>
        </w:tc>
      </w:tr>
    </w:tbl>
    <w:p w:rsidR="00B068BC" w:rsidRPr="009F6E39" w:rsidRDefault="00B068BC" w:rsidP="00F54694">
      <w:pPr>
        <w:rPr>
          <w:rFonts w:eastAsia="Calibri"/>
          <w:lang w:eastAsia="en-US"/>
        </w:rPr>
      </w:pPr>
    </w:p>
    <w:p w:rsidR="00B068BC" w:rsidRPr="009F6E39" w:rsidRDefault="00F54694" w:rsidP="00F54694">
      <w:pPr>
        <w:rPr>
          <w:rFonts w:eastAsia="Calibri"/>
          <w:bCs/>
          <w:lang w:eastAsia="en-US"/>
        </w:rPr>
      </w:pPr>
      <w:r w:rsidRPr="009F6E39">
        <w:rPr>
          <w:rFonts w:eastAsia="Calibri"/>
          <w:bCs/>
          <w:lang w:eastAsia="en-US"/>
        </w:rPr>
        <w:t>2</w:t>
      </w:r>
      <w:r w:rsidR="00B068BC" w:rsidRPr="009F6E39">
        <w:rPr>
          <w:rFonts w:eastAsia="Calibri"/>
          <w:bCs/>
          <w:lang w:eastAsia="en-US"/>
        </w:rPr>
        <w:t>. Когда проводится проверка и осмотр устройств молниезащиты зданий, сооружений и наружных установок?</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r w:rsidRPr="009F6E39">
              <w:rPr>
                <w:rFonts w:ascii="Times New Roman" w:hAnsi="Times New Roman"/>
                <w:sz w:val="24"/>
                <w:szCs w:val="24"/>
              </w:rPr>
              <w:t>, а также после установки системы молниезащиты, после внесения каких-либо изменений в систему молниезащиты, после любых повреждений защищаемого объекта.</w:t>
            </w:r>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после внесения изменений в систему молниезащиты.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 при повреждениях защищаемого объекта.</w:t>
            </w:r>
          </w:p>
        </w:tc>
      </w:tr>
    </w:tbl>
    <w:p w:rsidR="00B068BC" w:rsidRPr="009F6E39" w:rsidRDefault="00B068BC" w:rsidP="00F54694">
      <w:pPr>
        <w:rPr>
          <w:rFonts w:eastAsia="Calibri"/>
          <w:shd w:val="clear" w:color="auto" w:fill="FFFFFF"/>
          <w:lang w:eastAsia="en-US"/>
        </w:rPr>
      </w:pPr>
    </w:p>
    <w:p w:rsidR="00B068BC" w:rsidRPr="009F6E39" w:rsidRDefault="00F54694" w:rsidP="00F54694">
      <w:pPr>
        <w:rPr>
          <w:rFonts w:eastAsia="Calibri"/>
          <w:bCs/>
          <w:lang w:eastAsia="en-US"/>
        </w:rPr>
      </w:pPr>
      <w:r w:rsidRPr="009F6E39">
        <w:rPr>
          <w:rFonts w:eastAsia="Calibri"/>
          <w:bCs/>
          <w:lang w:eastAsia="en-US"/>
        </w:rPr>
        <w:t>3</w:t>
      </w:r>
      <w:r w:rsidR="00B068BC" w:rsidRPr="009F6E39">
        <w:rPr>
          <w:rFonts w:eastAsia="Calibri"/>
          <w:bCs/>
          <w:lang w:eastAsia="en-US"/>
        </w:rPr>
        <w:t>. Когда проводится проверка состояния устройств молниезащиты зданий и сооружений III категории?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Один раз в три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Г) Не реже одного раза в три года.</w:t>
            </w:r>
          </w:p>
        </w:tc>
      </w:tr>
    </w:tbl>
    <w:p w:rsidR="00B068BC" w:rsidRPr="009F6E39" w:rsidRDefault="00B068BC" w:rsidP="00F54694">
      <w:pPr>
        <w:rPr>
          <w:rFonts w:eastAsia="Calibri"/>
          <w:bCs/>
          <w:lang w:eastAsia="en-US"/>
        </w:rPr>
      </w:pPr>
    </w:p>
    <w:p w:rsidR="00B068BC" w:rsidRPr="009F6E39" w:rsidRDefault="00F54694" w:rsidP="00F54694">
      <w:pPr>
        <w:rPr>
          <w:rFonts w:eastAsia="Calibri"/>
          <w:lang w:eastAsia="en-US"/>
        </w:rPr>
      </w:pPr>
      <w:r w:rsidRPr="009F6E39">
        <w:rPr>
          <w:rFonts w:eastAsia="Calibri"/>
          <w:lang w:eastAsia="en-US"/>
        </w:rPr>
        <w:t>4</w:t>
      </w:r>
      <w:r w:rsidR="00B068BC" w:rsidRPr="009F6E39">
        <w:rPr>
          <w:rFonts w:eastAsia="Calibri"/>
          <w:lang w:eastAsia="en-US"/>
        </w:rPr>
        <w:t>. Что из перечисленного не относится к основным изолирующим электрозащитным средствам для электроустановок напряжением до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5</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6</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7</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и накладки, лестницы приставные, стремянки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 указатели напряжения.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8</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При температуре окружающего воздуха не ниже 0 градусов Цельсия и скорости ветра не выше </w:t>
            </w:r>
            <w:r w:rsidRPr="009F6E39">
              <w:rPr>
                <w:rFonts w:ascii="Times New Roman" w:hAnsi="Times New Roman"/>
                <w:bCs/>
                <w:iCs/>
                <w:sz w:val="24"/>
                <w:szCs w:val="24"/>
              </w:rPr>
              <w:lastRenderedPageBreak/>
              <w:t>15 м/с.</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9</w:t>
      </w:r>
      <w:r w:rsidR="00B068BC" w:rsidRPr="009F6E39">
        <w:rPr>
          <w:rFonts w:eastAsia="Calibri"/>
          <w:bCs/>
          <w:lang w:eastAsia="en-US"/>
        </w:rPr>
        <w:t>. Каким образом должны храниться средства защиты органов дыхания?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11</w:t>
      </w:r>
      <w:r w:rsidR="00B068BC" w:rsidRPr="009F6E39">
        <w:rPr>
          <w:rFonts w:eastAsia="Calibri"/>
          <w:lang w:eastAsia="en-US"/>
        </w:rPr>
        <w:t>. Допускается ли использовать средства защиты с истекшим сроком годности?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F54694">
      <w:pPr>
        <w:rPr>
          <w:rFonts w:eastAsia="Calibri"/>
          <w:bCs/>
          <w:lang w:eastAsia="en-US"/>
        </w:rPr>
      </w:pPr>
    </w:p>
    <w:p w:rsidR="00B068BC" w:rsidRPr="009F6E39" w:rsidRDefault="00F54694" w:rsidP="0046338C">
      <w:pPr>
        <w:rPr>
          <w:rFonts w:eastAsia="Calibri"/>
          <w:bCs/>
          <w:lang w:eastAsia="en-US"/>
        </w:rPr>
      </w:pPr>
      <w:r w:rsidRPr="009F6E39">
        <w:rPr>
          <w:rFonts w:eastAsia="Calibri"/>
          <w:bCs/>
          <w:lang w:eastAsia="en-US"/>
        </w:rPr>
        <w:t>12</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13</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14</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15</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выше 10 кВ</w:t>
            </w:r>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lastRenderedPageBreak/>
        <w:t>16</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менее 5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17</w:t>
      </w:r>
      <w:r w:rsidR="00B068BC" w:rsidRPr="009F6E39">
        <w:rPr>
          <w:rFonts w:eastAsia="Calibri"/>
          <w:bCs/>
          <w:lang w:eastAsia="en-US"/>
        </w:rPr>
        <w:t>. Для чего предназначены стационарные сигнализаторы наличия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46338C">
      <w:pPr>
        <w:rPr>
          <w:rFonts w:eastAsia="Calibri"/>
          <w:shd w:val="clear" w:color="auto" w:fill="F5F5F5"/>
          <w:lang w:eastAsia="en-US"/>
        </w:rPr>
      </w:pPr>
    </w:p>
    <w:p w:rsidR="00B068BC" w:rsidRPr="009F6E39" w:rsidRDefault="0046338C" w:rsidP="0046338C">
      <w:pPr>
        <w:rPr>
          <w:rFonts w:eastAsia="Calibri"/>
          <w:bCs/>
          <w:lang w:eastAsia="en-US"/>
        </w:rPr>
      </w:pPr>
      <w:r w:rsidRPr="009F6E39">
        <w:rPr>
          <w:rFonts w:eastAsia="Calibri"/>
          <w:bCs/>
          <w:lang w:eastAsia="en-US"/>
        </w:rPr>
        <w:t>18</w:t>
      </w:r>
      <w:r w:rsidR="00B068BC" w:rsidRPr="009F6E39">
        <w:rPr>
          <w:rFonts w:eastAsia="Calibri"/>
          <w:bCs/>
          <w:lang w:eastAsia="en-US"/>
        </w:rPr>
        <w:t>. В каких электроустановках применяются указатели напряжения для проверки совпадения (раз напряжения (фазировки)?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от 6 до 110 кВ.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от 35 до 220 кВ.</w:t>
            </w:r>
          </w:p>
        </w:tc>
      </w:tr>
    </w:tbl>
    <w:p w:rsidR="00B068BC" w:rsidRPr="009F6E39" w:rsidRDefault="00B068BC" w:rsidP="0046338C">
      <w:pPr>
        <w:rPr>
          <w:rFonts w:eastAsia="Calibri"/>
          <w:i/>
          <w:lang w:eastAsia="en-US"/>
        </w:rPr>
      </w:pPr>
    </w:p>
    <w:p w:rsidR="00B068BC" w:rsidRPr="009F6E39" w:rsidRDefault="0046338C" w:rsidP="0046338C">
      <w:pPr>
        <w:rPr>
          <w:rFonts w:eastAsia="Calibri"/>
          <w:bCs/>
          <w:lang w:eastAsia="en-US"/>
        </w:rPr>
      </w:pPr>
      <w:r w:rsidRPr="009F6E39">
        <w:rPr>
          <w:rFonts w:eastAsia="Calibri"/>
          <w:bCs/>
          <w:lang w:eastAsia="en-US"/>
        </w:rPr>
        <w:t>19</w:t>
      </w:r>
      <w:r w:rsidR="00B068BC" w:rsidRPr="009F6E39">
        <w:rPr>
          <w:rFonts w:eastAsia="Calibri"/>
          <w:bCs/>
          <w:lang w:eastAsia="en-US"/>
        </w:rPr>
        <w:t>. Для чего предназначены электроизмерительные клещи?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Для измерения тока в цепях напряжением до 10 кВ.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Для измерения напряжения и мощности в электроустановках до 1 кВ.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46338C">
      <w:pPr>
        <w:rPr>
          <w:rFonts w:eastAsia="Calibri"/>
          <w:lang w:eastAsia="en-US"/>
        </w:rPr>
      </w:pPr>
    </w:p>
    <w:p w:rsidR="00B068BC" w:rsidRPr="009F6E39" w:rsidRDefault="0046338C" w:rsidP="0046338C">
      <w:pPr>
        <w:rPr>
          <w:rFonts w:eastAsia="Calibri"/>
          <w:bCs/>
          <w:lang w:eastAsia="en-US"/>
        </w:rPr>
      </w:pPr>
      <w:r w:rsidRPr="009F6E39">
        <w:rPr>
          <w:rFonts w:eastAsia="Calibri"/>
          <w:bCs/>
          <w:lang w:eastAsia="en-US"/>
        </w:rPr>
        <w:t>20</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46338C">
      <w:pPr>
        <w:rPr>
          <w:rFonts w:eastAsia="Calibri"/>
          <w:lang w:eastAsia="en-US"/>
        </w:rPr>
      </w:pPr>
    </w:p>
    <w:p w:rsidR="00B068BC" w:rsidRPr="009F6E39" w:rsidRDefault="0046338C" w:rsidP="0046338C">
      <w:pPr>
        <w:rPr>
          <w:rFonts w:eastAsia="Calibri"/>
          <w:lang w:eastAsia="en-US"/>
        </w:rPr>
      </w:pPr>
      <w:r w:rsidRPr="009F6E39">
        <w:rPr>
          <w:rFonts w:eastAsia="Calibri"/>
          <w:lang w:eastAsia="en-US"/>
        </w:rPr>
        <w:t>21</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322FCA" w:rsidRDefault="00322FCA"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Pr="009F6E39" w:rsidRDefault="00561A77" w:rsidP="00B068BC"/>
    <w:p w:rsidR="0015308D" w:rsidRPr="009F6E39" w:rsidRDefault="0015308D" w:rsidP="005E66CC">
      <w:r w:rsidRPr="009F6E39">
        <w:lastRenderedPageBreak/>
        <w:t>А.1 Вопросы для опроса:</w:t>
      </w:r>
    </w:p>
    <w:p w:rsidR="0015308D" w:rsidRPr="009F6E39" w:rsidRDefault="009F6E39" w:rsidP="005E66CC">
      <w:pPr>
        <w:rPr>
          <w:b/>
        </w:rPr>
      </w:pPr>
      <w:r>
        <w:rPr>
          <w:b/>
        </w:rPr>
        <w:t>Раздел</w:t>
      </w:r>
      <w:r w:rsidR="0015308D" w:rsidRPr="009F6E39">
        <w:rPr>
          <w:b/>
        </w:rPr>
        <w:t xml:space="preserve"> 1</w:t>
      </w:r>
    </w:p>
    <w:p w:rsidR="00917025" w:rsidRPr="009F6E39" w:rsidRDefault="00016EAC" w:rsidP="00862415">
      <w:pPr>
        <w:widowControl w:val="0"/>
        <w:shd w:val="clear" w:color="auto" w:fill="FFFFFF"/>
        <w:tabs>
          <w:tab w:val="left" w:pos="4678"/>
        </w:tabs>
        <w:autoSpaceDE w:val="0"/>
        <w:autoSpaceDN w:val="0"/>
        <w:adjustRightInd w:val="0"/>
        <w:jc w:val="both"/>
      </w:pPr>
      <w:r w:rsidRPr="009F6E39">
        <w:t xml:space="preserve">1.1 </w:t>
      </w:r>
      <w:r w:rsidR="00917025" w:rsidRPr="009F6E39">
        <w:t xml:space="preserve">Виды электрического тока. Особенности их воздействия на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 xml:space="preserve">1.2 Почему электрический ток представляет опасность для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1.3 Перечислите основные виды воздействия электрического тока на организм человека. Какое из них является наиболее опасным?</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1.4  Какой ток – переменный или постоянный – наиболее опасен для человека?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1.5 </w:t>
      </w:r>
      <w:r w:rsidR="00917025" w:rsidRPr="009F6E39">
        <w:t xml:space="preserve">Укажите необходимые условия протекания тока через человека.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 xml:space="preserve">6. Что означает понятие «пороговый неотпускающий ток»?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7. Укажите величину допустимо</w:t>
      </w:r>
      <w:r w:rsidRPr="009F6E39">
        <w:t>го тока для человека. Чем обос</w:t>
      </w:r>
      <w:r w:rsidR="00917025" w:rsidRPr="009F6E39">
        <w:t>нована его величина?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1.8 </w:t>
      </w:r>
      <w:r w:rsidR="00917025" w:rsidRPr="009F6E39">
        <w:t xml:space="preserve">Какой способ защиты человека от поражения электрическим током является самым надёжным, обеспечивающим полную гарантию безопасности?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1.9 </w:t>
      </w:r>
      <w:r w:rsidR="00917025" w:rsidRPr="009F6E39">
        <w:t>Что означает понятие «напряжение прикосновения»?</w:t>
      </w:r>
    </w:p>
    <w:p w:rsidR="005E66CC" w:rsidRPr="009F6E39" w:rsidRDefault="005E66CC" w:rsidP="00862415">
      <w:pPr>
        <w:jc w:val="both"/>
      </w:pPr>
    </w:p>
    <w:p w:rsidR="005E66CC" w:rsidRPr="009F6E39" w:rsidRDefault="009F6E39" w:rsidP="00862415">
      <w:pPr>
        <w:jc w:val="both"/>
        <w:rPr>
          <w:b/>
        </w:rPr>
      </w:pPr>
      <w:r>
        <w:rPr>
          <w:b/>
        </w:rPr>
        <w:t>Раздел</w:t>
      </w:r>
      <w:r w:rsidR="00862415" w:rsidRPr="009F6E39">
        <w:rPr>
          <w:b/>
        </w:rPr>
        <w:t xml:space="preserve"> 2</w:t>
      </w:r>
    </w:p>
    <w:p w:rsidR="00297B1D" w:rsidRPr="009F6E39" w:rsidRDefault="00297B1D" w:rsidP="00862415">
      <w:pPr>
        <w:jc w:val="both"/>
      </w:pPr>
      <w:r w:rsidRPr="009F6E39">
        <w:t>2.1</w:t>
      </w:r>
      <w:r w:rsidR="006E476A" w:rsidRPr="009F6E39">
        <w:t>Чем определяется значение измеряемого напряжения?</w:t>
      </w:r>
    </w:p>
    <w:p w:rsidR="006E476A" w:rsidRPr="009F6E39" w:rsidRDefault="00297B1D" w:rsidP="00862415">
      <w:pPr>
        <w:jc w:val="both"/>
      </w:pPr>
      <w:r w:rsidRPr="009F6E39">
        <w:t>2.2</w:t>
      </w:r>
      <w:r w:rsidR="006E476A" w:rsidRPr="009F6E39">
        <w:t xml:space="preserve"> Как осуществляется измерение силы тока и сопротивления с помощью комбинированного цифрового прибора Щ4300?</w:t>
      </w:r>
    </w:p>
    <w:p w:rsidR="006E476A" w:rsidRPr="009F6E39" w:rsidRDefault="00297B1D" w:rsidP="00862415">
      <w:pPr>
        <w:jc w:val="both"/>
      </w:pPr>
      <w:r w:rsidRPr="009F6E39">
        <w:t xml:space="preserve">2.3 </w:t>
      </w:r>
      <w:r w:rsidR="006E476A" w:rsidRPr="009F6E39">
        <w:t xml:space="preserve"> Для чего предназначен дешифратор?</w:t>
      </w:r>
    </w:p>
    <w:p w:rsidR="006E476A" w:rsidRPr="009F6E39" w:rsidRDefault="00297B1D" w:rsidP="00862415">
      <w:pPr>
        <w:jc w:val="both"/>
      </w:pPr>
      <w:r w:rsidRPr="009F6E39">
        <w:t xml:space="preserve">2.4 </w:t>
      </w:r>
      <w:r w:rsidR="006E476A" w:rsidRPr="009F6E39">
        <w:t>Как подготавливается комбинированный прибор для измерения напряжения постоянного тока?</w:t>
      </w:r>
    </w:p>
    <w:p w:rsidR="00016EAC" w:rsidRPr="009F6E39" w:rsidRDefault="00297B1D" w:rsidP="00862415">
      <w:pPr>
        <w:jc w:val="both"/>
      </w:pPr>
      <w:r w:rsidRPr="009F6E39">
        <w:t xml:space="preserve">2.5 </w:t>
      </w:r>
      <w:r w:rsidR="00016EAC" w:rsidRPr="009F6E39">
        <w:t>Вольтметр с пределом измерения 150 В имеет внутреннее сопротивление 5 кОм. Какие нужно подключить добавочные сопротивления для расширения пределов измерения до 300, 600В? Как изменится постоянная прибора после подключения добавочных сопротивлений?</w:t>
      </w:r>
    </w:p>
    <w:p w:rsidR="00016EAC" w:rsidRPr="009F6E39" w:rsidRDefault="00016EAC" w:rsidP="00862415">
      <w:pPr>
        <w:jc w:val="both"/>
      </w:pPr>
      <w:r w:rsidRPr="009F6E39">
        <w:t xml:space="preserve">Ответ: </w:t>
      </w:r>
      <w:r w:rsidRPr="009F6E39">
        <w:rPr>
          <w:lang w:val="en-US"/>
        </w:rPr>
        <w:t>r</w:t>
      </w:r>
      <w:r w:rsidRPr="009F6E39">
        <w:rPr>
          <w:vertAlign w:val="subscript"/>
        </w:rPr>
        <w:t>д1</w:t>
      </w:r>
      <w:r w:rsidRPr="009F6E39">
        <w:t xml:space="preserve">=5кОм; </w:t>
      </w:r>
      <w:r w:rsidRPr="009F6E39">
        <w:rPr>
          <w:lang w:val="en-US"/>
        </w:rPr>
        <w:t>r</w:t>
      </w:r>
      <w:r w:rsidRPr="009F6E39">
        <w:rPr>
          <w:vertAlign w:val="subscript"/>
        </w:rPr>
        <w:t>д2</w:t>
      </w:r>
      <w:r w:rsidRPr="009F6E39">
        <w:t>=15кОм. Увеличиться в 2 и 4 раза.</w:t>
      </w:r>
    </w:p>
    <w:p w:rsidR="00016EAC" w:rsidRPr="009F6E39" w:rsidRDefault="00297B1D" w:rsidP="00862415">
      <w:pPr>
        <w:jc w:val="both"/>
      </w:pPr>
      <w:r w:rsidRPr="009F6E39">
        <w:t xml:space="preserve">2.6 </w:t>
      </w:r>
      <w:r w:rsidR="00016EAC" w:rsidRPr="009F6E39">
        <w:t xml:space="preserve"> Рассчитайте сопротивление шунта для одноамперного амперметра с сопротивление 0,5 Ом при расширении предела измерения до 5А.</w:t>
      </w:r>
    </w:p>
    <w:p w:rsidR="00016EAC" w:rsidRPr="009F6E39" w:rsidRDefault="00016EAC" w:rsidP="00862415">
      <w:pPr>
        <w:jc w:val="both"/>
      </w:pPr>
      <w:r w:rsidRPr="009F6E39">
        <w:t xml:space="preserve">Ответ: </w:t>
      </w:r>
      <w:r w:rsidRPr="009F6E39">
        <w:rPr>
          <w:lang w:val="en-US"/>
        </w:rPr>
        <w:t>r</w:t>
      </w:r>
      <w:r w:rsidRPr="009F6E39">
        <w:rPr>
          <w:vertAlign w:val="subscript"/>
        </w:rPr>
        <w:t>ш</w:t>
      </w:r>
      <w:r w:rsidRPr="009F6E39">
        <w:t>=0,125 Ом.</w:t>
      </w:r>
    </w:p>
    <w:p w:rsidR="00016EAC" w:rsidRPr="009F6E39" w:rsidRDefault="00297B1D" w:rsidP="00862415">
      <w:pPr>
        <w:jc w:val="both"/>
      </w:pPr>
      <w:r w:rsidRPr="009F6E39">
        <w:t xml:space="preserve">2.7 </w:t>
      </w:r>
      <w:r w:rsidR="00016EAC" w:rsidRPr="009F6E39">
        <w:t xml:space="preserve"> Определите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016EAC" w:rsidRPr="009F6E39" w:rsidRDefault="00016EAC" w:rsidP="00862415">
      <w:pPr>
        <w:jc w:val="both"/>
      </w:pPr>
      <w:r w:rsidRPr="009F6E39">
        <w:t xml:space="preserve">Ответ: </w:t>
      </w:r>
      <w:r w:rsidRPr="009F6E39">
        <w:rPr>
          <w:lang w:val="en-US"/>
        </w:rPr>
        <w:t>r</w:t>
      </w:r>
      <w:r w:rsidRPr="009F6E39">
        <w:rPr>
          <w:vertAlign w:val="subscript"/>
        </w:rPr>
        <w:t>1</w:t>
      </w:r>
      <w:r w:rsidRPr="009F6E39">
        <w:t xml:space="preserve">=5кОм; </w:t>
      </w:r>
      <w:r w:rsidRPr="009F6E39">
        <w:rPr>
          <w:lang w:val="en-US"/>
        </w:rPr>
        <w:t>r</w:t>
      </w:r>
      <w:r w:rsidRPr="009F6E39">
        <w:rPr>
          <w:vertAlign w:val="subscript"/>
        </w:rPr>
        <w:t>2</w:t>
      </w:r>
      <w:r w:rsidRPr="009F6E39">
        <w:t>=10кОм.</w:t>
      </w:r>
    </w:p>
    <w:p w:rsidR="00016EAC" w:rsidRPr="009F6E39" w:rsidRDefault="00297B1D" w:rsidP="00862415">
      <w:pPr>
        <w:jc w:val="both"/>
      </w:pPr>
      <w:r w:rsidRPr="009F6E39">
        <w:t xml:space="preserve">2.8 </w:t>
      </w:r>
      <w:r w:rsidR="00016EAC" w:rsidRPr="009F6E39">
        <w:t>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016EAC" w:rsidRPr="009F6E39" w:rsidRDefault="00016EAC" w:rsidP="00862415">
      <w:pPr>
        <w:jc w:val="both"/>
      </w:pPr>
      <w:r w:rsidRPr="009F6E39">
        <w:t>Ответ: 5кОм, 10кОм, 15кОм, 20кОм.</w:t>
      </w:r>
    </w:p>
    <w:p w:rsidR="00016EAC" w:rsidRPr="009F6E39" w:rsidRDefault="00297B1D" w:rsidP="00862415">
      <w:pPr>
        <w:jc w:val="both"/>
      </w:pPr>
      <w:r w:rsidRPr="009F6E39">
        <w:t xml:space="preserve">2.9 </w:t>
      </w:r>
      <w:r w:rsidR="00016EAC" w:rsidRPr="009F6E39">
        <w:t xml:space="preserve"> Как расширяют предел измерения в амперметрах электромагнитной системы?</w:t>
      </w:r>
    </w:p>
    <w:p w:rsidR="00202F13" w:rsidRPr="009F6E39" w:rsidRDefault="00202F13" w:rsidP="00862415">
      <w:pPr>
        <w:pStyle w:val="a8"/>
        <w:shd w:val="clear" w:color="auto" w:fill="FFFFFF"/>
        <w:spacing w:before="0" w:beforeAutospacing="0" w:after="0" w:afterAutospacing="0"/>
        <w:jc w:val="both"/>
        <w:rPr>
          <w:color w:val="000000"/>
        </w:rPr>
      </w:pPr>
    </w:p>
    <w:p w:rsidR="00202F13"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3</w:t>
      </w:r>
    </w:p>
    <w:p w:rsidR="006E476A" w:rsidRPr="009F6E39" w:rsidRDefault="005C4320" w:rsidP="00862415">
      <w:pPr>
        <w:jc w:val="both"/>
      </w:pPr>
      <w:r w:rsidRPr="009F6E39">
        <w:t xml:space="preserve">3.1 </w:t>
      </w:r>
      <w:r w:rsidR="006E476A" w:rsidRPr="009F6E39">
        <w:t>Как измерить емкость конденсатора с помощью мостовой схемы? фарадометра ЭФ?</w:t>
      </w:r>
    </w:p>
    <w:p w:rsidR="006E476A" w:rsidRPr="009F6E39" w:rsidRDefault="005C4320" w:rsidP="00862415">
      <w:pPr>
        <w:jc w:val="both"/>
      </w:pPr>
      <w:r w:rsidRPr="009F6E39">
        <w:t xml:space="preserve">3.2 </w:t>
      </w:r>
      <w:r w:rsidR="006E476A" w:rsidRPr="009F6E39">
        <w:t xml:space="preserve"> Как устроен фарадометр типа ЭФ?</w:t>
      </w:r>
    </w:p>
    <w:p w:rsidR="006E476A" w:rsidRPr="009F6E39" w:rsidRDefault="005C4320" w:rsidP="00862415">
      <w:pPr>
        <w:jc w:val="both"/>
      </w:pPr>
      <w:r w:rsidRPr="009F6E39">
        <w:t xml:space="preserve">3.3 </w:t>
      </w:r>
      <w:r w:rsidR="006E476A" w:rsidRPr="009F6E39">
        <w:t>Из каких блоков состоит цифровой фарадометр?</w:t>
      </w:r>
    </w:p>
    <w:p w:rsidR="006E476A" w:rsidRPr="009F6E39" w:rsidRDefault="005C4320" w:rsidP="00862415">
      <w:pPr>
        <w:jc w:val="both"/>
      </w:pPr>
      <w:r w:rsidRPr="009F6E39">
        <w:t xml:space="preserve">3.4 </w:t>
      </w:r>
      <w:r w:rsidR="006E476A" w:rsidRPr="009F6E39">
        <w:t xml:space="preserve"> По какому принципу работает цифровой фарадометр?</w:t>
      </w:r>
    </w:p>
    <w:p w:rsidR="006E476A" w:rsidRPr="009F6E39" w:rsidRDefault="005C4320" w:rsidP="00862415">
      <w:pPr>
        <w:jc w:val="both"/>
      </w:pPr>
      <w:r w:rsidRPr="009F6E39">
        <w:t xml:space="preserve">3.5 </w:t>
      </w:r>
      <w:r w:rsidR="006E476A" w:rsidRPr="009F6E39">
        <w:t xml:space="preserve"> Что такое интервал времени τ и чем он определяется?</w:t>
      </w:r>
    </w:p>
    <w:p w:rsidR="006E476A" w:rsidRPr="009F6E39" w:rsidRDefault="005C4320" w:rsidP="00862415">
      <w:pPr>
        <w:jc w:val="both"/>
      </w:pPr>
      <w:r w:rsidRPr="009F6E39">
        <w:t xml:space="preserve">3.6 </w:t>
      </w:r>
      <w:r w:rsidR="006E476A" w:rsidRPr="009F6E39">
        <w:t xml:space="preserve"> При каком условии селектор закрывает счет импульсов счетчиком?</w:t>
      </w:r>
    </w:p>
    <w:p w:rsidR="006E476A" w:rsidRPr="009F6E39" w:rsidRDefault="005C4320" w:rsidP="00862415">
      <w:pPr>
        <w:jc w:val="both"/>
      </w:pPr>
      <w:r w:rsidRPr="009F6E39">
        <w:t xml:space="preserve">3.7 </w:t>
      </w:r>
      <w:r w:rsidR="006E476A" w:rsidRPr="009F6E39">
        <w:t xml:space="preserve"> Как определяется емкость конденсатора в фарадах, микрофарадах и пикофарадах по счету импульсов генератора образцовой частоты?</w:t>
      </w:r>
    </w:p>
    <w:p w:rsidR="006E476A" w:rsidRPr="009F6E39" w:rsidRDefault="005C4320" w:rsidP="00862415">
      <w:pPr>
        <w:jc w:val="both"/>
      </w:pPr>
      <w:r w:rsidRPr="009F6E39">
        <w:t xml:space="preserve">3.8 </w:t>
      </w:r>
      <w:r w:rsidR="006E476A" w:rsidRPr="009F6E39">
        <w:t xml:space="preserve"> Как устроен вибрационный частотомер? Объясните принцип его работы.</w:t>
      </w:r>
    </w:p>
    <w:p w:rsidR="006E476A" w:rsidRPr="009F6E39" w:rsidRDefault="005C4320" w:rsidP="00862415">
      <w:pPr>
        <w:jc w:val="both"/>
      </w:pPr>
      <w:r w:rsidRPr="009F6E39">
        <w:t xml:space="preserve">3.9 </w:t>
      </w:r>
      <w:r w:rsidR="006E476A" w:rsidRPr="009F6E39">
        <w:t>Как определяется частота синусоидальной или другой периодически меняющейся величины цифровым частотомером?</w:t>
      </w:r>
    </w:p>
    <w:p w:rsidR="006E476A" w:rsidRPr="009F6E39" w:rsidRDefault="005C4320" w:rsidP="00862415">
      <w:pPr>
        <w:jc w:val="both"/>
      </w:pPr>
      <w:r w:rsidRPr="009F6E39">
        <w:t xml:space="preserve">3.10 </w:t>
      </w:r>
      <w:r w:rsidR="006E476A" w:rsidRPr="009F6E39">
        <w:t>Назовите основные узлы цифрового частотомера и укажите их назначение.</w:t>
      </w:r>
    </w:p>
    <w:p w:rsidR="006E476A" w:rsidRPr="009F6E39" w:rsidRDefault="005C4320" w:rsidP="00862415">
      <w:pPr>
        <w:jc w:val="both"/>
      </w:pPr>
      <w:r w:rsidRPr="009F6E39">
        <w:t xml:space="preserve">3.11 </w:t>
      </w:r>
      <w:r w:rsidR="006E476A" w:rsidRPr="009F6E39">
        <w:t>Какова роль формирователя? Временного селектора? Генератора меток?</w:t>
      </w:r>
    </w:p>
    <w:p w:rsidR="006E476A" w:rsidRPr="009F6E39" w:rsidRDefault="005C4320" w:rsidP="00862415">
      <w:pPr>
        <w:jc w:val="both"/>
      </w:pPr>
      <w:r w:rsidRPr="009F6E39">
        <w:lastRenderedPageBreak/>
        <w:t xml:space="preserve">3.12 </w:t>
      </w:r>
      <w:r w:rsidR="006E476A" w:rsidRPr="009F6E39">
        <w:t>Как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килоомах?</w:t>
      </w:r>
    </w:p>
    <w:p w:rsidR="006E476A" w:rsidRPr="009F6E39" w:rsidRDefault="005C4320" w:rsidP="00862415">
      <w:pPr>
        <w:jc w:val="both"/>
      </w:pPr>
      <w:r w:rsidRPr="009F6E39">
        <w:t xml:space="preserve">3.13 </w:t>
      </w:r>
      <w:r w:rsidR="006E476A" w:rsidRPr="009F6E39">
        <w:t>Почему при переключении пределов измерения нужно находить новую цену деления шкалы прибора?</w:t>
      </w:r>
    </w:p>
    <w:p w:rsidR="006E476A" w:rsidRPr="009F6E39" w:rsidRDefault="005C4320" w:rsidP="00862415">
      <w:pPr>
        <w:jc w:val="both"/>
      </w:pPr>
      <w:r w:rsidRPr="009F6E39">
        <w:t xml:space="preserve">3.14 </w:t>
      </w:r>
      <w:r w:rsidR="006E476A" w:rsidRPr="009F6E39">
        <w:t>Почему при измерении сопротивления в омах шкала прибора прямая, а при измерении сопротивления в килоомах обратная?</w:t>
      </w:r>
    </w:p>
    <w:p w:rsidR="006E476A" w:rsidRPr="009F6E39" w:rsidRDefault="005C4320" w:rsidP="00862415">
      <w:pPr>
        <w:jc w:val="both"/>
      </w:pPr>
      <w:r w:rsidRPr="009F6E39">
        <w:t xml:space="preserve">3.15 </w:t>
      </w:r>
      <w:r w:rsidR="006E476A" w:rsidRPr="009F6E39">
        <w:t>Как устроен омметр М-371 и для чего он служит?</w:t>
      </w:r>
    </w:p>
    <w:p w:rsidR="006E476A" w:rsidRPr="009F6E39" w:rsidRDefault="005C4320" w:rsidP="00862415">
      <w:pPr>
        <w:jc w:val="both"/>
      </w:pPr>
      <w:r w:rsidRPr="009F6E39">
        <w:t xml:space="preserve">3.16 </w:t>
      </w:r>
      <w:r w:rsidR="006E476A" w:rsidRPr="009F6E39">
        <w:t>Как устанавливается стрелка омметра на ∞?</w:t>
      </w:r>
    </w:p>
    <w:p w:rsidR="006E476A" w:rsidRPr="009F6E39" w:rsidRDefault="005C4320" w:rsidP="00862415">
      <w:pPr>
        <w:jc w:val="both"/>
      </w:pPr>
      <w:r w:rsidRPr="009F6E39">
        <w:t xml:space="preserve">3.17 </w:t>
      </w:r>
      <w:r w:rsidR="006E476A" w:rsidRPr="009F6E39">
        <w:t>Как устанавливается стрелка омметра на нуль?</w:t>
      </w:r>
    </w:p>
    <w:p w:rsidR="006E476A" w:rsidRPr="009F6E39" w:rsidRDefault="005C4320" w:rsidP="00862415">
      <w:pPr>
        <w:jc w:val="both"/>
      </w:pPr>
      <w:r w:rsidRPr="009F6E39">
        <w:t>3.18</w:t>
      </w:r>
      <w:r w:rsidR="006E476A" w:rsidRPr="009F6E39">
        <w:t>Чему равно значение шунта миллиамперметра при переключении измеряемого сопротивления с клеммы х1 на клемму х10 и как изменяется при этом ток в миллиамперметре?</w:t>
      </w:r>
    </w:p>
    <w:p w:rsidR="00202F13" w:rsidRPr="009F6E39" w:rsidRDefault="005C4320" w:rsidP="00862415">
      <w:pPr>
        <w:jc w:val="both"/>
      </w:pPr>
      <w:r w:rsidRPr="009F6E39">
        <w:t xml:space="preserve">3.19 </w:t>
      </w:r>
      <w:r w:rsidR="006E476A" w:rsidRPr="009F6E39">
        <w:t>Почему при переключении измеряемого сопротивлении с клеммы х1 на клемму х10 или х100 нужно снова устанавливать стрелку на нуль?</w:t>
      </w:r>
      <w:r w:rsidRPr="009F6E39">
        <w:t xml:space="preserve"> </w:t>
      </w:r>
      <w:r w:rsidR="006E476A" w:rsidRPr="009F6E39">
        <w:t>Почему при этом цена деления увеличивается в 10 и 100 раз?</w:t>
      </w:r>
    </w:p>
    <w:p w:rsidR="002643E8" w:rsidRPr="009F6E39" w:rsidRDefault="002643E8" w:rsidP="00862415">
      <w:pPr>
        <w:pStyle w:val="a8"/>
        <w:shd w:val="clear" w:color="auto" w:fill="FFFFFF"/>
        <w:spacing w:before="0" w:beforeAutospacing="0" w:after="0" w:afterAutospacing="0"/>
        <w:jc w:val="both"/>
        <w:rPr>
          <w:color w:val="000000"/>
        </w:rPr>
      </w:pPr>
    </w:p>
    <w:p w:rsidR="005E66CC" w:rsidRPr="009F6E39" w:rsidRDefault="009F6E39" w:rsidP="00862415">
      <w:pPr>
        <w:pStyle w:val="a8"/>
        <w:shd w:val="clear" w:color="auto" w:fill="FFFFFF"/>
        <w:spacing w:before="0" w:beforeAutospacing="0" w:after="0" w:afterAutospacing="0"/>
        <w:jc w:val="both"/>
        <w:rPr>
          <w:color w:val="000000"/>
        </w:rPr>
      </w:pPr>
      <w:r>
        <w:rPr>
          <w:color w:val="000000"/>
        </w:rPr>
        <w:t>Раздел</w:t>
      </w:r>
      <w:r w:rsidR="00202F13" w:rsidRPr="009F6E39">
        <w:rPr>
          <w:color w:val="000000"/>
        </w:rPr>
        <w:t xml:space="preserve"> 4</w:t>
      </w:r>
    </w:p>
    <w:p w:rsidR="00917025" w:rsidRPr="009F6E39" w:rsidRDefault="00917025" w:rsidP="00862415">
      <w:pPr>
        <w:contextualSpacing/>
        <w:jc w:val="both"/>
      </w:pPr>
      <w:r w:rsidRPr="009F6E39">
        <w:t>4.1</w:t>
      </w:r>
      <w:r w:rsidR="0095234C" w:rsidRPr="009F6E39">
        <w:t xml:space="preserve"> </w:t>
      </w:r>
      <w:r w:rsidRPr="009F6E39">
        <w:t>Основные способы защиты человека от поражения электрическим током. Защитное заземление.</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4.2 Основные способы защиты человека от поражения электрическим током.</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Зануление.</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 xml:space="preserve">4.3 Основные способы защиты человека от поражения электрическим током. Защитное отключение. </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 xml:space="preserve">4.4Какую опасность представляет оборванный электрический провод, лежащий на земле и находящийся под напряжением? </w:t>
      </w:r>
    </w:p>
    <w:p w:rsidR="002643E8"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4.5Пониженное напряжение.</w:t>
      </w:r>
    </w:p>
    <w:p w:rsidR="0046338C" w:rsidRPr="009F6E39" w:rsidRDefault="0046338C" w:rsidP="00862415">
      <w:pPr>
        <w:pStyle w:val="af2"/>
        <w:ind w:left="0"/>
        <w:contextualSpacing/>
        <w:jc w:val="both"/>
        <w:rPr>
          <w:rFonts w:ascii="Times New Roman" w:hAnsi="Times New Roman" w:cs="Times New Roman"/>
        </w:rPr>
      </w:pPr>
    </w:p>
    <w:p w:rsidR="00035ACB"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5</w:t>
      </w:r>
    </w:p>
    <w:p w:rsidR="00202F13" w:rsidRPr="009F6E39" w:rsidRDefault="005C4320" w:rsidP="00862415">
      <w:pPr>
        <w:jc w:val="both"/>
      </w:pPr>
      <w:r w:rsidRPr="009F6E39">
        <w:t xml:space="preserve">5.1 </w:t>
      </w:r>
      <w:r w:rsidR="00202F13" w:rsidRPr="009F6E39">
        <w:t xml:space="preserve"> Как проверить счетчик на самоход?</w:t>
      </w:r>
    </w:p>
    <w:p w:rsidR="00202F13" w:rsidRPr="009F6E39" w:rsidRDefault="005C4320" w:rsidP="00862415">
      <w:pPr>
        <w:jc w:val="both"/>
      </w:pPr>
      <w:r w:rsidRPr="009F6E39">
        <w:t xml:space="preserve">5.2 </w:t>
      </w:r>
      <w:r w:rsidR="00202F13" w:rsidRPr="009F6E39">
        <w:t>Что такое номинальная постоянная счетчика? Действительная постоянная счетчика? Как их определить?</w:t>
      </w:r>
    </w:p>
    <w:p w:rsidR="00202F13" w:rsidRPr="009F6E39" w:rsidRDefault="005C4320" w:rsidP="00862415">
      <w:pPr>
        <w:jc w:val="both"/>
      </w:pPr>
      <w:r w:rsidRPr="009F6E39">
        <w:t xml:space="preserve">5.3 </w:t>
      </w:r>
      <w:r w:rsidR="00202F13" w:rsidRPr="009F6E39">
        <w:t>Как определить относительную погрешность счетчика?</w:t>
      </w:r>
    </w:p>
    <w:p w:rsidR="00202F13" w:rsidRPr="009F6E39" w:rsidRDefault="005C4320" w:rsidP="00862415">
      <w:pPr>
        <w:jc w:val="both"/>
      </w:pPr>
      <w:r w:rsidRPr="009F6E39">
        <w:t xml:space="preserve">5.4 </w:t>
      </w:r>
      <w:r w:rsidR="00202F13" w:rsidRPr="009F6E39">
        <w:t>Как включать однофазный счетчик в цепь? Трехфазный счетчик в трехпроводную трехфазную цепь?</w:t>
      </w:r>
    </w:p>
    <w:p w:rsidR="00202F13" w:rsidRPr="009F6E39" w:rsidRDefault="005C4320" w:rsidP="00862415">
      <w:pPr>
        <w:jc w:val="both"/>
      </w:pPr>
      <w:r w:rsidRPr="009F6E39">
        <w:t xml:space="preserve">5.5 </w:t>
      </w:r>
      <w:r w:rsidR="00202F13" w:rsidRPr="009F6E39">
        <w:t xml:space="preserve"> Как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202F13" w:rsidRPr="009F6E39" w:rsidRDefault="005C4320" w:rsidP="00862415">
      <w:pPr>
        <w:jc w:val="both"/>
      </w:pPr>
      <w:r w:rsidRPr="009F6E39">
        <w:t xml:space="preserve">5.6 </w:t>
      </w:r>
      <w:r w:rsidR="00202F13" w:rsidRPr="009F6E39">
        <w:t>Чему равна номинальная постоянная счетчика, у которого на лицевой стороне указанно 1 кВт*ч – 2500 оборотов диска?</w:t>
      </w:r>
    </w:p>
    <w:p w:rsidR="00202F13" w:rsidRPr="009F6E39" w:rsidRDefault="00202F13" w:rsidP="00862415">
      <w:pPr>
        <w:jc w:val="both"/>
      </w:pPr>
      <w:r w:rsidRPr="009F6E39">
        <w:t>Ответ: С</w:t>
      </w:r>
      <w:r w:rsidRPr="009F6E39">
        <w:rPr>
          <w:vertAlign w:val="subscript"/>
        </w:rPr>
        <w:t>н</w:t>
      </w:r>
      <w:r w:rsidRPr="009F6E39">
        <w:t>=1440*Вт*с/об.</w:t>
      </w:r>
    </w:p>
    <w:p w:rsidR="00202F13" w:rsidRPr="009F6E39" w:rsidRDefault="005C4320" w:rsidP="00862415">
      <w:pPr>
        <w:jc w:val="both"/>
      </w:pPr>
      <w:r w:rsidRPr="009F6E39">
        <w:t xml:space="preserve">5.7 </w:t>
      </w:r>
      <w:r w:rsidR="00202F13" w:rsidRPr="009F6E39">
        <w:t xml:space="preserve">Квартирный счетчик показал месячный (30 дней) расход энергии </w:t>
      </w:r>
      <w:r w:rsidR="00202F13" w:rsidRPr="009F6E39">
        <w:rPr>
          <w:lang w:val="en-US"/>
        </w:rPr>
        <w:t>W</w:t>
      </w:r>
      <w:r w:rsidR="00202F13" w:rsidRPr="009F6E39">
        <w:t xml:space="preserve">=120кВт*ч. Определить мощность и силу тока, если напряжение сети </w:t>
      </w:r>
      <w:r w:rsidR="00202F13" w:rsidRPr="009F6E39">
        <w:rPr>
          <w:lang w:val="en-US"/>
        </w:rPr>
        <w:t>U</w:t>
      </w:r>
      <w:r w:rsidR="00202F13" w:rsidRPr="009F6E39">
        <w:t>=220В, а лампы горели в среднем по 5 часов в сутки.</w:t>
      </w:r>
    </w:p>
    <w:p w:rsidR="00202F13" w:rsidRPr="009F6E39" w:rsidRDefault="00202F13" w:rsidP="00862415">
      <w:pPr>
        <w:jc w:val="both"/>
      </w:pPr>
      <w:r w:rsidRPr="009F6E39">
        <w:t xml:space="preserve">Ответ: Р=800Вт; </w:t>
      </w:r>
      <w:r w:rsidRPr="009F6E39">
        <w:rPr>
          <w:lang w:val="en-US"/>
        </w:rPr>
        <w:t>I</w:t>
      </w:r>
      <w:r w:rsidR="0095234C" w:rsidRPr="009F6E39">
        <w:t>=3,64А</w:t>
      </w:r>
    </w:p>
    <w:p w:rsidR="00381458" w:rsidRPr="009F6E39" w:rsidRDefault="00381458" w:rsidP="00862415">
      <w:pPr>
        <w:pStyle w:val="a8"/>
        <w:shd w:val="clear" w:color="auto" w:fill="FFFFFF"/>
        <w:jc w:val="both"/>
        <w:rPr>
          <w:color w:val="000000"/>
        </w:rPr>
      </w:pPr>
      <w:r w:rsidRPr="009F6E39">
        <w:rPr>
          <w:color w:val="000000"/>
        </w:rPr>
        <w:t xml:space="preserve">Вопросы для </w:t>
      </w:r>
      <w:r w:rsidR="00561A77">
        <w:rPr>
          <w:color w:val="000000"/>
        </w:rPr>
        <w:t xml:space="preserve">защиты </w:t>
      </w:r>
      <w:r w:rsidR="00930138">
        <w:rPr>
          <w:color w:val="000000"/>
        </w:rPr>
        <w:t xml:space="preserve">практических </w:t>
      </w:r>
      <w:r w:rsidR="00561A77">
        <w:rPr>
          <w:color w:val="000000"/>
        </w:rPr>
        <w:t>работ</w:t>
      </w:r>
    </w:p>
    <w:p w:rsidR="00381458"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381458" w:rsidRPr="009F6E39">
        <w:rPr>
          <w:b/>
          <w:color w:val="000000"/>
        </w:rPr>
        <w:t xml:space="preserve"> 1</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1.1 </w:t>
      </w:r>
      <w:r w:rsidR="009541AB" w:rsidRPr="009F6E39">
        <w:t xml:space="preserve">Поясните, в чём проявляется опасность электролитического воздействия электрического тока на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1.2 </w:t>
      </w:r>
      <w:r w:rsidR="009541AB" w:rsidRPr="009F6E39">
        <w:t>Перечислите основные фа</w:t>
      </w:r>
      <w:r w:rsidRPr="009F6E39">
        <w:t>кторы, определяющие исход пора</w:t>
      </w:r>
      <w:r w:rsidR="009541AB" w:rsidRPr="009F6E39">
        <w:t xml:space="preserve">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lastRenderedPageBreak/>
        <w:t xml:space="preserve">1.3 </w:t>
      </w:r>
      <w:r w:rsidR="009541AB" w:rsidRPr="009F6E39">
        <w:t>Из каких составляющих ск</w:t>
      </w:r>
      <w:r w:rsidRPr="009F6E39">
        <w:t>ладывается электрическое сопро</w:t>
      </w:r>
      <w:r w:rsidR="009541AB" w:rsidRPr="009F6E39">
        <w:t xml:space="preserve">тивление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1.4 </w:t>
      </w:r>
      <w:r w:rsidR="009541AB" w:rsidRPr="009F6E39">
        <w:t xml:space="preserve">Поясните, является ли кожа надёжным защитным средством от поражения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1.5 </w:t>
      </w:r>
      <w:r w:rsidR="009541AB" w:rsidRPr="009F6E39">
        <w:t>Как отличаются электрически</w:t>
      </w:r>
      <w:r w:rsidRPr="009F6E39">
        <w:t>е сопротивления больного и здо</w:t>
      </w:r>
      <w:r w:rsidR="009541AB" w:rsidRPr="009F6E39">
        <w:t>рового человека, бодрого и утомлённ</w:t>
      </w:r>
      <w:r w:rsidRPr="009F6E39">
        <w:t>ого, в трезвом и опьянённом со</w:t>
      </w:r>
      <w:r w:rsidR="009541AB" w:rsidRPr="009F6E39">
        <w:t>стояниях?</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1.6 </w:t>
      </w:r>
      <w:r w:rsidR="000E6EF0" w:rsidRPr="009F6E39">
        <w:t>Какой фактор, определяющий исход поражения человека электрическим током, является определяющим?</w:t>
      </w:r>
    </w:p>
    <w:p w:rsidR="000E6EF0" w:rsidRPr="009F6E39" w:rsidRDefault="0019204C" w:rsidP="00862415">
      <w:pPr>
        <w:widowControl w:val="0"/>
        <w:shd w:val="clear" w:color="auto" w:fill="FFFFFF"/>
        <w:tabs>
          <w:tab w:val="left" w:pos="4678"/>
        </w:tabs>
        <w:autoSpaceDE w:val="0"/>
        <w:autoSpaceDN w:val="0"/>
        <w:adjustRightInd w:val="0"/>
        <w:jc w:val="both"/>
      </w:pPr>
      <w:r w:rsidRPr="009F6E39">
        <w:t xml:space="preserve">1.7 </w:t>
      </w:r>
      <w:r w:rsidR="000E6EF0" w:rsidRPr="009F6E39">
        <w:t>Составляющие электрического сопротивления человека.</w:t>
      </w:r>
    </w:p>
    <w:p w:rsidR="00917025" w:rsidRPr="009F6E39" w:rsidRDefault="00917025" w:rsidP="00862415">
      <w:pPr>
        <w:widowControl w:val="0"/>
        <w:shd w:val="clear" w:color="auto" w:fill="FFFFFF"/>
        <w:tabs>
          <w:tab w:val="left" w:pos="4678"/>
        </w:tabs>
        <w:autoSpaceDE w:val="0"/>
        <w:autoSpaceDN w:val="0"/>
        <w:adjustRightInd w:val="0"/>
        <w:jc w:val="both"/>
      </w:pPr>
    </w:p>
    <w:p w:rsidR="00381458" w:rsidRPr="009F6E39" w:rsidRDefault="009F6E39" w:rsidP="00862415">
      <w:pPr>
        <w:jc w:val="both"/>
        <w:rPr>
          <w:b/>
        </w:rPr>
      </w:pPr>
      <w:r>
        <w:rPr>
          <w:b/>
        </w:rPr>
        <w:t>Раздел</w:t>
      </w:r>
      <w:r w:rsidR="00381458" w:rsidRPr="009F6E39">
        <w:rPr>
          <w:b/>
        </w:rPr>
        <w:t xml:space="preserve"> 2 </w:t>
      </w:r>
    </w:p>
    <w:p w:rsidR="000E6EF0" w:rsidRPr="009F6E39" w:rsidRDefault="00891E43" w:rsidP="00862415">
      <w:pPr>
        <w:jc w:val="both"/>
      </w:pPr>
      <w:r w:rsidRPr="009F6E39">
        <w:rPr>
          <w:bCs/>
        </w:rPr>
        <w:t>2.1</w:t>
      </w:r>
      <w:r w:rsidR="000E6EF0" w:rsidRPr="009F6E39">
        <w:t>. Требования, предъявляемые</w:t>
      </w:r>
      <w:r w:rsidR="0019204C" w:rsidRPr="009F6E39">
        <w:t xml:space="preserve"> к изоляции токопроводящих час</w:t>
      </w:r>
      <w:r w:rsidR="000E6EF0" w:rsidRPr="009F6E39">
        <w:t>тей электрооборудования.</w:t>
      </w:r>
    </w:p>
    <w:p w:rsidR="000E6EF0" w:rsidRPr="009F6E39" w:rsidRDefault="0019204C" w:rsidP="00862415">
      <w:pPr>
        <w:jc w:val="both"/>
      </w:pPr>
      <w:r w:rsidRPr="009F6E39">
        <w:t xml:space="preserve">2.2 </w:t>
      </w:r>
      <w:r w:rsidR="000E6EF0" w:rsidRPr="009F6E39">
        <w:t>Какую опасность представляет при работе с электрическими приборами заземлённое (неэлектрическое) оборудование, например батареи центрального отопления, водопровод и т.п.?</w:t>
      </w:r>
    </w:p>
    <w:p w:rsidR="000E6EF0" w:rsidRPr="009F6E39" w:rsidRDefault="0019204C" w:rsidP="00862415">
      <w:pPr>
        <w:jc w:val="both"/>
      </w:pPr>
      <w:r w:rsidRPr="009F6E39">
        <w:t xml:space="preserve">2.3 </w:t>
      </w:r>
      <w:r w:rsidR="000E6EF0" w:rsidRPr="009F6E39">
        <w:t>Чем отличается фазный провод от нулевого?</w:t>
      </w:r>
    </w:p>
    <w:p w:rsidR="00891E43" w:rsidRPr="009F6E39" w:rsidRDefault="00891E43" w:rsidP="00862415">
      <w:pPr>
        <w:widowControl w:val="0"/>
        <w:shd w:val="clear" w:color="auto" w:fill="FFFFFF"/>
        <w:tabs>
          <w:tab w:val="left" w:pos="4678"/>
        </w:tabs>
        <w:autoSpaceDE w:val="0"/>
        <w:autoSpaceDN w:val="0"/>
        <w:adjustRightInd w:val="0"/>
        <w:jc w:val="both"/>
      </w:pPr>
    </w:p>
    <w:p w:rsidR="00920AB3" w:rsidRPr="009F6E39" w:rsidRDefault="009F6E39" w:rsidP="00862415">
      <w:pPr>
        <w:pStyle w:val="af2"/>
        <w:ind w:left="0"/>
        <w:contextualSpacing/>
        <w:jc w:val="both"/>
        <w:rPr>
          <w:rFonts w:ascii="Times New Roman" w:hAnsi="Times New Roman"/>
          <w:b/>
        </w:rPr>
      </w:pPr>
      <w:r>
        <w:rPr>
          <w:rFonts w:ascii="Times New Roman" w:hAnsi="Times New Roman"/>
          <w:b/>
        </w:rPr>
        <w:t>Раздел</w:t>
      </w:r>
      <w:r w:rsidR="00920AB3" w:rsidRPr="009F6E39">
        <w:rPr>
          <w:rFonts w:ascii="Times New Roman" w:hAnsi="Times New Roman"/>
          <w:b/>
        </w:rPr>
        <w:t xml:space="preserve"> 3</w:t>
      </w:r>
    </w:p>
    <w:p w:rsidR="009541AB" w:rsidRPr="009F6E39" w:rsidRDefault="00920AB3" w:rsidP="00862415">
      <w:pPr>
        <w:jc w:val="both"/>
      </w:pPr>
      <w:r w:rsidRPr="009F6E39">
        <w:t xml:space="preserve">3.1 </w:t>
      </w:r>
      <w:r w:rsidR="009541AB" w:rsidRPr="009F6E39">
        <w:t>. Классификация помещений по степени опасности поражения работающих электрическим током.</w:t>
      </w:r>
    </w:p>
    <w:p w:rsidR="009541AB" w:rsidRPr="009F6E39" w:rsidRDefault="0019204C" w:rsidP="00862415">
      <w:pPr>
        <w:jc w:val="both"/>
      </w:pPr>
      <w:r w:rsidRPr="009F6E39">
        <w:t xml:space="preserve"> 3.2 </w:t>
      </w:r>
      <w:r w:rsidR="009541AB" w:rsidRPr="009F6E39">
        <w:t xml:space="preserve">С какой целью все помещения классифицируют по степени опасности поражения работающих электрическим током? </w:t>
      </w:r>
    </w:p>
    <w:p w:rsidR="005C4320" w:rsidRPr="009F6E39" w:rsidRDefault="0019204C" w:rsidP="00862415">
      <w:pPr>
        <w:jc w:val="both"/>
      </w:pPr>
      <w:r w:rsidRPr="009F6E39">
        <w:t xml:space="preserve">3.3 </w:t>
      </w:r>
      <w:r w:rsidR="009541AB" w:rsidRPr="009F6E39">
        <w:t>Укажите наиболее опасные помещения в учебных корпусах.</w:t>
      </w:r>
    </w:p>
    <w:p w:rsidR="009541AB" w:rsidRPr="009F6E39" w:rsidRDefault="0019204C" w:rsidP="00862415">
      <w:pPr>
        <w:jc w:val="both"/>
      </w:pPr>
      <w:r w:rsidRPr="009F6E39">
        <w:t xml:space="preserve">3.4 </w:t>
      </w:r>
      <w:r w:rsidR="000E6EF0" w:rsidRPr="009F6E39">
        <w:t>Что означает термин «помещения с повышенной опасностью поражения электрическим током»? Укажите основные признаки этих помещений, приведите пример таких помещений, имеющихся в Вашей квартире.</w:t>
      </w:r>
    </w:p>
    <w:p w:rsidR="000E6EF0" w:rsidRPr="009F6E39" w:rsidRDefault="0019204C" w:rsidP="00862415">
      <w:pPr>
        <w:jc w:val="both"/>
      </w:pPr>
      <w:r w:rsidRPr="009F6E39">
        <w:t xml:space="preserve">3.5 </w:t>
      </w:r>
      <w:r w:rsidR="000E6EF0" w:rsidRPr="009F6E39">
        <w:t xml:space="preserve">Опасность трёхфазной электрической сети с изолированной нейтралью. </w:t>
      </w:r>
    </w:p>
    <w:p w:rsidR="000E6EF0" w:rsidRPr="009F6E39" w:rsidRDefault="0019204C" w:rsidP="00862415">
      <w:pPr>
        <w:jc w:val="both"/>
      </w:pPr>
      <w:r w:rsidRPr="009F6E39">
        <w:t xml:space="preserve">3.6 </w:t>
      </w:r>
      <w:r w:rsidR="000E6EF0" w:rsidRPr="009F6E39">
        <w:t>Опасность трёхфазной электр</w:t>
      </w:r>
      <w:r w:rsidRPr="009F6E39">
        <w:t xml:space="preserve">ической сети с заземлённой нейтралью. </w:t>
      </w:r>
    </w:p>
    <w:p w:rsidR="000E6EF0" w:rsidRPr="009F6E39" w:rsidRDefault="0019204C" w:rsidP="00862415">
      <w:pPr>
        <w:jc w:val="both"/>
      </w:pPr>
      <w:r w:rsidRPr="009F6E39">
        <w:t xml:space="preserve"> 3.7 </w:t>
      </w:r>
      <w:r w:rsidR="000E6EF0" w:rsidRPr="009F6E39">
        <w:t>Какие виды опасности пре</w:t>
      </w:r>
      <w:r w:rsidRPr="009F6E39">
        <w:t>дставляют повреждённые электри</w:t>
      </w:r>
      <w:r w:rsidR="000E6EF0" w:rsidRPr="009F6E39">
        <w:t>ческие приборы (произошёл пробой изоляции, и на корпусе прибора появляется напряжение), изолированные от земли?</w:t>
      </w:r>
    </w:p>
    <w:p w:rsidR="000E6EF0" w:rsidRPr="009F6E39" w:rsidRDefault="000E6EF0" w:rsidP="00862415">
      <w:pPr>
        <w:jc w:val="both"/>
      </w:pPr>
    </w:p>
    <w:p w:rsidR="005C4320" w:rsidRPr="009F6E39" w:rsidRDefault="009F6E39" w:rsidP="00862415">
      <w:pPr>
        <w:jc w:val="both"/>
        <w:rPr>
          <w:b/>
        </w:rPr>
      </w:pPr>
      <w:r>
        <w:rPr>
          <w:b/>
        </w:rPr>
        <w:t>Раздел</w:t>
      </w:r>
      <w:r w:rsidR="005C4320" w:rsidRPr="009F6E39">
        <w:rPr>
          <w:b/>
        </w:rPr>
        <w:t xml:space="preserve"> 4</w:t>
      </w:r>
    </w:p>
    <w:p w:rsidR="00917025" w:rsidRPr="009F6E39" w:rsidRDefault="0019204C" w:rsidP="00862415">
      <w:pPr>
        <w:contextualSpacing/>
        <w:jc w:val="both"/>
      </w:pPr>
      <w:r w:rsidRPr="009F6E39">
        <w:t xml:space="preserve">4.1 </w:t>
      </w:r>
      <w:r w:rsidR="000E6EF0" w:rsidRPr="009F6E39">
        <w:t>Перечислите основные спо</w:t>
      </w:r>
      <w:r w:rsidR="00917025" w:rsidRPr="009F6E39">
        <w:t>собы защиты человека от пораже</w:t>
      </w:r>
      <w:r w:rsidR="000E6EF0" w:rsidRPr="009F6E39">
        <w:t xml:space="preserve">ния электрическим током. </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4.2</w:t>
      </w:r>
      <w:r w:rsidR="000E6EF0" w:rsidRPr="009F6E39">
        <w:rPr>
          <w:rFonts w:ascii="Times New Roman" w:hAnsi="Times New Roman" w:cs="Times New Roman"/>
        </w:rPr>
        <w:t>Поясните, что означает термин «двойная изоляция». Приведите примеры</w:t>
      </w:r>
      <w:r w:rsidR="00917025" w:rsidRPr="009F6E39">
        <w:rPr>
          <w:rFonts w:ascii="Times New Roman" w:hAnsi="Times New Roman" w:cs="Times New Roman"/>
        </w:rPr>
        <w:t xml:space="preserve"> приборов, имеющих двойную изо</w:t>
      </w:r>
      <w:r w:rsidR="000E6EF0" w:rsidRPr="009F6E39">
        <w:rPr>
          <w:rFonts w:ascii="Times New Roman" w:hAnsi="Times New Roman" w:cs="Times New Roman"/>
        </w:rPr>
        <w:t>ляцию.</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4.3</w:t>
      </w:r>
      <w:r w:rsidR="000E6EF0" w:rsidRPr="009F6E39">
        <w:rPr>
          <w:rFonts w:ascii="Times New Roman" w:hAnsi="Times New Roman" w:cs="Times New Roman"/>
        </w:rPr>
        <w:t>Зависимость величины допустимого тока через человека от времени протекания тока.</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4.4</w:t>
      </w:r>
      <w:r w:rsidR="000E6EF0" w:rsidRPr="009F6E39">
        <w:rPr>
          <w:rFonts w:ascii="Times New Roman" w:hAnsi="Times New Roman" w:cs="Times New Roman"/>
        </w:rPr>
        <w:t xml:space="preserve">Шаговое напряжение. Причины возникновения. Опасность для человека. </w:t>
      </w:r>
    </w:p>
    <w:p w:rsidR="00917025" w:rsidRPr="009F6E39" w:rsidRDefault="00917025" w:rsidP="00862415">
      <w:pPr>
        <w:pStyle w:val="af2"/>
        <w:ind w:left="774"/>
        <w:contextualSpacing/>
        <w:jc w:val="both"/>
        <w:rPr>
          <w:rFonts w:ascii="Times New Roman" w:hAnsi="Times New Roman"/>
        </w:rPr>
      </w:pPr>
    </w:p>
    <w:p w:rsidR="00891E43" w:rsidRPr="009F6E39" w:rsidRDefault="009F6E39" w:rsidP="00862415">
      <w:pPr>
        <w:jc w:val="both"/>
        <w:rPr>
          <w:b/>
        </w:rPr>
      </w:pPr>
      <w:r>
        <w:rPr>
          <w:b/>
        </w:rPr>
        <w:t>Раздел</w:t>
      </w:r>
      <w:r w:rsidR="005C4320" w:rsidRPr="009F6E39">
        <w:rPr>
          <w:b/>
        </w:rPr>
        <w:t xml:space="preserve"> 5 </w:t>
      </w:r>
    </w:p>
    <w:p w:rsidR="005C4320" w:rsidRPr="009F6E39" w:rsidRDefault="005C4320" w:rsidP="00862415">
      <w:pPr>
        <w:pStyle w:val="af2"/>
        <w:ind w:left="0"/>
        <w:contextualSpacing/>
        <w:jc w:val="both"/>
        <w:rPr>
          <w:rFonts w:ascii="Times New Roman" w:hAnsi="Times New Roman"/>
        </w:rPr>
      </w:pPr>
      <w:r w:rsidRPr="009F6E39">
        <w:rPr>
          <w:rFonts w:ascii="Times New Roman" w:hAnsi="Times New Roman" w:cs="Times New Roman"/>
        </w:rPr>
        <w:t>5.1 Измерение</w:t>
      </w:r>
      <w:r w:rsidRPr="009F6E39">
        <w:rPr>
          <w:rFonts w:ascii="Times New Roman" w:hAnsi="Times New Roman"/>
        </w:rPr>
        <w:t xml:space="preserve"> электрической энергии. Индукционный счетчик.</w:t>
      </w:r>
    </w:p>
    <w:p w:rsidR="005C4320" w:rsidRPr="009F6E39" w:rsidRDefault="005C4320" w:rsidP="00780E75">
      <w:pPr>
        <w:numPr>
          <w:ilvl w:val="1"/>
          <w:numId w:val="2"/>
        </w:numPr>
        <w:jc w:val="both"/>
      </w:pPr>
      <w:r w:rsidRPr="009F6E39">
        <w:t xml:space="preserve"> Как устроены однофазный и трехфазный индуктивные счетчики?</w:t>
      </w:r>
    </w:p>
    <w:p w:rsidR="005C4320" w:rsidRPr="009F6E39" w:rsidRDefault="005C4320" w:rsidP="00780E75">
      <w:pPr>
        <w:numPr>
          <w:ilvl w:val="1"/>
          <w:numId w:val="2"/>
        </w:numPr>
        <w:jc w:val="both"/>
      </w:pPr>
      <w:r w:rsidRPr="009F6E39">
        <w:t xml:space="preserve"> Как создается вращающий момент в индукционном счетчике?</w:t>
      </w:r>
    </w:p>
    <w:p w:rsidR="005C4320" w:rsidRPr="009F6E39" w:rsidRDefault="005C4320" w:rsidP="00862415">
      <w:pPr>
        <w:jc w:val="both"/>
      </w:pPr>
      <w:r w:rsidRPr="009F6E39">
        <w:t>5.4  Как показать, что вращающий момент алюминиевого диска счетчика пропорционален активной мощности цепи?</w:t>
      </w:r>
    </w:p>
    <w:p w:rsidR="005C4320" w:rsidRPr="009F6E39" w:rsidRDefault="005C4320" w:rsidP="00862415">
      <w:pPr>
        <w:jc w:val="both"/>
      </w:pPr>
      <w:r w:rsidRPr="009F6E39">
        <w:t>5.5 Для чего в индукционных счетчиках служит постоянный магнит?</w:t>
      </w:r>
    </w:p>
    <w:p w:rsidR="005C4320" w:rsidRPr="009F6E39" w:rsidRDefault="005C4320" w:rsidP="00780E75">
      <w:pPr>
        <w:numPr>
          <w:ilvl w:val="1"/>
          <w:numId w:val="3"/>
        </w:numPr>
        <w:jc w:val="both"/>
      </w:pPr>
      <w:r w:rsidRPr="009F6E39">
        <w:t xml:space="preserve"> Что такое самоход счетчик и как он устраняется?</w:t>
      </w:r>
    </w:p>
    <w:p w:rsidR="00A40A99" w:rsidRPr="009F6E39" w:rsidRDefault="00A40A99" w:rsidP="00862415">
      <w:pPr>
        <w:jc w:val="both"/>
      </w:pPr>
    </w:p>
    <w:p w:rsidR="00A40A99" w:rsidRPr="009F6E39" w:rsidRDefault="00561A77" w:rsidP="00862415">
      <w:pPr>
        <w:jc w:val="both"/>
        <w:rPr>
          <w:b/>
        </w:rPr>
      </w:pPr>
      <w:r>
        <w:rPr>
          <w:b/>
        </w:rPr>
        <w:t>Блок В</w:t>
      </w:r>
    </w:p>
    <w:p w:rsidR="00A1107A" w:rsidRPr="009F6E39" w:rsidRDefault="00A1107A" w:rsidP="00862415">
      <w:pPr>
        <w:jc w:val="both"/>
        <w:rPr>
          <w:b/>
        </w:rPr>
      </w:pPr>
    </w:p>
    <w:p w:rsidR="00561A77" w:rsidRDefault="00561A77" w:rsidP="00561A77">
      <w:pPr>
        <w:pStyle w:val="2"/>
        <w:tabs>
          <w:tab w:val="left" w:pos="426"/>
        </w:tabs>
        <w:jc w:val="both"/>
      </w:pPr>
      <w:r>
        <w:t>Блок В</w:t>
      </w:r>
      <w:r w:rsidRPr="00AE6712">
        <w:t xml:space="preserve"> - Оценочные средства для диагностирования сформированности уровня  компетенций – «уметь»</w:t>
      </w:r>
    </w:p>
    <w:p w:rsidR="00561A77" w:rsidRPr="00AE6712" w:rsidRDefault="00561A77" w:rsidP="00561A77">
      <w:pPr>
        <w:rPr>
          <w:lang w:eastAsia="x-none"/>
        </w:rPr>
      </w:pPr>
      <w:r>
        <w:rPr>
          <w:lang w:eastAsia="x-none"/>
        </w:rPr>
        <w:t>В.1 - Письменные контрольные работы (задания)</w:t>
      </w:r>
    </w:p>
    <w:p w:rsidR="00D21DF4" w:rsidRPr="009F6E39" w:rsidRDefault="00E465DA" w:rsidP="00E465DA">
      <w:pPr>
        <w:pStyle w:val="HTML"/>
        <w:pBdr>
          <w:top w:val="single" w:sz="6" w:space="8" w:color="D8D8D8"/>
          <w:left w:val="single" w:sz="6" w:space="15" w:color="D8D8D8"/>
          <w:bottom w:val="single" w:sz="6" w:space="8" w:color="D8D8D8"/>
          <w:right w:val="single" w:sz="6" w:space="15" w:color="D8D8D8"/>
        </w:pBdr>
        <w:shd w:val="clear" w:color="auto" w:fill="FFFFFF"/>
        <w:textAlignment w:val="baseline"/>
        <w:rPr>
          <w:rFonts w:ascii="Times New Roman" w:hAnsi="Times New Roman" w:cs="Times New Roman"/>
          <w:color w:val="000000"/>
          <w:sz w:val="24"/>
          <w:szCs w:val="24"/>
        </w:rPr>
      </w:pPr>
      <w:r w:rsidRPr="009F6E39">
        <w:rPr>
          <w:rFonts w:ascii="Times New Roman" w:hAnsi="Times New Roman" w:cs="Times New Roman"/>
          <w:b/>
          <w:bCs/>
          <w:color w:val="000000"/>
          <w:sz w:val="24"/>
          <w:szCs w:val="24"/>
          <w:shd w:val="clear" w:color="auto" w:fill="FFFFFF"/>
        </w:rPr>
        <w:lastRenderedPageBreak/>
        <w:t>Задача 1</w:t>
      </w:r>
      <w:r w:rsidR="000648A1" w:rsidRPr="009F6E39">
        <w:rPr>
          <w:rFonts w:ascii="Times New Roman" w:hAnsi="Times New Roman" w:cs="Times New Roman"/>
          <w:b/>
          <w:bCs/>
          <w:color w:val="000000"/>
          <w:sz w:val="24"/>
          <w:szCs w:val="24"/>
          <w:shd w:val="clear" w:color="auto" w:fill="FFFFFF"/>
        </w:rPr>
        <w:t xml:space="preserve"> </w:t>
      </w:r>
      <w:r w:rsidR="000648A1" w:rsidRPr="009F6E39">
        <w:rPr>
          <w:rFonts w:ascii="Times New Roman" w:hAnsi="Times New Roman" w:cs="Times New Roman"/>
          <w:color w:val="000000"/>
          <w:sz w:val="24"/>
          <w:szCs w:val="24"/>
        </w:rPr>
        <w:br/>
      </w:r>
      <w:r w:rsidR="00D21DF4" w:rsidRPr="009F6E39">
        <w:rPr>
          <w:rFonts w:ascii="Times New Roman" w:hAnsi="Times New Roman" w:cs="Times New Roman"/>
          <w:color w:val="000000"/>
          <w:sz w:val="24"/>
          <w:szCs w:val="24"/>
        </w:rPr>
        <w:t xml:space="preserve">    Оценить опасность поражения электрическим током при магнитном влиянии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тяговой сети переменного тока.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1. Рассчитать взаимную индуктивность между однопроводными цепями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М,Гн/км.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Составить схему трассы сближения кабеля с электрифицированной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железной дорогой, совмещённую с графической зависимостью тока короткого</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замыкания Iкз (А); определить его согласно исходным данным.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результирующий коэффициент экранирующего действия S</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(заземлённых тросов, рельсов, оболочки и брони кабеля).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Вычислить опасное напряжение на конце кабеля (другой конец заземлён) 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режиме короткого замыкания Uм, 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Для вынужденного режима определить величину коэффициента Km,</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зависящяго от количества поездов, одновременно находящихся в пределах</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рачётного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результирующий нагрузочный ток расчётного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Iрез,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величину эквивалентного тока Iэкв,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Вычислить величину опасного напряжения для вынужденного режима Uм,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По величине установленных опасных напряжений в режиме короткого</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замыкания и вынужденном режиме после сравнения с допустимыми сделать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заключение о необходимости применения специальных мер по защите от</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опасного влияния тяговой сети.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Таблица 1</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Исходные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0         1        2           3         4          5       6          7          8         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Lт, км        60        35       38          40        43        45       48         50         55        58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Участок</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железной      Двухп.    Одноп.    Двухп.     Одноп.    Двухп.   Одноп.     Двухп.    Одноп.     Двухп.    Одноп.</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дороги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Lэ, км        39        25        27         30        32        33        34         36       37         38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Lн, км        20        10        11         10        11        12        14         14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А, м         20        10        11         12        14        15        16         17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Грунт      чернозём   Глина    суглинок     песок    Супесь   чернозё</w:t>
      </w:r>
      <w:r w:rsidR="00B75D1C" w:rsidRPr="009F6E39">
        <w:rPr>
          <w:color w:val="000000"/>
        </w:rPr>
        <w:t>м</w:t>
      </w:r>
      <w:r w:rsidRPr="009F6E39">
        <w:rPr>
          <w:color w:val="000000"/>
        </w:rPr>
        <w:t xml:space="preserve">    глина     суглинок   песок     Супесь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M          11        2          3           4        5        6          7          8        9         10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Экранирую</w:t>
      </w:r>
      <w:r w:rsidR="00B75D1C" w:rsidRPr="009F6E39">
        <w:rPr>
          <w:color w:val="000000"/>
        </w:rPr>
        <w:t>щий</w:t>
      </w:r>
      <w:r w:rsidRPr="009F6E39">
        <w:rPr>
          <w:color w:val="000000"/>
        </w:rPr>
        <w:t xml:space="preserve">    Стальной   Медный   Алюминиевый           Сталеалюминевый Алюмини</w:t>
      </w:r>
      <w:r w:rsidR="00B75D1C" w:rsidRPr="009F6E39">
        <w:rPr>
          <w:color w:val="000000"/>
        </w:rPr>
        <w:t>евый</w:t>
      </w:r>
      <w:r w:rsidRPr="009F6E39">
        <w:rPr>
          <w:color w:val="000000"/>
        </w:rPr>
        <w:t xml:space="preserve">   Медный    Алюмини</w:t>
      </w:r>
      <w:r w:rsidR="00B75D1C" w:rsidRPr="009F6E39">
        <w:rPr>
          <w:color w:val="000000"/>
        </w:rPr>
        <w:t>евый</w:t>
      </w:r>
      <w:r w:rsidRPr="009F6E39">
        <w:rPr>
          <w:color w:val="000000"/>
        </w:rPr>
        <w:t xml:space="preserve">   Сталеалюм</w:t>
      </w:r>
      <w:r w:rsidR="00B75D1C" w:rsidRPr="009F6E39">
        <w:rPr>
          <w:color w:val="000000"/>
        </w:rPr>
        <w:t>иневый</w:t>
      </w:r>
      <w:r w:rsidRPr="009F6E39">
        <w:rPr>
          <w:color w:val="000000"/>
        </w:rPr>
        <w:t xml:space="preserve">   Медный   Алюмини</w:t>
      </w:r>
      <w:r w:rsidR="00B75D1C" w:rsidRPr="009F6E39">
        <w:rPr>
          <w:color w:val="000000"/>
        </w:rPr>
        <w:t>евый</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трос </w:t>
      </w:r>
      <w:r w:rsidR="00D21DF4" w:rsidRPr="009F6E39">
        <w:rPr>
          <w:color w:val="000000"/>
        </w:rPr>
        <w:t>сечением,</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кв. мм      100        50        50        95        120      120        120      2 Х 95      150       150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Тип       АС120     ПБСМ70   ПБСМ95+     М95+      М120+    АС120+    ПБСМ70+   ПБСМ95+     М95+      М120+</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К</w:t>
      </w:r>
      <w:r w:rsidR="00D21DF4" w:rsidRPr="009F6E39">
        <w:rPr>
          <w:color w:val="000000"/>
        </w:rPr>
        <w:t>онтактной</w:t>
      </w:r>
      <w:r w:rsidRPr="009F6E39">
        <w:rPr>
          <w:color w:val="000000"/>
        </w:rPr>
        <w:t xml:space="preserve"> подвески</w:t>
      </w:r>
      <w:r w:rsidR="00D21DF4" w:rsidRPr="009F6E39">
        <w:rPr>
          <w:color w:val="000000"/>
        </w:rPr>
        <w:t xml:space="preserve">   +МФ100     +МФ100    МФ100      МФ100     МФ100    МФ100      МФ100     МФ100      МФ100     МФ100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lastRenderedPageBreak/>
        <w:t>Задача №2.</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Определить отключающую способность автоматической защиты электроустановки, имеющей зануление, в аварийной</w:t>
      </w:r>
      <w:r w:rsidR="007A47F2" w:rsidRPr="009F6E39">
        <w:rPr>
          <w:color w:val="000000"/>
        </w:rPr>
        <w:t xml:space="preserve"> </w:t>
      </w:r>
      <w:r w:rsidRPr="009F6E39">
        <w:rPr>
          <w:color w:val="000000"/>
        </w:rPr>
        <w:t xml:space="preserve"> ситуации (пробой изоляции на корпус).</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1. Определить номинальный ток электроустановки Iэ ном,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Рассчитать наибольшую величину кратковременног</w:t>
      </w:r>
      <w:r w:rsidR="007A47F2" w:rsidRPr="009F6E39">
        <w:rPr>
          <w:color w:val="000000"/>
        </w:rPr>
        <w:t xml:space="preserve">о </w:t>
      </w:r>
      <w:r w:rsidRPr="009F6E39">
        <w:rPr>
          <w:color w:val="000000"/>
        </w:rPr>
        <w:t>тока, протекающего через предохранитель, Iмакс,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номинальный ток плавкой вставки Iн (А) и</w:t>
      </w:r>
      <w:r w:rsidR="007A47F2" w:rsidRPr="009F6E39">
        <w:rPr>
          <w:color w:val="000000"/>
        </w:rPr>
        <w:t xml:space="preserve"> </w:t>
      </w:r>
      <w:r w:rsidRPr="009F6E39">
        <w:rPr>
          <w:color w:val="000000"/>
        </w:rPr>
        <w:t>выбрать стандартный предохранитель.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Подобрать сечение фазного и нулевого проводников по</w:t>
      </w:r>
      <w:r w:rsidR="007A47F2" w:rsidRPr="009F6E39">
        <w:rPr>
          <w:color w:val="000000"/>
        </w:rPr>
        <w:t xml:space="preserve"> </w:t>
      </w:r>
      <w:r w:rsidRPr="009F6E39">
        <w:rPr>
          <w:color w:val="000000"/>
        </w:rPr>
        <w:t>условиям нагрева, потери напряжения и соотношения</w:t>
      </w:r>
      <w:r w:rsidR="007A47F2" w:rsidRPr="009F6E39">
        <w:rPr>
          <w:color w:val="000000"/>
        </w:rPr>
        <w:t xml:space="preserve"> </w:t>
      </w:r>
      <w:r w:rsidRPr="009F6E39">
        <w:rPr>
          <w:color w:val="000000"/>
        </w:rPr>
        <w:t>проводимостей.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Определить активные и индуктивные сопротивления</w:t>
      </w:r>
      <w:r w:rsidR="007A47F2" w:rsidRPr="009F6E39">
        <w:rPr>
          <w:color w:val="000000"/>
        </w:rPr>
        <w:t xml:space="preserve"> </w:t>
      </w:r>
      <w:r w:rsidRPr="009F6E39">
        <w:rPr>
          <w:color w:val="000000"/>
        </w:rPr>
        <w:t>фазного и нулевого проводников.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полное сопротивление петли “фаза – нуль”.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фактическое значение тока короткого</w:t>
      </w:r>
      <w:r w:rsidR="007A47F2" w:rsidRPr="009F6E39">
        <w:rPr>
          <w:color w:val="000000"/>
        </w:rPr>
        <w:t xml:space="preserve"> </w:t>
      </w:r>
      <w:r w:rsidRPr="009F6E39">
        <w:rPr>
          <w:color w:val="000000"/>
        </w:rPr>
        <w:t>замыкания Iк,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Проверить,   обеспечено     ли   условие     надёжного</w:t>
      </w:r>
      <w:r w:rsidR="007A47F2" w:rsidRPr="009F6E39">
        <w:rPr>
          <w:color w:val="000000"/>
        </w:rPr>
        <w:t xml:space="preserve"> </w:t>
      </w:r>
      <w:r w:rsidRPr="009F6E39">
        <w:rPr>
          <w:color w:val="000000"/>
        </w:rPr>
        <w:t>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Сделать выводы по потере напряжения в проводах инадёжности 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
    <w:p w:rsidR="00B75D1C"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w:t>
      </w:r>
    </w:p>
    <w:p w:rsidR="00D21DF4" w:rsidRPr="009F6E39" w:rsidRDefault="005D57BE" w:rsidP="005D57BE">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r w:rsidR="00D21DF4" w:rsidRPr="009F6E39">
        <w:rPr>
          <w:color w:val="000000"/>
        </w:rPr>
        <w:t>Таблица 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для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расчёта         10         11          12         13          14         15          16         17          18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Мощность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питающего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трансформатора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(соединения       25         25          40         63         100        160         250         400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обмотки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«звезда», линия</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320/220 В), кВА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Электродвигате    4А112М2     4А1002     4А100L2     4А112М2    4А132М2     4А1602     4А160М2     4А180S2    4А200М2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ль типа 4А, тип</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Длина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проводов:       110        120         130         140        150        160         170         180        190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 м        50         60         65           70        75         80          85           90         95</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нулевого, м</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Материал      Алюминий     медь     Алюминий      Медь     Алюминий      медь     Алюминий      медь     алюминий</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(монтаж в трубе)</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Сечение </w:t>
      </w:r>
      <w:r w:rsidR="00B75D1C" w:rsidRPr="009F6E39">
        <w:rPr>
          <w:color w:val="000000"/>
        </w:rPr>
        <w:t>провода</w:t>
      </w:r>
      <w:r w:rsidRPr="009F6E39">
        <w:rPr>
          <w:color w:val="000000"/>
        </w:rPr>
        <w:t xml:space="preserve">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1B7A0F" w:rsidRDefault="001B7A0F" w:rsidP="00E465DA">
      <w:pPr>
        <w:keepNext/>
        <w:spacing w:before="240" w:after="60" w:line="276" w:lineRule="auto"/>
        <w:jc w:val="both"/>
        <w:outlineLvl w:val="2"/>
        <w:rPr>
          <w:b/>
          <w:bCs/>
          <w:lang w:eastAsia="en-US"/>
        </w:rPr>
      </w:pPr>
      <w:bookmarkStart w:id="3" w:name="_Toc445844537"/>
    </w:p>
    <w:p w:rsidR="00E465DA" w:rsidRPr="009F6E39" w:rsidRDefault="001B7A0F" w:rsidP="00E465DA">
      <w:pPr>
        <w:keepNext/>
        <w:spacing w:before="240" w:after="60" w:line="276" w:lineRule="auto"/>
        <w:jc w:val="both"/>
        <w:outlineLvl w:val="2"/>
        <w:rPr>
          <w:b/>
          <w:bCs/>
          <w:lang w:eastAsia="en-US"/>
        </w:rPr>
      </w:pPr>
      <w:r>
        <w:rPr>
          <w:b/>
          <w:bCs/>
          <w:lang w:eastAsia="en-US"/>
        </w:rPr>
        <w:t xml:space="preserve">В.1 </w:t>
      </w:r>
      <w:r w:rsidR="00E465DA" w:rsidRPr="009F6E39">
        <w:rPr>
          <w:b/>
          <w:bCs/>
          <w:lang w:eastAsia="en-US"/>
        </w:rPr>
        <w:t>Типовые задачи</w:t>
      </w:r>
      <w:bookmarkEnd w:id="3"/>
    </w:p>
    <w:p w:rsidR="00A1107A" w:rsidRPr="009F6E39" w:rsidRDefault="009F6E39" w:rsidP="00862415">
      <w:pPr>
        <w:jc w:val="both"/>
      </w:pPr>
      <w:r>
        <w:t>Раздел</w:t>
      </w:r>
      <w:r w:rsidR="00A1107A" w:rsidRPr="009F6E39">
        <w:t xml:space="preserve"> 1</w:t>
      </w:r>
    </w:p>
    <w:p w:rsidR="00A1107A" w:rsidRPr="009F6E39" w:rsidRDefault="00A1107A" w:rsidP="00780E75">
      <w:pPr>
        <w:pStyle w:val="af2"/>
        <w:numPr>
          <w:ilvl w:val="1"/>
          <w:numId w:val="4"/>
        </w:numPr>
        <w:jc w:val="both"/>
        <w:rPr>
          <w:rFonts w:ascii="Times New Roman" w:hAnsi="Times New Roman" w:cs="Times New Roman"/>
        </w:rPr>
      </w:pPr>
      <w:r w:rsidRPr="009F6E39">
        <w:rPr>
          <w:rFonts w:ascii="Times New Roman" w:hAnsi="Times New Roman" w:cs="Times New Roman"/>
        </w:rPr>
        <w:t>Задача</w:t>
      </w:r>
    </w:p>
    <w:p w:rsidR="00B14F23" w:rsidRPr="009F6E39" w:rsidRDefault="00B14F23" w:rsidP="00862415">
      <w:pPr>
        <w:jc w:val="both"/>
      </w:pPr>
      <w:r w:rsidRPr="009F6E39">
        <w:rPr>
          <w:rFonts w:ascii="Arial Unicode MS" w:eastAsia="Arial Unicode MS" w:hAnsi="Arial Unicode MS" w:cs="Arial Unicode MS"/>
          <w:color w:val="000000"/>
        </w:rPr>
        <w:t xml:space="preserve">       </w:t>
      </w:r>
      <w:r w:rsidRPr="009F6E39">
        <w:t xml:space="preserve">Сопротивление между крайними точками тела, например от одной руки до другой , может быть равно 100000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14F23" w:rsidRPr="009F6E39" w:rsidRDefault="00B14F23" w:rsidP="00862415">
      <w:pPr>
        <w:jc w:val="both"/>
      </w:pPr>
    </w:p>
    <w:p w:rsidR="00B14F23" w:rsidRPr="009F6E39" w:rsidRDefault="002C2445" w:rsidP="00862415">
      <w:pPr>
        <w:jc w:val="both"/>
      </w:pPr>
      <w:r w:rsidRPr="009F6E39">
        <w:t xml:space="preserve">         1.2 Задача</w:t>
      </w:r>
    </w:p>
    <w:p w:rsidR="00A521A7" w:rsidRPr="009F6E39" w:rsidRDefault="002C2445" w:rsidP="00862415">
      <w:pPr>
        <w:jc w:val="both"/>
      </w:pPr>
      <w:r w:rsidRPr="009F6E39">
        <w:t xml:space="preserve">         </w:t>
      </w:r>
      <w:r w:rsidR="00B14F23" w:rsidRPr="009F6E39">
        <w:t xml:space="preserve">Сопротивление между потными руками составляет 1500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20361" w:rsidRPr="009F6E39" w:rsidRDefault="00B20361" w:rsidP="00862415">
      <w:pPr>
        <w:jc w:val="both"/>
      </w:pPr>
    </w:p>
    <w:p w:rsidR="00377E20" w:rsidRPr="009F6E39" w:rsidRDefault="00377E20" w:rsidP="00862415">
      <w:pPr>
        <w:jc w:val="both"/>
      </w:pPr>
      <w:r w:rsidRPr="009F6E39">
        <w:t>1.3 Задача</w:t>
      </w:r>
    </w:p>
    <w:p w:rsidR="00C46DD0" w:rsidRPr="009F6E39" w:rsidRDefault="00377E20" w:rsidP="00862415">
      <w:pPr>
        <w:autoSpaceDE w:val="0"/>
        <w:autoSpaceDN w:val="0"/>
        <w:adjustRightInd w:val="0"/>
        <w:jc w:val="both"/>
      </w:pPr>
      <w:r w:rsidRPr="009F6E39">
        <w:t xml:space="preserve">    Определить величину тока, который пройдет через тело человека при его однофазном включении в трехфазную трехпроводную сеть с изолированной нейтралью. Данные для расчета приведены в таблице 1.3</w:t>
      </w:r>
    </w:p>
    <w:p w:rsidR="00B75D1C" w:rsidRPr="009F6E39" w:rsidRDefault="00B75D1C" w:rsidP="00862415">
      <w:pPr>
        <w:autoSpaceDE w:val="0"/>
        <w:autoSpaceDN w:val="0"/>
        <w:adjustRightInd w:val="0"/>
        <w:jc w:val="both"/>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377E20" w:rsidRPr="009F6E39" w:rsidRDefault="00377E20" w:rsidP="00377E20">
      <w:pPr>
        <w:autoSpaceDE w:val="0"/>
        <w:autoSpaceDN w:val="0"/>
        <w:adjustRightInd w:val="0"/>
        <w:jc w:val="right"/>
      </w:pPr>
      <w:r w:rsidRPr="009F6E39">
        <w:t>Таблица 1.3</w:t>
      </w:r>
    </w:p>
    <w:p w:rsidR="00377E20" w:rsidRPr="009F6E39" w:rsidRDefault="00377E20" w:rsidP="00377E20">
      <w:pPr>
        <w:autoSpaceDE w:val="0"/>
        <w:autoSpaceDN w:val="0"/>
        <w:adjustRightInd w:val="0"/>
      </w:pPr>
      <w:r w:rsidRPr="009F6E39">
        <w:rPr>
          <w:noProof/>
        </w:rPr>
        <w:drawing>
          <wp:inline distT="0" distB="0" distL="0" distR="0" wp14:anchorId="668DA0F2" wp14:editId="62645B93">
            <wp:extent cx="6296025" cy="101747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099"/>
                    <a:stretch/>
                  </pic:blipFill>
                  <pic:spPr bwMode="auto">
                    <a:xfrm>
                      <a:off x="0" y="0"/>
                      <a:ext cx="6300470" cy="1018194"/>
                    </a:xfrm>
                    <a:prstGeom prst="rect">
                      <a:avLst/>
                    </a:prstGeom>
                    <a:noFill/>
                    <a:ln>
                      <a:noFill/>
                    </a:ln>
                    <a:extLst>
                      <a:ext uri="{53640926-AAD7-44D8-BBD7-CCE9431645EC}">
                        <a14:shadowObscured xmlns:a14="http://schemas.microsoft.com/office/drawing/2010/main"/>
                      </a:ext>
                    </a:extLst>
                  </pic:spPr>
                </pic:pic>
              </a:graphicData>
            </a:graphic>
          </wp:inline>
        </w:drawing>
      </w:r>
    </w:p>
    <w:p w:rsidR="000648A1" w:rsidRPr="009F6E39" w:rsidRDefault="000648A1" w:rsidP="000648A1"/>
    <w:p w:rsidR="000648A1" w:rsidRPr="009F6E39" w:rsidRDefault="009F6E39" w:rsidP="000648A1">
      <w:r>
        <w:t>Раздел</w:t>
      </w:r>
      <w:r w:rsidR="000648A1" w:rsidRPr="009F6E39">
        <w:t xml:space="preserve"> 2</w:t>
      </w:r>
    </w:p>
    <w:p w:rsidR="000648A1" w:rsidRPr="009F6E39" w:rsidRDefault="000648A1" w:rsidP="000648A1">
      <w:r w:rsidRPr="009F6E39">
        <w:t xml:space="preserve">       2.1 Задача</w:t>
      </w:r>
    </w:p>
    <w:p w:rsidR="000648A1" w:rsidRPr="009F6E39" w:rsidRDefault="0019204C" w:rsidP="0019204C">
      <w:r w:rsidRPr="009F6E39">
        <w:t xml:space="preserve">         </w:t>
      </w:r>
      <w:r w:rsidR="00CC4702" w:rsidRPr="009F6E39">
        <w:t>Определите шаговое напряжение для человека, находящегося в зоне растекания тока от трёх одино</w:t>
      </w:r>
      <w:r w:rsidRPr="009F6E39">
        <w:t>чных электродов. Человек касает</w:t>
      </w:r>
      <w:r w:rsidR="00CC4702" w:rsidRPr="009F6E39">
        <w:t>ся грунта в точках А и В. Токи, стекающие в землю: I</w:t>
      </w:r>
      <w:r w:rsidR="00CC4702" w:rsidRPr="009F6E39">
        <w:rPr>
          <w:vertAlign w:val="subscript"/>
        </w:rPr>
        <w:t>1</w:t>
      </w:r>
      <w:r w:rsidR="00CC4702" w:rsidRPr="009F6E39">
        <w:t xml:space="preserve"> = 20 А; I</w:t>
      </w:r>
      <w:r w:rsidR="00CC4702" w:rsidRPr="009F6E39">
        <w:rPr>
          <w:vertAlign w:val="subscript"/>
        </w:rPr>
        <w:t>2</w:t>
      </w:r>
      <w:r w:rsidR="00CC4702" w:rsidRPr="009F6E39">
        <w:t xml:space="preserve"> = 20 А; I</w:t>
      </w:r>
      <w:r w:rsidR="00CC4702" w:rsidRPr="009F6E39">
        <w:rPr>
          <w:vertAlign w:val="subscript"/>
        </w:rPr>
        <w:t>3</w:t>
      </w:r>
      <w:r w:rsidR="00CC4702" w:rsidRPr="009F6E39">
        <w:t xml:space="preserve"> = 10 А. Удельное сопротивление грунта ρ = 200 Ом</w:t>
      </w:r>
      <w:r w:rsidR="00CC4702" w:rsidRPr="009F6E39">
        <w:rPr>
          <w:rFonts w:ascii="Cambria Math" w:hAnsi="Cambria Math"/>
        </w:rPr>
        <w:t>⋅</w:t>
      </w:r>
      <w:r w:rsidR="00CC4702" w:rsidRPr="009F6E39">
        <w:t>м. Радиусы полушаровых электродов: r</w:t>
      </w:r>
      <w:r w:rsidR="00CC4702" w:rsidRPr="009F6E39">
        <w:rPr>
          <w:vertAlign w:val="subscript"/>
        </w:rPr>
        <w:t>1</w:t>
      </w:r>
      <w:r w:rsidR="00CC4702" w:rsidRPr="009F6E39">
        <w:t xml:space="preserve"> = 10 cм; r</w:t>
      </w:r>
      <w:r w:rsidR="00CC4702" w:rsidRPr="009F6E39">
        <w:rPr>
          <w:vertAlign w:val="subscript"/>
        </w:rPr>
        <w:t>2</w:t>
      </w:r>
      <w:r w:rsidR="00CC4702" w:rsidRPr="009F6E39">
        <w:t xml:space="preserve"> = 10 cм; r</w:t>
      </w:r>
      <w:r w:rsidR="00CC4702" w:rsidRPr="009F6E39">
        <w:rPr>
          <w:vertAlign w:val="subscript"/>
        </w:rPr>
        <w:t>3</w:t>
      </w:r>
      <w:r w:rsidR="00CC4702" w:rsidRPr="009F6E39">
        <w:t xml:space="preserve"> = 20 cм. Расстояние между электродами s = 3 м. Расстояние между А и В составляет 0,8 м.  Определите напряжение прикосновения</w:t>
      </w:r>
    </w:p>
    <w:p w:rsidR="00CC4702" w:rsidRPr="009F6E39" w:rsidRDefault="00CC4702" w:rsidP="000648A1">
      <w:r w:rsidRPr="009F6E39">
        <w:t xml:space="preserve">    </w:t>
      </w:r>
    </w:p>
    <w:p w:rsidR="00CC4702" w:rsidRPr="009F6E39" w:rsidRDefault="00CC4702" w:rsidP="000648A1">
      <w:r w:rsidRPr="009F6E39">
        <w:rPr>
          <w:noProof/>
        </w:rPr>
        <w:drawing>
          <wp:inline distT="0" distB="0" distL="0" distR="0" wp14:anchorId="4B101B92" wp14:editId="43FE8708">
            <wp:extent cx="1666875" cy="1285875"/>
            <wp:effectExtent l="19050" t="0" r="9525" b="0"/>
            <wp:docPr id="4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srcRect l="41726" t="47422" r="44517" b="32990"/>
                    <a:stretch>
                      <a:fillRect/>
                    </a:stretch>
                  </pic:blipFill>
                  <pic:spPr bwMode="auto">
                    <a:xfrm>
                      <a:off x="0" y="0"/>
                      <a:ext cx="1666875" cy="1285875"/>
                    </a:xfrm>
                    <a:prstGeom prst="rect">
                      <a:avLst/>
                    </a:prstGeom>
                    <a:noFill/>
                    <a:ln w="9525">
                      <a:noFill/>
                      <a:miter lim="800000"/>
                      <a:headEnd/>
                      <a:tailEnd/>
                    </a:ln>
                  </pic:spPr>
                </pic:pic>
              </a:graphicData>
            </a:graphic>
          </wp:inline>
        </w:drawing>
      </w:r>
    </w:p>
    <w:p w:rsidR="00CC4702" w:rsidRPr="009F6E39" w:rsidRDefault="00CC4702" w:rsidP="000648A1"/>
    <w:p w:rsidR="00CC4702" w:rsidRPr="009F6E39" w:rsidRDefault="00CC4702" w:rsidP="000648A1">
      <w:pPr>
        <w:rPr>
          <w:u w:val="single"/>
        </w:rPr>
      </w:pPr>
    </w:p>
    <w:p w:rsidR="000648A1" w:rsidRPr="009F6E39" w:rsidRDefault="00AE544D" w:rsidP="000648A1">
      <w:r w:rsidRPr="009F6E39">
        <w:t xml:space="preserve">        2.2 Задача</w:t>
      </w:r>
    </w:p>
    <w:p w:rsidR="00AE544D" w:rsidRPr="009F6E39" w:rsidRDefault="000648A1" w:rsidP="0019204C">
      <w:pPr>
        <w:ind w:firstLine="709"/>
      </w:pPr>
      <w:r w:rsidRPr="009F6E39">
        <w:t xml:space="preserve"> </w:t>
      </w:r>
      <w:r w:rsidR="00AE544D" w:rsidRPr="009F6E39">
        <w:t xml:space="preserve"> </w:t>
      </w:r>
      <w:r w:rsidR="00CC4702" w:rsidRPr="009F6E39">
        <w:t>Определите, обеспечивает ли заземляющее устройство из 12 заземлителей соблюдение норм безопасности, если суммарная мощность заземляемого оборудовани</w:t>
      </w:r>
      <w:r w:rsidR="0019204C" w:rsidRPr="009F6E39">
        <w:t>я составляет 140 кВт, сопротив</w:t>
      </w:r>
      <w:r w:rsidR="00CC4702" w:rsidRPr="009F6E39">
        <w:t>ление одиночного заземлителя 36 Ом, коэффициент использования группового заземлителя 0,79..</w:t>
      </w:r>
    </w:p>
    <w:p w:rsidR="00AE544D" w:rsidRPr="009F6E39" w:rsidRDefault="00AE544D" w:rsidP="000648A1"/>
    <w:p w:rsidR="00AE544D" w:rsidRPr="009F6E39" w:rsidRDefault="00AE544D" w:rsidP="000648A1">
      <w:r w:rsidRPr="009F6E39">
        <w:t xml:space="preserve">       2.3 Задача</w:t>
      </w:r>
    </w:p>
    <w:p w:rsidR="000648A1" w:rsidRPr="009F6E39" w:rsidRDefault="00AE544D" w:rsidP="000648A1">
      <w:r w:rsidRPr="009F6E39">
        <w:t xml:space="preserve">        </w:t>
      </w:r>
      <w:r w:rsidR="0019204C" w:rsidRPr="009F6E39">
        <w:t xml:space="preserve">  </w:t>
      </w:r>
      <w:r w:rsidR="00CC4702" w:rsidRPr="009F6E39">
        <w:t>Определите сопротивление группового за</w:t>
      </w:r>
      <w:r w:rsidR="0019204C" w:rsidRPr="009F6E39">
        <w:t>землителя, состоя</w:t>
      </w:r>
      <w:r w:rsidR="00CC4702" w:rsidRPr="009F6E39">
        <w:t>щего из 17 одинаковых электродов, е</w:t>
      </w:r>
      <w:r w:rsidR="0019204C" w:rsidRPr="009F6E39">
        <w:t>сли сопротивление одного зазем</w:t>
      </w:r>
      <w:r w:rsidR="00CC4702" w:rsidRPr="009F6E39">
        <w:t xml:space="preserve">лителя равно 41 Ом, а коэффициенты </w:t>
      </w:r>
      <w:r w:rsidR="0019204C" w:rsidRPr="009F6E39">
        <w:t>использования для 10 и 20 элек</w:t>
      </w:r>
      <w:r w:rsidR="00CC4702" w:rsidRPr="009F6E39">
        <w:t>тродов равны 0,81 и 0,65 соответственно</w:t>
      </w:r>
    </w:p>
    <w:p w:rsidR="00AE544D" w:rsidRPr="009F6E39" w:rsidRDefault="00AE544D" w:rsidP="000648A1">
      <w:pPr>
        <w:rPr>
          <w:u w:val="single"/>
        </w:rPr>
      </w:pPr>
    </w:p>
    <w:p w:rsidR="00AE544D" w:rsidRPr="009F6E39" w:rsidRDefault="00AE544D" w:rsidP="000648A1">
      <w:r w:rsidRPr="009F6E39">
        <w:t xml:space="preserve">        2.4 Задача</w:t>
      </w:r>
    </w:p>
    <w:p w:rsidR="000648A1" w:rsidRPr="009F6E39" w:rsidRDefault="00AE544D" w:rsidP="000648A1">
      <w:r w:rsidRPr="009F6E39">
        <w:t xml:space="preserve">       </w:t>
      </w:r>
      <w:r w:rsidR="000648A1" w:rsidRPr="009F6E39">
        <w:t xml:space="preserve">Необходимо расширить предел измерения микроамперметра с </w:t>
      </w:r>
      <w:r w:rsidR="000648A1" w:rsidRPr="009F6E39">
        <w:rPr>
          <w:lang w:val="en-US"/>
        </w:rPr>
        <w:t>I</w:t>
      </w:r>
      <w:r w:rsidR="000648A1" w:rsidRPr="009F6E39">
        <w:t xml:space="preserve">пр = 200 </w:t>
      </w:r>
      <w:r w:rsidRPr="009F6E39">
        <w:rPr>
          <w:lang w:val="en-US"/>
        </w:rPr>
        <w:t>m</w:t>
      </w:r>
      <w:r w:rsidRPr="009F6E39">
        <w:t>к</w:t>
      </w:r>
      <w:r w:rsidR="000648A1" w:rsidRPr="009F6E39">
        <w:rPr>
          <w:lang w:val="en-US"/>
        </w:rPr>
        <w:t>A</w:t>
      </w:r>
      <w:r w:rsidR="000648A1" w:rsidRPr="009F6E39">
        <w:t xml:space="preserve">  до </w:t>
      </w:r>
      <w:r w:rsidR="000648A1" w:rsidRPr="009F6E39">
        <w:rPr>
          <w:lang w:val="en-US"/>
        </w:rPr>
        <w:t>I</w:t>
      </w:r>
      <w:r w:rsidR="000648A1" w:rsidRPr="009F6E39">
        <w:t xml:space="preserve"> = 30 А.</w:t>
      </w:r>
      <w:r w:rsidRPr="009F6E39">
        <w:t xml:space="preserve"> </w:t>
      </w:r>
      <w:r w:rsidR="000648A1" w:rsidRPr="009F6E39">
        <w:t xml:space="preserve">Сопротивление прибора </w:t>
      </w:r>
      <w:r w:rsidR="000648A1" w:rsidRPr="009F6E39">
        <w:rPr>
          <w:lang w:val="en-US"/>
        </w:rPr>
        <w:t>R</w:t>
      </w:r>
      <w:r w:rsidR="000648A1" w:rsidRPr="009F6E39">
        <w:rPr>
          <w:vertAlign w:val="subscript"/>
          <w:lang w:val="en-US"/>
        </w:rPr>
        <w:t>A</w:t>
      </w:r>
      <w:r w:rsidR="000648A1" w:rsidRPr="009F6E39">
        <w:rPr>
          <w:vertAlign w:val="subscript"/>
        </w:rPr>
        <w:t xml:space="preserve"> </w:t>
      </w:r>
      <w:r w:rsidR="000648A1" w:rsidRPr="009F6E39">
        <w:t xml:space="preserve">= 300 </w:t>
      </w:r>
      <w:r w:rsidRPr="009F6E39">
        <w:t>О</w:t>
      </w:r>
      <w:r w:rsidR="000648A1" w:rsidRPr="009F6E39">
        <w:t xml:space="preserve">м. Определить сопротивление шунта </w:t>
      </w:r>
      <w:r w:rsidR="000648A1" w:rsidRPr="009F6E39">
        <w:rPr>
          <w:lang w:val="en-US"/>
        </w:rPr>
        <w:t>R</w:t>
      </w:r>
      <w:r w:rsidR="000648A1" w:rsidRPr="009F6E39">
        <w:rPr>
          <w:vertAlign w:val="subscript"/>
        </w:rPr>
        <w:t>ш</w:t>
      </w:r>
      <w:r w:rsidR="000648A1" w:rsidRPr="009F6E39">
        <w:t xml:space="preserve"> .</w:t>
      </w:r>
    </w:p>
    <w:p w:rsidR="00AE544D" w:rsidRPr="009F6E39" w:rsidRDefault="00AE544D" w:rsidP="000648A1"/>
    <w:p w:rsidR="00AE544D" w:rsidRPr="009F6E39" w:rsidRDefault="00AE544D" w:rsidP="000648A1">
      <w:r w:rsidRPr="009F6E39">
        <w:t xml:space="preserve">       2.5 Задача</w:t>
      </w:r>
    </w:p>
    <w:p w:rsidR="00AE544D" w:rsidRPr="009F6E39" w:rsidRDefault="00AE544D" w:rsidP="00862415">
      <w:pPr>
        <w:jc w:val="both"/>
      </w:pPr>
      <w:r w:rsidRPr="009F6E39">
        <w:t xml:space="preserve">       Амперметр класса точности1,5 и пределом измерения 100 А имеет наружный шунт </w:t>
      </w:r>
      <w:r w:rsidRPr="009F6E39">
        <w:rPr>
          <w:lang w:val="en-US"/>
        </w:rPr>
        <w:t>R</w:t>
      </w:r>
      <w:r w:rsidRPr="009F6E39">
        <w:rPr>
          <w:vertAlign w:val="subscript"/>
        </w:rPr>
        <w:t>ш</w:t>
      </w:r>
      <w:r w:rsidRPr="009F6E39">
        <w:t xml:space="preserve"> = 0,001 Ом. Определить сопротивление измерительной катушки прибора, если ток полного отклонения </w:t>
      </w:r>
      <w:r w:rsidRPr="009F6E39">
        <w:rPr>
          <w:lang w:val="en-US"/>
        </w:rPr>
        <w:t>I</w:t>
      </w:r>
      <w:r w:rsidRPr="009F6E39">
        <w:t xml:space="preserve"> = 25 </w:t>
      </w:r>
      <w:r w:rsidRPr="009F6E39">
        <w:rPr>
          <w:lang w:val="en-US"/>
        </w:rPr>
        <w:t>mA</w:t>
      </w:r>
      <w:r w:rsidRPr="009F6E39">
        <w:t>.</w:t>
      </w:r>
    </w:p>
    <w:p w:rsidR="00C46DD0" w:rsidRPr="009F6E39" w:rsidRDefault="00C46DD0" w:rsidP="00862415">
      <w:pPr>
        <w:jc w:val="both"/>
      </w:pPr>
    </w:p>
    <w:p w:rsidR="00C46DD0" w:rsidRPr="009F6E39" w:rsidRDefault="00C46DD0" w:rsidP="00862415">
      <w:pPr>
        <w:jc w:val="both"/>
      </w:pPr>
      <w:r w:rsidRPr="009F6E39">
        <w:t xml:space="preserve">       2.6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r w:rsidRPr="009F6E39">
        <w:t>к</w:t>
      </w:r>
      <w:r w:rsidRPr="009F6E39">
        <w:rPr>
          <w:lang w:val="en-US"/>
        </w:rPr>
        <w:t>A</w:t>
      </w:r>
      <w:r w:rsidRPr="009F6E39">
        <w:t xml:space="preserve">  должен быть расширен до </w:t>
      </w:r>
    </w:p>
    <w:p w:rsidR="00C46DD0" w:rsidRPr="009F6E39" w:rsidRDefault="00C46DD0" w:rsidP="00862415">
      <w:pPr>
        <w:jc w:val="both"/>
      </w:pPr>
      <w:r w:rsidRPr="009F6E39">
        <w:t xml:space="preserve">15 А. Определить </w:t>
      </w:r>
      <w:r w:rsidRPr="009F6E39">
        <w:rPr>
          <w:lang w:val="en-US"/>
        </w:rPr>
        <w:t>R</w:t>
      </w:r>
      <w:r w:rsidRPr="009F6E39">
        <w:t xml:space="preserve">ш, если </w:t>
      </w:r>
      <w:r w:rsidRPr="009F6E39">
        <w:rPr>
          <w:lang w:val="en-US"/>
        </w:rPr>
        <w:t>R</w:t>
      </w:r>
      <w:r w:rsidRPr="009F6E39">
        <w:rPr>
          <w:vertAlign w:val="subscript"/>
        </w:rPr>
        <w:t>А</w:t>
      </w:r>
      <w:r w:rsidRPr="009F6E39">
        <w:t xml:space="preserve"> = 400 Ом.</w:t>
      </w:r>
    </w:p>
    <w:p w:rsidR="00C46DD0" w:rsidRPr="009F6E39" w:rsidRDefault="00C46DD0" w:rsidP="00862415">
      <w:pPr>
        <w:jc w:val="both"/>
      </w:pPr>
    </w:p>
    <w:p w:rsidR="00C46DD0" w:rsidRPr="009F6E39" w:rsidRDefault="00C46DD0" w:rsidP="00862415">
      <w:pPr>
        <w:jc w:val="both"/>
      </w:pPr>
      <w:r w:rsidRPr="009F6E39">
        <w:t xml:space="preserve">         2.7 Задача</w:t>
      </w:r>
    </w:p>
    <w:p w:rsidR="00C46DD0" w:rsidRPr="009F6E39" w:rsidRDefault="00C46DD0" w:rsidP="00862415">
      <w:pPr>
        <w:jc w:val="both"/>
      </w:pPr>
      <w:r w:rsidRPr="009F6E39">
        <w:t xml:space="preserve">         Для измерения напряжения 220 В взяли два вольтметра, соединенные последовательно. Первый вольтметр на 150 В и внутренним сопротивлением</w:t>
      </w:r>
    </w:p>
    <w:p w:rsidR="00C46DD0" w:rsidRPr="009F6E39" w:rsidRDefault="00C46DD0" w:rsidP="00862415">
      <w:pPr>
        <w:jc w:val="both"/>
      </w:pPr>
      <w:r w:rsidRPr="009F6E39">
        <w:t xml:space="preserve"> 12 кОм, второй – на 120 В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C46DD0" w:rsidRPr="009F6E39" w:rsidRDefault="00C46DD0" w:rsidP="00862415">
      <w:pPr>
        <w:jc w:val="both"/>
      </w:pPr>
    </w:p>
    <w:p w:rsidR="00C46DD0" w:rsidRPr="009F6E39" w:rsidRDefault="00C46DD0" w:rsidP="00862415">
      <w:pPr>
        <w:jc w:val="both"/>
      </w:pPr>
      <w:r w:rsidRPr="009F6E39">
        <w:t xml:space="preserve">          2.8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r w:rsidRPr="009F6E39">
        <w:t>к</w:t>
      </w:r>
      <w:r w:rsidRPr="009F6E39">
        <w:rPr>
          <w:lang w:val="en-US"/>
        </w:rPr>
        <w:t>A</w:t>
      </w:r>
      <w:r w:rsidRPr="009F6E39">
        <w:t xml:space="preserve"> должен быть расширен до 15 А. Определить </w:t>
      </w:r>
      <w:r w:rsidRPr="009F6E39">
        <w:rPr>
          <w:lang w:val="en-US"/>
        </w:rPr>
        <w:t>R</w:t>
      </w:r>
      <w:r w:rsidRPr="009F6E39">
        <w:rPr>
          <w:vertAlign w:val="subscript"/>
        </w:rPr>
        <w:t xml:space="preserve">Ш, </w:t>
      </w:r>
      <w:r w:rsidRPr="009F6E39">
        <w:t xml:space="preserve">если </w:t>
      </w:r>
      <w:r w:rsidRPr="009F6E39">
        <w:rPr>
          <w:lang w:val="en-US"/>
        </w:rPr>
        <w:t>R</w:t>
      </w:r>
      <w:r w:rsidRPr="009F6E39">
        <w:rPr>
          <w:vertAlign w:val="subscript"/>
        </w:rPr>
        <w:t>А</w:t>
      </w:r>
      <w:r w:rsidRPr="009F6E39">
        <w:t>=40 Ом.</w:t>
      </w:r>
    </w:p>
    <w:p w:rsidR="00C46DD0" w:rsidRPr="009F6E39" w:rsidRDefault="00C46DD0" w:rsidP="00862415">
      <w:pPr>
        <w:jc w:val="both"/>
      </w:pPr>
    </w:p>
    <w:p w:rsidR="00C46DD0" w:rsidRPr="009F6E39" w:rsidRDefault="00C46DD0" w:rsidP="00862415">
      <w:pPr>
        <w:jc w:val="both"/>
      </w:pPr>
    </w:p>
    <w:p w:rsidR="00C46DD0" w:rsidRPr="009F6E39" w:rsidRDefault="00C46DD0" w:rsidP="00862415">
      <w:pPr>
        <w:jc w:val="both"/>
      </w:pPr>
      <w:r w:rsidRPr="009F6E39">
        <w:t xml:space="preserve">          2.9 Задача</w:t>
      </w:r>
    </w:p>
    <w:p w:rsidR="00C46DD0" w:rsidRPr="009F6E39" w:rsidRDefault="00C46DD0" w:rsidP="00862415">
      <w:pPr>
        <w:jc w:val="both"/>
      </w:pPr>
      <w:r w:rsidRPr="009F6E39">
        <w:t xml:space="preserve">       Микроамперметр с пределом измерения 200 </w:t>
      </w:r>
      <w:r w:rsidRPr="009F6E39">
        <w:rPr>
          <w:lang w:val="en-US"/>
        </w:rPr>
        <w:t>m</w:t>
      </w:r>
      <w:r w:rsidRPr="009F6E39">
        <w:t>к</w:t>
      </w:r>
      <w:r w:rsidRPr="009F6E39">
        <w:rPr>
          <w:lang w:val="en-US"/>
        </w:rPr>
        <w:t>A</w:t>
      </w:r>
      <w:r w:rsidRPr="009F6E39">
        <w:t>, внутренним сопротивлением 300 Ом. Определить сопротивление шунта для расширения предела измерения до 30 А.</w:t>
      </w:r>
    </w:p>
    <w:p w:rsidR="00B20361" w:rsidRPr="009F6E39" w:rsidRDefault="00B20361" w:rsidP="00862415">
      <w:pPr>
        <w:jc w:val="both"/>
      </w:pPr>
    </w:p>
    <w:p w:rsidR="00B20361" w:rsidRPr="009F6E39" w:rsidRDefault="00B20361" w:rsidP="00862415">
      <w:pPr>
        <w:jc w:val="both"/>
      </w:pPr>
      <w:r w:rsidRPr="009F6E39">
        <w:t xml:space="preserve">        2.10 Задача</w:t>
      </w:r>
    </w:p>
    <w:p w:rsidR="00B20361" w:rsidRPr="009F6E39" w:rsidRDefault="00B20361" w:rsidP="00862415">
      <w:pPr>
        <w:ind w:left="51"/>
        <w:jc w:val="both"/>
        <w:rPr>
          <w:vertAlign w:val="subscript"/>
        </w:rPr>
      </w:pPr>
      <w:r w:rsidRPr="009F6E39">
        <w:t xml:space="preserve">       Амперметр при шунтирующем множителе </w:t>
      </w:r>
      <w:r w:rsidRPr="009F6E39">
        <w:rPr>
          <w:lang w:val="en-US"/>
        </w:rPr>
        <w:t>n</w:t>
      </w:r>
      <w:r w:rsidRPr="009F6E39">
        <w:t xml:space="preserve">=100 имеет предел 2,5 А и падение напряжения на его зажимах при токе полного отклонения 75 </w:t>
      </w:r>
      <w:r w:rsidRPr="009F6E39">
        <w:rPr>
          <w:lang w:val="en-US"/>
        </w:rPr>
        <w:t>mV</w:t>
      </w:r>
      <w:r w:rsidRPr="009F6E39">
        <w:t xml:space="preserve">. Определить </w:t>
      </w:r>
      <w:r w:rsidRPr="009F6E39">
        <w:rPr>
          <w:lang w:val="en-US"/>
        </w:rPr>
        <w:t>R</w:t>
      </w:r>
      <w:r w:rsidRPr="009F6E39">
        <w:rPr>
          <w:vertAlign w:val="subscript"/>
        </w:rPr>
        <w:t>Ш.</w:t>
      </w:r>
    </w:p>
    <w:p w:rsidR="00B20361" w:rsidRPr="009F6E39" w:rsidRDefault="00B20361" w:rsidP="00862415">
      <w:pPr>
        <w:ind w:left="51"/>
        <w:jc w:val="both"/>
        <w:rPr>
          <w:vertAlign w:val="subscript"/>
        </w:rPr>
      </w:pPr>
    </w:p>
    <w:p w:rsidR="00B20361" w:rsidRPr="009F6E39" w:rsidRDefault="00B20361" w:rsidP="00862415">
      <w:pPr>
        <w:ind w:left="51"/>
        <w:jc w:val="both"/>
      </w:pPr>
      <w:r w:rsidRPr="009F6E39">
        <w:t xml:space="preserve">        2.11 Задача</w:t>
      </w:r>
    </w:p>
    <w:p w:rsidR="00B20361" w:rsidRPr="009F6E39" w:rsidRDefault="00B20361" w:rsidP="00862415">
      <w:pPr>
        <w:jc w:val="both"/>
      </w:pPr>
      <w:r w:rsidRPr="009F6E39">
        <w:t xml:space="preserve">       Определить относительную погрешность вольтметра с пределом 150 В при измерении напряжения 10 и 120 В. Вольтметр имеет класс точности 2,5 и 150 делений. Определить цену деления и чувствительность прибора.</w:t>
      </w:r>
    </w:p>
    <w:p w:rsidR="00B20361" w:rsidRPr="009F6E39" w:rsidRDefault="00B20361" w:rsidP="00862415">
      <w:pPr>
        <w:jc w:val="both"/>
      </w:pPr>
    </w:p>
    <w:p w:rsidR="00B20361" w:rsidRPr="009F6E39" w:rsidRDefault="00B20361" w:rsidP="00862415">
      <w:pPr>
        <w:jc w:val="both"/>
      </w:pPr>
      <w:r w:rsidRPr="009F6E39">
        <w:t xml:space="preserve">          2.12 Задача</w:t>
      </w:r>
    </w:p>
    <w:p w:rsidR="00B20361" w:rsidRPr="009F6E39" w:rsidRDefault="00B20361" w:rsidP="00862415">
      <w:pPr>
        <w:jc w:val="both"/>
      </w:pPr>
      <w:r w:rsidRPr="009F6E39">
        <w:t xml:space="preserve">         Амперметр со шкалой 10 А и сопротивлением 0,6 Ом зашунтирован для измерения тока большой величины. При измерении тока 180 А стрелка остановилась на делении 3,6 А. Определить </w:t>
      </w:r>
      <w:r w:rsidRPr="009F6E39">
        <w:rPr>
          <w:lang w:val="en-US"/>
        </w:rPr>
        <w:t>R</w:t>
      </w:r>
      <w:r w:rsidRPr="009F6E39">
        <w:rPr>
          <w:vertAlign w:val="subscript"/>
        </w:rPr>
        <w:t xml:space="preserve">Ш  </w:t>
      </w:r>
      <w:r w:rsidRPr="009F6E39">
        <w:t>и предел измерения прибора с шунтом.</w:t>
      </w:r>
    </w:p>
    <w:p w:rsidR="00A521A7" w:rsidRPr="009F6E39" w:rsidRDefault="00A521A7" w:rsidP="00862415">
      <w:pPr>
        <w:jc w:val="both"/>
      </w:pPr>
    </w:p>
    <w:p w:rsidR="00A521A7" w:rsidRPr="009F6E39" w:rsidRDefault="00A521A7" w:rsidP="00862415">
      <w:pPr>
        <w:jc w:val="both"/>
      </w:pPr>
      <w:r w:rsidRPr="009F6E39">
        <w:t xml:space="preserve">         2.13 Задача</w:t>
      </w:r>
    </w:p>
    <w:p w:rsidR="00A521A7" w:rsidRPr="009F6E39" w:rsidRDefault="00A521A7" w:rsidP="00862415">
      <w:pPr>
        <w:pStyle w:val="af2"/>
        <w:ind w:left="0"/>
        <w:jc w:val="both"/>
        <w:rPr>
          <w:rFonts w:ascii="Times New Roman" w:hAnsi="Times New Roman" w:cs="Times New Roman"/>
          <w:vertAlign w:val="subscript"/>
        </w:rPr>
      </w:pPr>
      <w:r w:rsidRPr="009F6E39">
        <w:rPr>
          <w:rFonts w:ascii="Times New Roman" w:hAnsi="Times New Roman" w:cs="Times New Roman"/>
        </w:rPr>
        <w:lastRenderedPageBreak/>
        <w:t xml:space="preserve">        Амперметр с </w:t>
      </w:r>
      <w:r w:rsidRPr="009F6E39">
        <w:rPr>
          <w:rFonts w:ascii="Times New Roman" w:hAnsi="Times New Roman" w:cs="Times New Roman"/>
          <w:lang w:val="en-US"/>
        </w:rPr>
        <w:t>R</w:t>
      </w:r>
      <w:r w:rsidRPr="009F6E39">
        <w:rPr>
          <w:rFonts w:ascii="Times New Roman" w:hAnsi="Times New Roman" w:cs="Times New Roman"/>
          <w:vertAlign w:val="subscript"/>
          <w:lang w:val="en-US"/>
        </w:rPr>
        <w:t>A</w:t>
      </w:r>
      <w:r w:rsidRPr="009F6E39">
        <w:rPr>
          <w:rFonts w:ascii="Times New Roman" w:hAnsi="Times New Roman" w:cs="Times New Roman"/>
        </w:rPr>
        <w:t xml:space="preserve">=0,6 Ом имеет шкалу 100 делений и цену деления </w:t>
      </w:r>
      <w:r w:rsidRPr="009F6E39">
        <w:rPr>
          <w:rFonts w:ascii="Times New Roman" w:hAnsi="Times New Roman" w:cs="Times New Roman"/>
          <w:lang w:val="en-US"/>
        </w:rPr>
        <w:t>C</w:t>
      </w:r>
      <w:r w:rsidRPr="009F6E39">
        <w:rPr>
          <w:rFonts w:ascii="Times New Roman" w:hAnsi="Times New Roman" w:cs="Times New Roman"/>
        </w:rPr>
        <w:t xml:space="preserve">=0,005 А/дел. Определить </w:t>
      </w:r>
      <w:r w:rsidRPr="009F6E39">
        <w:rPr>
          <w:rFonts w:ascii="Times New Roman" w:hAnsi="Times New Roman" w:cs="Times New Roman"/>
          <w:lang w:val="en-US"/>
        </w:rPr>
        <w:t>R</w:t>
      </w:r>
      <w:r w:rsidRPr="009F6E39">
        <w:rPr>
          <w:rFonts w:ascii="Times New Roman" w:hAnsi="Times New Roman" w:cs="Times New Roman"/>
          <w:vertAlign w:val="subscript"/>
        </w:rPr>
        <w:t>Ш</w:t>
      </w:r>
      <w:r w:rsidRPr="009F6E39">
        <w:rPr>
          <w:rFonts w:ascii="Times New Roman" w:hAnsi="Times New Roman" w:cs="Times New Roman"/>
        </w:rPr>
        <w:t xml:space="preserve"> для измерения тока </w:t>
      </w:r>
      <w:r w:rsidRPr="009F6E39">
        <w:rPr>
          <w:rFonts w:ascii="Times New Roman" w:hAnsi="Times New Roman" w:cs="Times New Roman"/>
          <w:lang w:val="en-US"/>
        </w:rPr>
        <w:t>I</w:t>
      </w:r>
      <w:r w:rsidRPr="009F6E39">
        <w:rPr>
          <w:rFonts w:ascii="Times New Roman" w:hAnsi="Times New Roman" w:cs="Times New Roman"/>
        </w:rPr>
        <w:t xml:space="preserve">=500 А. Определить чувствительность прибора после подключения к прибору </w:t>
      </w:r>
      <w:r w:rsidRPr="009F6E39">
        <w:rPr>
          <w:rFonts w:ascii="Times New Roman" w:hAnsi="Times New Roman" w:cs="Times New Roman"/>
          <w:lang w:val="en-US"/>
        </w:rPr>
        <w:t>R</w:t>
      </w:r>
      <w:r w:rsidRPr="009F6E39">
        <w:rPr>
          <w:rFonts w:ascii="Times New Roman" w:hAnsi="Times New Roman" w:cs="Times New Roman"/>
          <w:vertAlign w:val="subscript"/>
        </w:rPr>
        <w:t>Ш.</w:t>
      </w:r>
    </w:p>
    <w:p w:rsidR="00A521A7" w:rsidRPr="009F6E39" w:rsidRDefault="00A521A7" w:rsidP="00780E75">
      <w:pPr>
        <w:pStyle w:val="af2"/>
        <w:numPr>
          <w:ilvl w:val="1"/>
          <w:numId w:val="5"/>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После ремонта вольтметра с классом точности 1,5 и пределом 150 В произвели его поверку. Получилась наибольшая абсолютная погрешность 2,1 В на отметке шкалы 120 В. Определить – сохранил ли вольтметр после ремонта свой класс точности? </w:t>
      </w:r>
    </w:p>
    <w:p w:rsidR="00A521A7" w:rsidRPr="009F6E39" w:rsidRDefault="00A521A7" w:rsidP="00A521A7">
      <w:pPr>
        <w:pStyle w:val="af2"/>
        <w:ind w:left="0"/>
        <w:rPr>
          <w:rFonts w:ascii="Times New Roman" w:hAnsi="Times New Roman" w:cs="Times New Roman"/>
        </w:rPr>
      </w:pP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2.15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Рассчитайте шунт к амперметру с током измерительного механизма на 150 </w:t>
      </w:r>
      <w:r w:rsidRPr="009F6E39">
        <w:rPr>
          <w:rFonts w:ascii="Times New Roman" w:hAnsi="Times New Roman" w:cs="Times New Roman"/>
          <w:lang w:val="en-US"/>
        </w:rPr>
        <w:t>m</w:t>
      </w:r>
      <w:r w:rsidRPr="009F6E39">
        <w:rPr>
          <w:rFonts w:ascii="Times New Roman" w:hAnsi="Times New Roman" w:cs="Times New Roman"/>
        </w:rPr>
        <w:t>В и внутренним сопротивлением 2 Ом для измерения тока 30 А.</w:t>
      </w:r>
    </w:p>
    <w:p w:rsidR="00A521A7" w:rsidRPr="009F6E39" w:rsidRDefault="00A521A7" w:rsidP="00A521A7">
      <w:pPr>
        <w:pStyle w:val="af2"/>
        <w:ind w:left="375"/>
        <w:rPr>
          <w:rFonts w:ascii="Times New Roman" w:hAnsi="Times New Roman" w:cs="Times New Roman"/>
        </w:rPr>
      </w:pPr>
    </w:p>
    <w:p w:rsidR="00A521A7" w:rsidRPr="009F6E39" w:rsidRDefault="00A521A7" w:rsidP="00780E75">
      <w:pPr>
        <w:pStyle w:val="af2"/>
        <w:numPr>
          <w:ilvl w:val="1"/>
          <w:numId w:val="6"/>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r w:rsidRPr="009F6E39">
        <w:t xml:space="preserve">      Источник постоянного тока имеет ЭДС Е=100 В и внутреннее сопротивление </w:t>
      </w:r>
      <w:r w:rsidRPr="009F6E39">
        <w:rPr>
          <w:lang w:val="en-US"/>
        </w:rPr>
        <w:t>R</w:t>
      </w:r>
      <w:r w:rsidRPr="009F6E39">
        <w:rPr>
          <w:vertAlign w:val="subscript"/>
        </w:rPr>
        <w:t>0</w:t>
      </w:r>
      <w:r w:rsidRPr="009F6E39">
        <w:t xml:space="preserve">=1 Ом. Эту ЭДС измеряют двумя вольтметрами; у одного сопротивление </w:t>
      </w:r>
      <w:r w:rsidRPr="009F6E39">
        <w:rPr>
          <w:lang w:val="en-US"/>
        </w:rPr>
        <w:t>R</w:t>
      </w:r>
      <w:r w:rsidRPr="009F6E39">
        <w:rPr>
          <w:vertAlign w:val="subscript"/>
          <w:lang w:val="en-US"/>
        </w:rPr>
        <w:t>V</w:t>
      </w:r>
      <w:r w:rsidRPr="009F6E39">
        <w:rPr>
          <w:vertAlign w:val="subscript"/>
        </w:rPr>
        <w:t>1</w:t>
      </w:r>
      <w:r w:rsidRPr="009F6E39">
        <w:t xml:space="preserve">=30 Ом; у другого </w:t>
      </w:r>
      <w:r w:rsidRPr="009F6E39">
        <w:rPr>
          <w:lang w:val="en-US"/>
        </w:rPr>
        <w:t>R</w:t>
      </w:r>
      <w:r w:rsidRPr="009F6E39">
        <w:rPr>
          <w:vertAlign w:val="subscript"/>
          <w:lang w:val="en-US"/>
        </w:rPr>
        <w:t>V</w:t>
      </w:r>
      <w:r w:rsidRPr="009F6E39">
        <w:rPr>
          <w:vertAlign w:val="subscript"/>
        </w:rPr>
        <w:t>2</w:t>
      </w:r>
      <w:r w:rsidRPr="009F6E39">
        <w:t>=3000 Ом. Определить показания вольтметров и относительную погрешность измерения.</w:t>
      </w:r>
    </w:p>
    <w:p w:rsidR="00C46DD0" w:rsidRPr="009F6E39" w:rsidRDefault="00C46DD0" w:rsidP="00AE544D"/>
    <w:p w:rsidR="00AE544D" w:rsidRPr="009F6E39" w:rsidRDefault="00AE544D" w:rsidP="000648A1"/>
    <w:p w:rsidR="00AE544D" w:rsidRPr="009F6E39" w:rsidRDefault="009F6E39" w:rsidP="000648A1">
      <w:r>
        <w:t>Раздел</w:t>
      </w:r>
      <w:r w:rsidR="00AE544D" w:rsidRPr="009F6E39">
        <w:t xml:space="preserve"> 3</w:t>
      </w:r>
    </w:p>
    <w:p w:rsidR="00AE544D" w:rsidRPr="009F6E39" w:rsidRDefault="00AE544D" w:rsidP="000648A1">
      <w:r w:rsidRPr="009F6E39">
        <w:t xml:space="preserve">       3.1 Задача</w:t>
      </w:r>
    </w:p>
    <w:p w:rsidR="00AE544D" w:rsidRPr="009F6E39" w:rsidRDefault="00AE544D" w:rsidP="000648A1">
      <w:r w:rsidRPr="009F6E39">
        <w:t xml:space="preserve">       </w:t>
      </w:r>
      <w:r w:rsidR="00D8330E" w:rsidRPr="009F6E39">
        <w:t>Оцените опасность работы на оборудовании изображённых форм при возможном пробое изоляци</w:t>
      </w:r>
      <w:r w:rsidR="0019204C" w:rsidRPr="009F6E39">
        <w:t>и и появлении напряжения отно</w:t>
      </w:r>
      <w:r w:rsidR="00D8330E" w:rsidRPr="009F6E39">
        <w:t>сительно земли на корпусе устро</w:t>
      </w:r>
      <w:r w:rsidR="0019204C" w:rsidRPr="009F6E39">
        <w:t>йства. Покажите графически раз</w:t>
      </w:r>
      <w:r w:rsidR="00D8330E" w:rsidRPr="009F6E39">
        <w:t>ность потенциалов, приложенную к каждому работающему. Выявите наиболее опасную в этом отношении форму устройства. Все установки имеют металлический корпус и контактируют с грунтом всем своим основанием. П</w:t>
      </w:r>
      <w:r w:rsidR="0019204C" w:rsidRPr="009F6E39">
        <w:t>роводимость грунта принять оди</w:t>
      </w:r>
      <w:r w:rsidR="00D8330E" w:rsidRPr="009F6E39">
        <w:t>наковой во всех случаях.</w:t>
      </w:r>
    </w:p>
    <w:p w:rsidR="00D8330E" w:rsidRPr="009F6E39" w:rsidRDefault="00D8330E" w:rsidP="000648A1"/>
    <w:p w:rsidR="00D8330E" w:rsidRPr="009F6E39" w:rsidRDefault="00D8330E" w:rsidP="000648A1">
      <w:pPr>
        <w:rPr>
          <w:vertAlign w:val="superscript"/>
        </w:rPr>
      </w:pPr>
      <w:r w:rsidRPr="009F6E39">
        <w:rPr>
          <w:noProof/>
          <w:vertAlign w:val="superscript"/>
        </w:rPr>
        <w:drawing>
          <wp:inline distT="0" distB="0" distL="0" distR="0" wp14:anchorId="6A523BCC" wp14:editId="6FCCF94B">
            <wp:extent cx="4410075" cy="195262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cstate="print"/>
                    <a:srcRect l="32201" t="31257" r="34388" b="52469"/>
                    <a:stretch>
                      <a:fillRect/>
                    </a:stretch>
                  </pic:blipFill>
                  <pic:spPr bwMode="auto">
                    <a:xfrm>
                      <a:off x="0" y="0"/>
                      <a:ext cx="4410075" cy="1952625"/>
                    </a:xfrm>
                    <a:prstGeom prst="rect">
                      <a:avLst/>
                    </a:prstGeom>
                    <a:noFill/>
                    <a:ln w="9525">
                      <a:noFill/>
                      <a:miter lim="800000"/>
                      <a:headEnd/>
                      <a:tailEnd/>
                    </a:ln>
                  </pic:spPr>
                </pic:pic>
              </a:graphicData>
            </a:graphic>
          </wp:inline>
        </w:drawing>
      </w:r>
    </w:p>
    <w:p w:rsidR="000648A1" w:rsidRPr="009F6E39" w:rsidRDefault="000648A1" w:rsidP="000648A1">
      <w:pPr>
        <w:rPr>
          <w:vertAlign w:val="superscript"/>
        </w:rPr>
      </w:pPr>
    </w:p>
    <w:p w:rsidR="000648A1" w:rsidRPr="009F6E39" w:rsidRDefault="00AE544D" w:rsidP="000648A1">
      <w:r w:rsidRPr="009F6E39">
        <w:t xml:space="preserve">        3.2 Задача</w:t>
      </w:r>
    </w:p>
    <w:p w:rsidR="00AE544D" w:rsidRPr="009F6E39" w:rsidRDefault="00AE544D" w:rsidP="00AE544D">
      <w:r w:rsidRPr="009F6E39">
        <w:t xml:space="preserve">        </w:t>
      </w:r>
      <w:r w:rsidR="00D8330E" w:rsidRPr="009F6E39">
        <w:t>Оцените опасность работы на оборудовании изображённых форм при возможном пробое изоляц</w:t>
      </w:r>
      <w:r w:rsidR="000648F8" w:rsidRPr="009F6E39">
        <w:t>ии и появлении напряжения отно</w:t>
      </w:r>
      <w:r w:rsidR="00D8330E" w:rsidRPr="009F6E39">
        <w:t>сительно земли на корпусе II устройств</w:t>
      </w:r>
      <w:r w:rsidR="000648F8" w:rsidRPr="009F6E39">
        <w:t>а. Покажите графически раз</w:t>
      </w:r>
      <w:r w:rsidR="00D8330E" w:rsidRPr="009F6E39">
        <w:t>ность потенциалов, приложенную к каждому работающему. Все установки имеют металлический корпус и контактируют с грунтом всем своим основанием. П</w:t>
      </w:r>
      <w:r w:rsidR="000648F8" w:rsidRPr="009F6E39">
        <w:t>роводимость грунта принять оди</w:t>
      </w:r>
      <w:r w:rsidR="00D8330E" w:rsidRPr="009F6E39">
        <w:t>наковой во всех случаях.</w:t>
      </w:r>
    </w:p>
    <w:p w:rsidR="00D8330E" w:rsidRPr="009F6E39" w:rsidRDefault="00D8330E" w:rsidP="00AE544D"/>
    <w:p w:rsidR="00D8330E" w:rsidRPr="009F6E39" w:rsidRDefault="00D8330E" w:rsidP="00AE544D">
      <w:r w:rsidRPr="009F6E39">
        <w:rPr>
          <w:noProof/>
        </w:rPr>
        <w:lastRenderedPageBreak/>
        <w:drawing>
          <wp:inline distT="0" distB="0" distL="0" distR="0" wp14:anchorId="25849993" wp14:editId="6B046275">
            <wp:extent cx="3705225" cy="15240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cstate="print"/>
                    <a:srcRect l="32050" t="68639" r="33632" b="9170"/>
                    <a:stretch>
                      <a:fillRect/>
                    </a:stretch>
                  </pic:blipFill>
                  <pic:spPr bwMode="auto">
                    <a:xfrm>
                      <a:off x="0" y="0"/>
                      <a:ext cx="3705225" cy="1524000"/>
                    </a:xfrm>
                    <a:prstGeom prst="rect">
                      <a:avLst/>
                    </a:prstGeom>
                    <a:noFill/>
                    <a:ln w="9525">
                      <a:noFill/>
                      <a:miter lim="800000"/>
                      <a:headEnd/>
                      <a:tailEnd/>
                    </a:ln>
                  </pic:spPr>
                </pic:pic>
              </a:graphicData>
            </a:graphic>
          </wp:inline>
        </w:drawing>
      </w:r>
    </w:p>
    <w:p w:rsidR="00B20361" w:rsidRPr="009F6E39" w:rsidRDefault="00B20361" w:rsidP="00B20361">
      <w:pPr>
        <w:ind w:left="51"/>
      </w:pPr>
    </w:p>
    <w:p w:rsidR="00377E20" w:rsidRPr="009F6E39" w:rsidRDefault="00377E20" w:rsidP="00377E20">
      <w:r w:rsidRPr="009F6E39">
        <w:t xml:space="preserve">       3.3 Задача</w:t>
      </w:r>
    </w:p>
    <w:p w:rsidR="00377E20" w:rsidRPr="009F6E39" w:rsidRDefault="00377E20" w:rsidP="00377E20">
      <w:pPr>
        <w:autoSpaceDE w:val="0"/>
        <w:autoSpaceDN w:val="0"/>
        <w:adjustRightInd w:val="0"/>
        <w:rPr>
          <w:color w:val="000000"/>
        </w:rPr>
      </w:pPr>
      <w:r w:rsidRPr="009F6E39">
        <w:rPr>
          <w:color w:val="000000"/>
        </w:rPr>
        <w:t xml:space="preserve">       Электропитание механического цеха осуществляется от силового трансформатора напряжением 6,3/0,38кВ, нейтраль высоковольтной и низковольтной стороны которого нормально изолирована от земли. Расстояние между заземлителями – 5м. Сопротивление естественных заземлителей 30 Ом.</w:t>
      </w:r>
    </w:p>
    <w:p w:rsidR="00377E20" w:rsidRPr="009F6E39" w:rsidRDefault="00377E20" w:rsidP="00377E20">
      <w:pPr>
        <w:autoSpaceDE w:val="0"/>
        <w:autoSpaceDN w:val="0"/>
        <w:adjustRightInd w:val="0"/>
        <w:rPr>
          <w:color w:val="000000"/>
        </w:rPr>
      </w:pPr>
      <w:r w:rsidRPr="009F6E39">
        <w:rPr>
          <w:color w:val="000000"/>
        </w:rPr>
        <w:t>Требуется рассчитать:</w:t>
      </w:r>
    </w:p>
    <w:p w:rsidR="00377E20" w:rsidRPr="009F6E39" w:rsidRDefault="00377E20" w:rsidP="00377E20">
      <w:pPr>
        <w:autoSpaceDE w:val="0"/>
        <w:autoSpaceDN w:val="0"/>
        <w:adjustRightInd w:val="0"/>
        <w:rPr>
          <w:color w:val="000000"/>
        </w:rPr>
      </w:pPr>
      <w:r w:rsidRPr="009F6E39">
        <w:rPr>
          <w:color w:val="000000"/>
        </w:rPr>
        <w:t>а) искусственное защитное заземление, к которому присоединяются корпуса электрооборудования;</w:t>
      </w:r>
    </w:p>
    <w:p w:rsidR="00377E20" w:rsidRPr="009F6E39" w:rsidRDefault="00377E20" w:rsidP="00377E20">
      <w:pPr>
        <w:autoSpaceDE w:val="0"/>
        <w:autoSpaceDN w:val="0"/>
        <w:adjustRightInd w:val="0"/>
        <w:rPr>
          <w:color w:val="000000"/>
        </w:rPr>
      </w:pPr>
      <w:r w:rsidRPr="009F6E39">
        <w:rPr>
          <w:color w:val="000000"/>
        </w:rPr>
        <w:t>б) величину тока, проходящего через тело человека при прикосновении его к</w:t>
      </w:r>
    </w:p>
    <w:p w:rsidR="00377E20" w:rsidRPr="009F6E39" w:rsidRDefault="00377E20" w:rsidP="00377E20">
      <w:pPr>
        <w:autoSpaceDE w:val="0"/>
        <w:autoSpaceDN w:val="0"/>
        <w:adjustRightInd w:val="0"/>
        <w:rPr>
          <w:color w:val="000000"/>
        </w:rPr>
      </w:pPr>
      <w:r w:rsidRPr="009F6E39">
        <w:rPr>
          <w:color w:val="000000"/>
        </w:rPr>
        <w:t>заземленному корпусу оборудования, который находится под напряжением при замыкании фазы.</w:t>
      </w:r>
    </w:p>
    <w:p w:rsidR="00377E20" w:rsidRPr="009F6E39" w:rsidRDefault="00377E20" w:rsidP="00377E20">
      <w:pPr>
        <w:autoSpaceDE w:val="0"/>
        <w:autoSpaceDN w:val="0"/>
        <w:adjustRightInd w:val="0"/>
        <w:rPr>
          <w:color w:val="000000"/>
        </w:rPr>
      </w:pPr>
      <w:r w:rsidRPr="009F6E39">
        <w:rPr>
          <w:color w:val="000000"/>
        </w:rPr>
        <w:t>При решении задачи пользоваться данными табл.3.3.</w:t>
      </w:r>
    </w:p>
    <w:p w:rsidR="00377E20" w:rsidRPr="009F6E39" w:rsidRDefault="00D21DF4" w:rsidP="00D21DF4">
      <w:pPr>
        <w:autoSpaceDE w:val="0"/>
        <w:autoSpaceDN w:val="0"/>
        <w:adjustRightInd w:val="0"/>
        <w:jc w:val="right"/>
        <w:rPr>
          <w:color w:val="000000"/>
        </w:rPr>
      </w:pPr>
      <w:r w:rsidRPr="009F6E39">
        <w:rPr>
          <w:color w:val="000000"/>
        </w:rPr>
        <w:t>Таблица. 3.3</w:t>
      </w:r>
    </w:p>
    <w:p w:rsidR="00377E20" w:rsidRPr="009F6E39" w:rsidRDefault="00377E20" w:rsidP="00377E20">
      <w:pPr>
        <w:autoSpaceDE w:val="0"/>
        <w:autoSpaceDN w:val="0"/>
        <w:adjustRightInd w:val="0"/>
        <w:rPr>
          <w:color w:val="000000"/>
        </w:rPr>
      </w:pPr>
      <w:r w:rsidRPr="009F6E39">
        <w:rPr>
          <w:noProof/>
          <w:color w:val="000000"/>
        </w:rPr>
        <w:drawing>
          <wp:inline distT="0" distB="0" distL="0" distR="0" wp14:anchorId="22421C57" wp14:editId="5D45F691">
            <wp:extent cx="6296025" cy="174893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474"/>
                    <a:stretch/>
                  </pic:blipFill>
                  <pic:spPr bwMode="auto">
                    <a:xfrm>
                      <a:off x="0" y="0"/>
                      <a:ext cx="6300470" cy="1750166"/>
                    </a:xfrm>
                    <a:prstGeom prst="rect">
                      <a:avLst/>
                    </a:prstGeom>
                    <a:noFill/>
                    <a:ln>
                      <a:noFill/>
                    </a:ln>
                    <a:extLst>
                      <a:ext uri="{53640926-AAD7-44D8-BBD7-CCE9431645EC}">
                        <a14:shadowObscured xmlns:a14="http://schemas.microsoft.com/office/drawing/2010/main"/>
                      </a:ext>
                    </a:extLst>
                  </pic:spPr>
                </pic:pic>
              </a:graphicData>
            </a:graphic>
          </wp:inline>
        </w:drawing>
      </w:r>
    </w:p>
    <w:p w:rsidR="00B20361" w:rsidRPr="009F6E39" w:rsidRDefault="00B20361" w:rsidP="000648A1"/>
    <w:p w:rsidR="00AE544D" w:rsidRPr="009F6E39" w:rsidRDefault="009F6E39" w:rsidP="000648A1">
      <w:r>
        <w:t>Раздел</w:t>
      </w:r>
      <w:r w:rsidR="00AE544D" w:rsidRPr="009F6E39">
        <w:t xml:space="preserve"> 4</w:t>
      </w:r>
    </w:p>
    <w:p w:rsidR="00AE544D" w:rsidRPr="009F6E39" w:rsidRDefault="00AE544D" w:rsidP="000648A1">
      <w:r w:rsidRPr="009F6E39">
        <w:t xml:space="preserve">       4.1 Задача</w:t>
      </w:r>
    </w:p>
    <w:p w:rsidR="000648A1" w:rsidRPr="009F6E39" w:rsidRDefault="00AE544D" w:rsidP="000648A1">
      <w:r w:rsidRPr="009F6E39">
        <w:t xml:space="preserve">        </w:t>
      </w:r>
      <w:r w:rsidR="00CC4702" w:rsidRPr="009F6E39">
        <w:t>Определите напряжение при</w:t>
      </w:r>
      <w:r w:rsidR="000648F8" w:rsidRPr="009F6E39">
        <w:t>косновения для человека, касаю</w:t>
      </w:r>
      <w:r w:rsidR="00CC4702" w:rsidRPr="009F6E39">
        <w:t xml:space="preserve">щегося корпуса электрооборудования деревянным бруском. Удельное погонное сопротивление бруска 10 </w:t>
      </w:r>
      <w:r w:rsidR="000648F8" w:rsidRPr="009F6E39">
        <w:t>500 Ом/м; длина бруска 2 м. Кор</w:t>
      </w:r>
      <w:r w:rsidR="00CC4702" w:rsidRPr="009F6E39">
        <w:t>пус заземлён полушаровым заземлит</w:t>
      </w:r>
      <w:r w:rsidR="000648F8" w:rsidRPr="009F6E39">
        <w:t>елем радиусом r = 25 см. Удель</w:t>
      </w:r>
      <w:r w:rsidR="00CC4702" w:rsidRPr="009F6E39">
        <w:t>ное сопротивление грунта составляет 40 Ом·м; ток замыкания равен 25 А; L = 4 м.</w:t>
      </w:r>
    </w:p>
    <w:p w:rsidR="00CC4702" w:rsidRPr="009F6E39" w:rsidRDefault="00CC4702" w:rsidP="000648A1"/>
    <w:p w:rsidR="00CC4702" w:rsidRPr="009F6E39" w:rsidRDefault="00CC4702" w:rsidP="000648A1">
      <w:r w:rsidRPr="009F6E39">
        <w:rPr>
          <w:noProof/>
        </w:rPr>
        <w:drawing>
          <wp:inline distT="0" distB="0" distL="0" distR="0" wp14:anchorId="55E0C686" wp14:editId="2B2CE822">
            <wp:extent cx="3009900" cy="14954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cstate="print"/>
                    <a:srcRect l="41423" t="24485" r="42250" b="59278"/>
                    <a:stretch>
                      <a:fillRect/>
                    </a:stretch>
                  </pic:blipFill>
                  <pic:spPr bwMode="auto">
                    <a:xfrm>
                      <a:off x="0" y="0"/>
                      <a:ext cx="3009900" cy="1495425"/>
                    </a:xfrm>
                    <a:prstGeom prst="rect">
                      <a:avLst/>
                    </a:prstGeom>
                    <a:noFill/>
                    <a:ln w="9525">
                      <a:noFill/>
                      <a:miter lim="800000"/>
                      <a:headEnd/>
                      <a:tailEnd/>
                    </a:ln>
                  </pic:spPr>
                </pic:pic>
              </a:graphicData>
            </a:graphic>
          </wp:inline>
        </w:drawing>
      </w:r>
    </w:p>
    <w:p w:rsidR="000648F8" w:rsidRPr="009F6E39" w:rsidRDefault="000648F8" w:rsidP="000648A1"/>
    <w:p w:rsidR="00B20361" w:rsidRPr="009F6E39" w:rsidRDefault="000648F8" w:rsidP="000648F8">
      <w:pPr>
        <w:ind w:left="399"/>
      </w:pPr>
      <w:r w:rsidRPr="009F6E39">
        <w:t xml:space="preserve">4.2 </w:t>
      </w:r>
      <w:r w:rsidR="00B20361" w:rsidRPr="009F6E39">
        <w:t>Задача</w:t>
      </w:r>
    </w:p>
    <w:p w:rsidR="00B20361" w:rsidRPr="009F6E39" w:rsidRDefault="00B20361" w:rsidP="00CC4702">
      <w:pPr>
        <w:pStyle w:val="af2"/>
        <w:ind w:left="0"/>
        <w:rPr>
          <w:rFonts w:ascii="Times New Roman" w:hAnsi="Times New Roman" w:cs="Times New Roman"/>
        </w:rPr>
      </w:pPr>
      <w:r w:rsidRPr="009F6E39">
        <w:rPr>
          <w:rFonts w:ascii="Times New Roman" w:hAnsi="Times New Roman" w:cs="Times New Roman"/>
        </w:rPr>
        <w:t xml:space="preserve">        </w:t>
      </w:r>
      <w:r w:rsidR="00CC4702" w:rsidRPr="009F6E39">
        <w:rPr>
          <w:rFonts w:ascii="Times New Roman" w:hAnsi="Times New Roman" w:cs="Times New Roman"/>
        </w:rPr>
        <w:t>Определите напряжение шага, если потенциал заземлителя равен 14 В, радиус полушарового заземлителя – 22 см</w:t>
      </w:r>
    </w:p>
    <w:p w:rsidR="00D8330E" w:rsidRPr="009F6E39" w:rsidRDefault="00D8330E" w:rsidP="00CC4702">
      <w:pPr>
        <w:pStyle w:val="af2"/>
        <w:ind w:left="0"/>
      </w:pPr>
    </w:p>
    <w:p w:rsidR="00CC4702" w:rsidRPr="009F6E39" w:rsidRDefault="00CC4702" w:rsidP="00CC4702">
      <w:pPr>
        <w:pStyle w:val="af2"/>
        <w:ind w:left="0"/>
      </w:pPr>
      <w:r w:rsidRPr="009F6E39">
        <w:rPr>
          <w:noProof/>
        </w:rPr>
        <w:drawing>
          <wp:inline distT="0" distB="0" distL="0" distR="0" wp14:anchorId="74D237F1" wp14:editId="3FB8FF5A">
            <wp:extent cx="3467100" cy="15430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cstate="print"/>
                    <a:srcRect l="41574" t="68815" r="39831" b="13402"/>
                    <a:stretch>
                      <a:fillRect/>
                    </a:stretch>
                  </pic:blipFill>
                  <pic:spPr bwMode="auto">
                    <a:xfrm>
                      <a:off x="0" y="0"/>
                      <a:ext cx="3469385" cy="1544067"/>
                    </a:xfrm>
                    <a:prstGeom prst="rect">
                      <a:avLst/>
                    </a:prstGeom>
                    <a:noFill/>
                    <a:ln w="9525">
                      <a:noFill/>
                      <a:miter lim="800000"/>
                      <a:headEnd/>
                      <a:tailEnd/>
                    </a:ln>
                  </pic:spPr>
                </pic:pic>
              </a:graphicData>
            </a:graphic>
          </wp:inline>
        </w:drawing>
      </w:r>
    </w:p>
    <w:p w:rsidR="00CC4702" w:rsidRPr="009F6E39" w:rsidRDefault="00CC4702" w:rsidP="00CC4702">
      <w:pPr>
        <w:pStyle w:val="af2"/>
        <w:ind w:left="0"/>
        <w:rPr>
          <w:rFonts w:ascii="Times New Roman" w:hAnsi="Times New Roman" w:cs="Times New Roman"/>
        </w:rPr>
      </w:pPr>
    </w:p>
    <w:p w:rsidR="00B20361" w:rsidRPr="009F6E39" w:rsidRDefault="00A521A7" w:rsidP="00B20361">
      <w:pPr>
        <w:pStyle w:val="af2"/>
        <w:ind w:left="0"/>
        <w:rPr>
          <w:rFonts w:ascii="Times New Roman" w:hAnsi="Times New Roman" w:cs="Times New Roman"/>
        </w:rPr>
      </w:pPr>
      <w:r w:rsidRPr="009F6E39">
        <w:rPr>
          <w:rFonts w:ascii="Times New Roman" w:hAnsi="Times New Roman" w:cs="Times New Roman"/>
        </w:rPr>
        <w:t xml:space="preserve">         </w:t>
      </w:r>
      <w:r w:rsidR="00B20361" w:rsidRPr="009F6E39">
        <w:rPr>
          <w:rFonts w:ascii="Times New Roman" w:hAnsi="Times New Roman" w:cs="Times New Roman"/>
        </w:rPr>
        <w:t>4.3 Задача</w:t>
      </w:r>
    </w:p>
    <w:p w:rsidR="00A521A7" w:rsidRPr="009F6E39" w:rsidRDefault="000648F8" w:rsidP="00B20361">
      <w:pPr>
        <w:ind w:left="51"/>
      </w:pPr>
      <w:r w:rsidRPr="009F6E39">
        <w:t xml:space="preserve">          </w:t>
      </w:r>
      <w:r w:rsidR="00D8330E" w:rsidRPr="009F6E39">
        <w:t>Определите шаговое напряжение для человека, находящегося в зоне растекания тока от трёх один</w:t>
      </w:r>
      <w:r w:rsidRPr="009F6E39">
        <w:t>очных заземлителей. Человек ка</w:t>
      </w:r>
      <w:r w:rsidR="00D8330E" w:rsidRPr="009F6E39">
        <w:t>сается грунта в точках А и В. Токи, стекающие в землю: I</w:t>
      </w:r>
      <w:r w:rsidR="00D8330E" w:rsidRPr="009F6E39">
        <w:rPr>
          <w:vertAlign w:val="subscript"/>
        </w:rPr>
        <w:t>1</w:t>
      </w:r>
      <w:r w:rsidR="00D8330E" w:rsidRPr="009F6E39">
        <w:t xml:space="preserve"> = 25 А; I</w:t>
      </w:r>
      <w:r w:rsidR="00D8330E" w:rsidRPr="009F6E39">
        <w:rPr>
          <w:vertAlign w:val="subscript"/>
        </w:rPr>
        <w:t>2</w:t>
      </w:r>
      <w:r w:rsidR="00D8330E" w:rsidRPr="009F6E39">
        <w:t xml:space="preserve"> = 35 А; I</w:t>
      </w:r>
      <w:r w:rsidR="00D8330E" w:rsidRPr="009F6E39">
        <w:rPr>
          <w:vertAlign w:val="subscript"/>
        </w:rPr>
        <w:t>3</w:t>
      </w:r>
      <w:r w:rsidR="00D8330E" w:rsidRPr="009F6E39">
        <w:t xml:space="preserve"> = 45 А. Удельное сопротивление грунта ρ = 200 Ом</w:t>
      </w:r>
      <w:r w:rsidR="00D8330E" w:rsidRPr="009F6E39">
        <w:rPr>
          <w:rFonts w:ascii="Cambria Math" w:hAnsi="Cambria Math"/>
        </w:rPr>
        <w:t>⋅</w:t>
      </w:r>
      <w:r w:rsidR="00D8330E" w:rsidRPr="009F6E39">
        <w:t>м. Радиусы полушаровых электродов: r</w:t>
      </w:r>
      <w:r w:rsidR="00D8330E" w:rsidRPr="009F6E39">
        <w:rPr>
          <w:vertAlign w:val="subscript"/>
        </w:rPr>
        <w:t>1</w:t>
      </w:r>
      <w:r w:rsidR="00D8330E" w:rsidRPr="009F6E39">
        <w:t xml:space="preserve"> = 20 cм; r</w:t>
      </w:r>
      <w:r w:rsidR="00D8330E" w:rsidRPr="009F6E39">
        <w:rPr>
          <w:vertAlign w:val="subscript"/>
        </w:rPr>
        <w:t>2</w:t>
      </w:r>
      <w:r w:rsidR="00D8330E" w:rsidRPr="009F6E39">
        <w:t xml:space="preserve"> = 20 cм; r</w:t>
      </w:r>
      <w:r w:rsidR="00D8330E" w:rsidRPr="009F6E39">
        <w:rPr>
          <w:vertAlign w:val="subscript"/>
        </w:rPr>
        <w:t>3</w:t>
      </w:r>
      <w:r w:rsidR="00D8330E" w:rsidRPr="009F6E39">
        <w:t xml:space="preserve"> = 20 cм. Расстояние между электродами s = 3 м. Расстояние l = 1 м. Расстояние между А и В составляет 0,8 м.</w:t>
      </w:r>
    </w:p>
    <w:p w:rsidR="00D8330E" w:rsidRPr="009F6E39" w:rsidRDefault="00D8330E" w:rsidP="00B20361">
      <w:pPr>
        <w:ind w:left="51"/>
      </w:pPr>
    </w:p>
    <w:p w:rsidR="00D8330E" w:rsidRPr="009F6E39" w:rsidRDefault="00D8330E" w:rsidP="00B20361">
      <w:pPr>
        <w:ind w:left="51"/>
      </w:pPr>
      <w:r w:rsidRPr="009F6E39">
        <w:rPr>
          <w:noProof/>
        </w:rPr>
        <w:drawing>
          <wp:inline distT="0" distB="0" distL="0" distR="0" wp14:anchorId="372901A1" wp14:editId="3B30407A">
            <wp:extent cx="4067175" cy="147637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cstate="print"/>
                    <a:srcRect l="33411" t="44588" r="33330" b="42268"/>
                    <a:stretch>
                      <a:fillRect/>
                    </a:stretch>
                  </pic:blipFill>
                  <pic:spPr bwMode="auto">
                    <a:xfrm>
                      <a:off x="0" y="0"/>
                      <a:ext cx="4067175" cy="1476375"/>
                    </a:xfrm>
                    <a:prstGeom prst="rect">
                      <a:avLst/>
                    </a:prstGeom>
                    <a:noFill/>
                    <a:ln w="9525">
                      <a:noFill/>
                      <a:miter lim="800000"/>
                      <a:headEnd/>
                      <a:tailEnd/>
                    </a:ln>
                  </pic:spPr>
                </pic:pic>
              </a:graphicData>
            </a:graphic>
          </wp:inline>
        </w:drawing>
      </w:r>
    </w:p>
    <w:p w:rsidR="00A521A7" w:rsidRPr="009F6E39" w:rsidRDefault="00D8330E" w:rsidP="00D8330E">
      <w:pPr>
        <w:ind w:left="399"/>
      </w:pPr>
      <w:r w:rsidRPr="009F6E39">
        <w:t xml:space="preserve">4.3 </w:t>
      </w:r>
      <w:r w:rsidR="00A521A7" w:rsidRPr="009F6E39">
        <w:t>Задача</w:t>
      </w:r>
    </w:p>
    <w:p w:rsidR="00A521A7" w:rsidRPr="009F6E39" w:rsidRDefault="00A521A7" w:rsidP="00D8330E">
      <w:r w:rsidRPr="009F6E39">
        <w:t xml:space="preserve">       </w:t>
      </w:r>
      <w:r w:rsidR="00D8330E" w:rsidRPr="009F6E39">
        <w:t>Определите напряжение при</w:t>
      </w:r>
      <w:r w:rsidR="000648F8" w:rsidRPr="009F6E39">
        <w:t>косновения для человека, касаю</w:t>
      </w:r>
      <w:r w:rsidR="00D8330E" w:rsidRPr="009F6E39">
        <w:t>щегося корпуса электрооборудования деревянным бруском. Удельное сопротивление дерева 104 Ом</w:t>
      </w:r>
      <w:r w:rsidR="00D8330E" w:rsidRPr="009F6E39">
        <w:rPr>
          <w:rFonts w:ascii="Cambria Math" w:hAnsi="Cambria Math"/>
        </w:rPr>
        <w:t>⋅</w:t>
      </w:r>
      <w:r w:rsidR="00D8330E" w:rsidRPr="009F6E39">
        <w:t>м; длина бруска 1,5 м, сечение 0,08×0,08 м. Корпус заземлён полушаровым заземлителем радиусом r = 15 см. Удельное сопротивление грунта составляет 160 Ом</w:t>
      </w:r>
      <w:r w:rsidR="00D8330E" w:rsidRPr="009F6E39">
        <w:rPr>
          <w:rFonts w:ascii="Cambria Math" w:hAnsi="Cambria Math"/>
        </w:rPr>
        <w:t>⋅</w:t>
      </w:r>
      <w:r w:rsidR="00D8330E" w:rsidRPr="009F6E39">
        <w:t>м; ток замыкания равен 30 А; L = 5 м.</w:t>
      </w:r>
    </w:p>
    <w:p w:rsidR="00D8330E" w:rsidRPr="009F6E39" w:rsidRDefault="00D8330E" w:rsidP="00D8330E"/>
    <w:p w:rsidR="00D8330E" w:rsidRPr="009F6E39" w:rsidRDefault="00D8330E" w:rsidP="00D8330E">
      <w:r w:rsidRPr="009F6E39">
        <w:rPr>
          <w:noProof/>
        </w:rPr>
        <w:drawing>
          <wp:inline distT="0" distB="0" distL="0" distR="0" wp14:anchorId="45264AA2" wp14:editId="6909F92C">
            <wp:extent cx="3086100" cy="17145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print"/>
                    <a:srcRect l="40818" t="60309" r="42401" b="23454"/>
                    <a:stretch>
                      <a:fillRect/>
                    </a:stretch>
                  </pic:blipFill>
                  <pic:spPr bwMode="auto">
                    <a:xfrm>
                      <a:off x="0" y="0"/>
                      <a:ext cx="3086100" cy="1714500"/>
                    </a:xfrm>
                    <a:prstGeom prst="rect">
                      <a:avLst/>
                    </a:prstGeom>
                    <a:noFill/>
                    <a:ln w="9525">
                      <a:noFill/>
                      <a:miter lim="800000"/>
                      <a:headEnd/>
                      <a:tailEnd/>
                    </a:ln>
                  </pic:spPr>
                </pic:pic>
              </a:graphicData>
            </a:graphic>
          </wp:inline>
        </w:drawing>
      </w:r>
    </w:p>
    <w:p w:rsidR="00D8330E" w:rsidRPr="009F6E39" w:rsidRDefault="00B14F23" w:rsidP="00D8330E">
      <w:r w:rsidRPr="009F6E39">
        <w:t xml:space="preserve">        4.4 Задача</w:t>
      </w:r>
    </w:p>
    <w:p w:rsidR="00B14F23" w:rsidRPr="009F6E39" w:rsidRDefault="00B14F23" w:rsidP="00D8330E">
      <w:r w:rsidRPr="009F6E39">
        <w:t xml:space="preserve">          На текстильных предприятиях, если не принять соответствующих мер, нити могут прилипать к гребням машин, путаются, рвутся. Что следует сделать, чтобы свести до минимума эти неполадки?</w:t>
      </w:r>
    </w:p>
    <w:p w:rsidR="00377E20" w:rsidRPr="009F6E39" w:rsidRDefault="00377E20" w:rsidP="00D8330E"/>
    <w:p w:rsidR="00377E20" w:rsidRPr="009F6E39" w:rsidRDefault="00377E20" w:rsidP="00D8330E">
      <w:r w:rsidRPr="009F6E39">
        <w:t xml:space="preserve">          4.5 Задача</w:t>
      </w:r>
    </w:p>
    <w:p w:rsidR="00377E20" w:rsidRPr="009F6E39" w:rsidRDefault="00377E20" w:rsidP="00D8330E">
      <w:r w:rsidRPr="009F6E39">
        <w:t xml:space="preserve">             В сети напряжением 380/220 В с заземленной нейтралью произошло замыкание фазы на землю. Значения сопротивления растеканию тока в месте замыкания R</w:t>
      </w:r>
      <w:r w:rsidRPr="009F6E39">
        <w:rPr>
          <w:vertAlign w:val="subscript"/>
        </w:rPr>
        <w:t>з</w:t>
      </w:r>
      <w:r w:rsidRPr="009F6E39">
        <w:t xml:space="preserve">, удельного сопротивления фунта растеканию тока ρ, сопротивление обуви приведены в табл. 4.5. Человек находится на расстоянии х=4 м от точки замыкания. Длина шага 0,8 м, сопротивление тела человека 1000 Ом. </w:t>
      </w:r>
      <w:r w:rsidRPr="009F6E39">
        <w:lastRenderedPageBreak/>
        <w:t>Сопротивление рабочего заземления R</w:t>
      </w:r>
      <w:r w:rsidRPr="009F6E39">
        <w:rPr>
          <w:vertAlign w:val="subscript"/>
        </w:rPr>
        <w:t>0</w:t>
      </w:r>
      <w:r w:rsidRPr="009F6E39">
        <w:t xml:space="preserve"> = 4 Ом. Определить величину шагового напряжения и величину тока, протекающего через человека по пути нога-нога</w:t>
      </w:r>
    </w:p>
    <w:p w:rsidR="00377E20" w:rsidRPr="009F6E39" w:rsidRDefault="00377E20" w:rsidP="00377E20">
      <w:pPr>
        <w:jc w:val="right"/>
      </w:pPr>
      <w:r w:rsidRPr="009F6E39">
        <w:t>Таблица 4.5</w:t>
      </w:r>
    </w:p>
    <w:p w:rsidR="00377E20" w:rsidRPr="009F6E39" w:rsidRDefault="00377E20" w:rsidP="00D8330E">
      <w:r w:rsidRPr="009F6E39">
        <w:rPr>
          <w:noProof/>
        </w:rPr>
        <w:drawing>
          <wp:inline distT="0" distB="0" distL="0" distR="0" wp14:anchorId="3EA90266" wp14:editId="74CDCEBB">
            <wp:extent cx="6271001" cy="857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462"/>
                    <a:stretch/>
                  </pic:blipFill>
                  <pic:spPr bwMode="auto">
                    <a:xfrm>
                      <a:off x="0" y="0"/>
                      <a:ext cx="6300470" cy="861278"/>
                    </a:xfrm>
                    <a:prstGeom prst="rect">
                      <a:avLst/>
                    </a:prstGeom>
                    <a:noFill/>
                    <a:ln>
                      <a:noFill/>
                    </a:ln>
                    <a:extLst>
                      <a:ext uri="{53640926-AAD7-44D8-BBD7-CCE9431645EC}">
                        <a14:shadowObscured xmlns:a14="http://schemas.microsoft.com/office/drawing/2010/main"/>
                      </a:ext>
                    </a:extLst>
                  </pic:spPr>
                </pic:pic>
              </a:graphicData>
            </a:graphic>
          </wp:inline>
        </w:drawing>
      </w:r>
    </w:p>
    <w:p w:rsidR="00A521A7" w:rsidRPr="009F6E39" w:rsidRDefault="00A521A7" w:rsidP="000648A1"/>
    <w:p w:rsidR="00B75D1C" w:rsidRPr="009F6E39" w:rsidRDefault="00B75D1C" w:rsidP="000648A1"/>
    <w:p w:rsidR="00B75D1C" w:rsidRPr="009F6E39" w:rsidRDefault="00B75D1C" w:rsidP="000648A1"/>
    <w:p w:rsidR="00C46DD0" w:rsidRPr="009F6E39" w:rsidRDefault="009F6E39" w:rsidP="000648A1">
      <w:pPr>
        <w:rPr>
          <w:b/>
        </w:rPr>
      </w:pPr>
      <w:r>
        <w:rPr>
          <w:b/>
        </w:rPr>
        <w:t>Раздел</w:t>
      </w:r>
      <w:r w:rsidR="00C46DD0" w:rsidRPr="009F6E39">
        <w:rPr>
          <w:b/>
        </w:rPr>
        <w:t xml:space="preserve"> 5</w:t>
      </w:r>
    </w:p>
    <w:p w:rsidR="00C46DD0" w:rsidRPr="009F6E39" w:rsidRDefault="00C46DD0" w:rsidP="00862415">
      <w:pPr>
        <w:jc w:val="both"/>
      </w:pPr>
      <w:r w:rsidRPr="009F6E39">
        <w:t xml:space="preserve">       5.1 Задача</w:t>
      </w:r>
    </w:p>
    <w:p w:rsidR="00A521A7" w:rsidRPr="009F6E39" w:rsidRDefault="00C46DD0" w:rsidP="00862415">
      <w:pPr>
        <w:jc w:val="both"/>
      </w:pPr>
      <w:r w:rsidRPr="009F6E39">
        <w:t xml:space="preserve">            </w:t>
      </w:r>
      <w:r w:rsidR="000015DF" w:rsidRPr="009F6E39">
        <w:t>В Вашем доме произошла сильная утечка воды, затрагивающая, в частности, скрытую электропроводку в Вашей квартире. Поясните опасность ситуации, укажите свои действия.</w:t>
      </w:r>
    </w:p>
    <w:p w:rsidR="00B14F23" w:rsidRPr="009F6E39" w:rsidRDefault="00B14F23" w:rsidP="00862415">
      <w:pPr>
        <w:jc w:val="both"/>
      </w:pPr>
    </w:p>
    <w:p w:rsidR="00B14F23" w:rsidRPr="009F6E39" w:rsidRDefault="00B14F23" w:rsidP="00862415">
      <w:pPr>
        <w:jc w:val="both"/>
      </w:pPr>
      <w:r w:rsidRPr="009F6E39">
        <w:t xml:space="preserve">      5.2 Задача</w:t>
      </w:r>
    </w:p>
    <w:p w:rsidR="00B14F23" w:rsidRPr="009F6E39" w:rsidRDefault="00B14F23" w:rsidP="00862415">
      <w:pPr>
        <w:jc w:val="both"/>
      </w:pPr>
      <w:r w:rsidRPr="009F6E39">
        <w:t xml:space="preserve">        Зачем при перевозке горючих жидкостей к корпусу автоцистерны прикрепляют цепь, которая при движении волочится по земле?</w:t>
      </w:r>
    </w:p>
    <w:p w:rsidR="00B14F23" w:rsidRPr="009F6E39" w:rsidRDefault="00B14F23" w:rsidP="00862415">
      <w:pPr>
        <w:jc w:val="both"/>
      </w:pPr>
    </w:p>
    <w:p w:rsidR="002C2445" w:rsidRPr="009F6E39" w:rsidRDefault="00B14F23" w:rsidP="00862415">
      <w:pPr>
        <w:jc w:val="both"/>
        <w:rPr>
          <w:color w:val="000000"/>
        </w:rPr>
      </w:pPr>
      <w:r w:rsidRPr="009F6E39">
        <w:t xml:space="preserve">        5.3 Задача</w:t>
      </w:r>
      <w:r w:rsidR="000648A1" w:rsidRPr="009F6E39">
        <w:rPr>
          <w:color w:val="000000"/>
        </w:rPr>
        <w:br/>
      </w:r>
      <w:r w:rsidRPr="009F6E39">
        <w:t xml:space="preserve">        Органы государственного пожарного надзора не рекомендуют перевозить бензин в полиэтиленовых канистрах, а предлагают пользоваться металлическими. Почему?</w:t>
      </w:r>
      <w:r w:rsidR="000648A1" w:rsidRPr="009F6E39">
        <w:rPr>
          <w:color w:val="000000"/>
        </w:rPr>
        <w:br/>
      </w:r>
    </w:p>
    <w:p w:rsidR="000648A1" w:rsidRPr="009F6E39" w:rsidRDefault="000648A1" w:rsidP="00862415">
      <w:pPr>
        <w:jc w:val="both"/>
      </w:pPr>
      <w:r w:rsidRPr="009F6E39">
        <w:rPr>
          <w:color w:val="000000"/>
        </w:rPr>
        <w:br/>
      </w:r>
      <w:r w:rsidR="002C2445" w:rsidRPr="009F6E39">
        <w:t xml:space="preserve">        5.4 Задача</w:t>
      </w:r>
    </w:p>
    <w:p w:rsidR="002C2445" w:rsidRPr="009F6E39" w:rsidRDefault="002C2445" w:rsidP="00862415">
      <w:pPr>
        <w:jc w:val="both"/>
      </w:pPr>
      <w:r w:rsidRPr="009F6E39">
        <w:t xml:space="preserve">        Авиационное топливо в основном электризуется при фильтровании. Изобретение фильтра, при прохождении через который жидкость почти не заряжается, является важной проблемой. Почему такой фильтр должен состоять из двух различных материалов? Какими электрическими свойствами должны обладать эти материалы по отношению к топливу?</w:t>
      </w:r>
    </w:p>
    <w:p w:rsidR="005D57BE" w:rsidRPr="009F6E39" w:rsidRDefault="005D57BE" w:rsidP="00862415">
      <w:pPr>
        <w:jc w:val="both"/>
      </w:pPr>
    </w:p>
    <w:p w:rsidR="005D57BE" w:rsidRPr="009F6E39" w:rsidRDefault="005D57BE" w:rsidP="005D57BE">
      <w:pPr>
        <w:keepNext/>
        <w:keepLines/>
        <w:spacing w:before="200" w:line="276" w:lineRule="auto"/>
        <w:jc w:val="both"/>
        <w:outlineLvl w:val="1"/>
        <w:rPr>
          <w:b/>
          <w:bCs/>
          <w:lang w:eastAsia="en-US"/>
        </w:rPr>
      </w:pPr>
      <w:bookmarkStart w:id="4" w:name="_Toc445844538"/>
      <w:r w:rsidRPr="009F6E39">
        <w:rPr>
          <w:b/>
          <w:bCs/>
          <w:lang w:eastAsia="en-US"/>
        </w:rPr>
        <w:t>Блок С - Оценочные средства для диагностирования сформированности уровня компетенций – «владеть»</w:t>
      </w:r>
      <w:bookmarkEnd w:id="4"/>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r w:rsidRPr="009F6E39">
        <w:rPr>
          <w:b/>
          <w:lang w:eastAsia="en-US"/>
        </w:rPr>
        <w:t>Творческие задания</w:t>
      </w:r>
    </w:p>
    <w:p w:rsidR="008B2900" w:rsidRPr="009F6E39" w:rsidRDefault="008B2900" w:rsidP="00862415">
      <w:pPr>
        <w:jc w:val="both"/>
        <w:rPr>
          <w:b/>
        </w:rPr>
      </w:pPr>
    </w:p>
    <w:p w:rsidR="000648A1" w:rsidRPr="009F6E39" w:rsidRDefault="00561A77" w:rsidP="00862415">
      <w:pPr>
        <w:jc w:val="both"/>
      </w:pPr>
      <w:r>
        <w:t>С.1</w:t>
      </w:r>
      <w:r w:rsidR="00EA3196" w:rsidRPr="009F6E39">
        <w:t xml:space="preserve"> Формулировка </w:t>
      </w:r>
      <w:r w:rsidR="008B2900" w:rsidRPr="009F6E39">
        <w:t xml:space="preserve">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5D57BE" w:rsidRPr="009F6E39" w:rsidRDefault="005D57BE" w:rsidP="00862415">
      <w:pPr>
        <w:jc w:val="both"/>
      </w:pPr>
    </w:p>
    <w:p w:rsidR="00B75D1C" w:rsidRPr="009F6E39" w:rsidRDefault="00B75D1C" w:rsidP="00862415">
      <w:pPr>
        <w:jc w:val="both"/>
      </w:pPr>
      <w:r w:rsidRPr="009F6E39">
        <w:t xml:space="preserve"> Задача 1</w:t>
      </w:r>
    </w:p>
    <w:p w:rsidR="00B75D1C" w:rsidRPr="009F6E39" w:rsidRDefault="00B75D1C"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B75D1C" w:rsidRPr="009F6E39" w:rsidRDefault="00B75D1C" w:rsidP="00862415">
      <w:pPr>
        <w:jc w:val="both"/>
      </w:pPr>
      <w:r w:rsidRPr="009F6E39">
        <w:t xml:space="preserve"> • Что в изображенной ситуации персонажи делают неправильно? </w:t>
      </w:r>
    </w:p>
    <w:p w:rsidR="00B75D1C" w:rsidRPr="009F6E39" w:rsidRDefault="00B75D1C" w:rsidP="00862415">
      <w:pPr>
        <w:jc w:val="both"/>
      </w:pPr>
      <w:r w:rsidRPr="009F6E39">
        <w:t xml:space="preserve">• Какова причина возможного поражения током данного персонажа? </w:t>
      </w:r>
    </w:p>
    <w:p w:rsidR="00B75D1C" w:rsidRPr="009F6E39" w:rsidRDefault="00B75D1C" w:rsidP="00862415">
      <w:pPr>
        <w:jc w:val="both"/>
      </w:pPr>
      <w:r w:rsidRPr="009F6E39">
        <w:t>• Как надо было действовать правильно?</w:t>
      </w:r>
    </w:p>
    <w:p w:rsidR="00B75D1C" w:rsidRPr="009F6E39" w:rsidRDefault="00B75D1C" w:rsidP="00862415">
      <w:pPr>
        <w:jc w:val="both"/>
      </w:pPr>
    </w:p>
    <w:p w:rsidR="00B75D1C" w:rsidRPr="009F6E39" w:rsidRDefault="00B75D1C" w:rsidP="00862415">
      <w:pPr>
        <w:jc w:val="both"/>
      </w:pPr>
    </w:p>
    <w:p w:rsidR="00B75D1C" w:rsidRPr="009F6E39" w:rsidRDefault="00B75D1C" w:rsidP="00862415">
      <w:pPr>
        <w:jc w:val="both"/>
      </w:pPr>
      <w:r w:rsidRPr="009F6E39">
        <w:rPr>
          <w:noProof/>
        </w:rPr>
        <w:lastRenderedPageBreak/>
        <w:drawing>
          <wp:inline distT="0" distB="0" distL="0" distR="0" wp14:anchorId="1F70B2C3" wp14:editId="4186A779">
            <wp:extent cx="3552825" cy="367748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2825" cy="3677486"/>
                    </a:xfrm>
                    <a:prstGeom prst="rect">
                      <a:avLst/>
                    </a:prstGeom>
                    <a:noFill/>
                    <a:ln>
                      <a:noFill/>
                    </a:ln>
                  </pic:spPr>
                </pic:pic>
              </a:graphicData>
            </a:graphic>
          </wp:inline>
        </w:drawing>
      </w:r>
      <w:r w:rsidRPr="009F6E39">
        <w:t>Рис. 1</w:t>
      </w:r>
    </w:p>
    <w:p w:rsidR="00B75D1C" w:rsidRPr="009F6E39" w:rsidRDefault="00B75D1C" w:rsidP="00862415">
      <w:pPr>
        <w:jc w:val="both"/>
      </w:pPr>
    </w:p>
    <w:p w:rsidR="00B75D1C" w:rsidRPr="009F6E39" w:rsidRDefault="00B75D1C" w:rsidP="00862415">
      <w:pPr>
        <w:jc w:val="both"/>
      </w:pPr>
      <w:r w:rsidRPr="009F6E39">
        <w:t>Задача 2</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862415">
      <w:pPr>
        <w:jc w:val="both"/>
      </w:pPr>
      <w:r w:rsidRPr="009F6E39">
        <w:rPr>
          <w:noProof/>
        </w:rPr>
        <w:drawing>
          <wp:inline distT="0" distB="0" distL="0" distR="0" wp14:anchorId="65D3B57B" wp14:editId="05E61870">
            <wp:extent cx="4010025" cy="34945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0025" cy="3494575"/>
                    </a:xfrm>
                    <a:prstGeom prst="rect">
                      <a:avLst/>
                    </a:prstGeom>
                    <a:noFill/>
                    <a:ln>
                      <a:noFill/>
                    </a:ln>
                  </pic:spPr>
                </pic:pic>
              </a:graphicData>
            </a:graphic>
          </wp:inline>
        </w:drawing>
      </w:r>
    </w:p>
    <w:p w:rsidR="0020197D" w:rsidRPr="009F6E39" w:rsidRDefault="0020197D" w:rsidP="00862415">
      <w:pPr>
        <w:jc w:val="both"/>
      </w:pPr>
      <w:r w:rsidRPr="009F6E39">
        <w:t xml:space="preserve">                                                                                Рис 2</w:t>
      </w:r>
    </w:p>
    <w:p w:rsidR="0020197D" w:rsidRPr="009F6E39" w:rsidRDefault="0020197D" w:rsidP="00862415">
      <w:pPr>
        <w:jc w:val="both"/>
      </w:pPr>
      <w:r w:rsidRPr="009F6E39">
        <w:t>Задача 3</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lastRenderedPageBreak/>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B75D1C" w:rsidRPr="009F6E39" w:rsidRDefault="00B75D1C" w:rsidP="00862415">
      <w:pPr>
        <w:jc w:val="both"/>
      </w:pPr>
    </w:p>
    <w:p w:rsidR="0064041B" w:rsidRPr="009F6E39" w:rsidRDefault="0020197D" w:rsidP="00862415">
      <w:pPr>
        <w:pStyle w:val="af2"/>
        <w:ind w:left="825"/>
        <w:jc w:val="both"/>
        <w:rPr>
          <w:rFonts w:ascii="Times New Roman" w:hAnsi="Times New Roman" w:cs="Times New Roman"/>
        </w:rPr>
      </w:pPr>
      <w:r w:rsidRPr="009F6E39">
        <w:rPr>
          <w:b/>
          <w:noProof/>
        </w:rPr>
        <w:drawing>
          <wp:inline distT="0" distB="0" distL="0" distR="0" wp14:anchorId="6744319D" wp14:editId="3E304554">
            <wp:extent cx="3952875" cy="3124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2875" cy="3124200"/>
                    </a:xfrm>
                    <a:prstGeom prst="rect">
                      <a:avLst/>
                    </a:prstGeom>
                    <a:noFill/>
                    <a:ln>
                      <a:noFill/>
                    </a:ln>
                  </pic:spPr>
                </pic:pic>
              </a:graphicData>
            </a:graphic>
          </wp:inline>
        </w:drawing>
      </w:r>
      <w:r w:rsidRPr="009F6E39">
        <w:rPr>
          <w:rFonts w:ascii="Times New Roman" w:hAnsi="Times New Roman" w:cs="Times New Roman"/>
        </w:rPr>
        <w:t>рис 3</w:t>
      </w:r>
    </w:p>
    <w:p w:rsidR="0020197D" w:rsidRPr="009F6E39" w:rsidRDefault="0020197D" w:rsidP="00862415">
      <w:pPr>
        <w:pStyle w:val="af2"/>
        <w:ind w:left="825"/>
        <w:jc w:val="both"/>
        <w:rPr>
          <w:b/>
        </w:rPr>
      </w:pPr>
    </w:p>
    <w:p w:rsidR="0020197D" w:rsidRPr="009F6E39" w:rsidRDefault="0020197D" w:rsidP="00862415">
      <w:pPr>
        <w:pStyle w:val="af2"/>
        <w:ind w:left="825"/>
        <w:jc w:val="both"/>
        <w:rPr>
          <w:b/>
        </w:rPr>
      </w:pPr>
    </w:p>
    <w:p w:rsidR="0020197D" w:rsidRPr="009F6E39" w:rsidRDefault="0020197D" w:rsidP="00862415">
      <w:pPr>
        <w:pStyle w:val="af2"/>
        <w:ind w:left="825"/>
        <w:jc w:val="both"/>
        <w:rPr>
          <w:rFonts w:ascii="Times New Roman" w:hAnsi="Times New Roman" w:cs="Times New Roman"/>
        </w:rPr>
      </w:pPr>
      <w:r w:rsidRPr="009F6E39">
        <w:rPr>
          <w:rFonts w:ascii="Times New Roman" w:hAnsi="Times New Roman" w:cs="Times New Roman"/>
        </w:rPr>
        <w:t>Задача 4</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5D57BE">
      <w:pPr>
        <w:pStyle w:val="af2"/>
        <w:ind w:left="0" w:firstLine="709"/>
        <w:rPr>
          <w:rFonts w:ascii="Times New Roman" w:hAnsi="Times New Roman" w:cs="Times New Roman"/>
        </w:rPr>
      </w:pPr>
    </w:p>
    <w:p w:rsidR="0020197D" w:rsidRPr="009F6E39" w:rsidRDefault="0020197D" w:rsidP="0064041B">
      <w:pPr>
        <w:pStyle w:val="af2"/>
        <w:ind w:left="825"/>
        <w:rPr>
          <w:rFonts w:ascii="Times New Roman" w:hAnsi="Times New Roman" w:cs="Times New Roman"/>
        </w:rPr>
      </w:pPr>
      <w:r w:rsidRPr="009F6E39">
        <w:rPr>
          <w:rFonts w:ascii="Times New Roman" w:hAnsi="Times New Roman" w:cs="Times New Roman"/>
          <w:noProof/>
        </w:rPr>
        <w:drawing>
          <wp:inline distT="0" distB="0" distL="0" distR="0" wp14:anchorId="5CE07391" wp14:editId="29BE6987">
            <wp:extent cx="3419475" cy="3295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9475" cy="3295650"/>
                    </a:xfrm>
                    <a:prstGeom prst="rect">
                      <a:avLst/>
                    </a:prstGeom>
                    <a:noFill/>
                    <a:ln>
                      <a:noFill/>
                    </a:ln>
                  </pic:spPr>
                </pic:pic>
              </a:graphicData>
            </a:graphic>
          </wp:inline>
        </w:drawing>
      </w:r>
      <w:r w:rsidRPr="009F6E39">
        <w:rPr>
          <w:rFonts w:ascii="Times New Roman" w:hAnsi="Times New Roman" w:cs="Times New Roman"/>
        </w:rPr>
        <w:t>Рис 4</w:t>
      </w:r>
    </w:p>
    <w:p w:rsidR="005D57BE" w:rsidRPr="009F6E39" w:rsidRDefault="005D57BE" w:rsidP="005D57BE">
      <w:pPr>
        <w:jc w:val="both"/>
      </w:pPr>
    </w:p>
    <w:p w:rsidR="0020197D" w:rsidRPr="009F6E39" w:rsidRDefault="0020197D" w:rsidP="0064041B">
      <w:pPr>
        <w:pStyle w:val="af2"/>
        <w:ind w:left="825"/>
        <w:rPr>
          <w:rFonts w:ascii="Times New Roman" w:hAnsi="Times New Roman" w:cs="Times New Roman"/>
        </w:rPr>
      </w:pPr>
    </w:p>
    <w:p w:rsidR="00561A77" w:rsidRPr="00E27D76" w:rsidRDefault="00561A77" w:rsidP="00561A77">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r w:rsidRPr="00E27D76">
        <w:rPr>
          <w:b/>
          <w:lang w:val="en-US"/>
        </w:rPr>
        <w:t>a</w:t>
      </w:r>
      <w:r w:rsidRPr="00E27D76">
        <w:rPr>
          <w:b/>
        </w:rPr>
        <w:t>/экзамена.</w:t>
      </w:r>
    </w:p>
    <w:p w:rsidR="008B2900" w:rsidRPr="009F6E39" w:rsidRDefault="008B2900" w:rsidP="008B2900">
      <w:pPr>
        <w:pStyle w:val="af2"/>
        <w:ind w:left="825"/>
        <w:rPr>
          <w:rFonts w:ascii="Times New Roman" w:hAnsi="Times New Roman" w:cs="Times New Roman"/>
          <w:b/>
        </w:rPr>
      </w:pPr>
    </w:p>
    <w:p w:rsidR="008B2900" w:rsidRPr="009F6E39" w:rsidRDefault="000648F8" w:rsidP="00862415">
      <w:pPr>
        <w:jc w:val="both"/>
      </w:pPr>
      <w:r w:rsidRPr="009F6E39">
        <w:t>Вопросы к экзамену</w:t>
      </w:r>
    </w:p>
    <w:p w:rsidR="0020197D" w:rsidRPr="009F6E39" w:rsidRDefault="0020197D" w:rsidP="00862415">
      <w:pPr>
        <w:jc w:val="both"/>
        <w:rPr>
          <w:rFonts w:eastAsia="Calibri"/>
          <w:lang w:eastAsia="en-US"/>
        </w:rPr>
      </w:pP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средства защиты используются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помещения относятся к сырым?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называется электроустановкой?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работники могут быть включены в состав бригады, проводящей испытания?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быть назначен ответственным за электрохозяйство в электроустановках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относится устройство для прокола кабеля?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помещения относятся к электропомещениям?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На основании каких документов дается заключение о пригодности оборудования к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целей применяется защитное заземление?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очередной проверки знаний установлена для электротехнического персонала, непосредственно организующего и проводящего работы по обслуживанию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предназначено применение однополюсных указателей напряжения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требования предъявляются к установке главной заземляющей шины в подъезде или подвале дома?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какой системе (сис</w:t>
      </w:r>
      <w:r w:rsidR="00346823">
        <w:rPr>
          <w:rFonts w:eastAsia="Calibri"/>
          <w:lang w:eastAsia="en-US"/>
        </w:rPr>
        <w:t>темах</w:t>
      </w:r>
      <w:r w:rsidRPr="009F6E39">
        <w:rPr>
          <w:rFonts w:eastAsia="Calibri"/>
          <w:lang w:eastAsia="en-US"/>
        </w:rPr>
        <w:t>) рекомендуется выполнять повторное заземление PEN проводника на вводе в электроустановки здания?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должно быть сечение медного провода, применяемого в испытательных схемах для заземления?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осуществлять обслуживание электроустановок потребителей в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применяются диэлектрические ковры?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обозначение установлено для шины, используемой в качестве нулевой защитной в электроустановках напряжением до 1000 В с глухозаземленной  нейтралью?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чем отличие устройств зануления систем TN-C от TN-S?</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продолжительность стажировки производителя работ перед допуском к проведению испытаний электрооборудования?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Дать определение термина "Испытательные напряжение промышленной частоты"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могут применяться в электроустановках в сырую погоду?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должно быть использовано в качестве главной заземляющей шины внутри вводного устройства зданий и сооружений?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из перечисленного относится к особо опасным помещениям?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допустимый уровень общего воздействия магнитного поля (А/м) установлен для человека, находящегося на работем месте в течении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значения измеряемых параметров могут быть приняты в качестве исходных, при отсутствии их для конкретного оборудования?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средств защиты нормируются токи, протекающие через них?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заземляющих устройств должны быть выполнены при приемосдаточных испытаниях?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от 500 В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допустимый уровень напряженности неискаженного электрического поля, при котором разрешается пребывание работников в зоне влияния электрического поля без средств защиты в течении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должна осуществляться проверка устройств защитного отключения при использовании их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Что должен выполнить персонал, обслуживающий электроустановки, при обнаружении неисправности средств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Какой перерыв в электроснабжении может быть допущен для электроприемников первой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Каковы допустимые значения токов утечки по фазам при испытании повышенным выпрямленным напряжением силовых кабельных линий 6 кВ?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Можно ли включать в состав бригады, проводящей испытания оборудования, работников из числа ремонтного персонала, не имеющих допуска к специальным работам по испытаниям?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сопротивление изоляции должно быть у ручного электроинструмента напряжением 220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образом наносится инвентарный номер на средства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Какую функцию выполняют устройства защитного отключения, применяемые в электроустановках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установка относится к действующей?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определяет необходимость назначения ответственного руководителя работ в электроустановке?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помещениях с повышенной опасностью?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минимальная длина изолирующих ручек установлена для изолирующего инструмента?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одножильных кабелей с пластмассовой изоляцией без брони (экранов), проложенных по воздуху?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обязанности возлагаются на ремонтный персонал?</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должен производиться визуальный осмотр видимой части заземляющего устройства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не подлежат электрическим испытаниям в процессе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Каковы допустимые значения токов утечки по фазам при испытании повышенным выпрямленным напряжением силовых кабельных линий 10 кВ?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выполнять уборку коридоров ЗРУ и электропомещений с электрооборудованием напряжением выше 1000 В единолично?</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выше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работы должны быть проведены перед приемкой в эксплуатацию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проверяет наличие и состояние средств защиты в электроустановках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должно пройти всё электрооборудование помимо испытаний, предусмотренных гл.1.8 ПУЭ "Нормы приемо-сдаточных испытаний"?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имеет право работать с электроизмерительными клещами в электроустановках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целевой инструктаж членам бригады при работе по распоряжению?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электрооборудования и изоляторов, номинальное напряжение которых превышает номинальное напряжение электроустановки, в которой они эксплуатируются?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случаях запрещается использовать приемники электроэнергии при эксплуатации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защита от поражения электрическим током при косвенном прикосновении должна быть выполнена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отвечает за правильный допуск к работе?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порядке должны быть выполнены технические мероприятия при подготовке рабочего места со снятием напряжения?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проверки должна быть установлена в организации на соответствие электрических схем фактическим эксплуатационным?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относятся предупреждающие плакаты?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Каков перерыв в электроснабжении может быть допущен для электроприемников второй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порядок действий при присоединении мегаомметра?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сигнализация должна быть устроена в испытательных установках на рабочем месте?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особо опасных помещениях?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в электроустановках выше 1000 В относятся к основным?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до 500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За что отвечает допускающий?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меры безопасности необходимо соблюдать при работе с электроизмерительными клещами в ЭУ выше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электроустановки и бытовые электроприборы в помещениях, в которых по окончании рабочего времени отсутствует дежурный персонал, должны быть обесточены?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присвоение 1 группы по электробезопасности не электротехническому персоналу?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При каком минимальном значении напряжения переменного тока следует выполнять защиту при косвенном прикосновении в помещениях без повышенной опасности?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случаях допускающий может выполнять обязанности члена бригады?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Где оговаривается в наряде проведение испытаний в процессе монтажа или ремонта?</w:t>
      </w:r>
    </w:p>
    <w:p w:rsidR="00CB0B51" w:rsidRPr="00561A77" w:rsidRDefault="0020197D" w:rsidP="00780E75">
      <w:pPr>
        <w:numPr>
          <w:ilvl w:val="0"/>
          <w:numId w:val="9"/>
        </w:numPr>
        <w:ind w:left="0"/>
        <w:contextualSpacing/>
        <w:jc w:val="both"/>
        <w:rPr>
          <w:rFonts w:eastAsia="Calibri"/>
          <w:lang w:eastAsia="en-US"/>
        </w:rPr>
      </w:pPr>
      <w:r w:rsidRPr="009F6E39">
        <w:rPr>
          <w:rFonts w:eastAsia="Calibri"/>
          <w:lang w:eastAsia="en-US"/>
        </w:rPr>
        <w:t>Каковы требования к производству испытаний изоляции осветительной сети повышенным напряжением частотой 50 Гц?</w:t>
      </w:r>
    </w:p>
    <w:p w:rsidR="00CB0B51" w:rsidRPr="009F6E39" w:rsidRDefault="00CB0B51" w:rsidP="00862415">
      <w:pPr>
        <w:jc w:val="both"/>
      </w:pPr>
    </w:p>
    <w:p w:rsidR="00561A77" w:rsidRPr="00686FAC" w:rsidRDefault="00561A77" w:rsidP="00561A77">
      <w:pPr>
        <w:tabs>
          <w:tab w:val="left" w:pos="851"/>
          <w:tab w:val="left" w:pos="993"/>
        </w:tabs>
        <w:jc w:val="both"/>
        <w:rPr>
          <w:sz w:val="28"/>
          <w:szCs w:val="28"/>
        </w:rPr>
      </w:pPr>
      <w:bookmarkStart w:id="5" w:name="_GoBack"/>
    </w:p>
    <w:p w:rsidR="00561A77" w:rsidRPr="006530B2" w:rsidRDefault="00561A77" w:rsidP="00561A77">
      <w:pPr>
        <w:suppressAutoHyphens/>
        <w:jc w:val="both"/>
        <w:rPr>
          <w:rFonts w:eastAsia="Calibri"/>
          <w:b/>
          <w:sz w:val="28"/>
          <w:szCs w:val="22"/>
          <w:lang w:eastAsia="en-US"/>
        </w:rPr>
      </w:pPr>
      <w:r w:rsidRPr="006530B2">
        <w:rPr>
          <w:rFonts w:eastAsia="Calibri"/>
          <w:b/>
          <w:sz w:val="28"/>
          <w:szCs w:val="22"/>
          <w:lang w:eastAsia="en-US"/>
        </w:rPr>
        <w:t>Описание показателей и критериев оценивания компетенций, описание шкал оценивания</w:t>
      </w:r>
    </w:p>
    <w:p w:rsidR="00561A77" w:rsidRPr="006530B2" w:rsidRDefault="00561A77" w:rsidP="00561A77">
      <w:pPr>
        <w:suppressAutoHyphens/>
        <w:jc w:val="both"/>
        <w:rPr>
          <w:rFonts w:eastAsia="Calibri"/>
          <w:i/>
          <w:sz w:val="28"/>
          <w:szCs w:val="22"/>
          <w:lang w:eastAsia="en-US"/>
        </w:rPr>
      </w:pPr>
    </w:p>
    <w:p w:rsidR="00561A77" w:rsidRPr="006530B2" w:rsidRDefault="00561A77" w:rsidP="00561A77">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561A77" w:rsidRPr="006530B2" w:rsidTr="00930138">
        <w:trPr>
          <w:trHeight w:val="805"/>
          <w:tblHeader/>
        </w:trPr>
        <w:tc>
          <w:tcPr>
            <w:tcW w:w="213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4-балльная</w:t>
            </w:r>
          </w:p>
          <w:p w:rsidR="00561A77" w:rsidRPr="00827F12" w:rsidRDefault="00561A77" w:rsidP="00930138">
            <w:pPr>
              <w:suppressAutoHyphens/>
              <w:jc w:val="center"/>
              <w:rPr>
                <w:rFonts w:eastAsia="Calibri"/>
                <w:lang w:eastAsia="en-US"/>
              </w:rPr>
            </w:pPr>
            <w:r w:rsidRPr="00827F12">
              <w:rPr>
                <w:rFonts w:eastAsia="Calibri"/>
                <w:lang w:eastAsia="en-US"/>
              </w:rPr>
              <w:t>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Отлично</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Хорошо</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Удовлетворительно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Неудовлетворительно</w:t>
            </w:r>
          </w:p>
        </w:tc>
      </w:tr>
      <w:tr w:rsidR="00561A77" w:rsidRPr="006530B2" w:rsidTr="00930138">
        <w:trPr>
          <w:trHeight w:val="839"/>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100 балльная 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85-100</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70-84</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50-69</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0-49</w:t>
            </w:r>
          </w:p>
        </w:tc>
      </w:tr>
      <w:tr w:rsidR="00561A77" w:rsidRPr="006530B2" w:rsidTr="00930138">
        <w:trPr>
          <w:trHeight w:val="573"/>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Бинарная шкала</w:t>
            </w:r>
          </w:p>
        </w:tc>
        <w:tc>
          <w:tcPr>
            <w:tcW w:w="5427" w:type="dxa"/>
            <w:gridSpan w:val="3"/>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Зачтено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 зачтено</w:t>
            </w:r>
          </w:p>
        </w:tc>
      </w:tr>
    </w:tbl>
    <w:p w:rsidR="00561A77" w:rsidRPr="006530B2" w:rsidRDefault="00561A77" w:rsidP="00561A77">
      <w:pPr>
        <w:suppressAutoHyphens/>
        <w:jc w:val="both"/>
        <w:rPr>
          <w:rFonts w:eastAsia="Calibri"/>
          <w:sz w:val="28"/>
          <w:szCs w:val="22"/>
          <w:lang w:eastAsia="en-US"/>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Pr="001C009D" w:rsidRDefault="00561A77" w:rsidP="00561A77">
      <w:pPr>
        <w:jc w:val="both"/>
        <w:rPr>
          <w:sz w:val="28"/>
          <w:szCs w:val="28"/>
        </w:rPr>
      </w:pPr>
      <w:r w:rsidRPr="001C009D">
        <w:rPr>
          <w:rStyle w:val="aff2"/>
          <w:rFonts w:eastAsia="Calibri"/>
          <w:bCs w:val="0"/>
          <w:sz w:val="28"/>
          <w:szCs w:val="28"/>
        </w:rPr>
        <w:lastRenderedPageBreak/>
        <w:t>Оценивание ответа на практическом занятии</w:t>
      </w:r>
      <w:r w:rsidRPr="001C009D">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8"/>
      </w:tblGrid>
      <w:tr w:rsidR="00561A77" w:rsidRPr="0099247C" w:rsidTr="00930138">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99247C" w:rsidTr="00930138">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Полнота изложения теоретического материала;</w:t>
            </w:r>
          </w:p>
          <w:p w:rsidR="00561A77" w:rsidRPr="00561A77" w:rsidRDefault="00561A77" w:rsidP="00780E75">
            <w:pPr>
              <w:pStyle w:val="62"/>
              <w:numPr>
                <w:ilvl w:val="0"/>
                <w:numId w:val="10"/>
              </w:numPr>
              <w:shd w:val="clear" w:color="auto" w:fill="auto"/>
              <w:tabs>
                <w:tab w:val="left" w:pos="498"/>
              </w:tabs>
              <w:spacing w:line="240" w:lineRule="auto"/>
              <w:jc w:val="left"/>
              <w:rPr>
                <w:sz w:val="24"/>
                <w:szCs w:val="24"/>
              </w:rPr>
            </w:pPr>
            <w:r w:rsidRPr="00561A77">
              <w:rPr>
                <w:rStyle w:val="37"/>
                <w:sz w:val="24"/>
                <w:szCs w:val="24"/>
                <w:u w:val="none"/>
              </w:rPr>
              <w:t>Правильность и/или аргументированность изложения (последовательность действий);</w:t>
            </w:r>
          </w:p>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Самостоятельность ответа;</w:t>
            </w:r>
          </w:p>
          <w:p w:rsidR="00561A77" w:rsidRPr="00561A77" w:rsidRDefault="00561A77" w:rsidP="00780E75">
            <w:pPr>
              <w:pStyle w:val="62"/>
              <w:numPr>
                <w:ilvl w:val="0"/>
                <w:numId w:val="10"/>
              </w:numPr>
              <w:shd w:val="clear" w:color="auto" w:fill="auto"/>
              <w:tabs>
                <w:tab w:val="left" w:pos="295"/>
              </w:tabs>
              <w:spacing w:line="240" w:lineRule="auto"/>
              <w:jc w:val="left"/>
              <w:rPr>
                <w:rStyle w:val="37"/>
                <w:sz w:val="24"/>
                <w:szCs w:val="24"/>
                <w:u w:val="none"/>
              </w:rPr>
            </w:pPr>
            <w:r w:rsidRPr="00561A77">
              <w:rPr>
                <w:rStyle w:val="37"/>
                <w:sz w:val="24"/>
                <w:szCs w:val="24"/>
                <w:u w:val="none"/>
              </w:rPr>
              <w:t>Культура речи;</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Степень осознанности, понимания изученного</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Глубина / полнота рассмотрения темы;</w:t>
            </w:r>
          </w:p>
          <w:p w:rsidR="00561A77" w:rsidRPr="00FB64B1" w:rsidRDefault="00561A77" w:rsidP="00780E75">
            <w:pPr>
              <w:pStyle w:val="62"/>
              <w:numPr>
                <w:ilvl w:val="0"/>
                <w:numId w:val="10"/>
              </w:numPr>
              <w:shd w:val="clear" w:color="auto" w:fill="auto"/>
              <w:tabs>
                <w:tab w:val="left" w:pos="308"/>
              </w:tabs>
              <w:spacing w:line="240" w:lineRule="auto"/>
              <w:jc w:val="left"/>
              <w:rPr>
                <w:sz w:val="28"/>
                <w:szCs w:val="28"/>
              </w:rPr>
            </w:pPr>
            <w:r w:rsidRPr="00561A77">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61A77" w:rsidRPr="0099247C" w:rsidTr="00930138">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rStyle w:val="37"/>
                <w:sz w:val="24"/>
                <w:szCs w:val="24"/>
                <w:u w:val="none"/>
              </w:rPr>
            </w:pPr>
            <w:r w:rsidRPr="00561A77">
              <w:rPr>
                <w:rStyle w:val="37"/>
                <w:sz w:val="24"/>
                <w:szCs w:val="24"/>
                <w:u w:val="none"/>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61A77" w:rsidRPr="0099247C" w:rsidTr="00930138">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61A77" w:rsidRPr="0099247C" w:rsidTr="00930138">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lastRenderedPageBreak/>
              <w:t>Неудовлетвори</w:t>
            </w:r>
            <w:r w:rsidRPr="00827F12">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94"/>
        <w:gridCol w:w="3530"/>
        <w:gridCol w:w="4702"/>
      </w:tblGrid>
      <w:tr w:rsidR="00561A77" w:rsidRPr="0099247C" w:rsidTr="00780E75">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4-балльная</w:t>
            </w:r>
          </w:p>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Критерии</w:t>
            </w:r>
          </w:p>
        </w:tc>
      </w:tr>
      <w:tr w:rsidR="00561A77" w:rsidRPr="0099247C" w:rsidTr="00780E75">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1"/>
              </w:numPr>
              <w:shd w:val="clear" w:color="auto" w:fill="auto"/>
              <w:tabs>
                <w:tab w:val="left" w:pos="514"/>
              </w:tabs>
              <w:spacing w:line="240" w:lineRule="auto"/>
              <w:jc w:val="left"/>
              <w:rPr>
                <w:sz w:val="24"/>
                <w:szCs w:val="24"/>
              </w:rPr>
            </w:pPr>
            <w:r w:rsidRPr="00561A77">
              <w:rPr>
                <w:rStyle w:val="37"/>
                <w:sz w:val="24"/>
                <w:szCs w:val="24"/>
                <w:u w:val="none"/>
              </w:rPr>
              <w:t>Полнота выполнения тестовых заданий;</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Своевременность выполнения;</w:t>
            </w:r>
          </w:p>
          <w:p w:rsidR="00561A77" w:rsidRPr="00561A77" w:rsidRDefault="00561A77" w:rsidP="00780E75">
            <w:pPr>
              <w:pStyle w:val="62"/>
              <w:numPr>
                <w:ilvl w:val="0"/>
                <w:numId w:val="11"/>
              </w:numPr>
              <w:shd w:val="clear" w:color="auto" w:fill="auto"/>
              <w:tabs>
                <w:tab w:val="left" w:pos="475"/>
              </w:tabs>
              <w:spacing w:line="240" w:lineRule="auto"/>
              <w:jc w:val="left"/>
              <w:rPr>
                <w:sz w:val="24"/>
                <w:szCs w:val="24"/>
              </w:rPr>
            </w:pPr>
            <w:r w:rsidRPr="00561A77">
              <w:rPr>
                <w:rStyle w:val="37"/>
                <w:sz w:val="24"/>
                <w:szCs w:val="24"/>
                <w:u w:val="none"/>
              </w:rPr>
              <w:t>Правильность ответов на вопросы;</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более 95 % заданий предложенного теста, в заданиях открытого типа дан полный, развернутый ответ на поставленный вопрос</w:t>
            </w:r>
          </w:p>
        </w:tc>
      </w:tr>
      <w:tr w:rsidR="00561A77" w:rsidRPr="0099247C" w:rsidTr="00780E75">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61A77" w:rsidRPr="0099247C" w:rsidTr="00780E75">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61A77" w:rsidRPr="0099247C" w:rsidTr="00780E75">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61A77" w:rsidRDefault="00561A77" w:rsidP="00561A77">
      <w:pPr>
        <w:suppressAutoHyphens/>
        <w:jc w:val="both"/>
        <w:rPr>
          <w:rFonts w:eastAsia="Calibri"/>
          <w:b/>
          <w:sz w:val="28"/>
          <w:szCs w:val="22"/>
          <w:lang w:eastAsia="en-US"/>
        </w:rPr>
      </w:pPr>
    </w:p>
    <w:p w:rsidR="00561A77" w:rsidRDefault="00561A77" w:rsidP="00561A77">
      <w:pPr>
        <w:suppressAutoHyphens/>
        <w:jc w:val="both"/>
        <w:rPr>
          <w:rFonts w:eastAsia="Calibri"/>
          <w:b/>
          <w:sz w:val="28"/>
          <w:szCs w:val="22"/>
          <w:lang w:eastAsia="en-US"/>
        </w:rPr>
      </w:pPr>
    </w:p>
    <w:p w:rsidR="00561A77" w:rsidRPr="006530B2" w:rsidRDefault="00561A77" w:rsidP="00561A77">
      <w:pPr>
        <w:suppressAutoHyphens/>
        <w:jc w:val="both"/>
        <w:rPr>
          <w:rFonts w:eastAsia="Calibri"/>
          <w:i/>
          <w:sz w:val="28"/>
          <w:szCs w:val="22"/>
          <w:lang w:eastAsia="en-US"/>
        </w:rPr>
      </w:pPr>
      <w:r w:rsidRPr="006530B2">
        <w:rPr>
          <w:rFonts w:eastAsia="Calibri"/>
          <w:b/>
          <w:sz w:val="28"/>
          <w:szCs w:val="22"/>
          <w:lang w:eastAsia="en-US"/>
        </w:rPr>
        <w:t>Оценивание ответа на экзамене</w:t>
      </w:r>
      <w:r w:rsidRPr="006530B2">
        <w:rPr>
          <w:rFonts w:eastAsia="Calibri"/>
          <w:i/>
          <w:sz w:val="28"/>
          <w:szCs w:val="22"/>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561A77" w:rsidRPr="006530B2" w:rsidTr="00930138">
        <w:trPr>
          <w:tblHeader/>
        </w:trPr>
        <w:tc>
          <w:tcPr>
            <w:tcW w:w="2137" w:type="dxa"/>
            <w:shd w:val="clear" w:color="auto" w:fill="auto"/>
            <w:vAlign w:val="center"/>
          </w:tcPr>
          <w:p w:rsidR="00561A77" w:rsidRPr="00827F12" w:rsidRDefault="00561A77" w:rsidP="00930138">
            <w:pPr>
              <w:suppressAutoHyphens/>
              <w:jc w:val="center"/>
              <w:rPr>
                <w:rFonts w:eastAsia="Calibri"/>
                <w:szCs w:val="22"/>
                <w:lang w:eastAsia="en-US"/>
              </w:rPr>
            </w:pPr>
            <w:r w:rsidRPr="00827F12">
              <w:rPr>
                <w:rFonts w:eastAsia="Calibri"/>
                <w:szCs w:val="22"/>
                <w:lang w:eastAsia="en-US"/>
              </w:rPr>
              <w:t>4-балльная шкала</w:t>
            </w:r>
          </w:p>
        </w:tc>
        <w:tc>
          <w:tcPr>
            <w:tcW w:w="3118" w:type="dxa"/>
            <w:shd w:val="clear" w:color="auto" w:fill="auto"/>
            <w:vAlign w:val="center"/>
          </w:tcPr>
          <w:p w:rsidR="00561A77" w:rsidRPr="00827F12" w:rsidRDefault="00561A77" w:rsidP="00930138">
            <w:pPr>
              <w:suppressAutoHyphens/>
              <w:jc w:val="center"/>
              <w:rPr>
                <w:rFonts w:eastAsia="Calibri"/>
                <w:szCs w:val="22"/>
                <w:lang w:eastAsia="en-US"/>
              </w:rPr>
            </w:pPr>
            <w:r w:rsidRPr="00827F12">
              <w:rPr>
                <w:rFonts w:eastAsia="Calibri"/>
                <w:szCs w:val="22"/>
                <w:lang w:eastAsia="en-US"/>
              </w:rPr>
              <w:t>Показатели</w:t>
            </w:r>
          </w:p>
        </w:tc>
        <w:tc>
          <w:tcPr>
            <w:tcW w:w="4961" w:type="dxa"/>
            <w:shd w:val="clear" w:color="auto" w:fill="auto"/>
            <w:vAlign w:val="center"/>
          </w:tcPr>
          <w:p w:rsidR="00561A77" w:rsidRPr="00827F12" w:rsidRDefault="00561A77" w:rsidP="00930138">
            <w:pPr>
              <w:suppressAutoHyphens/>
              <w:jc w:val="center"/>
              <w:rPr>
                <w:rFonts w:eastAsia="Calibri"/>
                <w:szCs w:val="22"/>
                <w:lang w:eastAsia="en-US"/>
              </w:rPr>
            </w:pPr>
            <w:r w:rsidRPr="00827F12">
              <w:rPr>
                <w:rFonts w:eastAsia="Calibri"/>
                <w:szCs w:val="22"/>
                <w:lang w:eastAsia="en-US"/>
              </w:rPr>
              <w:t>Критерии</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t>Отлично</w:t>
            </w:r>
          </w:p>
        </w:tc>
        <w:tc>
          <w:tcPr>
            <w:tcW w:w="3118" w:type="dxa"/>
            <w:vMerge w:val="restart"/>
            <w:shd w:val="clear" w:color="auto" w:fill="auto"/>
          </w:tcPr>
          <w:p w:rsidR="00561A77" w:rsidRPr="00827F12" w:rsidRDefault="00561A77" w:rsidP="00930138">
            <w:pPr>
              <w:suppressAutoHyphens/>
              <w:rPr>
                <w:rFonts w:eastAsia="Calibri"/>
                <w:szCs w:val="22"/>
                <w:lang w:eastAsia="en-US"/>
              </w:rPr>
            </w:pPr>
            <w:r w:rsidRPr="00827F12">
              <w:rPr>
                <w:rFonts w:eastAsia="Calibri"/>
                <w:szCs w:val="22"/>
                <w:lang w:eastAsia="en-US"/>
              </w:rPr>
              <w:t>1. Полнота изложения теоретического материала;</w:t>
            </w:r>
          </w:p>
          <w:p w:rsidR="00561A77" w:rsidRPr="00827F12" w:rsidRDefault="00561A77" w:rsidP="00930138">
            <w:pPr>
              <w:suppressAutoHyphens/>
              <w:rPr>
                <w:rFonts w:eastAsia="Calibri"/>
                <w:szCs w:val="22"/>
                <w:lang w:eastAsia="en-US"/>
              </w:rPr>
            </w:pPr>
            <w:r w:rsidRPr="00827F12">
              <w:rPr>
                <w:rFonts w:eastAsia="Calibri"/>
                <w:szCs w:val="22"/>
                <w:lang w:eastAsia="en-US"/>
              </w:rPr>
              <w:t xml:space="preserve">2. Полнота и правильность </w:t>
            </w:r>
            <w:r w:rsidRPr="00827F12">
              <w:rPr>
                <w:rFonts w:eastAsia="Calibri"/>
                <w:szCs w:val="22"/>
                <w:lang w:eastAsia="en-US"/>
              </w:rPr>
              <w:lastRenderedPageBreak/>
              <w:t>решения практического задания;</w:t>
            </w:r>
          </w:p>
          <w:p w:rsidR="00561A77" w:rsidRPr="00827F12" w:rsidRDefault="00561A77" w:rsidP="00930138">
            <w:pPr>
              <w:suppressAutoHyphens/>
              <w:rPr>
                <w:rFonts w:eastAsia="Calibri"/>
                <w:szCs w:val="22"/>
                <w:lang w:eastAsia="en-US"/>
              </w:rPr>
            </w:pPr>
            <w:r w:rsidRPr="00827F12">
              <w:rPr>
                <w:rFonts w:eastAsia="Calibri"/>
                <w:szCs w:val="22"/>
                <w:lang w:eastAsia="en-US"/>
              </w:rPr>
              <w:t>3. Правильность и/или аргументированность изложения (последовательность действий);</w:t>
            </w:r>
          </w:p>
          <w:p w:rsidR="00561A77" w:rsidRPr="00827F12" w:rsidRDefault="00561A77" w:rsidP="00930138">
            <w:pPr>
              <w:suppressAutoHyphens/>
              <w:rPr>
                <w:rFonts w:eastAsia="Calibri"/>
                <w:szCs w:val="22"/>
                <w:lang w:eastAsia="en-US"/>
              </w:rPr>
            </w:pPr>
            <w:r w:rsidRPr="00827F12">
              <w:rPr>
                <w:rFonts w:eastAsia="Calibri"/>
                <w:szCs w:val="22"/>
                <w:lang w:eastAsia="en-US"/>
              </w:rPr>
              <w:t>4. Самостоятельность ответа;</w:t>
            </w:r>
          </w:p>
          <w:p w:rsidR="00561A77" w:rsidRPr="00827F12" w:rsidRDefault="00561A77" w:rsidP="00930138">
            <w:pPr>
              <w:suppressAutoHyphens/>
              <w:rPr>
                <w:rFonts w:eastAsia="Calibri"/>
                <w:szCs w:val="22"/>
                <w:lang w:eastAsia="en-US"/>
              </w:rPr>
            </w:pPr>
            <w:r w:rsidRPr="00827F12">
              <w:rPr>
                <w:rFonts w:eastAsia="Calibri"/>
                <w:szCs w:val="22"/>
                <w:lang w:eastAsia="en-US"/>
              </w:rPr>
              <w:t>5. Культура речи;</w:t>
            </w:r>
          </w:p>
          <w:p w:rsidR="00561A77" w:rsidRPr="00827F12" w:rsidRDefault="00561A77" w:rsidP="00930138">
            <w:pPr>
              <w:suppressAutoHyphens/>
              <w:rPr>
                <w:rFonts w:eastAsia="Calibri"/>
                <w:szCs w:val="22"/>
                <w:lang w:eastAsia="en-US"/>
              </w:rPr>
            </w:pPr>
            <w:r w:rsidRPr="00827F12">
              <w:rPr>
                <w:rFonts w:eastAsia="Calibri"/>
                <w:szCs w:val="22"/>
                <w:lang w:eastAsia="en-US"/>
              </w:rPr>
              <w:t>6. и т.д.</w:t>
            </w: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w:t>
            </w:r>
            <w:r w:rsidRPr="00827F12">
              <w:rPr>
                <w:rFonts w:eastAsia="Calibri"/>
                <w:szCs w:val="22"/>
                <w:lang w:eastAsia="en-US"/>
              </w:rPr>
              <w:lastRenderedPageBreak/>
              <w:t>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lastRenderedPageBreak/>
              <w:t>Хорошо</w:t>
            </w:r>
          </w:p>
        </w:tc>
        <w:tc>
          <w:tcPr>
            <w:tcW w:w="3118" w:type="dxa"/>
            <w:vMerge/>
            <w:shd w:val="clear" w:color="auto" w:fill="auto"/>
          </w:tcPr>
          <w:p w:rsidR="00561A77" w:rsidRPr="00827F12" w:rsidRDefault="00561A77" w:rsidP="00930138">
            <w:pPr>
              <w:suppressAutoHyphens/>
              <w:rPr>
                <w:rFonts w:eastAsia="Calibri"/>
                <w:szCs w:val="22"/>
                <w:lang w:eastAsia="en-US"/>
              </w:rPr>
            </w:pP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t>Удовлетворительно</w:t>
            </w:r>
          </w:p>
        </w:tc>
        <w:tc>
          <w:tcPr>
            <w:tcW w:w="3118" w:type="dxa"/>
            <w:vMerge/>
            <w:shd w:val="clear" w:color="auto" w:fill="auto"/>
          </w:tcPr>
          <w:p w:rsidR="00561A77" w:rsidRPr="00827F12" w:rsidRDefault="00561A77" w:rsidP="00930138">
            <w:pPr>
              <w:suppressAutoHyphens/>
              <w:rPr>
                <w:rFonts w:eastAsia="Calibri"/>
                <w:szCs w:val="22"/>
                <w:lang w:eastAsia="en-US"/>
              </w:rPr>
            </w:pP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t xml:space="preserve">Неудовлетворительно </w:t>
            </w:r>
          </w:p>
        </w:tc>
        <w:tc>
          <w:tcPr>
            <w:tcW w:w="3118" w:type="dxa"/>
            <w:vMerge/>
            <w:shd w:val="clear" w:color="auto" w:fill="auto"/>
          </w:tcPr>
          <w:p w:rsidR="00561A77" w:rsidRPr="00827F12" w:rsidRDefault="00561A77" w:rsidP="00930138">
            <w:pPr>
              <w:suppressAutoHyphens/>
              <w:rPr>
                <w:rFonts w:eastAsia="Calibri"/>
                <w:szCs w:val="22"/>
                <w:lang w:eastAsia="en-US"/>
              </w:rPr>
            </w:pP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b/>
          <w:sz w:val="28"/>
          <w:szCs w:val="28"/>
        </w:rPr>
      </w:pPr>
    </w:p>
    <w:p w:rsidR="00561A77" w:rsidRDefault="00561A77" w:rsidP="00561A77">
      <w:pPr>
        <w:rPr>
          <w:b/>
          <w:sz w:val="28"/>
          <w:szCs w:val="28"/>
        </w:rPr>
      </w:pPr>
    </w:p>
    <w:p w:rsidR="00561A77" w:rsidRDefault="00561A77" w:rsidP="00561A77">
      <w:pPr>
        <w:rPr>
          <w:rStyle w:val="aff4"/>
          <w:rFonts w:eastAsia="Calibri"/>
          <w:i w:val="0"/>
          <w:sz w:val="28"/>
          <w:szCs w:val="28"/>
        </w:rPr>
      </w:pPr>
      <w:r>
        <w:rPr>
          <w:b/>
          <w:sz w:val="28"/>
          <w:szCs w:val="28"/>
        </w:rPr>
        <w:lastRenderedPageBreak/>
        <w:t xml:space="preserve">Оценивание выполнения практической </w:t>
      </w:r>
      <w:r>
        <w:rPr>
          <w:rStyle w:val="aff4"/>
          <w:rFonts w:eastAsia="Calibri"/>
          <w:i w:val="0"/>
          <w:sz w:val="28"/>
          <w:szCs w:val="28"/>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137"/>
        <w:gridCol w:w="3385"/>
        <w:gridCol w:w="4704"/>
      </w:tblGrid>
      <w:tr w:rsidR="00561A77" w:rsidRPr="00AF136A" w:rsidTr="00561A77">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AF136A" w:rsidTr="00561A77">
        <w:trPr>
          <w:trHeight w:val="1364"/>
        </w:trPr>
        <w:tc>
          <w:tcPr>
            <w:tcW w:w="1045" w:type="pct"/>
            <w:tcBorders>
              <w:top w:val="single" w:sz="4" w:space="0" w:color="auto"/>
              <w:left w:val="single" w:sz="4" w:space="0" w:color="auto"/>
              <w:bottom w:val="nil"/>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Полнота выполнения;</w:t>
            </w:r>
          </w:p>
          <w:p w:rsidR="00561A77" w:rsidRPr="00102991" w:rsidRDefault="00561A77" w:rsidP="00780E75">
            <w:pPr>
              <w:pStyle w:val="62"/>
              <w:numPr>
                <w:ilvl w:val="0"/>
                <w:numId w:val="12"/>
              </w:numPr>
              <w:shd w:val="clear" w:color="auto" w:fill="auto"/>
              <w:tabs>
                <w:tab w:val="left" w:pos="487"/>
              </w:tabs>
              <w:spacing w:line="240" w:lineRule="auto"/>
              <w:jc w:val="left"/>
              <w:rPr>
                <w:sz w:val="24"/>
                <w:szCs w:val="24"/>
              </w:rPr>
            </w:pPr>
            <w:r w:rsidRPr="00102991">
              <w:rPr>
                <w:rStyle w:val="37"/>
                <w:sz w:val="24"/>
                <w:szCs w:val="24"/>
              </w:rPr>
              <w:t>Своевременность выполнения;</w:t>
            </w:r>
          </w:p>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Последовательность и рациональность выполнения;</w:t>
            </w:r>
          </w:p>
          <w:p w:rsidR="00561A77" w:rsidRPr="00827F12" w:rsidRDefault="00561A77" w:rsidP="00780E75">
            <w:pPr>
              <w:pStyle w:val="62"/>
              <w:numPr>
                <w:ilvl w:val="0"/>
                <w:numId w:val="12"/>
              </w:numPr>
              <w:shd w:val="clear" w:color="auto" w:fill="auto"/>
              <w:tabs>
                <w:tab w:val="left" w:pos="487"/>
              </w:tabs>
              <w:spacing w:line="240" w:lineRule="auto"/>
              <w:jc w:val="left"/>
              <w:rPr>
                <w:rStyle w:val="37"/>
                <w:sz w:val="24"/>
                <w:szCs w:val="24"/>
              </w:rPr>
            </w:pPr>
            <w:r w:rsidRPr="00102991">
              <w:rPr>
                <w:rStyle w:val="37"/>
                <w:sz w:val="24"/>
                <w:szCs w:val="24"/>
              </w:rPr>
              <w:t>Самостоятельность решения;</w:t>
            </w:r>
          </w:p>
          <w:p w:rsidR="00561A77" w:rsidRPr="00827F12" w:rsidRDefault="00561A77" w:rsidP="00780E75">
            <w:pPr>
              <w:pStyle w:val="62"/>
              <w:numPr>
                <w:ilvl w:val="0"/>
                <w:numId w:val="12"/>
              </w:numPr>
              <w:shd w:val="clear" w:color="auto" w:fill="auto"/>
              <w:tabs>
                <w:tab w:val="left" w:pos="487"/>
              </w:tabs>
              <w:spacing w:line="240" w:lineRule="auto"/>
              <w:jc w:val="left"/>
              <w:rPr>
                <w:sz w:val="24"/>
                <w:szCs w:val="24"/>
              </w:rPr>
            </w:pPr>
            <w:r w:rsidRPr="00827F12">
              <w:rPr>
                <w:sz w:val="24"/>
                <w:szCs w:val="24"/>
              </w:rPr>
              <w:t>способность анализировать и обобщать информацию.</w:t>
            </w:r>
          </w:p>
          <w:p w:rsidR="00561A77" w:rsidRPr="00E61050" w:rsidRDefault="00561A77" w:rsidP="00780E75">
            <w:pPr>
              <w:pStyle w:val="28"/>
              <w:numPr>
                <w:ilvl w:val="0"/>
                <w:numId w:val="12"/>
              </w:numPr>
              <w:shd w:val="clear" w:color="auto" w:fill="auto"/>
              <w:tabs>
                <w:tab w:val="left" w:pos="168"/>
              </w:tabs>
              <w:spacing w:after="0" w:line="274" w:lineRule="exact"/>
              <w:jc w:val="both"/>
              <w:rPr>
                <w:sz w:val="24"/>
                <w:szCs w:val="24"/>
              </w:rPr>
            </w:pPr>
            <w:r w:rsidRPr="00E61050">
              <w:rPr>
                <w:sz w:val="24"/>
                <w:szCs w:val="24"/>
              </w:rPr>
              <w:t xml:space="preserve"> Способность делать обоснованные выводы на основе интерпретации информации, разъяснения;</w:t>
            </w:r>
          </w:p>
          <w:p w:rsidR="00561A77" w:rsidRPr="00E61050" w:rsidRDefault="00561A77" w:rsidP="00780E75">
            <w:pPr>
              <w:pStyle w:val="28"/>
              <w:numPr>
                <w:ilvl w:val="0"/>
                <w:numId w:val="12"/>
              </w:numPr>
              <w:shd w:val="clear" w:color="auto" w:fill="auto"/>
              <w:tabs>
                <w:tab w:val="left" w:pos="413"/>
              </w:tabs>
              <w:spacing w:after="0" w:line="274" w:lineRule="exact"/>
              <w:jc w:val="both"/>
              <w:rPr>
                <w:rFonts w:eastAsia="Calibri"/>
                <w:sz w:val="24"/>
                <w:szCs w:val="24"/>
              </w:rPr>
            </w:pPr>
            <w:r w:rsidRPr="00E61050">
              <w:rPr>
                <w:sz w:val="24"/>
                <w:szCs w:val="24"/>
              </w:rPr>
              <w:t>Установление причинно-следственных связей, выявление  закономерности;</w:t>
            </w:r>
          </w:p>
          <w:p w:rsidR="00561A77" w:rsidRPr="00827F12" w:rsidRDefault="00561A77" w:rsidP="00930138">
            <w:pPr>
              <w:pStyle w:val="62"/>
              <w:shd w:val="clear" w:color="auto" w:fill="auto"/>
              <w:tabs>
                <w:tab w:val="left" w:pos="487"/>
              </w:tabs>
              <w:spacing w:line="240" w:lineRule="auto"/>
              <w:ind w:firstLine="0"/>
              <w:jc w:val="left"/>
              <w:rPr>
                <w:sz w:val="24"/>
                <w:szCs w:val="24"/>
              </w:rPr>
            </w:pPr>
          </w:p>
          <w:p w:rsidR="00561A77" w:rsidRPr="00827F12" w:rsidRDefault="00561A77" w:rsidP="00930138">
            <w:pPr>
              <w:pStyle w:val="62"/>
              <w:shd w:val="clear" w:color="auto" w:fill="auto"/>
              <w:tabs>
                <w:tab w:val="left" w:pos="298"/>
              </w:tabs>
              <w:spacing w:line="240" w:lineRule="auto"/>
              <w:ind w:firstLine="0"/>
              <w:jc w:val="left"/>
              <w:rPr>
                <w:sz w:val="24"/>
                <w:szCs w:val="24"/>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 xml:space="preserve">Задание решено самостоятельно. Студент </w:t>
            </w:r>
            <w:r w:rsidRPr="00561A77">
              <w:rPr>
                <w:sz w:val="24"/>
                <w:szCs w:val="24"/>
              </w:rPr>
              <w:t>учел все условия задачи, правильно определил статьи нормативно-правовых актов, полно и обоснованно решил правовую ситуацию</w:t>
            </w:r>
          </w:p>
        </w:tc>
      </w:tr>
      <w:tr w:rsidR="00561A77" w:rsidRPr="00AF136A" w:rsidTr="00561A77">
        <w:trPr>
          <w:trHeight w:val="1398"/>
        </w:trPr>
        <w:tc>
          <w:tcPr>
            <w:tcW w:w="1045" w:type="pct"/>
            <w:tcBorders>
              <w:top w:val="single" w:sz="4" w:space="0" w:color="auto"/>
              <w:left w:val="single" w:sz="4" w:space="0" w:color="auto"/>
              <w:bottom w:val="single" w:sz="4" w:space="0" w:color="auto"/>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sz w:val="24"/>
                <w:szCs w:val="24"/>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701"/>
        </w:trPr>
        <w:tc>
          <w:tcPr>
            <w:tcW w:w="1045" w:type="pct"/>
            <w:tcBorders>
              <w:top w:val="single" w:sz="4" w:space="0" w:color="auto"/>
              <w:left w:val="single" w:sz="4" w:space="0" w:color="auto"/>
              <w:bottom w:val="nil"/>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rStyle w:val="37"/>
                <w:sz w:val="24"/>
                <w:szCs w:val="24"/>
                <w:u w:val="none"/>
              </w:rPr>
              <w:t xml:space="preserve">Задание решено с подсказками преподавателя. Студент </w:t>
            </w:r>
            <w:r w:rsidRPr="00561A77">
              <w:rPr>
                <w:sz w:val="24"/>
                <w:szCs w:val="24"/>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Задание не решено.</w:t>
            </w:r>
          </w:p>
        </w:tc>
      </w:tr>
    </w:tbl>
    <w:p w:rsidR="00561A77" w:rsidRDefault="00561A77" w:rsidP="00561A77">
      <w:pPr>
        <w:rPr>
          <w:b/>
          <w:sz w:val="28"/>
          <w:szCs w:val="28"/>
        </w:rPr>
      </w:pPr>
    </w:p>
    <w:p w:rsidR="00561A77" w:rsidRPr="00102991" w:rsidRDefault="00561A77" w:rsidP="00561A77">
      <w:pPr>
        <w:ind w:firstLine="709"/>
        <w:jc w:val="both"/>
        <w:rPr>
          <w:b/>
        </w:rPr>
      </w:pPr>
      <w:r w:rsidRPr="00102991">
        <w:rPr>
          <w:b/>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61A77" w:rsidRDefault="00561A77" w:rsidP="00561A77">
      <w:pPr>
        <w:ind w:firstLine="709"/>
        <w:jc w:val="both"/>
        <w:rPr>
          <w:b/>
          <w:sz w:val="28"/>
          <w:szCs w:val="28"/>
        </w:rPr>
      </w:pPr>
    </w:p>
    <w:p w:rsidR="00561A77" w:rsidRPr="00102A7E" w:rsidRDefault="00561A77" w:rsidP="00561A77">
      <w:pPr>
        <w:ind w:firstLine="709"/>
        <w:jc w:val="both"/>
        <w:rPr>
          <w:b/>
        </w:rPr>
      </w:pPr>
      <w:r w:rsidRPr="00102A7E">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561A77" w:rsidRPr="00102A7E" w:rsidRDefault="00561A77" w:rsidP="00561A77">
      <w:pPr>
        <w:ind w:firstLine="709"/>
        <w:jc w:val="both"/>
      </w:pPr>
      <w:r w:rsidRPr="00102A7E">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0-49 – «неудовлетворительно».</w:t>
      </w:r>
    </w:p>
    <w:p w:rsidR="00561A77" w:rsidRPr="00102A7E" w:rsidRDefault="00561A77" w:rsidP="00561A77">
      <w:pPr>
        <w:ind w:firstLine="709"/>
        <w:jc w:val="both"/>
      </w:pPr>
      <w:r w:rsidRPr="00102A7E">
        <w:rPr>
          <w:rStyle w:val="51"/>
          <w:i w:val="0"/>
          <w:iCs w:val="0"/>
        </w:rPr>
        <w:t>Или по итогам выставляется дифференцированная оценка с учетом шкалы оценивания.</w:t>
      </w:r>
    </w:p>
    <w:p w:rsidR="00561A77" w:rsidRPr="00102A7E" w:rsidRDefault="00561A77" w:rsidP="00561A77">
      <w:pPr>
        <w:ind w:firstLine="709"/>
        <w:jc w:val="both"/>
      </w:pPr>
      <w:r w:rsidRPr="00102A7E">
        <w:t>Тестирование проводится с помощью веб-приложения «Универсальная система тестирования БГТИ».</w:t>
      </w:r>
    </w:p>
    <w:p w:rsidR="00561A77" w:rsidRPr="00102A7E" w:rsidRDefault="00561A77" w:rsidP="00561A77">
      <w:pPr>
        <w:ind w:firstLine="709"/>
        <w:jc w:val="both"/>
      </w:pPr>
      <w:r w:rsidRPr="00102A7E">
        <w:t>На тестирование отводится 90 минут. Каждый вариант тестовых заданий включает</w:t>
      </w:r>
      <w:r w:rsidRPr="00102A7E">
        <w:br/>
        <w:t>25 вопросов. За каждый правильный ответ на вопрос дается 4 балла.</w:t>
      </w:r>
    </w:p>
    <w:p w:rsidR="00561A77" w:rsidRPr="00102A7E" w:rsidRDefault="00561A77" w:rsidP="00561A77">
      <w:pPr>
        <w:ind w:firstLine="709"/>
        <w:jc w:val="both"/>
      </w:pPr>
      <w:r w:rsidRPr="00102A7E">
        <w:t>Перевод баллов в оценку:</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0-49 – «неудовлетворительно</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В целом по дисциплине оценка «зачтено» ставится в следующих случаях:</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w:t>
      </w:r>
      <w:r w:rsidRPr="00102A7E">
        <w:rPr>
          <w:sz w:val="24"/>
          <w:szCs w:val="24"/>
        </w:rPr>
        <w:lastRenderedPageBreak/>
        <w:t xml:space="preserve">заданиям, решение которых было показано преподавателем, следует считать, что компетенция сформирована, но ее уровень недостаточно высок. </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561A77" w:rsidRPr="00D16E93" w:rsidRDefault="00561A77" w:rsidP="00561A77">
      <w:pPr>
        <w:pStyle w:val="28"/>
        <w:shd w:val="clear" w:color="auto" w:fill="auto"/>
        <w:tabs>
          <w:tab w:val="left" w:pos="993"/>
        </w:tabs>
        <w:spacing w:after="0" w:line="240" w:lineRule="auto"/>
        <w:ind w:right="181" w:firstLine="709"/>
        <w:jc w:val="both"/>
        <w:rPr>
          <w:sz w:val="28"/>
          <w:szCs w:val="28"/>
        </w:rPr>
      </w:pPr>
    </w:p>
    <w:p w:rsidR="00561A77" w:rsidRDefault="00561A77" w:rsidP="00561A77">
      <w:pPr>
        <w:pStyle w:val="28"/>
        <w:shd w:val="clear" w:color="auto" w:fill="auto"/>
        <w:tabs>
          <w:tab w:val="left" w:pos="993"/>
        </w:tabs>
        <w:spacing w:after="0" w:line="240" w:lineRule="auto"/>
        <w:ind w:right="181" w:firstLine="709"/>
        <w:jc w:val="both"/>
        <w:rPr>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keepNext/>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bookmarkEnd w:id="5"/>
    <w:p w:rsidR="00B06DD6" w:rsidRPr="009F6E39" w:rsidRDefault="00B06DD6" w:rsidP="005D57BE">
      <w:pPr>
        <w:jc w:val="center"/>
      </w:pPr>
    </w:p>
    <w:sectPr w:rsidR="00B06DD6" w:rsidRPr="009F6E39" w:rsidSect="00052ACD">
      <w:footerReference w:type="even" r:id="rId36"/>
      <w:footerReference w:type="default" r:id="rId37"/>
      <w:pgSz w:w="11907" w:h="16840" w:code="9"/>
      <w:pgMar w:top="1134" w:right="567" w:bottom="1134" w:left="1134" w:header="720" w:footer="720" w:gutter="0"/>
      <w:cols w:space="708"/>
      <w:noEndnote/>
      <w:docGrid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385" w:rsidRDefault="00D53385" w:rsidP="00D25DA2">
      <w:r>
        <w:separator/>
      </w:r>
    </w:p>
  </w:endnote>
  <w:endnote w:type="continuationSeparator" w:id="0">
    <w:p w:rsidR="00D53385" w:rsidRDefault="00D53385" w:rsidP="00D2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onsultant">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85" w:rsidRDefault="00D53385">
    <w:pPr>
      <w:pStyle w:val="aa"/>
      <w:jc w:val="center"/>
    </w:pPr>
    <w:r>
      <w:fldChar w:fldCharType="begin"/>
    </w:r>
    <w:r>
      <w:instrText>PAGE   \* MERGEFORMAT</w:instrText>
    </w:r>
    <w:r>
      <w:fldChar w:fldCharType="separate"/>
    </w:r>
    <w:r w:rsidR="00346823">
      <w:rPr>
        <w:noProof/>
      </w:rPr>
      <w:t>2</w:t>
    </w:r>
    <w:r>
      <w:rPr>
        <w:noProof/>
      </w:rPr>
      <w:fldChar w:fldCharType="end"/>
    </w:r>
  </w:p>
  <w:p w:rsidR="00D53385" w:rsidRDefault="00D5338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85" w:rsidRDefault="00D53385"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D53385" w:rsidRDefault="00D5338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85" w:rsidRDefault="00D53385"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346823">
      <w:rPr>
        <w:rStyle w:val="af1"/>
        <w:noProof/>
      </w:rPr>
      <w:t>51</w:t>
    </w:r>
    <w:r>
      <w:rPr>
        <w:rStyle w:val="af1"/>
      </w:rPr>
      <w:fldChar w:fldCharType="end"/>
    </w:r>
  </w:p>
  <w:p w:rsidR="00D53385" w:rsidRDefault="00D5338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385" w:rsidRDefault="00D53385" w:rsidP="00D25DA2">
      <w:r>
        <w:separator/>
      </w:r>
    </w:p>
  </w:footnote>
  <w:footnote w:type="continuationSeparator" w:id="0">
    <w:p w:rsidR="00D53385" w:rsidRDefault="00D53385" w:rsidP="00D25D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C48C2"/>
    <w:multiLevelType w:val="hybridMultilevel"/>
    <w:tmpl w:val="E24ACB90"/>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C7A7FFA"/>
    <w:multiLevelType w:val="hybridMultilevel"/>
    <w:tmpl w:val="BFFA8F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6">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7">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
    <w:nsid w:val="77E73049"/>
    <w:multiLevelType w:val="hybridMultilevel"/>
    <w:tmpl w:val="39666FE8"/>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1"/>
  </w:num>
  <w:num w:numId="3">
    <w:abstractNumId w:val="3"/>
  </w:num>
  <w:num w:numId="4">
    <w:abstractNumId w:val="6"/>
  </w:num>
  <w:num w:numId="5">
    <w:abstractNumId w:val="10"/>
  </w:num>
  <w:num w:numId="6">
    <w:abstractNumId w:val="7"/>
  </w:num>
  <w:num w:numId="7">
    <w:abstractNumId w:val="0"/>
  </w:num>
  <w:num w:numId="8">
    <w:abstractNumId w:val="11"/>
  </w:num>
  <w:num w:numId="9">
    <w:abstractNumId w:val="2"/>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8"/>
    <w:lvlOverride w:ilvl="0">
      <w:startOverride w:val="1"/>
    </w:lvlOverride>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269"/>
  <w:drawingGridVerticalSpacing w:val="365"/>
  <w:characterSpacingControl w:val="doNotCompress"/>
  <w:footnotePr>
    <w:footnote w:id="-1"/>
    <w:footnote w:id="0"/>
  </w:footnotePr>
  <w:endnotePr>
    <w:endnote w:id="-1"/>
    <w:endnote w:id="0"/>
  </w:endnotePr>
  <w:compat>
    <w:compatSetting w:name="compatibilityMode" w:uri="http://schemas.microsoft.com/office/word" w:val="12"/>
  </w:compat>
  <w:rsids>
    <w:rsidRoot w:val="00323B92"/>
    <w:rsid w:val="000015DF"/>
    <w:rsid w:val="00016EAC"/>
    <w:rsid w:val="00031A63"/>
    <w:rsid w:val="00035ACB"/>
    <w:rsid w:val="00037344"/>
    <w:rsid w:val="00041101"/>
    <w:rsid w:val="000448C5"/>
    <w:rsid w:val="00044C4B"/>
    <w:rsid w:val="00052ACD"/>
    <w:rsid w:val="000648A1"/>
    <w:rsid w:val="000648F8"/>
    <w:rsid w:val="00065C02"/>
    <w:rsid w:val="0007558D"/>
    <w:rsid w:val="00083EE7"/>
    <w:rsid w:val="00086B7D"/>
    <w:rsid w:val="000927AE"/>
    <w:rsid w:val="000961C1"/>
    <w:rsid w:val="000A4570"/>
    <w:rsid w:val="000B5047"/>
    <w:rsid w:val="000C7718"/>
    <w:rsid w:val="000D1282"/>
    <w:rsid w:val="000E1D57"/>
    <w:rsid w:val="000E6EF0"/>
    <w:rsid w:val="00110BA7"/>
    <w:rsid w:val="001234E7"/>
    <w:rsid w:val="00136CF0"/>
    <w:rsid w:val="00140A55"/>
    <w:rsid w:val="001412E0"/>
    <w:rsid w:val="001424B1"/>
    <w:rsid w:val="0015308D"/>
    <w:rsid w:val="00156E60"/>
    <w:rsid w:val="0016033F"/>
    <w:rsid w:val="0016745A"/>
    <w:rsid w:val="00171C5B"/>
    <w:rsid w:val="0017276F"/>
    <w:rsid w:val="001756B1"/>
    <w:rsid w:val="00184B40"/>
    <w:rsid w:val="00185F4F"/>
    <w:rsid w:val="0019204C"/>
    <w:rsid w:val="00194F0C"/>
    <w:rsid w:val="001A1B31"/>
    <w:rsid w:val="001B0BAF"/>
    <w:rsid w:val="001B7A0F"/>
    <w:rsid w:val="001C3839"/>
    <w:rsid w:val="0020197D"/>
    <w:rsid w:val="00202F13"/>
    <w:rsid w:val="0020727E"/>
    <w:rsid w:val="0022535A"/>
    <w:rsid w:val="002426A4"/>
    <w:rsid w:val="002533BA"/>
    <w:rsid w:val="002540E7"/>
    <w:rsid w:val="00261958"/>
    <w:rsid w:val="00263786"/>
    <w:rsid w:val="002643E8"/>
    <w:rsid w:val="0027759C"/>
    <w:rsid w:val="0028066B"/>
    <w:rsid w:val="00281477"/>
    <w:rsid w:val="002840D3"/>
    <w:rsid w:val="002861F1"/>
    <w:rsid w:val="0029260D"/>
    <w:rsid w:val="002930FC"/>
    <w:rsid w:val="00297B1D"/>
    <w:rsid w:val="002A5FF6"/>
    <w:rsid w:val="002C2445"/>
    <w:rsid w:val="002C31E3"/>
    <w:rsid w:val="002C39A7"/>
    <w:rsid w:val="002C5EA0"/>
    <w:rsid w:val="002D1DEC"/>
    <w:rsid w:val="002E1120"/>
    <w:rsid w:val="002E59A8"/>
    <w:rsid w:val="002E5DBA"/>
    <w:rsid w:val="002F60A1"/>
    <w:rsid w:val="00301B5B"/>
    <w:rsid w:val="00322FCA"/>
    <w:rsid w:val="00323B92"/>
    <w:rsid w:val="00330C68"/>
    <w:rsid w:val="0034256F"/>
    <w:rsid w:val="00342A03"/>
    <w:rsid w:val="0034313C"/>
    <w:rsid w:val="00346823"/>
    <w:rsid w:val="003552BB"/>
    <w:rsid w:val="003564EA"/>
    <w:rsid w:val="003618D9"/>
    <w:rsid w:val="00376BCA"/>
    <w:rsid w:val="00377E20"/>
    <w:rsid w:val="00381458"/>
    <w:rsid w:val="0038282C"/>
    <w:rsid w:val="00392731"/>
    <w:rsid w:val="003C5AF9"/>
    <w:rsid w:val="003D250F"/>
    <w:rsid w:val="003E0147"/>
    <w:rsid w:val="003E35E9"/>
    <w:rsid w:val="003E5F83"/>
    <w:rsid w:val="003F0D50"/>
    <w:rsid w:val="003F3818"/>
    <w:rsid w:val="00400154"/>
    <w:rsid w:val="00410A9D"/>
    <w:rsid w:val="004223D2"/>
    <w:rsid w:val="004431FF"/>
    <w:rsid w:val="00452603"/>
    <w:rsid w:val="004534E1"/>
    <w:rsid w:val="0046338C"/>
    <w:rsid w:val="00466DB5"/>
    <w:rsid w:val="00474836"/>
    <w:rsid w:val="00483700"/>
    <w:rsid w:val="0048608D"/>
    <w:rsid w:val="00492DAC"/>
    <w:rsid w:val="004947D3"/>
    <w:rsid w:val="004A16FB"/>
    <w:rsid w:val="004C138B"/>
    <w:rsid w:val="004D1ABF"/>
    <w:rsid w:val="004D6033"/>
    <w:rsid w:val="004E63B3"/>
    <w:rsid w:val="00502277"/>
    <w:rsid w:val="00503974"/>
    <w:rsid w:val="00504160"/>
    <w:rsid w:val="00516E58"/>
    <w:rsid w:val="00521393"/>
    <w:rsid w:val="0052676A"/>
    <w:rsid w:val="00530D52"/>
    <w:rsid w:val="0053346B"/>
    <w:rsid w:val="005512DA"/>
    <w:rsid w:val="00557520"/>
    <w:rsid w:val="00561A77"/>
    <w:rsid w:val="00576C2E"/>
    <w:rsid w:val="00581C6B"/>
    <w:rsid w:val="00590001"/>
    <w:rsid w:val="00593204"/>
    <w:rsid w:val="00595E6B"/>
    <w:rsid w:val="005A59AE"/>
    <w:rsid w:val="005C4320"/>
    <w:rsid w:val="005C6EEA"/>
    <w:rsid w:val="005C7434"/>
    <w:rsid w:val="005C7728"/>
    <w:rsid w:val="005D3490"/>
    <w:rsid w:val="005D57BE"/>
    <w:rsid w:val="005D744A"/>
    <w:rsid w:val="005E66CC"/>
    <w:rsid w:val="0060718A"/>
    <w:rsid w:val="0064041B"/>
    <w:rsid w:val="00640C40"/>
    <w:rsid w:val="00645986"/>
    <w:rsid w:val="00646CB0"/>
    <w:rsid w:val="00650312"/>
    <w:rsid w:val="00651070"/>
    <w:rsid w:val="006555D5"/>
    <w:rsid w:val="00656749"/>
    <w:rsid w:val="00670064"/>
    <w:rsid w:val="006771A9"/>
    <w:rsid w:val="006A58B1"/>
    <w:rsid w:val="006C1CAE"/>
    <w:rsid w:val="006D3FD6"/>
    <w:rsid w:val="006D4769"/>
    <w:rsid w:val="006E375A"/>
    <w:rsid w:val="006E476A"/>
    <w:rsid w:val="006F2B26"/>
    <w:rsid w:val="0072216B"/>
    <w:rsid w:val="00737B4F"/>
    <w:rsid w:val="00757E55"/>
    <w:rsid w:val="007666C6"/>
    <w:rsid w:val="00766FAE"/>
    <w:rsid w:val="007729B8"/>
    <w:rsid w:val="00772AB2"/>
    <w:rsid w:val="00776D46"/>
    <w:rsid w:val="00780E75"/>
    <w:rsid w:val="0078147E"/>
    <w:rsid w:val="00792093"/>
    <w:rsid w:val="0079517E"/>
    <w:rsid w:val="007A411D"/>
    <w:rsid w:val="007A47F2"/>
    <w:rsid w:val="007C27FF"/>
    <w:rsid w:val="007E003D"/>
    <w:rsid w:val="007F51A0"/>
    <w:rsid w:val="008100CE"/>
    <w:rsid w:val="008111E7"/>
    <w:rsid w:val="00823F28"/>
    <w:rsid w:val="00824A77"/>
    <w:rsid w:val="008346FC"/>
    <w:rsid w:val="00841318"/>
    <w:rsid w:val="00853156"/>
    <w:rsid w:val="00862415"/>
    <w:rsid w:val="008654AB"/>
    <w:rsid w:val="00867B6C"/>
    <w:rsid w:val="00870CEF"/>
    <w:rsid w:val="00891E43"/>
    <w:rsid w:val="00894731"/>
    <w:rsid w:val="008B2900"/>
    <w:rsid w:val="008F562B"/>
    <w:rsid w:val="00900BF3"/>
    <w:rsid w:val="00903E71"/>
    <w:rsid w:val="00905AC1"/>
    <w:rsid w:val="00913C6D"/>
    <w:rsid w:val="00914A66"/>
    <w:rsid w:val="00916833"/>
    <w:rsid w:val="00917025"/>
    <w:rsid w:val="00920AB3"/>
    <w:rsid w:val="00924A30"/>
    <w:rsid w:val="009268CC"/>
    <w:rsid w:val="00930138"/>
    <w:rsid w:val="0095171F"/>
    <w:rsid w:val="0095234C"/>
    <w:rsid w:val="0095319A"/>
    <w:rsid w:val="009541AB"/>
    <w:rsid w:val="00957E15"/>
    <w:rsid w:val="0096343A"/>
    <w:rsid w:val="00981FDE"/>
    <w:rsid w:val="00991B8F"/>
    <w:rsid w:val="00992CE9"/>
    <w:rsid w:val="009A31EE"/>
    <w:rsid w:val="009C70A0"/>
    <w:rsid w:val="009F2B08"/>
    <w:rsid w:val="009F6098"/>
    <w:rsid w:val="009F6E39"/>
    <w:rsid w:val="00A1107A"/>
    <w:rsid w:val="00A13460"/>
    <w:rsid w:val="00A36E0B"/>
    <w:rsid w:val="00A40A99"/>
    <w:rsid w:val="00A442B4"/>
    <w:rsid w:val="00A46072"/>
    <w:rsid w:val="00A521A7"/>
    <w:rsid w:val="00A7199B"/>
    <w:rsid w:val="00A74176"/>
    <w:rsid w:val="00A8594E"/>
    <w:rsid w:val="00A96231"/>
    <w:rsid w:val="00A974EE"/>
    <w:rsid w:val="00AA5078"/>
    <w:rsid w:val="00AA6829"/>
    <w:rsid w:val="00AB2786"/>
    <w:rsid w:val="00AB4B31"/>
    <w:rsid w:val="00AB56B2"/>
    <w:rsid w:val="00AB7018"/>
    <w:rsid w:val="00AD0669"/>
    <w:rsid w:val="00AE544D"/>
    <w:rsid w:val="00AE5574"/>
    <w:rsid w:val="00AF2655"/>
    <w:rsid w:val="00AF4C2B"/>
    <w:rsid w:val="00B068BC"/>
    <w:rsid w:val="00B06DD6"/>
    <w:rsid w:val="00B10A4A"/>
    <w:rsid w:val="00B14F23"/>
    <w:rsid w:val="00B20361"/>
    <w:rsid w:val="00B214EC"/>
    <w:rsid w:val="00B21CC5"/>
    <w:rsid w:val="00B26693"/>
    <w:rsid w:val="00B36936"/>
    <w:rsid w:val="00B36D59"/>
    <w:rsid w:val="00B41F0B"/>
    <w:rsid w:val="00B51CED"/>
    <w:rsid w:val="00B55C3B"/>
    <w:rsid w:val="00B75D1C"/>
    <w:rsid w:val="00B82BB4"/>
    <w:rsid w:val="00BA30E6"/>
    <w:rsid w:val="00BA5718"/>
    <w:rsid w:val="00BA79F0"/>
    <w:rsid w:val="00BB0219"/>
    <w:rsid w:val="00BC2DC4"/>
    <w:rsid w:val="00BC4A24"/>
    <w:rsid w:val="00BD727A"/>
    <w:rsid w:val="00BD761C"/>
    <w:rsid w:val="00BF3A72"/>
    <w:rsid w:val="00BF61DB"/>
    <w:rsid w:val="00C00ECF"/>
    <w:rsid w:val="00C01ED8"/>
    <w:rsid w:val="00C33A30"/>
    <w:rsid w:val="00C46DD0"/>
    <w:rsid w:val="00C81226"/>
    <w:rsid w:val="00C875DE"/>
    <w:rsid w:val="00C95463"/>
    <w:rsid w:val="00CB0B51"/>
    <w:rsid w:val="00CB1291"/>
    <w:rsid w:val="00CC11D3"/>
    <w:rsid w:val="00CC4702"/>
    <w:rsid w:val="00CF5FA5"/>
    <w:rsid w:val="00D02842"/>
    <w:rsid w:val="00D04EF1"/>
    <w:rsid w:val="00D21DF4"/>
    <w:rsid w:val="00D23F8F"/>
    <w:rsid w:val="00D25DA2"/>
    <w:rsid w:val="00D263FC"/>
    <w:rsid w:val="00D34C0F"/>
    <w:rsid w:val="00D41410"/>
    <w:rsid w:val="00D52288"/>
    <w:rsid w:val="00D5336B"/>
    <w:rsid w:val="00D53385"/>
    <w:rsid w:val="00D56891"/>
    <w:rsid w:val="00D62A51"/>
    <w:rsid w:val="00D635C5"/>
    <w:rsid w:val="00D706FE"/>
    <w:rsid w:val="00D8330E"/>
    <w:rsid w:val="00D874F9"/>
    <w:rsid w:val="00DA3D61"/>
    <w:rsid w:val="00DA3F89"/>
    <w:rsid w:val="00DA7C58"/>
    <w:rsid w:val="00DA7DBF"/>
    <w:rsid w:val="00DC3567"/>
    <w:rsid w:val="00DC42AB"/>
    <w:rsid w:val="00E07E31"/>
    <w:rsid w:val="00E22168"/>
    <w:rsid w:val="00E230CF"/>
    <w:rsid w:val="00E40897"/>
    <w:rsid w:val="00E422A7"/>
    <w:rsid w:val="00E44AA8"/>
    <w:rsid w:val="00E465DA"/>
    <w:rsid w:val="00E675A5"/>
    <w:rsid w:val="00E800EF"/>
    <w:rsid w:val="00E821A3"/>
    <w:rsid w:val="00E9100B"/>
    <w:rsid w:val="00EA3196"/>
    <w:rsid w:val="00EA400A"/>
    <w:rsid w:val="00EA56D0"/>
    <w:rsid w:val="00EA6D58"/>
    <w:rsid w:val="00EB3050"/>
    <w:rsid w:val="00EB42BF"/>
    <w:rsid w:val="00EC721B"/>
    <w:rsid w:val="00EE6026"/>
    <w:rsid w:val="00F073B1"/>
    <w:rsid w:val="00F1587B"/>
    <w:rsid w:val="00F2616B"/>
    <w:rsid w:val="00F42CF8"/>
    <w:rsid w:val="00F45C20"/>
    <w:rsid w:val="00F51D2C"/>
    <w:rsid w:val="00F54694"/>
    <w:rsid w:val="00F559A9"/>
    <w:rsid w:val="00F64A3F"/>
    <w:rsid w:val="00F902BA"/>
    <w:rsid w:val="00F92025"/>
    <w:rsid w:val="00FA540C"/>
    <w:rsid w:val="00FC361E"/>
    <w:rsid w:val="00FC397A"/>
    <w:rsid w:val="00FF4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Table Subtle 2"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3B92"/>
    <w:rPr>
      <w:sz w:val="24"/>
      <w:szCs w:val="24"/>
    </w:rPr>
  </w:style>
  <w:style w:type="paragraph" w:styleId="1">
    <w:name w:val="heading 1"/>
    <w:basedOn w:val="a"/>
    <w:next w:val="a"/>
    <w:link w:val="10"/>
    <w:uiPriority w:val="9"/>
    <w:qFormat/>
    <w:rsid w:val="00035ACB"/>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E6026"/>
    <w:pPr>
      <w:keepNext/>
      <w:outlineLvl w:val="1"/>
    </w:pPr>
    <w:rPr>
      <w:b/>
      <w:bCs/>
      <w:iCs/>
    </w:rPr>
  </w:style>
  <w:style w:type="paragraph" w:styleId="3">
    <w:name w:val="heading 3"/>
    <w:basedOn w:val="a"/>
    <w:next w:val="a"/>
    <w:link w:val="30"/>
    <w:uiPriority w:val="9"/>
    <w:unhideWhenUsed/>
    <w:qFormat/>
    <w:rsid w:val="00646CB0"/>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A974EE"/>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EE6026"/>
    <w:pPr>
      <w:spacing w:before="240" w:after="60"/>
      <w:outlineLvl w:val="4"/>
    </w:pPr>
    <w:rPr>
      <w:b/>
      <w:bCs/>
      <w:i/>
      <w:iCs/>
      <w:sz w:val="26"/>
      <w:szCs w:val="26"/>
    </w:rPr>
  </w:style>
  <w:style w:type="paragraph" w:styleId="6">
    <w:name w:val="heading 6"/>
    <w:basedOn w:val="a"/>
    <w:next w:val="a"/>
    <w:link w:val="60"/>
    <w:qFormat/>
    <w:rsid w:val="00EE6026"/>
    <w:pPr>
      <w:spacing w:before="240" w:after="60"/>
      <w:outlineLvl w:val="5"/>
    </w:pPr>
    <w:rPr>
      <w:b/>
      <w:bCs/>
      <w:sz w:val="22"/>
      <w:szCs w:val="22"/>
    </w:rPr>
  </w:style>
  <w:style w:type="paragraph" w:styleId="7">
    <w:name w:val="heading 7"/>
    <w:basedOn w:val="a"/>
    <w:next w:val="a"/>
    <w:link w:val="70"/>
    <w:qFormat/>
    <w:rsid w:val="00261958"/>
    <w:pPr>
      <w:widowControl w:val="0"/>
      <w:autoSpaceDE w:val="0"/>
      <w:autoSpaceDN w:val="0"/>
      <w:adjustRightInd w:val="0"/>
      <w:spacing w:before="240" w:after="60"/>
      <w:outlineLvl w:val="6"/>
    </w:pPr>
  </w:style>
  <w:style w:type="paragraph" w:styleId="8">
    <w:name w:val="heading 8"/>
    <w:basedOn w:val="a"/>
    <w:next w:val="a"/>
    <w:link w:val="80"/>
    <w:unhideWhenUsed/>
    <w:qFormat/>
    <w:rsid w:val="00FF4790"/>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23B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EE6026"/>
    <w:rPr>
      <w:szCs w:val="20"/>
    </w:rPr>
  </w:style>
  <w:style w:type="paragraph" w:styleId="a4">
    <w:name w:val="Plain Text"/>
    <w:basedOn w:val="a"/>
    <w:link w:val="a5"/>
    <w:uiPriority w:val="99"/>
    <w:rsid w:val="00EE6026"/>
    <w:rPr>
      <w:rFonts w:ascii="Courier New" w:hAnsi="Courier New"/>
      <w:sz w:val="20"/>
      <w:szCs w:val="20"/>
    </w:rPr>
  </w:style>
  <w:style w:type="paragraph" w:styleId="23">
    <w:name w:val="Body Text Indent 2"/>
    <w:basedOn w:val="a"/>
    <w:rsid w:val="00EE6026"/>
    <w:pPr>
      <w:spacing w:after="120" w:line="480" w:lineRule="auto"/>
      <w:ind w:left="283"/>
    </w:pPr>
  </w:style>
  <w:style w:type="paragraph" w:styleId="a6">
    <w:name w:val="Title"/>
    <w:basedOn w:val="a"/>
    <w:link w:val="a7"/>
    <w:qFormat/>
    <w:rsid w:val="00EE6026"/>
    <w:pPr>
      <w:jc w:val="center"/>
    </w:pPr>
    <w:rPr>
      <w:b/>
      <w:bCs/>
      <w:color w:val="000000"/>
    </w:rPr>
  </w:style>
  <w:style w:type="character" w:customStyle="1" w:styleId="FontStyle139">
    <w:name w:val="Font Style139"/>
    <w:rsid w:val="00F2616B"/>
    <w:rPr>
      <w:rFonts w:ascii="Times New Roman" w:hAnsi="Times New Roman" w:cs="Times New Roman" w:hint="default"/>
      <w:i/>
      <w:iCs/>
      <w:sz w:val="82"/>
      <w:szCs w:val="82"/>
    </w:rPr>
  </w:style>
  <w:style w:type="character" w:customStyle="1" w:styleId="FontStyle163">
    <w:name w:val="Font Style163"/>
    <w:rsid w:val="00F2616B"/>
    <w:rPr>
      <w:rFonts w:ascii="Times New Roman" w:hAnsi="Times New Roman" w:cs="Times New Roman" w:hint="default"/>
      <w:spacing w:val="10"/>
      <w:sz w:val="82"/>
      <w:szCs w:val="82"/>
    </w:rPr>
  </w:style>
  <w:style w:type="character" w:customStyle="1" w:styleId="FontStyle181">
    <w:name w:val="Font Style181"/>
    <w:rsid w:val="00F2616B"/>
    <w:rPr>
      <w:rFonts w:ascii="Times New Roman" w:hAnsi="Times New Roman" w:cs="Times New Roman" w:hint="default"/>
      <w:b/>
      <w:bCs/>
      <w:spacing w:val="-30"/>
      <w:sz w:val="84"/>
      <w:szCs w:val="84"/>
    </w:rPr>
  </w:style>
  <w:style w:type="character" w:customStyle="1" w:styleId="FontStyle183">
    <w:name w:val="Font Style183"/>
    <w:rsid w:val="00EA6D58"/>
    <w:rPr>
      <w:rFonts w:ascii="Times New Roman" w:hAnsi="Times New Roman" w:cs="Times New Roman" w:hint="default"/>
      <w:b/>
      <w:bCs/>
      <w:spacing w:val="-10"/>
      <w:sz w:val="74"/>
      <w:szCs w:val="74"/>
    </w:rPr>
  </w:style>
  <w:style w:type="paragraph" w:customStyle="1" w:styleId="Style51">
    <w:name w:val="Style51"/>
    <w:basedOn w:val="a"/>
    <w:rsid w:val="00CF5FA5"/>
    <w:pPr>
      <w:widowControl w:val="0"/>
      <w:autoSpaceDE w:val="0"/>
      <w:autoSpaceDN w:val="0"/>
      <w:adjustRightInd w:val="0"/>
      <w:spacing w:line="960" w:lineRule="exact"/>
      <w:ind w:firstLine="1120"/>
      <w:jc w:val="both"/>
    </w:pPr>
  </w:style>
  <w:style w:type="paragraph" w:customStyle="1" w:styleId="Style99">
    <w:name w:val="Style99"/>
    <w:basedOn w:val="a"/>
    <w:rsid w:val="00CF5FA5"/>
    <w:pPr>
      <w:widowControl w:val="0"/>
      <w:autoSpaceDE w:val="0"/>
      <w:autoSpaceDN w:val="0"/>
      <w:adjustRightInd w:val="0"/>
      <w:spacing w:line="980" w:lineRule="exact"/>
      <w:ind w:hanging="1060"/>
    </w:pPr>
  </w:style>
  <w:style w:type="character" w:customStyle="1" w:styleId="FontStyle186">
    <w:name w:val="Font Style186"/>
    <w:rsid w:val="00CF5FA5"/>
    <w:rPr>
      <w:rFonts w:ascii="Constantia" w:hAnsi="Constantia" w:cs="Constantia" w:hint="default"/>
      <w:spacing w:val="20"/>
      <w:sz w:val="88"/>
      <w:szCs w:val="88"/>
    </w:rPr>
  </w:style>
  <w:style w:type="paragraph" w:customStyle="1" w:styleId="Style2">
    <w:name w:val="Style2"/>
    <w:basedOn w:val="a"/>
    <w:rsid w:val="00A7199B"/>
    <w:pPr>
      <w:widowControl w:val="0"/>
      <w:autoSpaceDE w:val="0"/>
      <w:autoSpaceDN w:val="0"/>
      <w:adjustRightInd w:val="0"/>
      <w:spacing w:line="990" w:lineRule="exact"/>
      <w:jc w:val="center"/>
    </w:pPr>
  </w:style>
  <w:style w:type="paragraph" w:customStyle="1" w:styleId="Style11">
    <w:name w:val="Style11"/>
    <w:basedOn w:val="a"/>
    <w:rsid w:val="00A7199B"/>
    <w:pPr>
      <w:widowControl w:val="0"/>
      <w:autoSpaceDE w:val="0"/>
      <w:autoSpaceDN w:val="0"/>
      <w:adjustRightInd w:val="0"/>
      <w:spacing w:line="980" w:lineRule="exact"/>
      <w:ind w:firstLine="1180"/>
      <w:jc w:val="both"/>
    </w:pPr>
  </w:style>
  <w:style w:type="paragraph" w:customStyle="1" w:styleId="Style21">
    <w:name w:val="Style21"/>
    <w:basedOn w:val="a"/>
    <w:rsid w:val="00A7199B"/>
    <w:pPr>
      <w:widowControl w:val="0"/>
      <w:autoSpaceDE w:val="0"/>
      <w:autoSpaceDN w:val="0"/>
      <w:adjustRightInd w:val="0"/>
      <w:spacing w:line="960" w:lineRule="exact"/>
      <w:jc w:val="both"/>
    </w:pPr>
  </w:style>
  <w:style w:type="paragraph" w:customStyle="1" w:styleId="Style42">
    <w:name w:val="Style42"/>
    <w:basedOn w:val="a"/>
    <w:rsid w:val="00A7199B"/>
    <w:pPr>
      <w:widowControl w:val="0"/>
      <w:autoSpaceDE w:val="0"/>
      <w:autoSpaceDN w:val="0"/>
      <w:adjustRightInd w:val="0"/>
      <w:spacing w:line="1000" w:lineRule="exact"/>
      <w:ind w:hanging="1040"/>
      <w:jc w:val="both"/>
    </w:pPr>
  </w:style>
  <w:style w:type="paragraph" w:styleId="a8">
    <w:name w:val="Normal (Web)"/>
    <w:basedOn w:val="a"/>
    <w:uiPriority w:val="99"/>
    <w:rsid w:val="002861F1"/>
    <w:pPr>
      <w:spacing w:before="100" w:beforeAutospacing="1" w:after="100" w:afterAutospacing="1"/>
    </w:pPr>
  </w:style>
  <w:style w:type="character" w:customStyle="1" w:styleId="40">
    <w:name w:val="Заголовок 4 Знак"/>
    <w:link w:val="4"/>
    <w:uiPriority w:val="9"/>
    <w:rsid w:val="00A974EE"/>
    <w:rPr>
      <w:rFonts w:ascii="Calibri" w:eastAsia="Times New Roman" w:hAnsi="Calibri" w:cs="Times New Roman"/>
      <w:b/>
      <w:bCs/>
      <w:sz w:val="28"/>
      <w:szCs w:val="28"/>
    </w:rPr>
  </w:style>
  <w:style w:type="paragraph" w:styleId="a9">
    <w:name w:val="No Spacing"/>
    <w:uiPriority w:val="1"/>
    <w:qFormat/>
    <w:rsid w:val="00A974EE"/>
    <w:rPr>
      <w:lang w:eastAsia="en-US"/>
    </w:rPr>
  </w:style>
  <w:style w:type="paragraph" w:styleId="aa">
    <w:name w:val="footer"/>
    <w:basedOn w:val="a"/>
    <w:link w:val="ab"/>
    <w:uiPriority w:val="99"/>
    <w:unhideWhenUsed/>
    <w:rsid w:val="00A974EE"/>
    <w:pPr>
      <w:tabs>
        <w:tab w:val="center" w:pos="4677"/>
        <w:tab w:val="right" w:pos="9355"/>
      </w:tabs>
    </w:pPr>
    <w:rPr>
      <w:sz w:val="20"/>
      <w:szCs w:val="20"/>
      <w:lang w:eastAsia="en-US"/>
    </w:rPr>
  </w:style>
  <w:style w:type="character" w:customStyle="1" w:styleId="ab">
    <w:name w:val="Нижний колонтитул Знак"/>
    <w:link w:val="aa"/>
    <w:uiPriority w:val="99"/>
    <w:rsid w:val="00A974EE"/>
    <w:rPr>
      <w:lang w:eastAsia="en-US"/>
    </w:rPr>
  </w:style>
  <w:style w:type="character" w:styleId="ac">
    <w:name w:val="Strong"/>
    <w:uiPriority w:val="22"/>
    <w:qFormat/>
    <w:rsid w:val="00F1587B"/>
    <w:rPr>
      <w:b/>
      <w:bCs/>
    </w:rPr>
  </w:style>
  <w:style w:type="character" w:customStyle="1" w:styleId="apple-converted-space">
    <w:name w:val="apple-converted-space"/>
    <w:basedOn w:val="a0"/>
    <w:rsid w:val="00F1587B"/>
  </w:style>
  <w:style w:type="character" w:customStyle="1" w:styleId="30">
    <w:name w:val="Заголовок 3 Знак"/>
    <w:link w:val="3"/>
    <w:uiPriority w:val="9"/>
    <w:rsid w:val="00646CB0"/>
    <w:rPr>
      <w:rFonts w:ascii="Cambria" w:eastAsia="Times New Roman" w:hAnsi="Cambria" w:cs="Times New Roman"/>
      <w:b/>
      <w:bCs/>
      <w:sz w:val="26"/>
      <w:szCs w:val="26"/>
    </w:rPr>
  </w:style>
  <w:style w:type="paragraph" w:styleId="31">
    <w:name w:val="Body Text Indent 3"/>
    <w:basedOn w:val="a"/>
    <w:link w:val="32"/>
    <w:rsid w:val="008654AB"/>
    <w:pPr>
      <w:spacing w:after="120"/>
      <w:ind w:left="283"/>
    </w:pPr>
    <w:rPr>
      <w:sz w:val="16"/>
      <w:szCs w:val="16"/>
    </w:rPr>
  </w:style>
  <w:style w:type="character" w:customStyle="1" w:styleId="32">
    <w:name w:val="Основной текст с отступом 3 Знак"/>
    <w:link w:val="31"/>
    <w:rsid w:val="008654AB"/>
    <w:rPr>
      <w:sz w:val="16"/>
      <w:szCs w:val="16"/>
    </w:rPr>
  </w:style>
  <w:style w:type="paragraph" w:styleId="ad">
    <w:name w:val="Body Text"/>
    <w:basedOn w:val="a"/>
    <w:link w:val="ae"/>
    <w:rsid w:val="00E9100B"/>
    <w:pPr>
      <w:spacing w:after="120"/>
    </w:pPr>
  </w:style>
  <w:style w:type="character" w:customStyle="1" w:styleId="ae">
    <w:name w:val="Основной текст Знак"/>
    <w:link w:val="ad"/>
    <w:rsid w:val="00E9100B"/>
    <w:rPr>
      <w:sz w:val="24"/>
      <w:szCs w:val="24"/>
    </w:rPr>
  </w:style>
  <w:style w:type="paragraph" w:styleId="af">
    <w:name w:val="Body Text Indent"/>
    <w:basedOn w:val="a"/>
    <w:link w:val="af0"/>
    <w:rsid w:val="00E9100B"/>
    <w:pPr>
      <w:spacing w:after="120"/>
      <w:ind w:left="283"/>
    </w:pPr>
  </w:style>
  <w:style w:type="character" w:customStyle="1" w:styleId="af0">
    <w:name w:val="Основной текст с отступом Знак"/>
    <w:link w:val="af"/>
    <w:rsid w:val="00E9100B"/>
    <w:rPr>
      <w:sz w:val="24"/>
      <w:szCs w:val="24"/>
    </w:rPr>
  </w:style>
  <w:style w:type="character" w:customStyle="1" w:styleId="20">
    <w:name w:val="Заголовок 2 Знак"/>
    <w:link w:val="2"/>
    <w:uiPriority w:val="9"/>
    <w:rsid w:val="004D6033"/>
    <w:rPr>
      <w:rFonts w:cs="Arial"/>
      <w:b/>
      <w:bCs/>
      <w:iCs/>
      <w:sz w:val="24"/>
      <w:szCs w:val="24"/>
    </w:rPr>
  </w:style>
  <w:style w:type="character" w:styleId="af1">
    <w:name w:val="page number"/>
    <w:rsid w:val="004D6033"/>
  </w:style>
  <w:style w:type="paragraph" w:styleId="af2">
    <w:name w:val="List Paragraph"/>
    <w:basedOn w:val="a"/>
    <w:uiPriority w:val="34"/>
    <w:qFormat/>
    <w:rsid w:val="0078147E"/>
    <w:pPr>
      <w:ind w:left="708"/>
    </w:pPr>
    <w:rPr>
      <w:rFonts w:ascii="Arial Unicode MS" w:eastAsia="Arial Unicode MS" w:hAnsi="Arial Unicode MS" w:cs="Arial Unicode MS"/>
      <w:color w:val="000000"/>
    </w:rPr>
  </w:style>
  <w:style w:type="paragraph" w:styleId="af3">
    <w:name w:val="header"/>
    <w:basedOn w:val="a"/>
    <w:link w:val="af4"/>
    <w:uiPriority w:val="99"/>
    <w:rsid w:val="00261958"/>
    <w:pPr>
      <w:tabs>
        <w:tab w:val="center" w:pos="4677"/>
        <w:tab w:val="right" w:pos="9355"/>
      </w:tabs>
    </w:pPr>
  </w:style>
  <w:style w:type="character" w:customStyle="1" w:styleId="af4">
    <w:name w:val="Верхний колонтитул Знак"/>
    <w:basedOn w:val="a0"/>
    <w:link w:val="af3"/>
    <w:uiPriority w:val="99"/>
    <w:rsid w:val="00261958"/>
    <w:rPr>
      <w:sz w:val="24"/>
      <w:szCs w:val="24"/>
    </w:rPr>
  </w:style>
  <w:style w:type="character" w:customStyle="1" w:styleId="70">
    <w:name w:val="Заголовок 7 Знак"/>
    <w:basedOn w:val="a0"/>
    <w:link w:val="7"/>
    <w:rsid w:val="00261958"/>
    <w:rPr>
      <w:sz w:val="24"/>
      <w:szCs w:val="24"/>
    </w:rPr>
  </w:style>
  <w:style w:type="paragraph" w:styleId="af5">
    <w:name w:val="caption"/>
    <w:basedOn w:val="a"/>
    <w:next w:val="a"/>
    <w:qFormat/>
    <w:rsid w:val="00261958"/>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261958"/>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261958"/>
    <w:rPr>
      <w:rFonts w:ascii="Tahoma" w:hAnsi="Tahoma" w:cs="Tahoma"/>
      <w:sz w:val="16"/>
      <w:szCs w:val="16"/>
    </w:rPr>
  </w:style>
  <w:style w:type="paragraph" w:customStyle="1" w:styleId="ReportHead">
    <w:name w:val="Report_Head"/>
    <w:basedOn w:val="a"/>
    <w:link w:val="ReportHead0"/>
    <w:rsid w:val="00651070"/>
    <w:pPr>
      <w:jc w:val="center"/>
    </w:pPr>
    <w:rPr>
      <w:rFonts w:eastAsia="Calibri"/>
      <w:sz w:val="28"/>
      <w:szCs w:val="22"/>
      <w:lang w:eastAsia="en-US"/>
    </w:rPr>
  </w:style>
  <w:style w:type="character" w:customStyle="1" w:styleId="ReportHead0">
    <w:name w:val="Report_Head Знак"/>
    <w:basedOn w:val="a0"/>
    <w:link w:val="ReportHead"/>
    <w:rsid w:val="00651070"/>
    <w:rPr>
      <w:rFonts w:eastAsia="Calibri"/>
      <w:sz w:val="28"/>
      <w:szCs w:val="22"/>
      <w:lang w:eastAsia="en-US"/>
    </w:rPr>
  </w:style>
  <w:style w:type="character" w:customStyle="1" w:styleId="60">
    <w:name w:val="Заголовок 6 Знак"/>
    <w:link w:val="6"/>
    <w:rsid w:val="00651070"/>
    <w:rPr>
      <w:b/>
      <w:bCs/>
      <w:sz w:val="22"/>
      <w:szCs w:val="22"/>
    </w:rPr>
  </w:style>
  <w:style w:type="paragraph" w:customStyle="1" w:styleId="ReportMain">
    <w:name w:val="Report_Main"/>
    <w:basedOn w:val="a"/>
    <w:link w:val="ReportMain0"/>
    <w:rsid w:val="00651070"/>
  </w:style>
  <w:style w:type="character" w:customStyle="1" w:styleId="ReportMain0">
    <w:name w:val="Report_Main Знак"/>
    <w:basedOn w:val="a0"/>
    <w:link w:val="ReportMain"/>
    <w:rsid w:val="00651070"/>
    <w:rPr>
      <w:sz w:val="24"/>
      <w:szCs w:val="24"/>
    </w:rPr>
  </w:style>
  <w:style w:type="numbering" w:styleId="111111">
    <w:name w:val="Outline List 2"/>
    <w:basedOn w:val="a2"/>
    <w:rsid w:val="00502277"/>
    <w:pPr>
      <w:numPr>
        <w:numId w:val="1"/>
      </w:numPr>
    </w:pPr>
  </w:style>
  <w:style w:type="character" w:customStyle="1" w:styleId="10">
    <w:name w:val="Заголовок 1 Знак"/>
    <w:basedOn w:val="a0"/>
    <w:link w:val="1"/>
    <w:uiPriority w:val="9"/>
    <w:rsid w:val="00035ACB"/>
    <w:rPr>
      <w:rFonts w:ascii="Cambria" w:eastAsia="Times New Roman" w:hAnsi="Cambria" w:cs="Times New Roman"/>
      <w:b/>
      <w:bCs/>
      <w:kern w:val="32"/>
      <w:sz w:val="32"/>
      <w:szCs w:val="32"/>
    </w:rPr>
  </w:style>
  <w:style w:type="character" w:customStyle="1" w:styleId="80">
    <w:name w:val="Заголовок 8 Знак"/>
    <w:basedOn w:val="a0"/>
    <w:link w:val="8"/>
    <w:semiHidden/>
    <w:rsid w:val="00FF4790"/>
    <w:rPr>
      <w:rFonts w:ascii="Calibri" w:eastAsia="Times New Roman" w:hAnsi="Calibri" w:cs="Times New Roman"/>
      <w:i/>
      <w:iCs/>
      <w:sz w:val="24"/>
      <w:szCs w:val="24"/>
    </w:rPr>
  </w:style>
  <w:style w:type="paragraph" w:customStyle="1" w:styleId="af8">
    <w:name w:val="Текст диплома"/>
    <w:basedOn w:val="a"/>
    <w:rsid w:val="00FF4790"/>
    <w:pPr>
      <w:spacing w:line="360" w:lineRule="auto"/>
      <w:ind w:firstLine="567"/>
      <w:jc w:val="both"/>
    </w:pPr>
    <w:rPr>
      <w:sz w:val="28"/>
      <w:szCs w:val="28"/>
    </w:rPr>
  </w:style>
  <w:style w:type="paragraph" w:customStyle="1" w:styleId="af9">
    <w:name w:val="Тект диплома без отступа"/>
    <w:basedOn w:val="af8"/>
    <w:next w:val="af8"/>
    <w:rsid w:val="00FF4790"/>
    <w:pPr>
      <w:ind w:firstLine="0"/>
    </w:pPr>
  </w:style>
  <w:style w:type="paragraph" w:customStyle="1" w:styleId="afa">
    <w:name w:val="Формула диплома"/>
    <w:basedOn w:val="afb"/>
    <w:next w:val="afb"/>
    <w:rsid w:val="00FF4790"/>
    <w:pPr>
      <w:tabs>
        <w:tab w:val="left" w:pos="4536"/>
      </w:tabs>
      <w:ind w:right="284"/>
    </w:pPr>
  </w:style>
  <w:style w:type="paragraph" w:customStyle="1" w:styleId="afb">
    <w:name w:val="Текст без отступа"/>
    <w:basedOn w:val="af8"/>
    <w:next w:val="af8"/>
    <w:rsid w:val="00FF4790"/>
    <w:pPr>
      <w:ind w:firstLine="0"/>
    </w:pPr>
  </w:style>
  <w:style w:type="paragraph" w:customStyle="1" w:styleId="afc">
    <w:name w:val="Текст диплома одинарн интервал"/>
    <w:basedOn w:val="af8"/>
    <w:next w:val="af8"/>
    <w:rsid w:val="00FF4790"/>
    <w:pPr>
      <w:spacing w:line="240" w:lineRule="auto"/>
    </w:pPr>
  </w:style>
  <w:style w:type="paragraph" w:customStyle="1" w:styleId="msonospacing0">
    <w:name w:val="msonospacing"/>
    <w:rsid w:val="000648A1"/>
    <w:rPr>
      <w:rFonts w:ascii="Calibri" w:hAnsi="Calibri" w:cs="Calibri"/>
      <w:sz w:val="22"/>
      <w:szCs w:val="22"/>
    </w:rPr>
  </w:style>
  <w:style w:type="numbering" w:customStyle="1" w:styleId="11">
    <w:name w:val="Нет списка1"/>
    <w:next w:val="a2"/>
    <w:uiPriority w:val="99"/>
    <w:semiHidden/>
    <w:unhideWhenUsed/>
    <w:rsid w:val="00792093"/>
  </w:style>
  <w:style w:type="character" w:customStyle="1" w:styleId="a7">
    <w:name w:val="Название Знак"/>
    <w:basedOn w:val="a0"/>
    <w:link w:val="a6"/>
    <w:rsid w:val="00792093"/>
    <w:rPr>
      <w:b/>
      <w:bCs/>
      <w:color w:val="000000"/>
      <w:sz w:val="24"/>
      <w:szCs w:val="24"/>
    </w:rPr>
  </w:style>
  <w:style w:type="character" w:customStyle="1" w:styleId="12">
    <w:name w:val="Название Знак1"/>
    <w:basedOn w:val="a0"/>
    <w:uiPriority w:val="10"/>
    <w:rsid w:val="00792093"/>
    <w:rPr>
      <w:rFonts w:ascii="Cambria" w:eastAsia="Times New Roman" w:hAnsi="Cambria" w:cs="Times New Roman"/>
      <w:color w:val="17365D"/>
      <w:spacing w:val="5"/>
      <w:kern w:val="28"/>
      <w:sz w:val="52"/>
      <w:szCs w:val="52"/>
    </w:rPr>
  </w:style>
  <w:style w:type="character" w:customStyle="1" w:styleId="22">
    <w:name w:val="Основной текст 2 Знак"/>
    <w:basedOn w:val="a0"/>
    <w:link w:val="21"/>
    <w:rsid w:val="00792093"/>
    <w:rPr>
      <w:sz w:val="24"/>
    </w:rPr>
  </w:style>
  <w:style w:type="character" w:customStyle="1" w:styleId="210">
    <w:name w:val="Основной текст 2 Знак1"/>
    <w:basedOn w:val="a0"/>
    <w:uiPriority w:val="99"/>
    <w:semiHidden/>
    <w:rsid w:val="00792093"/>
  </w:style>
  <w:style w:type="character" w:customStyle="1" w:styleId="13">
    <w:name w:val="Основной текст с отступом Знак1"/>
    <w:basedOn w:val="a0"/>
    <w:uiPriority w:val="99"/>
    <w:semiHidden/>
    <w:rsid w:val="00792093"/>
  </w:style>
  <w:style w:type="character" w:customStyle="1" w:styleId="14">
    <w:name w:val="Основной текст Знак1"/>
    <w:basedOn w:val="a0"/>
    <w:uiPriority w:val="99"/>
    <w:semiHidden/>
    <w:rsid w:val="00792093"/>
  </w:style>
  <w:style w:type="character" w:customStyle="1" w:styleId="33">
    <w:name w:val="Основной текст 3 Знак"/>
    <w:basedOn w:val="a0"/>
    <w:link w:val="34"/>
    <w:rsid w:val="00792093"/>
    <w:rPr>
      <w:b/>
      <w:bCs/>
      <w:sz w:val="34"/>
      <w:szCs w:val="24"/>
    </w:rPr>
  </w:style>
  <w:style w:type="paragraph" w:styleId="34">
    <w:name w:val="Body Text 3"/>
    <w:basedOn w:val="a"/>
    <w:link w:val="33"/>
    <w:rsid w:val="00792093"/>
    <w:pPr>
      <w:spacing w:line="360" w:lineRule="auto"/>
      <w:jc w:val="center"/>
    </w:pPr>
    <w:rPr>
      <w:b/>
      <w:bCs/>
      <w:sz w:val="34"/>
    </w:rPr>
  </w:style>
  <w:style w:type="character" w:customStyle="1" w:styleId="310">
    <w:name w:val="Основной текст 3 Знак1"/>
    <w:basedOn w:val="a0"/>
    <w:uiPriority w:val="99"/>
    <w:rsid w:val="00792093"/>
    <w:rPr>
      <w:sz w:val="16"/>
      <w:szCs w:val="16"/>
    </w:rPr>
  </w:style>
  <w:style w:type="character" w:customStyle="1" w:styleId="afd">
    <w:name w:val="Подзаголовок Знак"/>
    <w:basedOn w:val="a0"/>
    <w:link w:val="afe"/>
    <w:rsid w:val="00792093"/>
    <w:rPr>
      <w:b/>
      <w:sz w:val="28"/>
    </w:rPr>
  </w:style>
  <w:style w:type="paragraph" w:styleId="afe">
    <w:name w:val="Subtitle"/>
    <w:basedOn w:val="a"/>
    <w:link w:val="afd"/>
    <w:qFormat/>
    <w:rsid w:val="00792093"/>
    <w:pPr>
      <w:spacing w:line="360" w:lineRule="auto"/>
      <w:jc w:val="center"/>
    </w:pPr>
    <w:rPr>
      <w:b/>
      <w:sz w:val="28"/>
      <w:szCs w:val="20"/>
    </w:rPr>
  </w:style>
  <w:style w:type="character" w:customStyle="1" w:styleId="15">
    <w:name w:val="Подзаголовок Знак1"/>
    <w:basedOn w:val="a0"/>
    <w:uiPriority w:val="11"/>
    <w:rsid w:val="00792093"/>
    <w:rPr>
      <w:rFonts w:asciiTheme="majorHAnsi" w:eastAsiaTheme="majorEastAsia" w:hAnsiTheme="majorHAnsi" w:cstheme="majorBidi"/>
      <w:i/>
      <w:iCs/>
      <w:color w:val="4F81BD" w:themeColor="accent1"/>
      <w:spacing w:val="15"/>
      <w:sz w:val="24"/>
      <w:szCs w:val="24"/>
    </w:rPr>
  </w:style>
  <w:style w:type="character" w:customStyle="1" w:styleId="a5">
    <w:name w:val="Текст Знак"/>
    <w:basedOn w:val="a0"/>
    <w:link w:val="a4"/>
    <w:uiPriority w:val="99"/>
    <w:rsid w:val="00792093"/>
    <w:rPr>
      <w:rFonts w:ascii="Courier New" w:hAnsi="Courier New"/>
    </w:rPr>
  </w:style>
  <w:style w:type="character" w:customStyle="1" w:styleId="16">
    <w:name w:val="Текст Знак1"/>
    <w:basedOn w:val="a0"/>
    <w:uiPriority w:val="99"/>
    <w:semiHidden/>
    <w:rsid w:val="00792093"/>
    <w:rPr>
      <w:rFonts w:ascii="Consolas" w:hAnsi="Consolas" w:cs="Consolas"/>
      <w:sz w:val="21"/>
      <w:szCs w:val="21"/>
    </w:rPr>
  </w:style>
  <w:style w:type="paragraph" w:customStyle="1" w:styleId="ConsNonformat">
    <w:name w:val="ConsNonformat"/>
    <w:link w:val="ConsNonformat0"/>
    <w:rsid w:val="00792093"/>
    <w:pPr>
      <w:widowControl w:val="0"/>
      <w:snapToGrid w:val="0"/>
    </w:pPr>
    <w:rPr>
      <w:rFonts w:ascii="Consultant" w:hAnsi="Consultant"/>
    </w:rPr>
  </w:style>
  <w:style w:type="character" w:customStyle="1" w:styleId="ConsNonformat0">
    <w:name w:val="ConsNonformat Знак"/>
    <w:basedOn w:val="a0"/>
    <w:link w:val="ConsNonformat"/>
    <w:rsid w:val="00792093"/>
    <w:rPr>
      <w:rFonts w:ascii="Consultant" w:hAnsi="Consultant"/>
    </w:rPr>
  </w:style>
  <w:style w:type="paragraph" w:customStyle="1" w:styleId="BodyText21">
    <w:name w:val="Body Text 21"/>
    <w:basedOn w:val="a"/>
    <w:rsid w:val="00792093"/>
    <w:pPr>
      <w:suppressAutoHyphens/>
      <w:ind w:firstLine="624"/>
      <w:jc w:val="both"/>
    </w:pPr>
    <w:rPr>
      <w:szCs w:val="20"/>
    </w:rPr>
  </w:style>
  <w:style w:type="paragraph" w:customStyle="1" w:styleId="ConsPlusNormal">
    <w:name w:val="ConsPlusNormal"/>
    <w:rsid w:val="00792093"/>
    <w:pPr>
      <w:widowControl w:val="0"/>
      <w:autoSpaceDE w:val="0"/>
      <w:autoSpaceDN w:val="0"/>
      <w:adjustRightInd w:val="0"/>
    </w:pPr>
    <w:rPr>
      <w:rFonts w:ascii="Arial" w:hAnsi="Arial" w:cs="Arial"/>
    </w:rPr>
  </w:style>
  <w:style w:type="character" w:customStyle="1" w:styleId="17">
    <w:name w:val="Гиперссылка1"/>
    <w:basedOn w:val="a0"/>
    <w:uiPriority w:val="99"/>
    <w:unhideWhenUsed/>
    <w:rsid w:val="00792093"/>
    <w:rPr>
      <w:color w:val="0000FF"/>
      <w:u w:val="single"/>
    </w:rPr>
  </w:style>
  <w:style w:type="character" w:styleId="aff">
    <w:name w:val="Hyperlink"/>
    <w:basedOn w:val="a0"/>
    <w:uiPriority w:val="99"/>
    <w:rsid w:val="00792093"/>
    <w:rPr>
      <w:color w:val="0000FF" w:themeColor="hyperlink"/>
      <w:u w:val="single"/>
    </w:rPr>
  </w:style>
  <w:style w:type="table" w:customStyle="1" w:styleId="35">
    <w:name w:val="Сетка таблицы3"/>
    <w:basedOn w:val="a1"/>
    <w:next w:val="a3"/>
    <w:uiPriority w:val="59"/>
    <w:rsid w:val="007920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B068BC"/>
  </w:style>
  <w:style w:type="paragraph" w:customStyle="1" w:styleId="61">
    <w:name w:val="заголовок 6"/>
    <w:basedOn w:val="a"/>
    <w:next w:val="a"/>
    <w:rsid w:val="00B068BC"/>
    <w:pPr>
      <w:keepNext/>
      <w:autoSpaceDE w:val="0"/>
      <w:autoSpaceDN w:val="0"/>
      <w:jc w:val="center"/>
      <w:outlineLvl w:val="5"/>
    </w:pPr>
    <w:rPr>
      <w:b/>
      <w:bCs/>
      <w:sz w:val="26"/>
      <w:szCs w:val="26"/>
    </w:rPr>
  </w:style>
  <w:style w:type="paragraph" w:customStyle="1" w:styleId="36">
    <w:name w:val="заголовок 3"/>
    <w:basedOn w:val="a"/>
    <w:next w:val="a"/>
    <w:rsid w:val="00B068BC"/>
    <w:pPr>
      <w:keepNext/>
      <w:autoSpaceDE w:val="0"/>
      <w:autoSpaceDN w:val="0"/>
      <w:spacing w:line="480" w:lineRule="auto"/>
      <w:jc w:val="center"/>
      <w:outlineLvl w:val="2"/>
    </w:pPr>
    <w:rPr>
      <w:b/>
      <w:bCs/>
      <w:sz w:val="20"/>
    </w:rPr>
  </w:style>
  <w:style w:type="paragraph" w:customStyle="1" w:styleId="19">
    <w:name w:val="заголовок 1"/>
    <w:basedOn w:val="a"/>
    <w:next w:val="a"/>
    <w:rsid w:val="00B068BC"/>
    <w:pPr>
      <w:keepNext/>
      <w:spacing w:after="120" w:line="360" w:lineRule="auto"/>
      <w:ind w:firstLine="624"/>
    </w:pPr>
    <w:rPr>
      <w:b/>
      <w:sz w:val="28"/>
      <w:szCs w:val="20"/>
    </w:rPr>
  </w:style>
  <w:style w:type="paragraph" w:customStyle="1" w:styleId="1a">
    <w:name w:val="çàãîëîâîê 1"/>
    <w:basedOn w:val="a"/>
    <w:next w:val="a"/>
    <w:rsid w:val="00B068BC"/>
    <w:pPr>
      <w:keepNext/>
      <w:spacing w:after="120" w:line="360" w:lineRule="auto"/>
      <w:ind w:firstLine="624"/>
    </w:pPr>
    <w:rPr>
      <w:b/>
      <w:sz w:val="28"/>
      <w:szCs w:val="20"/>
    </w:rPr>
  </w:style>
  <w:style w:type="paragraph" w:customStyle="1" w:styleId="ConsTitle">
    <w:name w:val="ConsTitle"/>
    <w:uiPriority w:val="99"/>
    <w:rsid w:val="00B068BC"/>
    <w:pPr>
      <w:widowControl w:val="0"/>
      <w:autoSpaceDE w:val="0"/>
      <w:autoSpaceDN w:val="0"/>
      <w:adjustRightInd w:val="0"/>
    </w:pPr>
    <w:rPr>
      <w:rFonts w:ascii="Arial" w:hAnsi="Arial" w:cs="Arial"/>
      <w:b/>
      <w:bCs/>
      <w:sz w:val="16"/>
      <w:szCs w:val="16"/>
    </w:rPr>
  </w:style>
  <w:style w:type="character" w:customStyle="1" w:styleId="50">
    <w:name w:val="Заголовок 5 Знак"/>
    <w:basedOn w:val="a0"/>
    <w:link w:val="5"/>
    <w:uiPriority w:val="9"/>
    <w:rsid w:val="00B068BC"/>
    <w:rPr>
      <w:b/>
      <w:bCs/>
      <w:i/>
      <w:iCs/>
      <w:sz w:val="26"/>
      <w:szCs w:val="26"/>
    </w:rPr>
  </w:style>
  <w:style w:type="table" w:customStyle="1" w:styleId="25">
    <w:name w:val="Сетка таблицы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B068BC"/>
  </w:style>
  <w:style w:type="table" w:customStyle="1" w:styleId="330">
    <w:name w:val="Сетка таблицы33"/>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basedOn w:val="a0"/>
    <w:uiPriority w:val="20"/>
    <w:qFormat/>
    <w:rsid w:val="00B068BC"/>
    <w:rPr>
      <w:i/>
      <w:iCs/>
    </w:rPr>
  </w:style>
  <w:style w:type="character" w:customStyle="1" w:styleId="aff1">
    <w:name w:val="Гипертекстовая ссылка"/>
    <w:rsid w:val="00B068BC"/>
    <w:rPr>
      <w:b/>
      <w:bCs/>
      <w:color w:val="008000"/>
      <w:sz w:val="18"/>
      <w:szCs w:val="18"/>
      <w:u w:val="single"/>
    </w:rPr>
  </w:style>
  <w:style w:type="paragraph" w:customStyle="1" w:styleId="book">
    <w:name w:val="book"/>
    <w:basedOn w:val="a"/>
    <w:rsid w:val="00B068BC"/>
    <w:pPr>
      <w:spacing w:before="100" w:beforeAutospacing="1" w:after="100" w:afterAutospacing="1"/>
    </w:pPr>
  </w:style>
  <w:style w:type="paragraph" w:customStyle="1" w:styleId="s1">
    <w:name w:val="s_1"/>
    <w:basedOn w:val="a"/>
    <w:rsid w:val="00B068BC"/>
    <w:pPr>
      <w:spacing w:before="100" w:beforeAutospacing="1" w:after="100" w:afterAutospacing="1"/>
    </w:pPr>
  </w:style>
  <w:style w:type="character" w:customStyle="1" w:styleId="bold">
    <w:name w:val="bold"/>
    <w:basedOn w:val="a0"/>
    <w:rsid w:val="00B068BC"/>
  </w:style>
  <w:style w:type="character" w:customStyle="1" w:styleId="grame">
    <w:name w:val="grame"/>
    <w:basedOn w:val="a0"/>
    <w:rsid w:val="00B068BC"/>
  </w:style>
  <w:style w:type="character" w:customStyle="1" w:styleId="blk">
    <w:name w:val="blk"/>
    <w:basedOn w:val="a0"/>
    <w:rsid w:val="00B068BC"/>
  </w:style>
  <w:style w:type="table" w:customStyle="1" w:styleId="121">
    <w:name w:val="Сетка таблицы12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D21DF4"/>
    <w:rPr>
      <w:rFonts w:ascii="Consolas" w:hAnsi="Consolas" w:cs="Consolas"/>
      <w:sz w:val="20"/>
      <w:szCs w:val="20"/>
    </w:rPr>
  </w:style>
  <w:style w:type="character" w:customStyle="1" w:styleId="HTML0">
    <w:name w:val="Стандартный HTML Знак"/>
    <w:basedOn w:val="a0"/>
    <w:link w:val="HTML"/>
    <w:rsid w:val="00D21DF4"/>
    <w:rPr>
      <w:rFonts w:ascii="Consolas" w:hAnsi="Consolas" w:cs="Consolas"/>
    </w:rPr>
  </w:style>
  <w:style w:type="table" w:styleId="26">
    <w:name w:val="Table Subtle 2"/>
    <w:basedOn w:val="a1"/>
    <w:uiPriority w:val="99"/>
    <w:unhideWhenUsed/>
    <w:rsid w:val="007A47F2"/>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62">
    <w:name w:val="Основной текст6"/>
    <w:basedOn w:val="a"/>
    <w:rsid w:val="00561A77"/>
    <w:pPr>
      <w:widowControl w:val="0"/>
      <w:shd w:val="clear" w:color="auto" w:fill="FFFFFF"/>
      <w:spacing w:line="0" w:lineRule="atLeast"/>
      <w:ind w:hanging="1800"/>
      <w:jc w:val="both"/>
    </w:pPr>
    <w:rPr>
      <w:sz w:val="22"/>
      <w:szCs w:val="22"/>
      <w:lang w:bidi="ru-RU"/>
    </w:rPr>
  </w:style>
  <w:style w:type="character" w:customStyle="1" w:styleId="37">
    <w:name w:val="Основной текст3"/>
    <w:rsid w:val="00561A77"/>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Подпись к таблице"/>
    <w:rsid w:val="00561A77"/>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Основной текст + Полужирный"/>
    <w:rsid w:val="00561A77"/>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4">
    <w:name w:val="Подпись к таблице + Не полужирный"/>
    <w:aliases w:val="Курсив"/>
    <w:rsid w:val="00561A77"/>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7">
    <w:name w:val="Основной текст (2)_"/>
    <w:link w:val="28"/>
    <w:rsid w:val="00561A77"/>
    <w:rPr>
      <w:shd w:val="clear" w:color="auto" w:fill="FFFFFF"/>
    </w:rPr>
  </w:style>
  <w:style w:type="paragraph" w:customStyle="1" w:styleId="28">
    <w:name w:val="Основной текст (2)"/>
    <w:basedOn w:val="a"/>
    <w:link w:val="27"/>
    <w:rsid w:val="00561A77"/>
    <w:pPr>
      <w:widowControl w:val="0"/>
      <w:shd w:val="clear" w:color="auto" w:fill="FFFFFF"/>
      <w:spacing w:after="60" w:line="266" w:lineRule="exact"/>
      <w:ind w:hanging="420"/>
      <w:jc w:val="center"/>
    </w:pPr>
    <w:rPr>
      <w:sz w:val="20"/>
      <w:szCs w:val="20"/>
    </w:rPr>
  </w:style>
  <w:style w:type="character" w:customStyle="1" w:styleId="51">
    <w:name w:val="Основной текст (5)"/>
    <w:rsid w:val="00561A7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111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2111">
      <w:bodyDiv w:val="1"/>
      <w:marLeft w:val="0"/>
      <w:marRight w:val="0"/>
      <w:marTop w:val="0"/>
      <w:marBottom w:val="0"/>
      <w:divBdr>
        <w:top w:val="none" w:sz="0" w:space="0" w:color="auto"/>
        <w:left w:val="none" w:sz="0" w:space="0" w:color="auto"/>
        <w:bottom w:val="none" w:sz="0" w:space="0" w:color="auto"/>
        <w:right w:val="none" w:sz="0" w:space="0" w:color="auto"/>
      </w:divBdr>
    </w:div>
    <w:div w:id="75178149">
      <w:bodyDiv w:val="1"/>
      <w:marLeft w:val="0"/>
      <w:marRight w:val="0"/>
      <w:marTop w:val="0"/>
      <w:marBottom w:val="0"/>
      <w:divBdr>
        <w:top w:val="none" w:sz="0" w:space="0" w:color="auto"/>
        <w:left w:val="none" w:sz="0" w:space="0" w:color="auto"/>
        <w:bottom w:val="none" w:sz="0" w:space="0" w:color="auto"/>
        <w:right w:val="none" w:sz="0" w:space="0" w:color="auto"/>
      </w:divBdr>
    </w:div>
    <w:div w:id="88085658">
      <w:bodyDiv w:val="1"/>
      <w:marLeft w:val="0"/>
      <w:marRight w:val="0"/>
      <w:marTop w:val="0"/>
      <w:marBottom w:val="0"/>
      <w:divBdr>
        <w:top w:val="none" w:sz="0" w:space="0" w:color="auto"/>
        <w:left w:val="none" w:sz="0" w:space="0" w:color="auto"/>
        <w:bottom w:val="none" w:sz="0" w:space="0" w:color="auto"/>
        <w:right w:val="none" w:sz="0" w:space="0" w:color="auto"/>
      </w:divBdr>
    </w:div>
    <w:div w:id="114713210">
      <w:bodyDiv w:val="1"/>
      <w:marLeft w:val="0"/>
      <w:marRight w:val="0"/>
      <w:marTop w:val="0"/>
      <w:marBottom w:val="0"/>
      <w:divBdr>
        <w:top w:val="none" w:sz="0" w:space="0" w:color="auto"/>
        <w:left w:val="none" w:sz="0" w:space="0" w:color="auto"/>
        <w:bottom w:val="none" w:sz="0" w:space="0" w:color="auto"/>
        <w:right w:val="none" w:sz="0" w:space="0" w:color="auto"/>
      </w:divBdr>
    </w:div>
    <w:div w:id="184100468">
      <w:bodyDiv w:val="1"/>
      <w:marLeft w:val="0"/>
      <w:marRight w:val="0"/>
      <w:marTop w:val="0"/>
      <w:marBottom w:val="0"/>
      <w:divBdr>
        <w:top w:val="none" w:sz="0" w:space="0" w:color="auto"/>
        <w:left w:val="none" w:sz="0" w:space="0" w:color="auto"/>
        <w:bottom w:val="none" w:sz="0" w:space="0" w:color="auto"/>
        <w:right w:val="none" w:sz="0" w:space="0" w:color="auto"/>
      </w:divBdr>
    </w:div>
    <w:div w:id="256211935">
      <w:bodyDiv w:val="1"/>
      <w:marLeft w:val="0"/>
      <w:marRight w:val="0"/>
      <w:marTop w:val="0"/>
      <w:marBottom w:val="0"/>
      <w:divBdr>
        <w:top w:val="none" w:sz="0" w:space="0" w:color="auto"/>
        <w:left w:val="none" w:sz="0" w:space="0" w:color="auto"/>
        <w:bottom w:val="none" w:sz="0" w:space="0" w:color="auto"/>
        <w:right w:val="none" w:sz="0" w:space="0" w:color="auto"/>
      </w:divBdr>
    </w:div>
    <w:div w:id="269288297">
      <w:bodyDiv w:val="1"/>
      <w:marLeft w:val="0"/>
      <w:marRight w:val="0"/>
      <w:marTop w:val="0"/>
      <w:marBottom w:val="0"/>
      <w:divBdr>
        <w:top w:val="none" w:sz="0" w:space="0" w:color="auto"/>
        <w:left w:val="none" w:sz="0" w:space="0" w:color="auto"/>
        <w:bottom w:val="none" w:sz="0" w:space="0" w:color="auto"/>
        <w:right w:val="none" w:sz="0" w:space="0" w:color="auto"/>
      </w:divBdr>
    </w:div>
    <w:div w:id="342367598">
      <w:bodyDiv w:val="1"/>
      <w:marLeft w:val="0"/>
      <w:marRight w:val="0"/>
      <w:marTop w:val="0"/>
      <w:marBottom w:val="0"/>
      <w:divBdr>
        <w:top w:val="none" w:sz="0" w:space="0" w:color="auto"/>
        <w:left w:val="none" w:sz="0" w:space="0" w:color="auto"/>
        <w:bottom w:val="none" w:sz="0" w:space="0" w:color="auto"/>
        <w:right w:val="none" w:sz="0" w:space="0" w:color="auto"/>
      </w:divBdr>
    </w:div>
    <w:div w:id="364064658">
      <w:bodyDiv w:val="1"/>
      <w:marLeft w:val="0"/>
      <w:marRight w:val="0"/>
      <w:marTop w:val="0"/>
      <w:marBottom w:val="0"/>
      <w:divBdr>
        <w:top w:val="none" w:sz="0" w:space="0" w:color="auto"/>
        <w:left w:val="none" w:sz="0" w:space="0" w:color="auto"/>
        <w:bottom w:val="none" w:sz="0" w:space="0" w:color="auto"/>
        <w:right w:val="none" w:sz="0" w:space="0" w:color="auto"/>
      </w:divBdr>
    </w:div>
    <w:div w:id="368722043">
      <w:bodyDiv w:val="1"/>
      <w:marLeft w:val="0"/>
      <w:marRight w:val="0"/>
      <w:marTop w:val="0"/>
      <w:marBottom w:val="0"/>
      <w:divBdr>
        <w:top w:val="none" w:sz="0" w:space="0" w:color="auto"/>
        <w:left w:val="none" w:sz="0" w:space="0" w:color="auto"/>
        <w:bottom w:val="none" w:sz="0" w:space="0" w:color="auto"/>
        <w:right w:val="none" w:sz="0" w:space="0" w:color="auto"/>
      </w:divBdr>
    </w:div>
    <w:div w:id="402795922">
      <w:bodyDiv w:val="1"/>
      <w:marLeft w:val="0"/>
      <w:marRight w:val="0"/>
      <w:marTop w:val="0"/>
      <w:marBottom w:val="0"/>
      <w:divBdr>
        <w:top w:val="none" w:sz="0" w:space="0" w:color="auto"/>
        <w:left w:val="none" w:sz="0" w:space="0" w:color="auto"/>
        <w:bottom w:val="none" w:sz="0" w:space="0" w:color="auto"/>
        <w:right w:val="none" w:sz="0" w:space="0" w:color="auto"/>
      </w:divBdr>
    </w:div>
    <w:div w:id="447898118">
      <w:bodyDiv w:val="1"/>
      <w:marLeft w:val="0"/>
      <w:marRight w:val="0"/>
      <w:marTop w:val="0"/>
      <w:marBottom w:val="0"/>
      <w:divBdr>
        <w:top w:val="none" w:sz="0" w:space="0" w:color="auto"/>
        <w:left w:val="none" w:sz="0" w:space="0" w:color="auto"/>
        <w:bottom w:val="none" w:sz="0" w:space="0" w:color="auto"/>
        <w:right w:val="none" w:sz="0" w:space="0" w:color="auto"/>
      </w:divBdr>
    </w:div>
    <w:div w:id="486897377">
      <w:bodyDiv w:val="1"/>
      <w:marLeft w:val="0"/>
      <w:marRight w:val="0"/>
      <w:marTop w:val="0"/>
      <w:marBottom w:val="0"/>
      <w:divBdr>
        <w:top w:val="none" w:sz="0" w:space="0" w:color="auto"/>
        <w:left w:val="none" w:sz="0" w:space="0" w:color="auto"/>
        <w:bottom w:val="none" w:sz="0" w:space="0" w:color="auto"/>
        <w:right w:val="none" w:sz="0" w:space="0" w:color="auto"/>
      </w:divBdr>
    </w:div>
    <w:div w:id="641274133">
      <w:bodyDiv w:val="1"/>
      <w:marLeft w:val="0"/>
      <w:marRight w:val="0"/>
      <w:marTop w:val="0"/>
      <w:marBottom w:val="0"/>
      <w:divBdr>
        <w:top w:val="none" w:sz="0" w:space="0" w:color="auto"/>
        <w:left w:val="none" w:sz="0" w:space="0" w:color="auto"/>
        <w:bottom w:val="none" w:sz="0" w:space="0" w:color="auto"/>
        <w:right w:val="none" w:sz="0" w:space="0" w:color="auto"/>
      </w:divBdr>
    </w:div>
    <w:div w:id="704138552">
      <w:bodyDiv w:val="1"/>
      <w:marLeft w:val="0"/>
      <w:marRight w:val="0"/>
      <w:marTop w:val="0"/>
      <w:marBottom w:val="0"/>
      <w:divBdr>
        <w:top w:val="none" w:sz="0" w:space="0" w:color="auto"/>
        <w:left w:val="none" w:sz="0" w:space="0" w:color="auto"/>
        <w:bottom w:val="none" w:sz="0" w:space="0" w:color="auto"/>
        <w:right w:val="none" w:sz="0" w:space="0" w:color="auto"/>
      </w:divBdr>
    </w:div>
    <w:div w:id="818884301">
      <w:bodyDiv w:val="1"/>
      <w:marLeft w:val="0"/>
      <w:marRight w:val="0"/>
      <w:marTop w:val="0"/>
      <w:marBottom w:val="0"/>
      <w:divBdr>
        <w:top w:val="none" w:sz="0" w:space="0" w:color="auto"/>
        <w:left w:val="none" w:sz="0" w:space="0" w:color="auto"/>
        <w:bottom w:val="none" w:sz="0" w:space="0" w:color="auto"/>
        <w:right w:val="none" w:sz="0" w:space="0" w:color="auto"/>
      </w:divBdr>
    </w:div>
    <w:div w:id="842625938">
      <w:bodyDiv w:val="1"/>
      <w:marLeft w:val="0"/>
      <w:marRight w:val="0"/>
      <w:marTop w:val="0"/>
      <w:marBottom w:val="0"/>
      <w:divBdr>
        <w:top w:val="none" w:sz="0" w:space="0" w:color="auto"/>
        <w:left w:val="none" w:sz="0" w:space="0" w:color="auto"/>
        <w:bottom w:val="none" w:sz="0" w:space="0" w:color="auto"/>
        <w:right w:val="none" w:sz="0" w:space="0" w:color="auto"/>
      </w:divBdr>
    </w:div>
    <w:div w:id="903565009">
      <w:bodyDiv w:val="1"/>
      <w:marLeft w:val="0"/>
      <w:marRight w:val="0"/>
      <w:marTop w:val="0"/>
      <w:marBottom w:val="0"/>
      <w:divBdr>
        <w:top w:val="none" w:sz="0" w:space="0" w:color="auto"/>
        <w:left w:val="none" w:sz="0" w:space="0" w:color="auto"/>
        <w:bottom w:val="none" w:sz="0" w:space="0" w:color="auto"/>
        <w:right w:val="none" w:sz="0" w:space="0" w:color="auto"/>
      </w:divBdr>
    </w:div>
    <w:div w:id="965549834">
      <w:bodyDiv w:val="1"/>
      <w:marLeft w:val="0"/>
      <w:marRight w:val="0"/>
      <w:marTop w:val="0"/>
      <w:marBottom w:val="0"/>
      <w:divBdr>
        <w:top w:val="none" w:sz="0" w:space="0" w:color="auto"/>
        <w:left w:val="none" w:sz="0" w:space="0" w:color="auto"/>
        <w:bottom w:val="none" w:sz="0" w:space="0" w:color="auto"/>
        <w:right w:val="none" w:sz="0" w:space="0" w:color="auto"/>
      </w:divBdr>
    </w:div>
    <w:div w:id="1068696963">
      <w:bodyDiv w:val="1"/>
      <w:marLeft w:val="0"/>
      <w:marRight w:val="0"/>
      <w:marTop w:val="0"/>
      <w:marBottom w:val="0"/>
      <w:divBdr>
        <w:top w:val="none" w:sz="0" w:space="0" w:color="auto"/>
        <w:left w:val="none" w:sz="0" w:space="0" w:color="auto"/>
        <w:bottom w:val="none" w:sz="0" w:space="0" w:color="auto"/>
        <w:right w:val="none" w:sz="0" w:space="0" w:color="auto"/>
      </w:divBdr>
    </w:div>
    <w:div w:id="1094401599">
      <w:bodyDiv w:val="1"/>
      <w:marLeft w:val="0"/>
      <w:marRight w:val="0"/>
      <w:marTop w:val="0"/>
      <w:marBottom w:val="0"/>
      <w:divBdr>
        <w:top w:val="none" w:sz="0" w:space="0" w:color="auto"/>
        <w:left w:val="none" w:sz="0" w:space="0" w:color="auto"/>
        <w:bottom w:val="none" w:sz="0" w:space="0" w:color="auto"/>
        <w:right w:val="none" w:sz="0" w:space="0" w:color="auto"/>
      </w:divBdr>
    </w:div>
    <w:div w:id="1124082758">
      <w:bodyDiv w:val="1"/>
      <w:marLeft w:val="0"/>
      <w:marRight w:val="0"/>
      <w:marTop w:val="0"/>
      <w:marBottom w:val="0"/>
      <w:divBdr>
        <w:top w:val="none" w:sz="0" w:space="0" w:color="auto"/>
        <w:left w:val="none" w:sz="0" w:space="0" w:color="auto"/>
        <w:bottom w:val="none" w:sz="0" w:space="0" w:color="auto"/>
        <w:right w:val="none" w:sz="0" w:space="0" w:color="auto"/>
      </w:divBdr>
    </w:div>
    <w:div w:id="1147741383">
      <w:bodyDiv w:val="1"/>
      <w:marLeft w:val="0"/>
      <w:marRight w:val="0"/>
      <w:marTop w:val="0"/>
      <w:marBottom w:val="0"/>
      <w:divBdr>
        <w:top w:val="none" w:sz="0" w:space="0" w:color="auto"/>
        <w:left w:val="none" w:sz="0" w:space="0" w:color="auto"/>
        <w:bottom w:val="none" w:sz="0" w:space="0" w:color="auto"/>
        <w:right w:val="none" w:sz="0" w:space="0" w:color="auto"/>
      </w:divBdr>
    </w:div>
    <w:div w:id="1162551203">
      <w:bodyDiv w:val="1"/>
      <w:marLeft w:val="0"/>
      <w:marRight w:val="0"/>
      <w:marTop w:val="0"/>
      <w:marBottom w:val="0"/>
      <w:divBdr>
        <w:top w:val="none" w:sz="0" w:space="0" w:color="auto"/>
        <w:left w:val="none" w:sz="0" w:space="0" w:color="auto"/>
        <w:bottom w:val="none" w:sz="0" w:space="0" w:color="auto"/>
        <w:right w:val="none" w:sz="0" w:space="0" w:color="auto"/>
      </w:divBdr>
    </w:div>
    <w:div w:id="1230649538">
      <w:bodyDiv w:val="1"/>
      <w:marLeft w:val="0"/>
      <w:marRight w:val="0"/>
      <w:marTop w:val="0"/>
      <w:marBottom w:val="0"/>
      <w:divBdr>
        <w:top w:val="none" w:sz="0" w:space="0" w:color="auto"/>
        <w:left w:val="none" w:sz="0" w:space="0" w:color="auto"/>
        <w:bottom w:val="none" w:sz="0" w:space="0" w:color="auto"/>
        <w:right w:val="none" w:sz="0" w:space="0" w:color="auto"/>
      </w:divBdr>
    </w:div>
    <w:div w:id="1241794631">
      <w:bodyDiv w:val="1"/>
      <w:marLeft w:val="0"/>
      <w:marRight w:val="0"/>
      <w:marTop w:val="0"/>
      <w:marBottom w:val="0"/>
      <w:divBdr>
        <w:top w:val="none" w:sz="0" w:space="0" w:color="auto"/>
        <w:left w:val="none" w:sz="0" w:space="0" w:color="auto"/>
        <w:bottom w:val="none" w:sz="0" w:space="0" w:color="auto"/>
        <w:right w:val="none" w:sz="0" w:space="0" w:color="auto"/>
      </w:divBdr>
    </w:div>
    <w:div w:id="1254512661">
      <w:bodyDiv w:val="1"/>
      <w:marLeft w:val="0"/>
      <w:marRight w:val="0"/>
      <w:marTop w:val="0"/>
      <w:marBottom w:val="0"/>
      <w:divBdr>
        <w:top w:val="none" w:sz="0" w:space="0" w:color="auto"/>
        <w:left w:val="none" w:sz="0" w:space="0" w:color="auto"/>
        <w:bottom w:val="none" w:sz="0" w:space="0" w:color="auto"/>
        <w:right w:val="none" w:sz="0" w:space="0" w:color="auto"/>
      </w:divBdr>
    </w:div>
    <w:div w:id="1340766843">
      <w:bodyDiv w:val="1"/>
      <w:marLeft w:val="0"/>
      <w:marRight w:val="0"/>
      <w:marTop w:val="0"/>
      <w:marBottom w:val="0"/>
      <w:divBdr>
        <w:top w:val="none" w:sz="0" w:space="0" w:color="auto"/>
        <w:left w:val="none" w:sz="0" w:space="0" w:color="auto"/>
        <w:bottom w:val="none" w:sz="0" w:space="0" w:color="auto"/>
        <w:right w:val="none" w:sz="0" w:space="0" w:color="auto"/>
      </w:divBdr>
    </w:div>
    <w:div w:id="1359156415">
      <w:bodyDiv w:val="1"/>
      <w:marLeft w:val="0"/>
      <w:marRight w:val="0"/>
      <w:marTop w:val="0"/>
      <w:marBottom w:val="0"/>
      <w:divBdr>
        <w:top w:val="none" w:sz="0" w:space="0" w:color="auto"/>
        <w:left w:val="none" w:sz="0" w:space="0" w:color="auto"/>
        <w:bottom w:val="none" w:sz="0" w:space="0" w:color="auto"/>
        <w:right w:val="none" w:sz="0" w:space="0" w:color="auto"/>
      </w:divBdr>
    </w:div>
    <w:div w:id="1465582764">
      <w:bodyDiv w:val="1"/>
      <w:marLeft w:val="0"/>
      <w:marRight w:val="0"/>
      <w:marTop w:val="0"/>
      <w:marBottom w:val="0"/>
      <w:divBdr>
        <w:top w:val="none" w:sz="0" w:space="0" w:color="auto"/>
        <w:left w:val="none" w:sz="0" w:space="0" w:color="auto"/>
        <w:bottom w:val="none" w:sz="0" w:space="0" w:color="auto"/>
        <w:right w:val="none" w:sz="0" w:space="0" w:color="auto"/>
      </w:divBdr>
    </w:div>
    <w:div w:id="1521436243">
      <w:bodyDiv w:val="1"/>
      <w:marLeft w:val="0"/>
      <w:marRight w:val="0"/>
      <w:marTop w:val="0"/>
      <w:marBottom w:val="0"/>
      <w:divBdr>
        <w:top w:val="none" w:sz="0" w:space="0" w:color="auto"/>
        <w:left w:val="none" w:sz="0" w:space="0" w:color="auto"/>
        <w:bottom w:val="none" w:sz="0" w:space="0" w:color="auto"/>
        <w:right w:val="none" w:sz="0" w:space="0" w:color="auto"/>
      </w:divBdr>
    </w:div>
    <w:div w:id="1534610877">
      <w:bodyDiv w:val="1"/>
      <w:marLeft w:val="0"/>
      <w:marRight w:val="0"/>
      <w:marTop w:val="0"/>
      <w:marBottom w:val="0"/>
      <w:divBdr>
        <w:top w:val="none" w:sz="0" w:space="0" w:color="auto"/>
        <w:left w:val="none" w:sz="0" w:space="0" w:color="auto"/>
        <w:bottom w:val="none" w:sz="0" w:space="0" w:color="auto"/>
        <w:right w:val="none" w:sz="0" w:space="0" w:color="auto"/>
      </w:divBdr>
    </w:div>
    <w:div w:id="1706054381">
      <w:bodyDiv w:val="1"/>
      <w:marLeft w:val="0"/>
      <w:marRight w:val="0"/>
      <w:marTop w:val="0"/>
      <w:marBottom w:val="0"/>
      <w:divBdr>
        <w:top w:val="none" w:sz="0" w:space="0" w:color="auto"/>
        <w:left w:val="none" w:sz="0" w:space="0" w:color="auto"/>
        <w:bottom w:val="none" w:sz="0" w:space="0" w:color="auto"/>
        <w:right w:val="none" w:sz="0" w:space="0" w:color="auto"/>
      </w:divBdr>
    </w:div>
    <w:div w:id="1794980136">
      <w:bodyDiv w:val="1"/>
      <w:marLeft w:val="0"/>
      <w:marRight w:val="0"/>
      <w:marTop w:val="0"/>
      <w:marBottom w:val="0"/>
      <w:divBdr>
        <w:top w:val="none" w:sz="0" w:space="0" w:color="auto"/>
        <w:left w:val="none" w:sz="0" w:space="0" w:color="auto"/>
        <w:bottom w:val="none" w:sz="0" w:space="0" w:color="auto"/>
        <w:right w:val="none" w:sz="0" w:space="0" w:color="auto"/>
      </w:divBdr>
    </w:div>
    <w:div w:id="2013101236">
      <w:bodyDiv w:val="1"/>
      <w:marLeft w:val="0"/>
      <w:marRight w:val="0"/>
      <w:marTop w:val="0"/>
      <w:marBottom w:val="0"/>
      <w:divBdr>
        <w:top w:val="none" w:sz="0" w:space="0" w:color="auto"/>
        <w:left w:val="none" w:sz="0" w:space="0" w:color="auto"/>
        <w:bottom w:val="none" w:sz="0" w:space="0" w:color="auto"/>
        <w:right w:val="none" w:sz="0" w:space="0" w:color="auto"/>
      </w:divBdr>
    </w:div>
    <w:div w:id="214408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gi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89F4BE-13BF-43A3-83D5-DDB1AC564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51</Pages>
  <Words>13134</Words>
  <Characters>93772</Characters>
  <Application>Microsoft Office Word</Application>
  <DocSecurity>0</DocSecurity>
  <Lines>781</Lines>
  <Paragraphs>213</Paragraphs>
  <ScaleCrop>false</ScaleCrop>
  <HeadingPairs>
    <vt:vector size="2" baseType="variant">
      <vt:variant>
        <vt:lpstr>Название</vt:lpstr>
      </vt:variant>
      <vt:variant>
        <vt:i4>1</vt:i4>
      </vt:variant>
    </vt:vector>
  </HeadingPairs>
  <TitlesOfParts>
    <vt:vector size="1" baseType="lpstr">
      <vt:lpstr>1</vt:lpstr>
    </vt:vector>
  </TitlesOfParts>
  <Company>bgti</Company>
  <LinksUpToDate>false</LinksUpToDate>
  <CharactersWithSpaces>106693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секретарь</dc:creator>
  <cp:lastModifiedBy>USER</cp:lastModifiedBy>
  <cp:revision>11</cp:revision>
  <cp:lastPrinted>2015-03-31T23:42:00Z</cp:lastPrinted>
  <dcterms:created xsi:type="dcterms:W3CDTF">2016-10-25T11:34:00Z</dcterms:created>
  <dcterms:modified xsi:type="dcterms:W3CDTF">2019-11-06T08:33:00Z</dcterms:modified>
</cp:coreProperties>
</file>