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учреждения высшего 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B86AC7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МАТЕМАТИКА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по освоению дисциплины </w:t>
      </w:r>
      <w:r w:rsidR="009802D9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212349" w:rsidRPr="00212349">
        <w:rPr>
          <w:sz w:val="28"/>
          <w:szCs w:val="28"/>
          <w:u w:val="single"/>
        </w:rPr>
        <w:t>08.03.01 Строительство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212349" w:rsidRPr="00212349">
        <w:rPr>
          <w:sz w:val="28"/>
          <w:u w:val="single"/>
        </w:rPr>
        <w:t>Промышленное и гражданское строительство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>
        <w:rPr>
          <w:i/>
          <w:sz w:val="28"/>
          <w:szCs w:val="20"/>
          <w:u w:val="single"/>
        </w:rPr>
        <w:t>очная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5D3ACD">
        <w:rPr>
          <w:sz w:val="28"/>
          <w:szCs w:val="20"/>
        </w:rPr>
        <w:t>7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6AC7">
        <w:rPr>
          <w:sz w:val="28"/>
          <w:szCs w:val="28"/>
        </w:rPr>
        <w:t>Математика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9802D9">
        <w:rPr>
          <w:sz w:val="28"/>
          <w:szCs w:val="28"/>
        </w:rPr>
        <w:t xml:space="preserve">и организации самостоятельной работы студентов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 xml:space="preserve">гуманитарно-технологический институт (филиал) ОГУ. </w:t>
      </w:r>
      <w:r w:rsidR="009802D9">
        <w:rPr>
          <w:sz w:val="28"/>
          <w:szCs w:val="28"/>
          <w:lang w:eastAsia="en-US"/>
        </w:rPr>
        <w:t>–</w:t>
      </w:r>
      <w:r w:rsidR="00B86AC7" w:rsidRPr="00692E7F">
        <w:rPr>
          <w:sz w:val="28"/>
          <w:szCs w:val="28"/>
          <w:lang w:eastAsia="en-US"/>
        </w:rPr>
        <w:t xml:space="preserve">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5D3ACD">
        <w:rPr>
          <w:sz w:val="28"/>
          <w:szCs w:val="28"/>
          <w:lang w:eastAsia="en-US"/>
        </w:rPr>
        <w:t>7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5D3ACD">
        <w:rPr>
          <w:sz w:val="28"/>
          <w:szCs w:val="28"/>
          <w:lang w:eastAsia="en-US"/>
        </w:rPr>
        <w:t>6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подготовки к </w:t>
      </w:r>
      <w:r w:rsidRPr="00C01AD8">
        <w:rPr>
          <w:sz w:val="28"/>
          <w:szCs w:val="28"/>
        </w:rPr>
        <w:t>лекционным и</w:t>
      </w:r>
      <w:r w:rsidRPr="00C01AD8">
        <w:rPr>
          <w:color w:val="000000"/>
          <w:sz w:val="28"/>
          <w:szCs w:val="28"/>
        </w:rPr>
        <w:t xml:space="preserve"> 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553F16">
        <w:rPr>
          <w:sz w:val="28"/>
          <w:szCs w:val="28"/>
        </w:rPr>
        <w:t>Математика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212349" w:rsidRPr="00212349">
        <w:rPr>
          <w:sz w:val="28"/>
          <w:szCs w:val="28"/>
        </w:rPr>
        <w:t>08.03.01 Строительство</w:t>
      </w:r>
      <w:r w:rsidR="009802D9" w:rsidRPr="00212349">
        <w:rPr>
          <w:sz w:val="32"/>
        </w:rPr>
        <w:t xml:space="preserve"> </w:t>
      </w:r>
      <w:r w:rsidR="009802D9">
        <w:rPr>
          <w:sz w:val="28"/>
        </w:rPr>
        <w:t>очной формы обучения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5D3ACD">
        <w:rPr>
          <w:sz w:val="28"/>
          <w:szCs w:val="28"/>
        </w:rPr>
        <w:t>7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5D3ACD">
        <w:rPr>
          <w:sz w:val="28"/>
          <w:szCs w:val="28"/>
        </w:rPr>
        <w:t>7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3B6E58" w:rsidRPr="003B6E58" w:rsidRDefault="00707D51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3B6E5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3B6E5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3B6E5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28203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_Toc2282039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31BBD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531BBD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_Toc2282040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531BBD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1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_Toc2282041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531BBD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2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</w:t>
            </w:r>
            <w:bookmarkStart w:id="0" w:name="_GoBack"/>
            <w:bookmarkEnd w:id="0"/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е рекомендации по освоению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_Toc2282042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531BBD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3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_Toc2282043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531BBD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4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_Toc2282044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531BBD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45" w:history="1">
            <w:r w:rsidR="003B6E58" w:rsidRPr="003B6E58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_Toc2282045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14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531BBD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6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_Toc2282046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531BBD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_Toc2282047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531BBD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8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_Toc2282048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531BBD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49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_Toc2282049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531BBD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0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_Toc2282050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531BBD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3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_Toc2282053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25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531BBD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4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_Toc2282054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25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531BBD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5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_Toc2282055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25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531BBD" w:rsidP="003B6E58">
          <w:pPr>
            <w:pStyle w:val="29"/>
            <w:tabs>
              <w:tab w:val="right" w:leader="dot" w:pos="9631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282056" w:history="1">
            <w:r w:rsidR="003B6E58" w:rsidRPr="003B6E58">
              <w:rPr>
                <w:rStyle w:val="af1"/>
                <w:noProof/>
                <w:sz w:val="28"/>
                <w:szCs w:val="28"/>
              </w:rPr>
              <w:t>8.5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3B6E58" w:rsidRPr="003B6E58">
              <w:rPr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noProof/>
                <w:webHidden/>
                <w:sz w:val="28"/>
                <w:szCs w:val="28"/>
              </w:rPr>
              <w:instrText xml:space="preserve"> PAGEREF _Toc2282056 \h </w:instrText>
            </w:r>
            <w:r w:rsidR="003B6E58" w:rsidRPr="003B6E58">
              <w:rPr>
                <w:noProof/>
                <w:webHidden/>
                <w:sz w:val="28"/>
                <w:szCs w:val="28"/>
              </w:rPr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26</w:t>
            </w:r>
            <w:r w:rsidR="003B6E58" w:rsidRPr="003B6E5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6E58" w:rsidRPr="003B6E58" w:rsidRDefault="00531BBD" w:rsidP="003B6E58">
          <w:pPr>
            <w:pStyle w:val="15"/>
            <w:tabs>
              <w:tab w:val="right" w:leader="dot" w:pos="9631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282057" w:history="1">
            <w:r w:rsidR="003B6E58" w:rsidRPr="003B6E5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Материально-техническое обеспечение дисциплины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_Toc2282057 \h </w:instrTex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="003B6E58" w:rsidRPr="003B6E5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3B6E58">
          <w:pPr>
            <w:jc w:val="both"/>
          </w:pPr>
          <w:r w:rsidRPr="003B6E5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841C4D">
          <w:headerReference w:type="even" r:id="rId8"/>
          <w:footerReference w:type="even" r:id="rId9"/>
          <w:footerReference w:type="default" r:id="rId10"/>
          <w:pgSz w:w="11909" w:h="16834" w:code="9"/>
          <w:pgMar w:top="1134" w:right="1134" w:bottom="1134" w:left="1134" w:header="720" w:footer="397" w:gutter="454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282039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12349" w:rsidRPr="00212349">
        <w:rPr>
          <w:sz w:val="28"/>
          <w:szCs w:val="28"/>
        </w:rPr>
        <w:t>08.03.01 Строительство</w:t>
      </w:r>
      <w:r w:rsidRPr="00707D51">
        <w:rPr>
          <w:sz w:val="28"/>
        </w:rPr>
        <w:t xml:space="preserve">. </w:t>
      </w:r>
    </w:p>
    <w:p w:rsidR="00B86AC7" w:rsidRPr="00707D51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</w:rPr>
      </w:pPr>
      <w:r w:rsidRPr="00707D51">
        <w:rPr>
          <w:sz w:val="28"/>
        </w:rPr>
        <w:t xml:space="preserve">Цель освоения дисциплины: </w:t>
      </w:r>
      <w:r w:rsidR="009802D9" w:rsidRPr="00707D51">
        <w:rPr>
          <w:sz w:val="28"/>
        </w:rPr>
        <w:t xml:space="preserve">формирование </w:t>
      </w:r>
      <w:r w:rsidR="009802D9" w:rsidRPr="0025631B">
        <w:rPr>
          <w:sz w:val="28"/>
        </w:rPr>
        <w:t>математической культуры студентов; овладение системой математических знаний и умений, необходимых для применения в профессиональной деятельности, изучения смежных дисциплин и продолжения образования; формирование у студента требуемого набора компетенций, соответствующих его специализации и обеспечивающих его конкурентоспособность на рынке труда</w:t>
      </w:r>
      <w:r w:rsidRPr="00707D51">
        <w:rPr>
          <w:sz w:val="28"/>
        </w:rPr>
        <w:t xml:space="preserve">. 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 xml:space="preserve">В результате изучения дисциплины студенты должны овладеть </w:t>
      </w:r>
      <w:r w:rsidR="00212349">
        <w:rPr>
          <w:rFonts w:ascii="Times New Roman" w:hAnsi="Times New Roman"/>
          <w:sz w:val="28"/>
          <w:szCs w:val="24"/>
          <w:lang w:val="ru-RU"/>
        </w:rPr>
        <w:t>следующими</w:t>
      </w:r>
      <w:r w:rsidRPr="00707D51">
        <w:rPr>
          <w:rFonts w:ascii="Times New Roman" w:hAnsi="Times New Roman"/>
          <w:sz w:val="28"/>
          <w:szCs w:val="24"/>
        </w:rPr>
        <w:t xml:space="preserve"> компетенци</w:t>
      </w:r>
      <w:r w:rsidR="00212349">
        <w:rPr>
          <w:rFonts w:ascii="Times New Roman" w:hAnsi="Times New Roman"/>
          <w:sz w:val="28"/>
          <w:szCs w:val="24"/>
          <w:lang w:val="ru-RU"/>
        </w:rPr>
        <w:t>ями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B86AC7" w:rsidRPr="00212349" w:rsidRDefault="00212349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12349">
        <w:rPr>
          <w:sz w:val="28"/>
          <w:szCs w:val="28"/>
        </w:rPr>
        <w:t>–</w:t>
      </w:r>
      <w:r w:rsidR="00B86AC7" w:rsidRPr="00212349">
        <w:rPr>
          <w:sz w:val="28"/>
          <w:szCs w:val="28"/>
        </w:rPr>
        <w:t xml:space="preserve"> </w:t>
      </w:r>
      <w:r w:rsidRPr="00212349">
        <w:rPr>
          <w:sz w:val="28"/>
          <w:szCs w:val="28"/>
        </w:rPr>
        <w:t>ОПК-1 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математического (компьютерного) моделирования, теоретического и экспериментального исследования.</w:t>
      </w:r>
    </w:p>
    <w:p w:rsidR="00212349" w:rsidRPr="00212349" w:rsidRDefault="00212349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12349">
        <w:rPr>
          <w:sz w:val="28"/>
          <w:szCs w:val="28"/>
        </w:rPr>
        <w:t>– ОПК-2 способность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аппарат.</w:t>
      </w:r>
    </w:p>
    <w:p w:rsidR="00553F16" w:rsidRPr="00707D51" w:rsidRDefault="00553F16" w:rsidP="00553F16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707D51">
        <w:rPr>
          <w:sz w:val="28"/>
        </w:rPr>
        <w:t>Планируемые результаты обучения по дисциплине, характеризующие этапы формирования указанн</w:t>
      </w:r>
      <w:r w:rsidR="00212349">
        <w:rPr>
          <w:sz w:val="28"/>
          <w:lang w:val="ru-RU"/>
        </w:rPr>
        <w:t>ых</w:t>
      </w:r>
      <w:r w:rsidRPr="00707D51">
        <w:rPr>
          <w:sz w:val="28"/>
        </w:rPr>
        <w:t xml:space="preserve"> компетенци</w:t>
      </w:r>
      <w:r w:rsidR="00212349">
        <w:rPr>
          <w:sz w:val="28"/>
          <w:lang w:val="ru-RU"/>
        </w:rPr>
        <w:t>й</w:t>
      </w:r>
      <w:r w:rsidRPr="00707D51">
        <w:rPr>
          <w:sz w:val="28"/>
          <w:lang w:val="ru-RU"/>
        </w:rPr>
        <w:t>:</w:t>
      </w:r>
    </w:p>
    <w:p w:rsidR="00553F16" w:rsidRPr="00212349" w:rsidRDefault="00553F16" w:rsidP="00B108D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12349">
        <w:rPr>
          <w:sz w:val="28"/>
          <w:szCs w:val="28"/>
          <w:lang w:val="ru-RU"/>
        </w:rPr>
        <w:t xml:space="preserve">- студенты </w:t>
      </w:r>
      <w:r w:rsidR="0011362E" w:rsidRPr="00212349">
        <w:rPr>
          <w:sz w:val="28"/>
          <w:szCs w:val="28"/>
          <w:lang w:val="ru-RU"/>
        </w:rPr>
        <w:t>будут</w:t>
      </w:r>
      <w:r w:rsidRPr="00212349">
        <w:rPr>
          <w:sz w:val="28"/>
          <w:szCs w:val="28"/>
        </w:rPr>
        <w:t xml:space="preserve"> знать: </w:t>
      </w:r>
      <w:r w:rsidR="00212349" w:rsidRPr="00212349">
        <w:rPr>
          <w:sz w:val="28"/>
          <w:szCs w:val="28"/>
        </w:rPr>
        <w:t>основы математического анализа и теории функций, линейной и векторной алгебры, аналитической геометрии</w:t>
      </w:r>
      <w:r w:rsidR="00212349" w:rsidRPr="00212349">
        <w:rPr>
          <w:sz w:val="28"/>
          <w:szCs w:val="28"/>
          <w:lang w:val="ru-RU"/>
        </w:rPr>
        <w:t xml:space="preserve">; </w:t>
      </w:r>
      <w:r w:rsidR="00212349" w:rsidRPr="00212349">
        <w:rPr>
          <w:sz w:val="28"/>
          <w:szCs w:val="28"/>
        </w:rPr>
        <w:t>основные математические понятия и методы алгебры, аналитической геометрии, математического анализа, теории вероятностей и математической статистики для решения задач в профессиональной деятельности</w:t>
      </w:r>
      <w:r w:rsidRPr="00212349">
        <w:rPr>
          <w:sz w:val="28"/>
          <w:szCs w:val="28"/>
        </w:rPr>
        <w:t>;</w:t>
      </w:r>
    </w:p>
    <w:p w:rsidR="00553F16" w:rsidRPr="00212349" w:rsidRDefault="00553F16" w:rsidP="009802D9">
      <w:pPr>
        <w:ind w:firstLine="709"/>
        <w:jc w:val="both"/>
        <w:rPr>
          <w:sz w:val="28"/>
          <w:szCs w:val="28"/>
        </w:rPr>
      </w:pPr>
      <w:r w:rsidRPr="00212349">
        <w:rPr>
          <w:sz w:val="28"/>
          <w:szCs w:val="28"/>
        </w:rPr>
        <w:t xml:space="preserve">- студенты </w:t>
      </w:r>
      <w:r w:rsidR="0011362E" w:rsidRPr="00212349">
        <w:rPr>
          <w:sz w:val="28"/>
          <w:szCs w:val="28"/>
        </w:rPr>
        <w:t>будут</w:t>
      </w:r>
      <w:r w:rsidRPr="00212349">
        <w:rPr>
          <w:sz w:val="28"/>
          <w:szCs w:val="28"/>
        </w:rPr>
        <w:t xml:space="preserve"> уметь: </w:t>
      </w:r>
      <w:r w:rsidR="00212349" w:rsidRPr="00212349">
        <w:rPr>
          <w:sz w:val="28"/>
          <w:szCs w:val="28"/>
        </w:rPr>
        <w:t>применять известные математические методы для решения задач, возникающих в профессиональной деятельности; использовать математический аппарат для освоения теоретических основ и практического использования методов в профессиональной деятельности</w:t>
      </w:r>
      <w:r w:rsidRPr="00212349">
        <w:rPr>
          <w:sz w:val="28"/>
          <w:szCs w:val="28"/>
        </w:rPr>
        <w:t>;</w:t>
      </w:r>
    </w:p>
    <w:p w:rsidR="00B86AC7" w:rsidRPr="00212349" w:rsidRDefault="00553F16" w:rsidP="00B108D8">
      <w:pPr>
        <w:ind w:firstLine="709"/>
        <w:jc w:val="both"/>
        <w:rPr>
          <w:sz w:val="28"/>
          <w:szCs w:val="28"/>
        </w:rPr>
      </w:pPr>
      <w:r w:rsidRPr="00212349">
        <w:rPr>
          <w:sz w:val="28"/>
          <w:szCs w:val="28"/>
        </w:rPr>
        <w:t xml:space="preserve">- студенты </w:t>
      </w:r>
      <w:r w:rsidR="0011362E" w:rsidRPr="00212349">
        <w:rPr>
          <w:sz w:val="28"/>
          <w:szCs w:val="28"/>
        </w:rPr>
        <w:t>будут владеть:</w:t>
      </w:r>
      <w:r w:rsidR="00212349" w:rsidRPr="00212349">
        <w:rPr>
          <w:sz w:val="28"/>
          <w:szCs w:val="28"/>
        </w:rPr>
        <w:t xml:space="preserve"> методами математического анализа и моделирования, первичными навыками и основными методами решения математических задач из специальных дисциплин </w:t>
      </w:r>
      <w:proofErr w:type="spellStart"/>
      <w:r w:rsidR="00212349" w:rsidRPr="00212349">
        <w:rPr>
          <w:sz w:val="28"/>
          <w:szCs w:val="28"/>
        </w:rPr>
        <w:t>профилизации</w:t>
      </w:r>
      <w:proofErr w:type="spellEnd"/>
      <w:r w:rsidR="00212349" w:rsidRPr="00212349">
        <w:rPr>
          <w:sz w:val="28"/>
          <w:szCs w:val="28"/>
        </w:rPr>
        <w:t>;</w:t>
      </w:r>
      <w:r w:rsidR="0011362E" w:rsidRPr="00212349">
        <w:rPr>
          <w:sz w:val="28"/>
          <w:szCs w:val="28"/>
        </w:rPr>
        <w:t xml:space="preserve"> </w:t>
      </w:r>
      <w:r w:rsidR="00212349" w:rsidRPr="00212349">
        <w:rPr>
          <w:sz w:val="28"/>
          <w:szCs w:val="28"/>
        </w:rPr>
        <w:t>навыками использования математического аппарата для решения практических задач в профессиональной деятельности</w:t>
      </w:r>
      <w:r w:rsidRPr="00212349">
        <w:rPr>
          <w:sz w:val="28"/>
          <w:szCs w:val="28"/>
        </w:rPr>
        <w:t>.</w:t>
      </w:r>
    </w:p>
    <w:p w:rsidR="00553F16" w:rsidRPr="00707D51" w:rsidRDefault="00553F16" w:rsidP="00B86AC7">
      <w:pPr>
        <w:tabs>
          <w:tab w:val="left" w:pos="851"/>
        </w:tabs>
        <w:ind w:firstLine="709"/>
        <w:jc w:val="both"/>
        <w:rPr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282040"/>
      <w:r w:rsidRPr="00707D51">
        <w:rPr>
          <w:b/>
          <w:sz w:val="28"/>
          <w:szCs w:val="24"/>
          <w:lang w:val="ru-RU"/>
        </w:rPr>
        <w:lastRenderedPageBreak/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B108D8" w:rsidRPr="00B108D8" w:rsidRDefault="00B108D8" w:rsidP="00B108D8">
      <w:pPr>
        <w:pStyle w:val="ReportMain"/>
        <w:suppressAutoHyphens/>
        <w:ind w:firstLine="709"/>
        <w:jc w:val="both"/>
        <w:rPr>
          <w:sz w:val="28"/>
        </w:rPr>
      </w:pPr>
      <w:r w:rsidRPr="00B108D8">
        <w:rPr>
          <w:sz w:val="28"/>
        </w:rPr>
        <w:t xml:space="preserve">Общая трудоемкость дисциплины составляет </w:t>
      </w:r>
      <w:r w:rsidR="00212349">
        <w:rPr>
          <w:sz w:val="28"/>
          <w:lang w:val="ru-RU"/>
        </w:rPr>
        <w:t>11</w:t>
      </w:r>
      <w:r w:rsidRPr="00B108D8">
        <w:rPr>
          <w:sz w:val="28"/>
        </w:rPr>
        <w:t xml:space="preserve"> зачетных единиц (3</w:t>
      </w:r>
      <w:r w:rsidR="00212349">
        <w:rPr>
          <w:sz w:val="28"/>
          <w:lang w:val="ru-RU"/>
        </w:rPr>
        <w:t>96</w:t>
      </w:r>
      <w:r w:rsidRPr="00B108D8">
        <w:rPr>
          <w:sz w:val="28"/>
        </w:rPr>
        <w:t xml:space="preserve"> академических часов).</w:t>
      </w:r>
    </w:p>
    <w:p w:rsidR="00B108D8" w:rsidRDefault="00B108D8" w:rsidP="00B108D8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577"/>
        <w:gridCol w:w="1362"/>
        <w:gridCol w:w="1362"/>
        <w:gridCol w:w="1362"/>
        <w:gridCol w:w="1364"/>
      </w:tblGrid>
      <w:tr w:rsidR="00212349" w:rsidTr="00212349">
        <w:trPr>
          <w:tblHeader/>
        </w:trPr>
        <w:tc>
          <w:tcPr>
            <w:tcW w:w="2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szCs w:val="20"/>
              </w:rPr>
            </w:pPr>
            <w:r>
              <w:t>Вид работы</w:t>
            </w:r>
          </w:p>
        </w:tc>
        <w:tc>
          <w:tcPr>
            <w:tcW w:w="27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212349" w:rsidRDefault="00212349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212349" w:rsidTr="00212349">
        <w:trPr>
          <w:tblHeader/>
        </w:trPr>
        <w:tc>
          <w:tcPr>
            <w:tcW w:w="2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49" w:rsidRDefault="00212349">
            <w:pPr>
              <w:rPr>
                <w:szCs w:val="20"/>
                <w:lang w:val="x-none" w:eastAsia="x-none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1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2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3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212349" w:rsidTr="00212349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</w:tr>
      <w:tr w:rsidR="00212349" w:rsidTr="00212349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60,25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51,25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34,25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145,75</w:t>
            </w:r>
          </w:p>
        </w:tc>
      </w:tr>
      <w:tr w:rsidR="00212349" w:rsidTr="00212349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18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86</w:t>
            </w:r>
          </w:p>
        </w:tc>
      </w:tr>
      <w:tr w:rsidR="00212349" w:rsidTr="00212349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</w:pPr>
            <w:r>
              <w:t>Практические занятия (ПЗ)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26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58</w:t>
            </w:r>
          </w:p>
        </w:tc>
      </w:tr>
      <w:tr w:rsidR="00212349" w:rsidTr="00212349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212349" w:rsidTr="00212349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</w:pPr>
            <w:r>
              <w:t>0,75</w:t>
            </w:r>
          </w:p>
        </w:tc>
      </w:tr>
      <w:tr w:rsidR="00212349" w:rsidTr="00212349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83,75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92,75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73,75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250,25</w:t>
            </w:r>
          </w:p>
        </w:tc>
      </w:tr>
      <w:tr w:rsidR="00212349" w:rsidTr="00212349">
        <w:tc>
          <w:tcPr>
            <w:tcW w:w="2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212349" w:rsidRDefault="00212349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практическим занятиям;</w:t>
            </w:r>
          </w:p>
          <w:p w:rsidR="00212349" w:rsidRDefault="00212349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подготовка к рубежному контролю.)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212349" w:rsidTr="00212349"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Pr="00B108D8" w:rsidRDefault="00B108D8" w:rsidP="00B108D8">
      <w:pPr>
        <w:pStyle w:val="ReportMain"/>
        <w:keepNext/>
        <w:suppressAutoHyphens/>
        <w:ind w:firstLine="709"/>
        <w:jc w:val="both"/>
        <w:rPr>
          <w:sz w:val="28"/>
        </w:rPr>
      </w:pPr>
      <w:r w:rsidRPr="00B108D8">
        <w:rPr>
          <w:sz w:val="28"/>
        </w:rPr>
        <w:t>Разделы дисциплины, изучаемые в 1 семестре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B108D8" w:rsidTr="00B108D8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B108D8" w:rsidTr="00B108D8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B108D8" w:rsidRDefault="00B108D8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B108D8" w:rsidTr="00212349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</w:tr>
      <w:tr w:rsidR="00212349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Линейная 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212349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tabs>
                <w:tab w:val="left" w:pos="3930"/>
              </w:tabs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 xml:space="preserve">Векторная алгебра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212349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Аналитическая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212349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</w:pPr>
            <w:r>
              <w:t>Введение в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212349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212349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84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Pr="00B108D8" w:rsidRDefault="00B108D8" w:rsidP="00B108D8">
      <w:pPr>
        <w:pStyle w:val="ReportMain"/>
        <w:keepNext/>
        <w:suppressAutoHyphens/>
        <w:ind w:firstLine="709"/>
        <w:jc w:val="both"/>
        <w:rPr>
          <w:sz w:val="28"/>
        </w:rPr>
      </w:pPr>
      <w:r w:rsidRPr="00B108D8">
        <w:rPr>
          <w:sz w:val="28"/>
        </w:rPr>
        <w:t>Разделы дисциплины, изучаемые в 2 семестре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B108D8" w:rsidTr="00B108D8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B108D8" w:rsidTr="00B108D8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B108D8" w:rsidRDefault="00B108D8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B108D8" w:rsidTr="00212349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</w:tr>
      <w:tr w:rsidR="00212349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212349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Дифференциальное и интегральное исчисление функций нескольких переменных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212349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rPr>
                <w:b/>
                <w:lang w:val="ru-RU"/>
              </w:rPr>
            </w:pPr>
            <w:r>
              <w:rPr>
                <w:rStyle w:val="af2"/>
                <w:b w:val="0"/>
              </w:rPr>
              <w:t>Обыкновенные дифференциальные уравнения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rPr>
                <w:lang w:val="en-US"/>
              </w:rPr>
              <w:t>5</w:t>
            </w: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8204A5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212349" w:rsidTr="00B108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94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Pr="00B108D8" w:rsidRDefault="00B108D8" w:rsidP="00B108D8">
      <w:pPr>
        <w:pStyle w:val="ReportMain"/>
        <w:keepNext/>
        <w:suppressAutoHyphens/>
        <w:ind w:firstLine="709"/>
        <w:jc w:val="both"/>
        <w:rPr>
          <w:sz w:val="28"/>
        </w:rPr>
      </w:pPr>
      <w:r w:rsidRPr="00B108D8">
        <w:rPr>
          <w:sz w:val="28"/>
        </w:rPr>
        <w:lastRenderedPageBreak/>
        <w:t>Разделы дисциплины, изучаемые в 3 семестре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B108D8" w:rsidTr="00212349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B108D8" w:rsidTr="00212349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B108D8" w:rsidRDefault="00B108D8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B108D8" w:rsidTr="00212349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8D8" w:rsidRDefault="00B108D8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212349" w:rsidTr="00212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rPr>
                <w:lang w:val="ru-RU"/>
              </w:rPr>
            </w:pPr>
            <w:r>
              <w:t>Числовые и функциональные ряды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26</w:t>
            </w:r>
          </w:p>
        </w:tc>
      </w:tr>
      <w:tr w:rsidR="00212349" w:rsidTr="00212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rPr>
                <w:b/>
                <w:lang w:val="ru-RU"/>
              </w:rPr>
            </w:pPr>
            <w:r>
              <w:rPr>
                <w:rStyle w:val="af2"/>
                <w:b w:val="0"/>
              </w:rPr>
              <w:t>Теория вероятностей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24</w:t>
            </w:r>
          </w:p>
        </w:tc>
      </w:tr>
      <w:tr w:rsidR="00212349" w:rsidTr="00212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rPr>
                <w:lang w:val="ru-RU"/>
              </w:rPr>
            </w:pPr>
            <w:r>
              <w:t>Основные понятия и методы математической статистики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  <w:spacing w:line="252" w:lineRule="auto"/>
              <w:jc w:val="center"/>
            </w:pPr>
            <w:r>
              <w:t>24</w:t>
            </w:r>
          </w:p>
        </w:tc>
      </w:tr>
      <w:tr w:rsidR="00212349" w:rsidTr="00212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74</w:t>
            </w:r>
          </w:p>
        </w:tc>
      </w:tr>
      <w:tr w:rsidR="00212349" w:rsidTr="0021234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Default="00212349" w:rsidP="00212349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Default="00212349" w:rsidP="00212349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396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349" w:rsidRPr="00E95DAE" w:rsidRDefault="00212349" w:rsidP="00212349">
            <w:pPr>
              <w:pStyle w:val="ReportMain"/>
              <w:suppressAutoHyphens/>
              <w:jc w:val="center"/>
            </w:pPr>
            <w:r w:rsidRPr="00E95DAE">
              <w:t>252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282041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1 </w:t>
      </w:r>
      <w:r w:rsidRPr="00707D51">
        <w:rPr>
          <w:rStyle w:val="af2"/>
          <w:sz w:val="28"/>
          <w:szCs w:val="28"/>
        </w:rPr>
        <w:t>Линейная алгебра</w:t>
      </w:r>
      <w:r w:rsidRPr="00707D51">
        <w:rPr>
          <w:i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sz w:val="28"/>
          <w:szCs w:val="28"/>
        </w:rPr>
        <w:t xml:space="preserve">Матрицы, действия над ними. </w:t>
      </w:r>
      <w:r w:rsidRPr="00707D51">
        <w:rPr>
          <w:snapToGrid w:val="0"/>
          <w:sz w:val="28"/>
          <w:szCs w:val="28"/>
        </w:rPr>
        <w:t xml:space="preserve">Понятие об определителе любого порядка, свойства определителей. Обратная матрица, ранг матрицы. </w:t>
      </w:r>
      <w:r w:rsidRPr="00707D51">
        <w:rPr>
          <w:sz w:val="28"/>
          <w:szCs w:val="28"/>
        </w:rPr>
        <w:t xml:space="preserve">Решение невырожденных систем n линейных алгебраических уравнений с n неизвестными. </w:t>
      </w:r>
      <w:r w:rsidRPr="00707D51">
        <w:rPr>
          <w:snapToGrid w:val="0"/>
          <w:sz w:val="28"/>
          <w:szCs w:val="28"/>
        </w:rPr>
        <w:t>Системы линейных уравнений. Матричная запись. Правило Крамера.</w:t>
      </w:r>
      <w:r w:rsidRPr="00707D51">
        <w:rPr>
          <w:sz w:val="28"/>
          <w:szCs w:val="28"/>
        </w:rPr>
        <w:t xml:space="preserve"> Матричный способ решения невырожденной системы линейных алгебраических уравнений. Решение систем m линейных алгебраических уравнений с n неизвестными.</w:t>
      </w:r>
      <w:r w:rsidRPr="00707D51">
        <w:rPr>
          <w:snapToGrid w:val="0"/>
          <w:sz w:val="28"/>
          <w:szCs w:val="28"/>
        </w:rPr>
        <w:t xml:space="preserve"> Исследование систем линейных уравнений. Метод Гаусса.</w:t>
      </w:r>
      <w:r w:rsidRPr="00707D51">
        <w:rPr>
          <w:sz w:val="28"/>
          <w:szCs w:val="28"/>
        </w:rPr>
        <w:t xml:space="preserve"> Билинейные и квадратичные формы. Понятие об итерационных методах решения систем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2 </w:t>
      </w:r>
      <w:r w:rsidRPr="00707D51">
        <w:rPr>
          <w:rStyle w:val="af2"/>
          <w:sz w:val="28"/>
          <w:szCs w:val="28"/>
        </w:rPr>
        <w:t>Векторная алгебра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Векторная алгебра. </w:t>
      </w:r>
      <w:r w:rsidRPr="00707D51">
        <w:rPr>
          <w:snapToGrid w:val="0"/>
          <w:sz w:val="28"/>
          <w:szCs w:val="28"/>
        </w:rPr>
        <w:t>Векторы, линейные операции над векторами. Линейная зависимость векторов и независимость векторов. Базисы в R</w:t>
      </w:r>
      <w:r w:rsidRPr="00707D51">
        <w:rPr>
          <w:snapToGrid w:val="0"/>
          <w:sz w:val="28"/>
          <w:szCs w:val="28"/>
          <w:vertAlign w:val="superscript"/>
        </w:rPr>
        <w:t>2</w:t>
      </w:r>
      <w:r w:rsidRPr="00707D51">
        <w:rPr>
          <w:snapToGrid w:val="0"/>
          <w:sz w:val="28"/>
          <w:szCs w:val="28"/>
        </w:rPr>
        <w:t xml:space="preserve"> и R</w:t>
      </w:r>
      <w:r w:rsidRPr="00707D51">
        <w:rPr>
          <w:snapToGrid w:val="0"/>
          <w:sz w:val="28"/>
          <w:szCs w:val="28"/>
          <w:vertAlign w:val="superscript"/>
        </w:rPr>
        <w:t>3</w:t>
      </w:r>
      <w:r w:rsidRPr="00707D51">
        <w:rPr>
          <w:snapToGrid w:val="0"/>
          <w:sz w:val="28"/>
          <w:szCs w:val="28"/>
        </w:rPr>
        <w:t xml:space="preserve"> Разложение вектора по базису. Проекция вектора на ось. Прямоугольный базис. С</w:t>
      </w:r>
      <w:r w:rsidRPr="00707D51">
        <w:rPr>
          <w:sz w:val="28"/>
          <w:szCs w:val="28"/>
        </w:rPr>
        <w:t xml:space="preserve">калярное, векторное и смешанное произведения векторов, их свойства, вычисление, применение. Условие </w:t>
      </w:r>
      <w:proofErr w:type="spellStart"/>
      <w:r w:rsidRPr="00707D51">
        <w:rPr>
          <w:sz w:val="28"/>
          <w:szCs w:val="28"/>
        </w:rPr>
        <w:t>коллинеарности</w:t>
      </w:r>
      <w:proofErr w:type="spellEnd"/>
      <w:r w:rsidRPr="00707D51">
        <w:rPr>
          <w:sz w:val="28"/>
          <w:szCs w:val="28"/>
        </w:rPr>
        <w:t xml:space="preserve">, перпендикулярности и </w:t>
      </w:r>
      <w:proofErr w:type="spellStart"/>
      <w:r w:rsidRPr="00707D51">
        <w:rPr>
          <w:sz w:val="28"/>
          <w:szCs w:val="28"/>
        </w:rPr>
        <w:t>компланарности</w:t>
      </w:r>
      <w:proofErr w:type="spellEnd"/>
      <w:r w:rsidRPr="00707D51">
        <w:rPr>
          <w:sz w:val="28"/>
          <w:szCs w:val="28"/>
        </w:rPr>
        <w:t xml:space="preserve"> векторов. </w:t>
      </w:r>
      <w:r w:rsidRPr="00707D51">
        <w:rPr>
          <w:snapToGrid w:val="0"/>
          <w:sz w:val="28"/>
          <w:szCs w:val="28"/>
        </w:rPr>
        <w:t xml:space="preserve">Линейные операторы. Матрица линейного оператора. Собственные значения и собственные векторы. </w:t>
      </w:r>
      <w:r w:rsidRPr="00707D51">
        <w:rPr>
          <w:sz w:val="28"/>
          <w:szCs w:val="28"/>
        </w:rPr>
        <w:t>Линейные операции над векторами. Норма вектора в евклидовом пространстве. Скалярное произведение векторов. Векторное произведение векторов. Смешанное произведение векторов.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3 </w:t>
      </w:r>
      <w:r w:rsidRPr="00707D51">
        <w:rPr>
          <w:rStyle w:val="af2"/>
          <w:sz w:val="28"/>
          <w:szCs w:val="28"/>
        </w:rPr>
        <w:t>Аналитическая геометрия</w:t>
      </w:r>
      <w:r w:rsidRPr="00707D51">
        <w:rPr>
          <w:b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линия на плоскости. </w:t>
      </w:r>
      <w:r w:rsidRPr="00707D51">
        <w:rPr>
          <w:snapToGrid w:val="0"/>
          <w:sz w:val="28"/>
          <w:szCs w:val="28"/>
        </w:rPr>
        <w:t xml:space="preserve">Уравнение прямой линии на плоскости. Условия параллельности и перпендикулярности прямых. Расстояние от точки до плоскости. </w:t>
      </w:r>
      <w:r w:rsidRPr="00707D51">
        <w:rPr>
          <w:sz w:val="28"/>
          <w:szCs w:val="28"/>
        </w:rPr>
        <w:t xml:space="preserve">Кривые второго порядка: эллипс, гипербола, парабола. </w:t>
      </w:r>
      <w:r w:rsidRPr="00707D51">
        <w:rPr>
          <w:snapToGrid w:val="0"/>
          <w:sz w:val="28"/>
          <w:szCs w:val="28"/>
        </w:rPr>
        <w:t>Общее задание кривых второго порядка и приведение их уравнений к каноническому виду.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и плоскость в пространстве. </w:t>
      </w:r>
      <w:r w:rsidRPr="00707D51">
        <w:rPr>
          <w:snapToGrid w:val="0"/>
          <w:sz w:val="28"/>
          <w:szCs w:val="28"/>
        </w:rPr>
        <w:t xml:space="preserve">Плоскость в пространстве, её уравнения. Условия параллельности и перпендикулярности плоскостей. Расстояние от точки до плоскости. Прямая в пространстве. </w:t>
      </w:r>
      <w:r w:rsidRPr="00707D51">
        <w:rPr>
          <w:sz w:val="28"/>
          <w:szCs w:val="28"/>
        </w:rPr>
        <w:t>Поверхности второго порядка: эллипсоид, гиперболоиды, параболоиды.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>Раздел № 4 Введение в анализ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Множества, операции над ними. Действительные</w:t>
      </w:r>
      <w:r w:rsidRPr="00707D51">
        <w:rPr>
          <w:sz w:val="28"/>
          <w:szCs w:val="28"/>
          <w:lang w:val="en-US"/>
        </w:rPr>
        <w:t xml:space="preserve"> числа. Числовые множества. Множество комплексных чисел. Промежутки действительных чисел. Окрестности. Верхняя и нижняя грани числовых множеств. Предел функции в точке, предел функции на бесконечности; односторонние пределы; замечательные пределы; </w:t>
      </w:r>
      <w:r w:rsidRPr="00707D51">
        <w:rPr>
          <w:sz w:val="28"/>
          <w:szCs w:val="28"/>
          <w:lang w:val="en-US"/>
        </w:rPr>
        <w:lastRenderedPageBreak/>
        <w:t>бесконечно малые функции, их свойства; сравнение бесконечно малых; применение эквивалентных бесконечно малых к вычислению пределов.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707D51">
        <w:rPr>
          <w:sz w:val="28"/>
          <w:szCs w:val="28"/>
        </w:rPr>
        <w:t>Непрерывность</w:t>
      </w:r>
      <w:r w:rsidRPr="00707D51">
        <w:rPr>
          <w:sz w:val="28"/>
          <w:szCs w:val="28"/>
          <w:lang w:val="en-US"/>
        </w:rPr>
        <w:t xml:space="preserve"> функций в точке; арифметические действия над непрерывными функциями; непрерывность функции на отрезке; классификация точек разрыва функции. Кусочно-непрерывные функции. Основные свойства непрерывных функций.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rStyle w:val="af2"/>
          <w:sz w:val="28"/>
          <w:szCs w:val="28"/>
        </w:rPr>
        <w:t>Раздел № 5 Дифференциальное и интегральное исчисление функций одной переменной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функции, дифференцируемой в точке; производная в точке, дифференциал функции, их геометрический смысл; механический смысл производной; правила дифференцирования; производные и дифференциалы высших порядков; формула Лейбница. Основные теоремы дифференциального исчисления и их приложения: теоремы Ролля, Лагранжа и Коши; формула Тейлора с остаточным членом. Правило Лопиталя. Признак монотонности функции, экстремумы функции, отыскание наибольшего и наименьшего значений функции на отрезке; выпуклость функции, точки перегиба; асимптоты графика функций. Общая схема исследования функции и построения ее графика. Первообразная, неопределенный интеграл, его свойства; методы интегрирования. Интегрирование рациональных функций; интегрирование некоторых простейших иррациональных и трансцендентных функций. Определенный интеграл и его свойства. Интеграл с переменным верхним пределом. Формула Ньютона-Лейбница. Методы интегрирования определенного интеграла, приложения определенного интеграла. Несобственные интегралы I рода, их вычисление и признаки сходимости. Несобственные интегралы II рода, их вычисление и признаки сходимости</w:t>
      </w:r>
    </w:p>
    <w:p w:rsidR="0011362E" w:rsidRPr="00707D51" w:rsidRDefault="0011362E" w:rsidP="0069778E">
      <w:pPr>
        <w:pStyle w:val="af8"/>
        <w:tabs>
          <w:tab w:val="left" w:pos="16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b/>
          <w:sz w:val="28"/>
          <w:szCs w:val="28"/>
        </w:rPr>
        <w:t>Раздел № 6</w:t>
      </w:r>
      <w:r w:rsidRPr="00707D51">
        <w:rPr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Дифференциальное и интегральное исчисление функций нескольких</w:t>
      </w:r>
      <w:r w:rsidRPr="00707D51">
        <w:rPr>
          <w:rStyle w:val="af2"/>
          <w:rFonts w:cs="Arial"/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переменных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707D51">
        <w:rPr>
          <w:sz w:val="28"/>
          <w:szCs w:val="28"/>
        </w:rPr>
        <w:t xml:space="preserve">Производные и дифференциалы функции нескольких переменных Условные и безусловные экстремумы функции нескольких переменных. Кратные интегралы. </w:t>
      </w:r>
      <w:r w:rsidRPr="00707D51">
        <w:rPr>
          <w:snapToGrid w:val="0"/>
          <w:sz w:val="28"/>
          <w:szCs w:val="28"/>
        </w:rPr>
        <w:t>Вычисление двойного и тройного интегралов путем сведения к линейному. Замена переменных в кратных интегралах. Двойной интеграл в полярных координатах. Тройной интеграл в цилиндрических и сферических координатах</w:t>
      </w:r>
      <w:r w:rsidRPr="00707D51">
        <w:rPr>
          <w:sz w:val="28"/>
          <w:szCs w:val="28"/>
        </w:rPr>
        <w:t xml:space="preserve"> Криволинейные и поверхностные интегралы. </w:t>
      </w:r>
      <w:r w:rsidRPr="00707D51">
        <w:rPr>
          <w:snapToGrid w:val="0"/>
          <w:sz w:val="28"/>
          <w:szCs w:val="28"/>
        </w:rPr>
        <w:t>Вычисление криволинейного интеграла путем сведения к линейному.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>Раздел № 7 Обыкновенные д</w:t>
      </w:r>
      <w:r w:rsidRPr="00707D51">
        <w:rPr>
          <w:rStyle w:val="af2"/>
          <w:sz w:val="28"/>
          <w:szCs w:val="28"/>
        </w:rPr>
        <w:t>ифференциальные уравнения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sz w:val="28"/>
          <w:szCs w:val="28"/>
        </w:rPr>
        <w:t xml:space="preserve">Основные понятия теории дифференциальных уравнений первого порядка. </w:t>
      </w:r>
      <w:r w:rsidRPr="00707D51">
        <w:rPr>
          <w:snapToGrid w:val="0"/>
          <w:sz w:val="28"/>
          <w:szCs w:val="28"/>
        </w:rPr>
        <w:t xml:space="preserve">Задачи, приводящие к дифференциальным уравнениям. Основные определения. </w:t>
      </w:r>
      <w:r w:rsidRPr="00707D51">
        <w:rPr>
          <w:sz w:val="28"/>
          <w:szCs w:val="28"/>
        </w:rPr>
        <w:t>Поле направлений и изоклины.</w:t>
      </w:r>
      <w:r w:rsidRPr="00707D51">
        <w:rPr>
          <w:snapToGrid w:val="0"/>
          <w:sz w:val="28"/>
          <w:szCs w:val="28"/>
        </w:rPr>
        <w:t xml:space="preserve"> Дифференциальные уравнения 1-го порядка. Задача Коши. Дифференциальные уравнения с разделяющимися переменными. Однородные, линейные дифференциальные уравнения. Уравнение Бернулли. Дифференциальные уравнения в полных дифференциалах. </w:t>
      </w:r>
      <w:r w:rsidRPr="00707D51">
        <w:rPr>
          <w:sz w:val="28"/>
          <w:szCs w:val="28"/>
        </w:rPr>
        <w:t>Дифференциальные уравнения высших порядков.</w:t>
      </w:r>
      <w:r w:rsidRPr="00707D51">
        <w:rPr>
          <w:snapToGrid w:val="0"/>
          <w:sz w:val="28"/>
          <w:szCs w:val="28"/>
        </w:rPr>
        <w:t xml:space="preserve"> Общий вид, общее решение. Задача Коши. Метод понижения порядка. Линейные дифференциальные уравнения n-го порядка, свойства частных решений однородного уравнения. Линейная зависимость и независимость функций. Определитель Вронского. Структура общего решения. </w:t>
      </w:r>
      <w:r w:rsidRPr="00707D51">
        <w:rPr>
          <w:sz w:val="28"/>
          <w:szCs w:val="28"/>
        </w:rPr>
        <w:t xml:space="preserve">Линейные однородные дифференциальные уравнения n-го порядка. Линейные неоднородные дифференциальные уравнения n-го порядка. Построение фундаментальной системы решений (ФСР) линейного однородного дифференциального уравнения n-го порядка с постоянными коэффициентами. </w:t>
      </w:r>
      <w:r w:rsidRPr="00707D51">
        <w:rPr>
          <w:sz w:val="28"/>
          <w:szCs w:val="28"/>
        </w:rPr>
        <w:lastRenderedPageBreak/>
        <w:t>Линейные дифференциальные уравнения n-го порядка с постоянными коэффициентами и правой частью специального вида. Системы дифференциальных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8 Числовые и функциональные ряды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числового ряда, его сходимость и сумма. Необходимый признак сходимости ряда. Сравнение рядов с положительными членами; признаки сходимости Даламбера, Коши. Знакочередующиеся ряды, признак Лейбница. Знакопеременные ряды, абсолютная и условная сходимость. Функциональные ряды; область сходимости, методы ее определения. Теорема Абеля. Разложение функций в степенные ряды; применение степенных рядов в приближенных вычислениях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№9 </w:t>
      </w:r>
      <w:r w:rsidRPr="00707D51">
        <w:rPr>
          <w:rStyle w:val="af2"/>
          <w:sz w:val="28"/>
          <w:szCs w:val="28"/>
        </w:rPr>
        <w:t>Теория вероятностей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Теоремы умножения вероятностей. Теорема сложения вероятностей. Формула полной вероятности. Формула Байеса. Схема Бернулли. Дискретные случайные величины. Математическое ожидание и дисперсия дискретной случайной величины. Мода и медиана. Непрерывные случайные величины. Математическое ожидание и дисперсия непрерывной случайной величины. Законы больших чисел. Системы случайных величин.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b/>
          <w:sz w:val="28"/>
          <w:szCs w:val="28"/>
        </w:rPr>
        <w:t>Раздел №10 Основные понятия и методы математической статистики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Задача математической статистики. Генеральная совокупность и выборка. Вариационный ряд. Статистическое распределение. Эмпирическая функция распределения. Полигон и гистограмма. Статистические оценки параметров распределения. Доверительный интервал и доверительная вероятность. Доверительные интервалы для параметров случайной величины, распределенной по нормальному закону. Статистические методы обработки экспериментальных данных.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282042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282043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 форма учебного занятия, цель которого </w:t>
      </w:r>
      <w:r w:rsidRPr="00707D51">
        <w:rPr>
          <w:sz w:val="28"/>
          <w:szCs w:val="28"/>
        </w:rPr>
        <w:lastRenderedPageBreak/>
        <w:t>состоит в рассмотрении теоретических вопросов излагаемой дисциплины в логически выдержанной форме.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подачи информации крупными блоками;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9802D9" w:rsidRPr="00707D51" w:rsidRDefault="009802D9" w:rsidP="009802D9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 xml:space="preserve"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 Лекция данного типа призвана способствовать убедительной мотивации самостоятельной работы студентов.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 xml:space="preserve"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 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9802D9" w:rsidRPr="00707D51" w:rsidRDefault="009802D9" w:rsidP="009802D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>
        <w:rPr>
          <w:sz w:val="28"/>
          <w:szCs w:val="28"/>
        </w:rPr>
        <w:t>схемы) лекций в печатном виде и</w:t>
      </w:r>
      <w:r w:rsidRPr="00707D51">
        <w:rPr>
          <w:sz w:val="28"/>
          <w:szCs w:val="28"/>
        </w:rPr>
        <w:t xml:space="preserve">/или электронном представлении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электронный учебник, файл с содержанием материала, излагаемого на лекциях, файл с раздаточными материалами;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При изучении дисциплины студенты выполняют следующие задания: изучают рекомендованную учебную и научную литер</w:t>
      </w:r>
      <w:r>
        <w:rPr>
          <w:sz w:val="28"/>
          <w:szCs w:val="28"/>
        </w:rPr>
        <w:t>атуру; пишут контрольные работы</w:t>
      </w:r>
      <w:r w:rsidRPr="00707D51">
        <w:rPr>
          <w:sz w:val="28"/>
          <w:szCs w:val="28"/>
        </w:rPr>
        <w:t>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всегда большая экономия времени и сил.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 w:rsidRPr="00707D51">
        <w:rPr>
          <w:sz w:val="28"/>
          <w:szCs w:val="28"/>
        </w:rPr>
        <w:t>перечитывании</w:t>
      </w:r>
      <w:proofErr w:type="spellEnd"/>
      <w:r w:rsidRPr="00707D51">
        <w:rPr>
          <w:sz w:val="28"/>
          <w:szCs w:val="28"/>
        </w:rPr>
        <w:t xml:space="preserve"> записей лучше запоминались.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</w:t>
      </w:r>
      <w:r>
        <w:rPr>
          <w:sz w:val="28"/>
          <w:szCs w:val="28"/>
        </w:rPr>
        <w:t>о</w:t>
      </w:r>
      <w:r w:rsidRPr="00707D51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>
        <w:rPr>
          <w:sz w:val="28"/>
          <w:szCs w:val="28"/>
        </w:rPr>
        <w:t>с</w:t>
      </w:r>
      <w:r w:rsidRPr="00707D51">
        <w:rPr>
          <w:sz w:val="28"/>
          <w:szCs w:val="28"/>
        </w:rPr>
        <w:t>лова. Содержание не всегда может быть понятно после первичного чтения.</w:t>
      </w:r>
      <w:r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 полное усвоение смысла целого.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 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которыми Вам следует познакомиться.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 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 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0B4844">
        <w:rPr>
          <w:i/>
          <w:sz w:val="28"/>
          <w:szCs w:val="28"/>
        </w:rPr>
        <w:t>видов чтения</w:t>
      </w:r>
      <w:r w:rsidRPr="000B4844">
        <w:rPr>
          <w:sz w:val="28"/>
          <w:szCs w:val="28"/>
        </w:rPr>
        <w:t>: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просмотровое – используется 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>
        <w:rPr>
          <w:sz w:val="28"/>
          <w:szCs w:val="28"/>
        </w:rPr>
        <w:t xml:space="preserve">дений, фактов, по которым или </w:t>
      </w:r>
      <w:r w:rsidR="00212349">
        <w:rPr>
          <w:sz w:val="28"/>
          <w:szCs w:val="28"/>
        </w:rPr>
        <w:t xml:space="preserve">в </w:t>
      </w:r>
      <w:r w:rsidR="00212349" w:rsidRPr="00707D51">
        <w:rPr>
          <w:sz w:val="28"/>
          <w:szCs w:val="28"/>
        </w:rPr>
        <w:t>связи,</w:t>
      </w:r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</w:t>
      </w:r>
      <w:r w:rsidRPr="00707D51">
        <w:rPr>
          <w:sz w:val="28"/>
          <w:szCs w:val="28"/>
        </w:rPr>
        <w:lastRenderedPageBreak/>
        <w:t>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0B4844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sz w:val="28"/>
          <w:szCs w:val="28"/>
        </w:rPr>
        <w:t>Подготовка конспекта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B4844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 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9802D9" w:rsidRPr="000B4844" w:rsidRDefault="009802D9" w:rsidP="009802D9">
      <w:pPr>
        <w:ind w:firstLine="709"/>
        <w:jc w:val="both"/>
        <w:rPr>
          <w:bCs/>
          <w:i/>
          <w:iCs/>
          <w:sz w:val="28"/>
          <w:szCs w:val="28"/>
        </w:rPr>
      </w:pPr>
      <w:r w:rsidRPr="000B4844">
        <w:rPr>
          <w:bCs/>
          <w:i/>
          <w:iCs/>
          <w:sz w:val="28"/>
          <w:szCs w:val="28"/>
        </w:rPr>
        <w:t>Виды конспектов:</w:t>
      </w:r>
    </w:p>
    <w:p w:rsidR="009802D9" w:rsidRPr="00707D51" w:rsidRDefault="009802D9" w:rsidP="009802D9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9802D9" w:rsidRPr="00707D51" w:rsidRDefault="009802D9" w:rsidP="009802D9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 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9802D9" w:rsidRPr="00707D51" w:rsidRDefault="009802D9" w:rsidP="009802D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9802D9" w:rsidRPr="00707D51" w:rsidRDefault="009802D9" w:rsidP="009802D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 к авторским высказываниям, а требует умения самостоятельно формулировать основные положения.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0B4844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bCs/>
          <w:i/>
          <w:sz w:val="28"/>
          <w:szCs w:val="28"/>
        </w:rPr>
        <w:t>Для создания конспекта студенту необходимо: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9802D9" w:rsidRPr="00707D51" w:rsidRDefault="009802D9" w:rsidP="009802D9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282044"/>
      <w:r w:rsidRPr="00707D51">
        <w:rPr>
          <w:rFonts w:ascii="Times New Roman" w:hAnsi="Times New Roman"/>
          <w:szCs w:val="28"/>
        </w:rPr>
        <w:lastRenderedPageBreak/>
        <w:t>4.2 Методические рекомендации к практическим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212349" w:rsidRPr="00212349">
        <w:rPr>
          <w:sz w:val="28"/>
          <w:szCs w:val="28"/>
        </w:rPr>
        <w:t>08.03.01 Строительство</w:t>
      </w:r>
      <w:r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9802D9" w:rsidRPr="000B4844" w:rsidRDefault="009802D9" w:rsidP="009802D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Основная его задача – приобретение умений и навыков практического использования изученного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теоретических знаний и умений. 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Отрабатывать умения и навыки необходимо в ходе решения задач. Нужно решать,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Основным способом организации деятельности студентов на практикумах является индивидуальная и фронтальная работы. При этом каждая группа из 2-3 человек выполняет, как правило, отличающуюся от других практическую работу.</w:t>
      </w:r>
    </w:p>
    <w:p w:rsidR="009802D9" w:rsidRPr="00707D51" w:rsidRDefault="009802D9" w:rsidP="009802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9802D9" w:rsidRPr="00B0466A" w:rsidRDefault="009802D9" w:rsidP="009802D9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9802D9" w:rsidRPr="00707D51" w:rsidRDefault="009802D9" w:rsidP="009802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</w:t>
      </w:r>
      <w:r w:rsidRPr="00707D51">
        <w:rPr>
          <w:sz w:val="28"/>
          <w:szCs w:val="28"/>
        </w:rPr>
        <w:lastRenderedPageBreak/>
        <w:t xml:space="preserve">материала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9802D9" w:rsidRPr="00707D51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07D51">
        <w:rPr>
          <w:sz w:val="28"/>
          <w:szCs w:val="28"/>
        </w:rPr>
        <w:t>прорешайте</w:t>
      </w:r>
      <w:proofErr w:type="spellEnd"/>
      <w:r w:rsidRPr="00707D51">
        <w:rPr>
          <w:sz w:val="28"/>
          <w:szCs w:val="28"/>
        </w:rPr>
        <w:t xml:space="preserve"> задачи, примеры из лекции, учебника; </w:t>
      </w:r>
    </w:p>
    <w:p w:rsidR="009802D9" w:rsidRPr="00707D51" w:rsidRDefault="009802D9" w:rsidP="009802D9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 (работа у доски, индивидуальная работа студентов);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9802D9" w:rsidRPr="00707D51" w:rsidRDefault="009802D9" w:rsidP="009802D9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282045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bookmarkStart w:id="14" w:name="_Toc2282046"/>
      <w:r w:rsidRPr="00707D51">
        <w:rPr>
          <w:sz w:val="28"/>
          <w:szCs w:val="28"/>
        </w:rPr>
        <w:t xml:space="preserve">Изучение дисциплины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очень важно соблюдение режима дня.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Правила подготовки к зачетам и экзаменам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9802D9" w:rsidRPr="00707D51" w:rsidRDefault="009802D9" w:rsidP="009802D9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«Математика»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9802D9" w:rsidRPr="00707D51" w:rsidRDefault="009802D9" w:rsidP="009802D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9802D9" w:rsidRPr="00707D51" w:rsidRDefault="009802D9" w:rsidP="009802D9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9802D9" w:rsidRPr="00707D51" w:rsidRDefault="009802D9" w:rsidP="009802D9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9802D9" w:rsidRPr="00B0466A" w:rsidRDefault="009802D9" w:rsidP="009802D9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9802D9" w:rsidRPr="00707D51" w:rsidRDefault="009802D9" w:rsidP="009802D9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необходимо ставить в активную позицию, делать их непосредственными участниками процесса познания.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9802D9" w:rsidRPr="00707D51" w:rsidRDefault="009802D9" w:rsidP="009802D9">
      <w:pPr>
        <w:widowControl w:val="0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9802D9" w:rsidRPr="002367EE" w:rsidRDefault="009802D9" w:rsidP="009802D9">
      <w:pPr>
        <w:tabs>
          <w:tab w:val="left" w:pos="993"/>
        </w:tabs>
        <w:ind w:firstLine="709"/>
        <w:jc w:val="both"/>
      </w:pPr>
    </w:p>
    <w:p w:rsidR="009802D9" w:rsidRPr="00B0466A" w:rsidRDefault="009802D9" w:rsidP="009802D9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Рекомендации для студентов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707D51">
        <w:rPr>
          <w:sz w:val="28"/>
          <w:szCs w:val="28"/>
        </w:rPr>
        <w:t xml:space="preserve"> первичное чтение одного параграфа темы;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прохождение тренировочных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прохождение тестовых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после прохождения всех тем раздела, закрепление пройденного материала на основе решения задач.</w:t>
      </w:r>
    </w:p>
    <w:p w:rsidR="009802D9" w:rsidRPr="00707D51" w:rsidRDefault="009802D9" w:rsidP="009802D9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9802D9" w:rsidRPr="00707D51" w:rsidRDefault="009802D9" w:rsidP="009802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«Математика»: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9802D9" w:rsidRPr="00707D51" w:rsidRDefault="009802D9" w:rsidP="009802D9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«Математика»: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работа с учебником;  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9802D9" w:rsidRPr="00707D51" w:rsidRDefault="009802D9" w:rsidP="009802D9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9802D9" w:rsidRPr="00707D51" w:rsidRDefault="009802D9" w:rsidP="009802D9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 Интернет-ресурсов;</w:t>
      </w:r>
    </w:p>
    <w:p w:rsidR="009802D9" w:rsidRPr="00707D51" w:rsidRDefault="009802D9" w:rsidP="009802D9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контрольных работ.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 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 методики проведения практик и 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 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</w:t>
      </w:r>
      <w:r w:rsidRPr="00707D51">
        <w:rPr>
          <w:sz w:val="28"/>
          <w:szCs w:val="28"/>
        </w:rPr>
        <w:lastRenderedPageBreak/>
        <w:t>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студента являются практические задания. Массовой формой контроля являются зачеты и экзамены.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9802D9" w:rsidRPr="00707D51" w:rsidRDefault="009802D9" w:rsidP="009802D9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9802D9" w:rsidRPr="00707D51" w:rsidRDefault="009802D9" w:rsidP="009802D9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 и может проходить в письменной, устной или смешанной форме с предоставлением изделия или продукта творческой деятельности. </w:t>
      </w:r>
    </w:p>
    <w:p w:rsidR="009802D9" w:rsidRPr="00707D51" w:rsidRDefault="009802D9" w:rsidP="009802D9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 практических задач;</w:t>
      </w:r>
    </w:p>
    <w:p w:rsidR="009802D9" w:rsidRPr="00707D51" w:rsidRDefault="009802D9" w:rsidP="009802D9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9802D9" w:rsidRPr="00707D51" w:rsidRDefault="009802D9" w:rsidP="009802D9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9802D9" w:rsidRPr="00B0466A" w:rsidRDefault="009802D9" w:rsidP="009802D9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Критерии оценки ответов: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9802D9" w:rsidRPr="00707D51" w:rsidRDefault="009802D9" w:rsidP="009802D9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9802D9" w:rsidRPr="00707D51" w:rsidRDefault="009802D9" w:rsidP="009802D9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9802D9" w:rsidRPr="00B0466A" w:rsidRDefault="009802D9" w:rsidP="009802D9">
      <w:pPr>
        <w:ind w:firstLine="709"/>
        <w:rPr>
          <w:b/>
          <w:i/>
          <w:sz w:val="28"/>
          <w:szCs w:val="28"/>
        </w:rPr>
      </w:pPr>
      <w:r w:rsidRPr="00B0466A">
        <w:rPr>
          <w:i/>
          <w:sz w:val="28"/>
          <w:szCs w:val="28"/>
        </w:rPr>
        <w:t>Самостоятельная работа студентов при решении задач</w:t>
      </w:r>
    </w:p>
    <w:p w:rsidR="009802D9" w:rsidRPr="00707D51" w:rsidRDefault="009802D9" w:rsidP="009802D9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математики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9802D9" w:rsidRPr="00707D51" w:rsidRDefault="009802D9" w:rsidP="009802D9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Работа над задачей тоже может быть полностью самостоятельной работой студентов. Она преследует несколько целей:</w:t>
      </w:r>
    </w:p>
    <w:p w:rsidR="009802D9" w:rsidRPr="00707D51" w:rsidRDefault="009802D9" w:rsidP="009802D9">
      <w:pPr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9802D9" w:rsidRPr="00707D51" w:rsidRDefault="009802D9" w:rsidP="009802D9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9802D9" w:rsidRPr="00707D51" w:rsidRDefault="009802D9" w:rsidP="009802D9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9802D9" w:rsidRPr="00707D51" w:rsidRDefault="009802D9" w:rsidP="009802D9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 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right="-299"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282047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Определители. Действия над матрицами. Обратная матрица. Системы</w:t>
      </w:r>
      <w:r w:rsidRPr="00707D51">
        <w:rPr>
          <w:b/>
          <w:sz w:val="28"/>
          <w:szCs w:val="28"/>
        </w:rPr>
        <w:t xml:space="preserve"> </w:t>
      </w:r>
      <w:r w:rsidRPr="009802D9">
        <w:rPr>
          <w:i/>
          <w:sz w:val="28"/>
          <w:szCs w:val="28"/>
        </w:rPr>
        <w:t>линейных алгебраических уравнений</w:t>
      </w:r>
    </w:p>
    <w:p w:rsidR="0069778E" w:rsidRPr="00707D51" w:rsidRDefault="0069778E" w:rsidP="0069778E">
      <w:pPr>
        <w:ind w:firstLine="720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 Вычислить определитель </w:t>
      </w:r>
      <w:r w:rsidRPr="00707D51">
        <w:rPr>
          <w:position w:val="-66"/>
          <w:sz w:val="28"/>
          <w:szCs w:val="28"/>
        </w:rPr>
        <w:object w:dxaOrig="169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5pt;height:1in" o:ole="">
            <v:imagedata r:id="rId11" o:title=""/>
          </v:shape>
          <o:OLEObject Type="Embed" ProgID="Equation.3" ShapeID="_x0000_i1025" DrawAspect="Content" ObjectID="_1635440007" r:id="rId12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Найти </w:t>
      </w:r>
      <w:r w:rsidRPr="00707D51">
        <w:rPr>
          <w:position w:val="-66"/>
          <w:sz w:val="28"/>
          <w:szCs w:val="28"/>
        </w:rPr>
        <w:object w:dxaOrig="2400" w:dyaOrig="1440">
          <v:shape id="_x0000_i1026" type="#_x0000_t75" style="width:120.2pt;height:1in" o:ole="">
            <v:imagedata r:id="rId13" o:title=""/>
          </v:shape>
          <o:OLEObject Type="Embed" ProgID="Equation.3" ShapeID="_x0000_i1026" DrawAspect="Content" ObjectID="_1635440008" r:id="rId14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матрицу, обратную данной, и сделать проверку </w:t>
      </w:r>
      <w:r w:rsidRPr="00707D51">
        <w:rPr>
          <w:position w:val="-50"/>
          <w:sz w:val="28"/>
          <w:szCs w:val="28"/>
        </w:rPr>
        <w:object w:dxaOrig="1425" w:dyaOrig="1110">
          <v:shape id="_x0000_i1027" type="#_x0000_t75" style="width:71.35pt;height:55.7pt" o:ole="">
            <v:imagedata r:id="rId15" o:title=""/>
          </v:shape>
          <o:OLEObject Type="Embed" ProgID="Equation.3" ShapeID="_x0000_i1027" DrawAspect="Content" ObjectID="_1635440009" r:id="rId16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4. Доказать совместность данной системы линейных уравнений и решить ее тремя способами: 1) методом Гаусса; 2) матричным методом; 3) по формулам Крамера.</w:t>
      </w:r>
    </w:p>
    <w:p w:rsidR="0069778E" w:rsidRPr="00707D51" w:rsidRDefault="0069778E" w:rsidP="0069778E">
      <w:pPr>
        <w:spacing w:after="1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7D51">
        <w:rPr>
          <w:position w:val="-50"/>
          <w:sz w:val="28"/>
          <w:szCs w:val="28"/>
        </w:rPr>
        <w:object w:dxaOrig="1830" w:dyaOrig="1125">
          <v:shape id="_x0000_i1028" type="#_x0000_t75" style="width:91.4pt;height:56.35pt" o:ole="">
            <v:imagedata r:id="rId17" o:title=""/>
          </v:shape>
          <o:OLEObject Type="Embed" ProgID="Equation.3" ShapeID="_x0000_i1028" DrawAspect="Content" ObjectID="_1635440010" r:id="rId18"/>
        </w:objec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Векторная алгебра.</w:t>
      </w:r>
    </w:p>
    <w:p w:rsidR="0069778E" w:rsidRPr="00707D51" w:rsidRDefault="0069778E" w:rsidP="00707D51">
      <w:pPr>
        <w:widowControl w:val="0"/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В параллелограмме </w:t>
      </w:r>
      <w:r w:rsidRPr="00707D51">
        <w:rPr>
          <w:i/>
          <w:sz w:val="28"/>
          <w:szCs w:val="28"/>
          <w:lang w:val="en-US"/>
        </w:rPr>
        <w:t>ABCD</w:t>
      </w:r>
      <w:r w:rsidRPr="00707D51">
        <w:rPr>
          <w:sz w:val="28"/>
          <w:szCs w:val="28"/>
          <w:lang w:val="en-US"/>
        </w:rPr>
        <w:t xml:space="preserve"> </w:t>
      </w:r>
      <w:r w:rsidRPr="00707D51">
        <w:rPr>
          <w:i/>
          <w:sz w:val="28"/>
          <w:szCs w:val="28"/>
        </w:rPr>
        <w:t>О</w:t>
      </w:r>
      <w:r w:rsidRPr="00707D51">
        <w:rPr>
          <w:sz w:val="28"/>
          <w:szCs w:val="28"/>
        </w:rPr>
        <w:t xml:space="preserve"> – точка пересечения диагоналей, </w:t>
      </w:r>
      <w:r w:rsidRPr="00707D51">
        <w:rPr>
          <w:position w:val="-6"/>
          <w:sz w:val="28"/>
          <w:szCs w:val="28"/>
        </w:rPr>
        <w:object w:dxaOrig="795" w:dyaOrig="330">
          <v:shape id="_x0000_i1029" type="#_x0000_t75" style="width:38.8pt;height:16.3pt" o:ole="">
            <v:imagedata r:id="rId19" o:title=""/>
          </v:shape>
          <o:OLEObject Type="Embed" ProgID="Equation.3" ShapeID="_x0000_i1029" DrawAspect="Content" ObjectID="_1635440011" r:id="rId20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65" w:dyaOrig="330">
          <v:shape id="_x0000_i1030" type="#_x0000_t75" style="width:38.2pt;height:16.3pt" o:ole="">
            <v:imagedata r:id="rId21" o:title=""/>
          </v:shape>
          <o:OLEObject Type="Embed" ProgID="Equation.3" ShapeID="_x0000_i1030" DrawAspect="Content" ObjectID="_1635440012" r:id="rId22"/>
        </w:object>
      </w:r>
      <w:r w:rsidRPr="00707D51">
        <w:rPr>
          <w:sz w:val="28"/>
          <w:szCs w:val="28"/>
        </w:rPr>
        <w:t xml:space="preserve">. Выразить через </w:t>
      </w:r>
      <w:r w:rsidRPr="00707D51">
        <w:rPr>
          <w:position w:val="-6"/>
          <w:sz w:val="28"/>
          <w:szCs w:val="28"/>
        </w:rPr>
        <w:object w:dxaOrig="195" w:dyaOrig="330">
          <v:shape id="_x0000_i1031" type="#_x0000_t75" style="width:10pt;height:16.3pt" o:ole="">
            <v:imagedata r:id="rId23" o:title=""/>
          </v:shape>
          <o:OLEObject Type="Embed" ProgID="Equation.3" ShapeID="_x0000_i1031" DrawAspect="Content" ObjectID="_1635440013" r:id="rId24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6"/>
          <w:sz w:val="28"/>
          <w:szCs w:val="28"/>
        </w:rPr>
        <w:object w:dxaOrig="195" w:dyaOrig="330">
          <v:shape id="_x0000_i1032" type="#_x0000_t75" style="width:10pt;height:16.3pt" o:ole="">
            <v:imagedata r:id="rId25" o:title=""/>
          </v:shape>
          <o:OLEObject Type="Embed" ProgID="Equation.3" ShapeID="_x0000_i1032" DrawAspect="Content" ObjectID="_1635440014" r:id="rId26"/>
        </w:object>
      </w:r>
      <w:r w:rsidRPr="00707D51">
        <w:rPr>
          <w:sz w:val="28"/>
          <w:szCs w:val="28"/>
        </w:rPr>
        <w:t xml:space="preserve"> вектор </w:t>
      </w:r>
      <w:r w:rsidRPr="00707D51">
        <w:rPr>
          <w:position w:val="-24"/>
          <w:sz w:val="28"/>
          <w:szCs w:val="28"/>
        </w:rPr>
        <w:object w:dxaOrig="2115" w:dyaOrig="630">
          <v:shape id="_x0000_i1033" type="#_x0000_t75" style="width:105.8pt;height:31.3pt" o:ole="">
            <v:imagedata r:id="rId27" o:title=""/>
          </v:shape>
          <o:OLEObject Type="Embed" ProgID="Equation.3" ShapeID="_x0000_i1033" DrawAspect="Content" ObjectID="_1635440015" r:id="rId28"/>
        </w:objec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Зная, что </w:t>
      </w:r>
      <w:r w:rsidRPr="00707D51">
        <w:rPr>
          <w:position w:val="-10"/>
          <w:sz w:val="28"/>
          <w:szCs w:val="28"/>
        </w:rPr>
        <w:object w:dxaOrig="1485" w:dyaOrig="375">
          <v:shape id="_x0000_i1034" type="#_x0000_t75" style="width:74.5pt;height:18.8pt" o:ole="">
            <v:imagedata r:id="rId29" o:title=""/>
          </v:shape>
          <o:OLEObject Type="Embed" ProgID="Equation.3" ShapeID="_x0000_i1034" DrawAspect="Content" ObjectID="_1635440016" r:id="rId30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1485" w:dyaOrig="375">
          <v:shape id="_x0000_i1035" type="#_x0000_t75" style="width:74.5pt;height:18.8pt" o:ole="">
            <v:imagedata r:id="rId31" o:title=""/>
          </v:shape>
          <o:OLEObject Type="Embed" ProgID="Equation.3" ShapeID="_x0000_i1035" DrawAspect="Content" ObjectID="_1635440017" r:id="rId32"/>
        </w:object>
      </w:r>
      <w:r w:rsidRPr="00707D51">
        <w:rPr>
          <w:sz w:val="28"/>
          <w:szCs w:val="28"/>
        </w:rPr>
        <w:t xml:space="preserve"> коллинеарные, найти числа </w:t>
      </w:r>
      <w:r w:rsidRPr="00707D51">
        <w:rPr>
          <w:position w:val="-10"/>
          <w:sz w:val="28"/>
          <w:szCs w:val="28"/>
        </w:rPr>
        <w:object w:dxaOrig="150" w:dyaOrig="285">
          <v:shape id="_x0000_i1036" type="#_x0000_t75" style="width:7.5pt;height:14.4pt" o:ole="">
            <v:imagedata r:id="rId33" o:title=""/>
          </v:shape>
          <o:OLEObject Type="Embed" ProgID="Equation.3" ShapeID="_x0000_i1036" DrawAspect="Content" ObjectID="_1635440018" r:id="rId34"/>
        </w:object>
      </w:r>
      <w:r w:rsidRPr="00707D51">
        <w:rPr>
          <w:position w:val="-10"/>
          <w:sz w:val="28"/>
          <w:szCs w:val="28"/>
        </w:rPr>
        <w:object w:dxaOrig="150" w:dyaOrig="285">
          <v:shape id="_x0000_i1037" type="#_x0000_t75" style="width:7.5pt;height:14.4pt" o:ole="">
            <v:imagedata r:id="rId33" o:title=""/>
          </v:shape>
          <o:OLEObject Type="Embed" ProgID="Equation.3" ShapeID="_x0000_i1037" DrawAspect="Content" ObjectID="_1635440019" r:id="rId35"/>
        </w:object>
      </w:r>
      <w:r w:rsidRPr="00707D51">
        <w:rPr>
          <w:position w:val="-6"/>
          <w:sz w:val="28"/>
          <w:szCs w:val="28"/>
        </w:rPr>
        <w:object w:dxaOrig="225" w:dyaOrig="210">
          <v:shape id="_x0000_i1038" type="#_x0000_t75" style="width:11.25pt;height:11.25pt" o:ole="">
            <v:imagedata r:id="rId36" o:title=""/>
          </v:shape>
          <o:OLEObject Type="Embed" ProgID="Equation.3" ShapeID="_x0000_i1038" DrawAspect="Content" ObjectID="_1635440020" r:id="rId37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225" w:dyaOrig="315">
          <v:shape id="_x0000_i1039" type="#_x0000_t75" style="width:11.25pt;height:15.65pt" o:ole="">
            <v:imagedata r:id="rId38" o:title=""/>
          </v:shape>
          <o:OLEObject Type="Embed" ProgID="Equation.3" ShapeID="_x0000_i1039" DrawAspect="Content" ObjectID="_1635440021" r:id="rId39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Известно, что </w:t>
      </w:r>
      <w:r w:rsidRPr="00707D51">
        <w:rPr>
          <w:position w:val="-18"/>
          <w:sz w:val="28"/>
          <w:szCs w:val="28"/>
        </w:rPr>
        <w:object w:dxaOrig="615" w:dyaOrig="495">
          <v:shape id="_x0000_i1040" type="#_x0000_t75" style="width:30.7pt;height:25.05pt" o:ole="">
            <v:imagedata r:id="rId40" o:title=""/>
          </v:shape>
          <o:OLEObject Type="Embed" ProgID="Equation.3" ShapeID="_x0000_i1040" DrawAspect="Content" ObjectID="_1635440022" r:id="rId41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8"/>
          <w:sz w:val="28"/>
          <w:szCs w:val="28"/>
        </w:rPr>
        <w:object w:dxaOrig="615" w:dyaOrig="495">
          <v:shape id="_x0000_i1041" type="#_x0000_t75" style="width:30.7pt;height:25.05pt" o:ole="">
            <v:imagedata r:id="rId42" o:title=""/>
          </v:shape>
          <o:OLEObject Type="Embed" ProgID="Equation.3" ShapeID="_x0000_i1041" DrawAspect="Content" ObjectID="_1635440023" r:id="rId43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95" w:dyaOrig="330">
          <v:shape id="_x0000_i1042" type="#_x0000_t75" style="width:38.8pt;height:16.3pt" o:ole="">
            <v:imagedata r:id="rId44" o:title=""/>
          </v:shape>
          <o:OLEObject Type="Embed" ProgID="Equation.3" ShapeID="_x0000_i1042" DrawAspect="Content" ObjectID="_1635440024" r:id="rId45"/>
        </w:object>
      </w:r>
      <w:r w:rsidRPr="00707D51">
        <w:rPr>
          <w:sz w:val="28"/>
          <w:szCs w:val="28"/>
        </w:rPr>
        <w:t xml:space="preserve">. Найти </w:t>
      </w:r>
      <w:r w:rsidRPr="00707D51">
        <w:rPr>
          <w:position w:val="-18"/>
          <w:sz w:val="28"/>
          <w:szCs w:val="28"/>
        </w:rPr>
        <w:object w:dxaOrig="600" w:dyaOrig="495">
          <v:shape id="_x0000_i1043" type="#_x0000_t75" style="width:30.05pt;height:25.05pt" o:ole="">
            <v:imagedata r:id="rId46" o:title=""/>
          </v:shape>
          <o:OLEObject Type="Embed" ProgID="Equation.3" ShapeID="_x0000_i1043" DrawAspect="Content" ObjectID="_1635440025" r:id="rId47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4. Проверить </w:t>
      </w:r>
      <w:proofErr w:type="spellStart"/>
      <w:r w:rsidRPr="00707D51">
        <w:rPr>
          <w:sz w:val="28"/>
          <w:szCs w:val="28"/>
        </w:rPr>
        <w:t>компланарность</w:t>
      </w:r>
      <w:proofErr w:type="spellEnd"/>
      <w:r w:rsidRPr="00707D51">
        <w:rPr>
          <w:sz w:val="28"/>
          <w:szCs w:val="28"/>
        </w:rPr>
        <w:t xml:space="preserve"> векторов </w:t>
      </w:r>
      <w:r w:rsidRPr="00707D51">
        <w:rPr>
          <w:position w:val="-10"/>
          <w:sz w:val="28"/>
          <w:szCs w:val="28"/>
        </w:rPr>
        <w:object w:dxaOrig="915" w:dyaOrig="390">
          <v:shape id="_x0000_i1044" type="#_x0000_t75" style="width:45.7pt;height:19.4pt" o:ole="">
            <v:imagedata r:id="rId48" o:title=""/>
          </v:shape>
          <o:OLEObject Type="Embed" ProgID="Equation.3" ShapeID="_x0000_i1044" DrawAspect="Content" ObjectID="_1635440026" r:id="rId49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765" w:dyaOrig="390">
          <v:shape id="_x0000_i1045" type="#_x0000_t75" style="width:38.2pt;height:19.4pt" o:ole="">
            <v:imagedata r:id="rId50" o:title=""/>
          </v:shape>
          <o:OLEObject Type="Embed" ProgID="Equation.3" ShapeID="_x0000_i1045" DrawAspect="Content" ObjectID="_1635440027" r:id="rId51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05" w:dyaOrig="390">
          <v:shape id="_x0000_i1046" type="#_x0000_t75" style="width:35.05pt;height:19.4pt" o:ole="">
            <v:imagedata r:id="rId52" o:title=""/>
          </v:shape>
          <o:OLEObject Type="Embed" ProgID="Equation.3" ShapeID="_x0000_i1046" DrawAspect="Content" ObjectID="_1635440028" r:id="rId53"/>
        </w:object>
      </w:r>
      <w:r w:rsidRPr="00707D51">
        <w:rPr>
          <w:sz w:val="28"/>
          <w:szCs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zCs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9802D9">
        <w:rPr>
          <w:i/>
          <w:sz w:val="28"/>
          <w:szCs w:val="28"/>
          <w:shd w:val="clear" w:color="auto" w:fill="FFFFFF"/>
        </w:rPr>
        <w:t xml:space="preserve">Тема: </w:t>
      </w:r>
      <w:r w:rsidRPr="009802D9">
        <w:rPr>
          <w:i/>
          <w:sz w:val="28"/>
          <w:szCs w:val="28"/>
        </w:rPr>
        <w:t>Прямая на плоскости. Плоскость. Прямая в пространстве.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Дан треугольник с вершинами </w:t>
      </w:r>
      <w:r w:rsidRPr="00707D51">
        <w:rPr>
          <w:position w:val="-10"/>
          <w:sz w:val="28"/>
          <w:szCs w:val="28"/>
        </w:rPr>
        <w:object w:dxaOrig="810" w:dyaOrig="330">
          <v:shape id="_x0000_i1047" type="#_x0000_t75" style="width:40.7pt;height:16.3pt" o:ole="" fillcolor="window">
            <v:imagedata r:id="rId54" o:title=""/>
          </v:shape>
          <o:OLEObject Type="Embed" ProgID="Equation.3" ShapeID="_x0000_i1047" DrawAspect="Content" ObjectID="_1635440029" r:id="rId55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660" w:dyaOrig="330">
          <v:shape id="_x0000_i1048" type="#_x0000_t75" style="width:33.2pt;height:16.3pt" o:ole="" fillcolor="window">
            <v:imagedata r:id="rId56" o:title=""/>
          </v:shape>
          <o:OLEObject Type="Embed" ProgID="Equation.3" ShapeID="_x0000_i1048" DrawAspect="Content" ObjectID="_1635440030" r:id="rId57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675" w:dyaOrig="330">
          <v:shape id="_x0000_i1049" type="#_x0000_t75" style="width:33.8pt;height:16.3pt" o:ole="" fillcolor="window">
            <v:imagedata r:id="rId58" o:title=""/>
          </v:shape>
          <o:OLEObject Type="Embed" ProgID="Equation.3" ShapeID="_x0000_i1049" DrawAspect="Content" ObjectID="_1635440031" r:id="rId59"/>
        </w:object>
      </w:r>
      <w:r w:rsidRPr="00707D51">
        <w:rPr>
          <w:sz w:val="28"/>
          <w:szCs w:val="28"/>
        </w:rPr>
        <w:t xml:space="preserve">. Составить уравнение и найти длину высоты </w:t>
      </w:r>
      <w:r w:rsidRPr="00707D51">
        <w:rPr>
          <w:i/>
          <w:sz w:val="28"/>
          <w:szCs w:val="28"/>
        </w:rPr>
        <w:t>СН</w: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Составить уравнение плоскости, проходящей через точку М(2; -3; 1) параллельно векторам </w:t>
      </w:r>
      <w:r w:rsidRPr="00707D51">
        <w:rPr>
          <w:position w:val="-10"/>
          <w:sz w:val="28"/>
          <w:szCs w:val="28"/>
        </w:rPr>
        <w:object w:dxaOrig="930" w:dyaOrig="390">
          <v:shape id="_x0000_i1050" type="#_x0000_t75" style="width:46.95pt;height:19.4pt" o:ole="">
            <v:imagedata r:id="rId60" o:title=""/>
          </v:shape>
          <o:OLEObject Type="Embed" ProgID="Equation.3" ShapeID="_x0000_i1050" DrawAspect="Content" ObjectID="_1635440032" r:id="rId61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65" w:dyaOrig="390">
          <v:shape id="_x0000_i1051" type="#_x0000_t75" style="width:38.2pt;height:19.4pt" o:ole="">
            <v:imagedata r:id="rId62" o:title=""/>
          </v:shape>
          <o:OLEObject Type="Embed" ProgID="Equation.3" ShapeID="_x0000_i1051" DrawAspect="Content" ObjectID="_1635440033" r:id="rId63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уравнение прямой, проходящей через точку </w:t>
      </w:r>
      <w:r w:rsidRPr="00707D51">
        <w:rPr>
          <w:position w:val="-10"/>
          <w:sz w:val="28"/>
          <w:szCs w:val="28"/>
        </w:rPr>
        <w:object w:dxaOrig="1170" w:dyaOrig="315">
          <v:shape id="_x0000_i1052" type="#_x0000_t75" style="width:58.25pt;height:15.65pt" o:ole="">
            <v:imagedata r:id="rId64" o:title=""/>
          </v:shape>
          <o:OLEObject Type="Embed" ProgID="Equation.3" ShapeID="_x0000_i1052" DrawAspect="Content" ObjectID="_1635440034" r:id="rId65"/>
        </w:object>
      </w:r>
      <w:r w:rsidRPr="00707D51">
        <w:rPr>
          <w:sz w:val="28"/>
          <w:szCs w:val="28"/>
        </w:rPr>
        <w:t xml:space="preserve"> параллельно прямой 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position w:val="-30"/>
          <w:sz w:val="28"/>
          <w:szCs w:val="28"/>
        </w:rPr>
        <w:object w:dxaOrig="2010" w:dyaOrig="720">
          <v:shape id="_x0000_i1053" type="#_x0000_t75" style="width:100.8pt;height:36.3pt" o:ole="">
            <v:imagedata r:id="rId66" o:title=""/>
          </v:shape>
          <o:OLEObject Type="Embed" ProgID="Equation.3" ShapeID="_x0000_i1053" DrawAspect="Content" ObjectID="_1635440035" r:id="rId67"/>
        </w:object>
      </w:r>
      <w:r w:rsidRPr="00707D51">
        <w:rPr>
          <w:sz w:val="28"/>
          <w:szCs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b/>
          <w:sz w:val="28"/>
          <w:szCs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i/>
          <w:sz w:val="28"/>
          <w:szCs w:val="28"/>
        </w:rPr>
      </w:pPr>
      <w:r w:rsidRPr="009802D9">
        <w:rPr>
          <w:rFonts w:eastAsia="Calibri"/>
          <w:i/>
          <w:sz w:val="28"/>
          <w:szCs w:val="28"/>
        </w:rPr>
        <w:t>Тема: «Предел и непрерывность функции»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before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1. Найти пределы функций: 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after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468E89D2" wp14:editId="654A1987">
            <wp:extent cx="600075" cy="342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66C23186" wp14:editId="42F2C795">
            <wp:extent cx="1028700" cy="381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в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76DF7A2A" wp14:editId="765E91B2">
            <wp:extent cx="676275" cy="342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 xml:space="preserve"> г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 wp14:anchorId="25083DFF" wp14:editId="483F1B81">
            <wp:extent cx="714375" cy="409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функции на непрерывность и сделать схематический чертёж.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50"/>
          <w:sz w:val="28"/>
          <w:lang w:eastAsia="en-US"/>
        </w:rPr>
        <w:object w:dxaOrig="2520" w:dyaOrig="1125">
          <v:shape id="_x0000_i1054" type="#_x0000_t75" style="width:126.45pt;height:56.35pt" o:ole="">
            <v:imagedata r:id="rId72" o:title=""/>
          </v:shape>
          <o:OLEObject Type="Embed" ProgID="Equation.3" ShapeID="_x0000_i1054" DrawAspect="Content" ObjectID="_1635440036" r:id="rId73"/>
        </w:object>
      </w:r>
      <w:r w:rsidRPr="00707D51">
        <w:rPr>
          <w:rFonts w:eastAsia="Calibri"/>
          <w:sz w:val="28"/>
        </w:rPr>
        <w:tab/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10"/>
          <w:sz w:val="28"/>
          <w:lang w:eastAsia="en-US"/>
        </w:rPr>
        <w:object w:dxaOrig="840" w:dyaOrig="540">
          <v:shape id="_x0000_i1055" type="#_x0000_t75" style="width:41.95pt;height:26.9pt" o:ole="">
            <v:imagedata r:id="rId74" o:title=""/>
          </v:shape>
          <o:OLEObject Type="Embed" ProgID="Equation.3" ShapeID="_x0000_i1055" DrawAspect="Content" ObjectID="_1635440037" r:id="rId75"/>
        </w:object>
      </w:r>
      <w:r w:rsidRPr="00707D51">
        <w:rPr>
          <w:rFonts w:eastAsia="Calibri"/>
          <w:sz w:val="28"/>
        </w:rPr>
        <w:t xml:space="preserve"> в точках </w:t>
      </w:r>
      <w:r w:rsidRPr="00707D51">
        <w:rPr>
          <w:rFonts w:eastAsia="Calibri"/>
          <w:position w:val="-10"/>
          <w:sz w:val="28"/>
          <w:lang w:eastAsia="en-US"/>
        </w:rPr>
        <w:object w:dxaOrig="1140" w:dyaOrig="315">
          <v:shape id="_x0000_i1056" type="#_x0000_t75" style="width:56.95pt;height:15.65pt" o:ole="">
            <v:imagedata r:id="rId76" o:title=""/>
          </v:shape>
          <o:OLEObject Type="Embed" ProgID="Equation.3" ShapeID="_x0000_i1056" DrawAspect="Content" ObjectID="_1635440038" r:id="rId77"/>
        </w:object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ind w:firstLine="397"/>
        <w:jc w:val="both"/>
        <w:rPr>
          <w:sz w:val="22"/>
          <w:szCs w:val="20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</w:rPr>
      </w:pPr>
      <w:r w:rsidRPr="009802D9">
        <w:rPr>
          <w:i/>
          <w:sz w:val="28"/>
          <w:shd w:val="clear" w:color="auto" w:fill="FFFFFF"/>
        </w:rPr>
        <w:t xml:space="preserve">Тема: </w:t>
      </w:r>
      <w:r w:rsidRPr="009802D9">
        <w:rPr>
          <w:i/>
          <w:kern w:val="2"/>
          <w:sz w:val="28"/>
        </w:rPr>
        <w:t xml:space="preserve">Вычисление производной. </w:t>
      </w:r>
      <w:r w:rsidRPr="009802D9">
        <w:rPr>
          <w:rFonts w:eastAsia="Calibri"/>
          <w:i/>
          <w:sz w:val="28"/>
        </w:rPr>
        <w:t>Приложение производной к исследованию</w:t>
      </w:r>
      <w:r w:rsidRPr="00707D51">
        <w:rPr>
          <w:rFonts w:eastAsia="Calibri"/>
          <w:b/>
          <w:sz w:val="28"/>
        </w:rPr>
        <w:t xml:space="preserve"> </w:t>
      </w:r>
      <w:r w:rsidRPr="009802D9">
        <w:rPr>
          <w:rFonts w:eastAsia="Calibri"/>
          <w:i/>
          <w:sz w:val="28"/>
        </w:rPr>
        <w:t>функции и построению графика, общая схема исследования функции</w:t>
      </w:r>
    </w:p>
    <w:p w:rsidR="0069778E" w:rsidRPr="00707D51" w:rsidRDefault="0069778E" w:rsidP="00707D51">
      <w:pPr>
        <w:ind w:left="780" w:hanging="71"/>
        <w:jc w:val="both"/>
        <w:rPr>
          <w:sz w:val="28"/>
          <w:lang w:eastAsia="en-US"/>
        </w:rPr>
      </w:pPr>
      <w:r w:rsidRPr="00707D51">
        <w:rPr>
          <w:sz w:val="28"/>
        </w:rPr>
        <w:t xml:space="preserve">Задание 1.Найти </w:t>
      </w:r>
      <w:r w:rsidRPr="00707D51">
        <w:rPr>
          <w:noProof/>
          <w:position w:val="-10"/>
          <w:sz w:val="28"/>
        </w:rPr>
        <w:drawing>
          <wp:inline distT="0" distB="0" distL="0" distR="0" wp14:anchorId="380F02B9" wp14:editId="32E84B66">
            <wp:extent cx="1524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, если: а) </w:t>
      </w:r>
      <w:r w:rsidRPr="00707D51">
        <w:rPr>
          <w:noProof/>
          <w:position w:val="-24"/>
          <w:sz w:val="28"/>
        </w:rPr>
        <w:drawing>
          <wp:inline distT="0" distB="0" distL="0" distR="0" wp14:anchorId="14A159E1" wp14:editId="0D01CDB4">
            <wp:extent cx="1266825" cy="371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б) </w:t>
      </w:r>
      <w:r w:rsidRPr="00707D51">
        <w:rPr>
          <w:noProof/>
          <w:position w:val="-10"/>
          <w:sz w:val="28"/>
        </w:rPr>
        <w:drawing>
          <wp:inline distT="0" distB="0" distL="0" distR="0" wp14:anchorId="193D3860" wp14:editId="5CA88760">
            <wp:extent cx="485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;</w:t>
      </w:r>
    </w:p>
    <w:p w:rsidR="0069778E" w:rsidRPr="00707D51" w:rsidRDefault="0069778E" w:rsidP="00707D51">
      <w:pPr>
        <w:ind w:firstLine="397"/>
        <w:jc w:val="both"/>
        <w:rPr>
          <w:sz w:val="28"/>
        </w:rPr>
      </w:pPr>
      <w:r w:rsidRPr="00707D51">
        <w:rPr>
          <w:sz w:val="28"/>
        </w:rPr>
        <w:t xml:space="preserve">в) </w:t>
      </w:r>
      <w:r w:rsidRPr="00707D51">
        <w:rPr>
          <w:noProof/>
          <w:position w:val="-10"/>
          <w:sz w:val="28"/>
        </w:rPr>
        <w:drawing>
          <wp:inline distT="0" distB="0" distL="0" distR="0" wp14:anchorId="485E592C" wp14:editId="668FCB04">
            <wp:extent cx="6000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г) </w:t>
      </w:r>
      <w:r w:rsidRPr="00707D51">
        <w:rPr>
          <w:noProof/>
          <w:position w:val="-10"/>
          <w:sz w:val="28"/>
        </w:rPr>
        <w:drawing>
          <wp:inline distT="0" distB="0" distL="0" distR="0" wp14:anchorId="356C5715" wp14:editId="1855996C">
            <wp:extent cx="6381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д) </w:t>
      </w:r>
      <w:r w:rsidRPr="00707D51">
        <w:rPr>
          <w:noProof/>
          <w:position w:val="-10"/>
          <w:sz w:val="28"/>
        </w:rPr>
        <w:drawing>
          <wp:inline distT="0" distB="0" distL="0" distR="0" wp14:anchorId="26EB8114" wp14:editId="33C3A2A0">
            <wp:extent cx="7715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.</w:t>
      </w:r>
    </w:p>
    <w:p w:rsidR="0069778E" w:rsidRPr="00707D51" w:rsidRDefault="0069778E" w:rsidP="00707D51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Найти </w:t>
      </w:r>
      <w:r w:rsidRPr="00707D51">
        <w:rPr>
          <w:noProof/>
          <w:position w:val="-24"/>
          <w:sz w:val="28"/>
        </w:rPr>
        <w:drawing>
          <wp:inline distT="0" distB="0" distL="0" distR="0" wp14:anchorId="73429D1A" wp14:editId="5D91EB80">
            <wp:extent cx="4286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, пользуясь правилом Лопиталя.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3. Исследовать функции и построить их графики: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</w:rPr>
        <w:t>а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4"/>
          <w:sz w:val="28"/>
          <w:lang w:eastAsia="en-US"/>
        </w:rPr>
        <w:object w:dxaOrig="1500" w:dyaOrig="660">
          <v:shape id="_x0000_i1057" type="#_x0000_t75" style="width:75.15pt;height:33.2pt" o:ole="">
            <v:imagedata r:id="rId85" o:title=""/>
          </v:shape>
          <o:OLEObject Type="Embed" ProgID="Equation.3" ShapeID="_x0000_i1057" DrawAspect="Content" ObjectID="_1635440039" r:id="rId86"/>
        </w:object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8"/>
          <w:sz w:val="28"/>
          <w:lang w:eastAsia="en-US"/>
        </w:rPr>
        <w:object w:dxaOrig="1200" w:dyaOrig="705">
          <v:shape id="_x0000_i1058" type="#_x0000_t75" style="width:60.1pt;height:35.05pt" o:ole="">
            <v:imagedata r:id="rId87" o:title=""/>
          </v:shape>
          <o:OLEObject Type="Embed" ProgID="Equation.3" ShapeID="_x0000_i1058" DrawAspect="Content" ObjectID="_1635440040" r:id="rId88"/>
        </w:object>
      </w:r>
      <w:r w:rsidRPr="00707D51">
        <w:rPr>
          <w:rFonts w:eastAsia="Calibri"/>
          <w:sz w:val="28"/>
        </w:rPr>
        <w:t>.</w:t>
      </w:r>
    </w:p>
    <w:p w:rsidR="009802D9" w:rsidRDefault="009802D9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b/>
          <w:sz w:val="28"/>
        </w:rPr>
      </w:pPr>
    </w:p>
    <w:p w:rsidR="0069778E" w:rsidRPr="009802D9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i/>
          <w:sz w:val="28"/>
        </w:rPr>
      </w:pPr>
      <w:r w:rsidRPr="009802D9">
        <w:rPr>
          <w:rFonts w:eastAsia="Calibri"/>
          <w:i/>
          <w:sz w:val="28"/>
        </w:rPr>
        <w:t>Тема: «Неопределенный интеграл, методы интегрирования»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интегралы: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1.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42046D7C" wp14:editId="3EE8FBAC">
            <wp:extent cx="771525" cy="3905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2.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0B0BD638" wp14:editId="6025E8ED">
            <wp:extent cx="619125" cy="3333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3. </w:t>
      </w:r>
      <w:r w:rsidRPr="00707D51">
        <w:rPr>
          <w:rFonts w:eastAsia="Calibri"/>
          <w:noProof/>
          <w:sz w:val="28"/>
        </w:rPr>
        <w:drawing>
          <wp:inline distT="0" distB="0" distL="0" distR="0" wp14:anchorId="2965A9FC" wp14:editId="3C36F2E0">
            <wp:extent cx="809625" cy="2952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4.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23105C69" wp14:editId="45B5E43D">
            <wp:extent cx="1295400" cy="2952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lastRenderedPageBreak/>
        <w:t xml:space="preserve">5.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6E01C58F" wp14:editId="5504F124">
            <wp:extent cx="752475" cy="3429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6. </w:t>
      </w:r>
      <w:r w:rsidRPr="00707D51">
        <w:rPr>
          <w:rFonts w:eastAsia="Calibri"/>
          <w:noProof/>
          <w:sz w:val="28"/>
        </w:rPr>
        <w:drawing>
          <wp:inline distT="0" distB="0" distL="0" distR="0" wp14:anchorId="39A3C506" wp14:editId="5ACA53F1">
            <wp:extent cx="838200" cy="381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7. </w:t>
      </w:r>
      <w:r w:rsidRPr="00707D51">
        <w:rPr>
          <w:rFonts w:eastAsia="Calibri"/>
          <w:noProof/>
          <w:sz w:val="28"/>
        </w:rPr>
        <w:drawing>
          <wp:inline distT="0" distB="0" distL="0" distR="0" wp14:anchorId="1F031972" wp14:editId="54F3FC89">
            <wp:extent cx="1152525" cy="419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8.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 wp14:anchorId="2F2BF09B" wp14:editId="43BA462C">
            <wp:extent cx="1266825" cy="409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D9" w:rsidRDefault="009802D9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hd w:val="clear" w:color="auto" w:fill="FFFFFF"/>
        </w:rPr>
      </w:pPr>
    </w:p>
    <w:p w:rsidR="0069778E" w:rsidRPr="009802D9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32"/>
          <w:szCs w:val="28"/>
        </w:rPr>
      </w:pPr>
      <w:r w:rsidRPr="009802D9">
        <w:rPr>
          <w:i/>
          <w:sz w:val="28"/>
          <w:shd w:val="clear" w:color="auto" w:fill="FFFFFF"/>
        </w:rPr>
        <w:t xml:space="preserve">Тема: </w:t>
      </w:r>
      <w:r w:rsidRPr="009802D9">
        <w:rPr>
          <w:i/>
          <w:sz w:val="28"/>
        </w:rPr>
        <w:t>Определенный интеграл и его приложения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1. Найти интеграл  </w:t>
      </w:r>
      <w:r w:rsidRPr="00707D51">
        <w:rPr>
          <w:position w:val="-30"/>
          <w:sz w:val="28"/>
        </w:rPr>
        <w:object w:dxaOrig="1035" w:dyaOrig="735">
          <v:shape id="_x0000_i1059" type="#_x0000_t75" style="width:51.95pt;height:36.95pt" o:ole="">
            <v:imagedata r:id="rId97" o:title=""/>
          </v:shape>
          <o:OLEObject Type="Embed" ProgID="Equation.3" ShapeID="_x0000_i1059" DrawAspect="Content" ObjectID="_1635440041" r:id="rId98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Вычислить площадь фигуры, ограниченной линиями </w:t>
      </w:r>
      <w:r w:rsidRPr="00707D51">
        <w:rPr>
          <w:position w:val="-24"/>
          <w:sz w:val="28"/>
        </w:rPr>
        <w:object w:dxaOrig="1605" w:dyaOrig="660">
          <v:shape id="_x0000_i1060" type="#_x0000_t75" style="width:80.15pt;height:33.2pt" o:ole="">
            <v:imagedata r:id="rId99" o:title=""/>
          </v:shape>
          <o:OLEObject Type="Embed" ProgID="Equation.3" ShapeID="_x0000_i1060" DrawAspect="Content" ObjectID="_1635440042" r:id="rId100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3. Найти объем тела, полученного вращением плоской фигуры, ограниченной линиями </w:t>
      </w:r>
      <w:r w:rsidRPr="00707D51">
        <w:rPr>
          <w:position w:val="-10"/>
          <w:sz w:val="28"/>
        </w:rPr>
        <w:object w:dxaOrig="1125" w:dyaOrig="360">
          <v:shape id="_x0000_i1061" type="#_x0000_t75" style="width:56.35pt;height:18.8pt" o:ole="">
            <v:imagedata r:id="rId101" o:title=""/>
          </v:shape>
          <o:OLEObject Type="Embed" ProgID="Equation.3" ShapeID="_x0000_i1061" DrawAspect="Content" ObjectID="_1635440043" r:id="rId102"/>
        </w:object>
      </w:r>
      <w:r w:rsidRPr="00707D51">
        <w:rPr>
          <w:sz w:val="28"/>
        </w:rPr>
        <w:t xml:space="preserve"> </w:t>
      </w:r>
      <w:r w:rsidRPr="00707D51">
        <w:rPr>
          <w:position w:val="-10"/>
          <w:sz w:val="28"/>
        </w:rPr>
        <w:object w:dxaOrig="765" w:dyaOrig="360">
          <v:shape id="_x0000_i1062" type="#_x0000_t75" style="width:38.2pt;height:18.8pt" o:ole="">
            <v:imagedata r:id="rId103" o:title=""/>
          </v:shape>
          <o:OLEObject Type="Embed" ProgID="Equation.3" ShapeID="_x0000_i1062" DrawAspect="Content" ObjectID="_1635440044" r:id="rId104"/>
        </w:object>
      </w:r>
      <w:r w:rsidRPr="00707D51">
        <w:rPr>
          <w:sz w:val="28"/>
        </w:rPr>
        <w:t xml:space="preserve">вокруг оси </w:t>
      </w:r>
      <w:r w:rsidRPr="00707D51">
        <w:rPr>
          <w:position w:val="-6"/>
          <w:sz w:val="28"/>
        </w:rPr>
        <w:object w:dxaOrig="375" w:dyaOrig="285">
          <v:shape id="_x0000_i1063" type="#_x0000_t75" style="width:18.8pt;height:14.4pt" o:ole="">
            <v:imagedata r:id="rId105" o:title=""/>
          </v:shape>
          <o:OLEObject Type="Embed" ProgID="Equation.3" ShapeID="_x0000_i1063" DrawAspect="Content" ObjectID="_1635440045" r:id="rId106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4. Вычислить несобственный интеграл или установить его расходимость  </w:t>
      </w:r>
      <w:r w:rsidRPr="00707D51">
        <w:rPr>
          <w:position w:val="-42"/>
          <w:sz w:val="28"/>
        </w:rPr>
        <w:object w:dxaOrig="1365" w:dyaOrig="855">
          <v:shape id="_x0000_i1064" type="#_x0000_t75" style="width:68.85pt;height:42.55pt" o:ole="">
            <v:imagedata r:id="rId107" o:title=""/>
          </v:shape>
          <o:OLEObject Type="Embed" ProgID="Equation.3" ShapeID="_x0000_i1064" DrawAspect="Content" ObjectID="_1635440046" r:id="rId108"/>
        </w:object>
      </w:r>
    </w:p>
    <w:p w:rsidR="009802D9" w:rsidRDefault="009802D9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b/>
          <w:sz w:val="28"/>
        </w:rPr>
      </w:pPr>
    </w:p>
    <w:p w:rsidR="0069778E" w:rsidRPr="009802D9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i/>
          <w:sz w:val="28"/>
        </w:rPr>
      </w:pPr>
      <w:r w:rsidRPr="009802D9">
        <w:rPr>
          <w:rFonts w:eastAsia="Calibri"/>
          <w:i/>
          <w:sz w:val="28"/>
        </w:rPr>
        <w:t>Тема: «Функции нескольких переменных»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наименьшее и наибольшее значения функции в замкнутой области.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  <w:lang w:eastAsia="en-US"/>
        </w:rPr>
        <w:object w:dxaOrig="5880" w:dyaOrig="360">
          <v:shape id="_x0000_i1065" type="#_x0000_t75" style="width:294.25pt;height:18.8pt" o:ole="">
            <v:imagedata r:id="rId109" o:title=""/>
          </v:shape>
          <o:OLEObject Type="Embed" ProgID="Equation.3" ShapeID="_x0000_i1065" DrawAspect="Content" ObjectID="_1635440047" r:id="rId110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функцию на экстремум.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2685" w:dyaOrig="360">
          <v:shape id="_x0000_i1066" type="#_x0000_t75" style="width:134pt;height:18.8pt" o:ole="">
            <v:imagedata r:id="rId111" o:title=""/>
          </v:shape>
          <o:OLEObject Type="Embed" ProgID="Equation.3" ShapeID="_x0000_i1066" DrawAspect="Content" ObjectID="_1635440048" r:id="rId112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3. Даны: функция </w:t>
      </w:r>
      <w:r w:rsidRPr="00707D51">
        <w:rPr>
          <w:rFonts w:eastAsia="Calibri"/>
          <w:position w:val="-10"/>
          <w:sz w:val="28"/>
          <w:lang w:eastAsia="en-US"/>
        </w:rPr>
        <w:object w:dxaOrig="1065" w:dyaOrig="345">
          <v:shape id="_x0000_i1067" type="#_x0000_t75" style="width:53.2pt;height:17.55pt" o:ole="">
            <v:imagedata r:id="rId113" o:title=""/>
          </v:shape>
          <o:OLEObject Type="Embed" ProgID="Equation.3" ShapeID="_x0000_i1067" DrawAspect="Content" ObjectID="_1635440049" r:id="rId114"/>
        </w:object>
      </w:r>
      <w:r w:rsidRPr="00707D51">
        <w:rPr>
          <w:rFonts w:eastAsia="Calibri"/>
          <w:sz w:val="28"/>
        </w:rPr>
        <w:t xml:space="preserve"> точка</w:t>
      </w:r>
      <w:r w:rsidRPr="00707D51">
        <w:rPr>
          <w:rFonts w:eastAsia="Calibri"/>
          <w:i/>
          <w:sz w:val="28"/>
        </w:rPr>
        <w:t xml:space="preserve">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и вектор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68" type="#_x0000_t75" style="width:11.9pt;height:14.4pt" o:ole="">
            <v:imagedata r:id="rId115" o:title=""/>
          </v:shape>
          <o:OLEObject Type="Embed" ProgID="Equation.3" ShapeID="_x0000_i1068" DrawAspect="Content" ObjectID="_1635440050" r:id="rId116"/>
        </w:object>
      </w:r>
      <w:r w:rsidRPr="00707D51">
        <w:rPr>
          <w:rFonts w:eastAsia="Calibri"/>
          <w:sz w:val="28"/>
        </w:rPr>
        <w:t xml:space="preserve"> Найти 1) </w:t>
      </w:r>
      <w:r w:rsidRPr="00707D51">
        <w:rPr>
          <w:rFonts w:eastAsia="Calibri"/>
          <w:position w:val="-10"/>
          <w:sz w:val="28"/>
          <w:lang w:eastAsia="en-US"/>
        </w:rPr>
        <w:object w:dxaOrig="645" w:dyaOrig="315">
          <v:shape id="_x0000_i1069" type="#_x0000_t75" style="width:33.2pt;height:15.65pt" o:ole="">
            <v:imagedata r:id="rId117" o:title=""/>
          </v:shape>
          <o:OLEObject Type="Embed" ProgID="Equation.3" ShapeID="_x0000_i1069" DrawAspect="Content" ObjectID="_1635440051" r:id="rId118"/>
        </w:object>
      </w:r>
      <w:r w:rsidRPr="00707D51">
        <w:rPr>
          <w:rFonts w:eastAsia="Calibri"/>
          <w:sz w:val="28"/>
        </w:rPr>
        <w:t xml:space="preserve">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  <w:lang w:val="en-US"/>
        </w:rPr>
        <w:t xml:space="preserve"> </w:t>
      </w:r>
      <w:r w:rsidRPr="00707D51">
        <w:rPr>
          <w:rFonts w:eastAsia="Calibri"/>
          <w:sz w:val="28"/>
        </w:rPr>
        <w:t>;</w:t>
      </w:r>
      <w:r w:rsidRPr="00707D51">
        <w:rPr>
          <w:rFonts w:eastAsia="Calibri"/>
          <w:sz w:val="28"/>
        </w:rPr>
        <w:br/>
        <w:t xml:space="preserve"> 2) производную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по направлению вектора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70" type="#_x0000_t75" style="width:11.9pt;height:14.4pt" o:ole="">
            <v:imagedata r:id="rId119" o:title=""/>
          </v:shape>
          <o:OLEObject Type="Embed" ProgID="Equation.3" ShapeID="_x0000_i1070" DrawAspect="Content" ObjectID="_1635440052" r:id="rId120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4080" w:dyaOrig="360">
          <v:shape id="_x0000_i1071" type="#_x0000_t75" style="width:204.1pt;height:18.8pt" o:ole="">
            <v:imagedata r:id="rId121" o:title=""/>
          </v:shape>
          <o:OLEObject Type="Embed" ProgID="Equation.3" ShapeID="_x0000_i1071" DrawAspect="Content" ObjectID="_1635440053" r:id="rId122"/>
        </w:object>
      </w:r>
    </w:p>
    <w:p w:rsidR="0069778E" w:rsidRPr="00707D51" w:rsidRDefault="0069778E" w:rsidP="0069778E">
      <w:pPr>
        <w:pStyle w:val="a6"/>
        <w:rPr>
          <w:b/>
          <w:shd w:val="clear" w:color="auto" w:fill="FFFFFF"/>
          <w:lang w:eastAsia="ru-RU"/>
        </w:rPr>
      </w:pPr>
    </w:p>
    <w:p w:rsidR="0069778E" w:rsidRPr="009802D9" w:rsidRDefault="0069778E" w:rsidP="0069778E">
      <w:pPr>
        <w:pStyle w:val="a6"/>
        <w:rPr>
          <w:i/>
          <w:kern w:val="2"/>
        </w:rPr>
      </w:pPr>
      <w:r w:rsidRPr="009802D9">
        <w:rPr>
          <w:i/>
          <w:shd w:val="clear" w:color="auto" w:fill="FFFFFF"/>
          <w:lang w:eastAsia="ru-RU"/>
        </w:rPr>
        <w:t xml:space="preserve">Тема: </w:t>
      </w:r>
      <w:r w:rsidRPr="009802D9">
        <w:rPr>
          <w:i/>
          <w:kern w:val="2"/>
        </w:rPr>
        <w:t>Решение дифференциальных уравнений первого и второго порядков.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>Задание 1</w:t>
      </w:r>
      <w:r w:rsidRPr="00707D51">
        <w:rPr>
          <w:b/>
          <w:sz w:val="28"/>
        </w:rPr>
        <w:t xml:space="preserve">. </w:t>
      </w:r>
      <w:r w:rsidRPr="00707D51">
        <w:rPr>
          <w:sz w:val="28"/>
        </w:rPr>
        <w:t xml:space="preserve">Найти частное решение (частный интеграл) дифференциального уравнения первого порядка </w:t>
      </w:r>
      <w:r w:rsidRPr="00707D51">
        <w:rPr>
          <w:position w:val="-10"/>
          <w:sz w:val="28"/>
        </w:rPr>
        <w:object w:dxaOrig="1245" w:dyaOrig="360">
          <v:shape id="_x0000_i1072" type="#_x0000_t75" style="width:62pt;height:18.8pt" o:ole="">
            <v:imagedata r:id="rId123" o:title=""/>
          </v:shape>
          <o:OLEObject Type="Embed" ProgID="Equation.3" ShapeID="_x0000_i1072" DrawAspect="Content" ObjectID="_1635440054" r:id="rId124"/>
        </w:object>
      </w:r>
      <w:r w:rsidRPr="00707D51">
        <w:rPr>
          <w:sz w:val="28"/>
        </w:rPr>
        <w:t xml:space="preserve">, </w:t>
      </w:r>
      <w:r w:rsidRPr="00707D51">
        <w:rPr>
          <w:position w:val="-10"/>
          <w:sz w:val="28"/>
        </w:rPr>
        <w:object w:dxaOrig="930" w:dyaOrig="345">
          <v:shape id="_x0000_i1073" type="#_x0000_t75" style="width:46.95pt;height:17.55pt" o:ole="">
            <v:imagedata r:id="rId125" o:title=""/>
          </v:shape>
          <o:OLEObject Type="Embed" ProgID="Equation.3" ShapeID="_x0000_i1073" DrawAspect="Content" ObjectID="_1635440055" r:id="rId126"/>
        </w:object>
      </w:r>
      <w:r w:rsidRPr="00707D51">
        <w:rPr>
          <w:sz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2. Найти общее решение (общий интеграл) дифференциального уравнения первого порядк</w:t>
      </w:r>
      <w:r w:rsidR="00707D51">
        <w:rPr>
          <w:sz w:val="28"/>
          <w:szCs w:val="28"/>
        </w:rPr>
        <w:t>а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</w:rPr>
        <w:object w:dxaOrig="1860" w:dyaOrig="360">
          <v:shape id="_x0000_i1074" type="#_x0000_t75" style="width:93.3pt;height:18.8pt" o:ole="">
            <v:imagedata r:id="rId127" o:title=""/>
          </v:shape>
          <o:OLEObject Type="Embed" ProgID="Equation.3" ShapeID="_x0000_i1074" DrawAspect="Content" ObjectID="_1635440056" r:id="rId128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3</w:t>
      </w:r>
      <w:r w:rsidRPr="00707D51">
        <w:rPr>
          <w:b/>
          <w:sz w:val="28"/>
          <w:szCs w:val="28"/>
        </w:rPr>
        <w:t xml:space="preserve">. </w:t>
      </w:r>
      <w:r w:rsidRPr="00707D51">
        <w:rPr>
          <w:sz w:val="28"/>
          <w:szCs w:val="28"/>
        </w:rPr>
        <w:t>Найти частное решение дифференциального уравнения второго порядка, удовлетворяющее начальным условиям.</w:t>
      </w:r>
    </w:p>
    <w:p w:rsidR="0069778E" w:rsidRPr="00707D51" w:rsidRDefault="0069778E" w:rsidP="0069778E">
      <w:pPr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1. </w:t>
      </w:r>
      <w:r w:rsidRPr="00707D51">
        <w:rPr>
          <w:position w:val="-10"/>
          <w:sz w:val="28"/>
          <w:szCs w:val="28"/>
        </w:rPr>
        <w:object w:dxaOrig="2370" w:dyaOrig="315">
          <v:shape id="_x0000_i1075" type="#_x0000_t75" style="width:118.35pt;height:15.65pt" o:ole="">
            <v:imagedata r:id="rId129" o:title=""/>
          </v:shape>
          <o:OLEObject Type="Embed" ProgID="Equation.3" ShapeID="_x0000_i1075" DrawAspect="Content" ObjectID="_1635440057" r:id="rId130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840" w:dyaOrig="345">
          <v:shape id="_x0000_i1076" type="#_x0000_t75" style="width:41.95pt;height:17.55pt" o:ole="">
            <v:imagedata r:id="rId131" o:title=""/>
          </v:shape>
          <o:OLEObject Type="Embed" ProgID="Equation.3" ShapeID="_x0000_i1076" DrawAspect="Content" ObjectID="_1635440058" r:id="rId132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900" w:dyaOrig="345">
          <v:shape id="_x0000_i1077" type="#_x0000_t75" style="width:45.1pt;height:17.55pt" o:ole="">
            <v:imagedata r:id="rId133" o:title=""/>
          </v:shape>
          <o:OLEObject Type="Embed" ProgID="Equation.3" ShapeID="_x0000_i1077" DrawAspect="Content" ObjectID="_1635440059" r:id="rId134"/>
        </w:objec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228204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6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9802D9" w:rsidRPr="00B0466A" w:rsidRDefault="009802D9" w:rsidP="009802D9">
      <w:pPr>
        <w:ind w:firstLine="709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 xml:space="preserve">Вопросы к </w:t>
      </w:r>
      <w:r w:rsidR="00212349">
        <w:rPr>
          <w:i/>
          <w:sz w:val="28"/>
          <w:szCs w:val="28"/>
        </w:rPr>
        <w:t>зачету</w:t>
      </w:r>
      <w:r w:rsidRPr="00B0466A">
        <w:rPr>
          <w:i/>
          <w:sz w:val="28"/>
          <w:szCs w:val="28"/>
        </w:rPr>
        <w:t xml:space="preserve"> (1 семестр)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Определители. Их вычисления. Свойства определителя второго порядка.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Определитель n-го порядка, его вычисление. Свойства определителя n-го порядка. Разложение определителя по строке и столбцу.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Матрицы. Действия с матрицами (сложение, вычитание, умножение матрицы на число, умножение матриц, транспонирование).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матрица. Свойства обратных матриц. Алгоритм вычисления обратной матрицы.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Системы m линейных уравнений с n неизвестными. Матричная форма записи линейных уравнений.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произвольных систем линейных уравнений.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Методы решения систем линейных уравнений (метод Крамера, метод Гаусса).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Методы решения систем линейных уравнений (метод </w:t>
      </w:r>
      <w:proofErr w:type="spellStart"/>
      <w:r w:rsidRPr="00707D51">
        <w:rPr>
          <w:sz w:val="28"/>
          <w:szCs w:val="28"/>
        </w:rPr>
        <w:t>Жордана</w:t>
      </w:r>
      <w:proofErr w:type="spellEnd"/>
      <w:r w:rsidRPr="00707D51">
        <w:rPr>
          <w:sz w:val="28"/>
          <w:szCs w:val="28"/>
        </w:rPr>
        <w:t>-Гаусса, метод обратной матрицы).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Система однородных линейных уравнений.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Элементы векторной алгебры. Понятие вектора, сложение, вычитание, умножение вектора на число.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Скалярное произведение векторов. Свойства скалярного произведения и следствия из них.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Векторное произведение. Свойства векторного произведения. Формулы площади и объема.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Смешанное произведение, его геометрический смысл. Объем тетраэдра.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Прямая на плоскости. Общее уравнение прямой, уравнение прямой, проходящей через точку в заданном направление, уравнение прямой, проходящей через две заданные точки, параметрическое уравнение прямой, векторное уравнение прямой, каноническое уравнение прямой.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Угол между прямыми. Условие перпендикулярности и параллельности прямых. Расстояние от точки до плоскости.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Уравнение плоскости. Уравнение плоскости в отрезках и в векторной форме. Угол между двумя плоскостями. Условие перпендикулярности и параллельности двух плоскостей. Расстояние от точки до плоскости.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Кривые второго порядка, их основные характеристики.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Общее уравнение кривой второго порядка.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Поверхности второго порядка.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Числовые последовательности. Ограниченные и неограниченные последовательности.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Бесконечно малые и бесконечно большие последовательности.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Сходящиеся последовательности. Основные свойства сходящихся последовательностей.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Монотонные последовательности. Признак сходимости монотонных последовательностей.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 вложенных отрезках.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Последовательность вложенных отрезков.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Предел числовой последовательности.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функции. Способы задания функции. Классификация функций.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Теоремы о пределах функций.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Первый замечательный пределы.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Второй замечательный пределы.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Бесконечно малые и бесконечно большие функции.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Сравнение бесконечно малых и беско</w:t>
      </w:r>
      <w:r>
        <w:rPr>
          <w:sz w:val="28"/>
          <w:szCs w:val="28"/>
        </w:rPr>
        <w:t xml:space="preserve">нечно больших функций. Понятие </w:t>
      </w:r>
      <w:r w:rsidRPr="00707D51">
        <w:rPr>
          <w:sz w:val="28"/>
          <w:szCs w:val="28"/>
        </w:rPr>
        <w:t xml:space="preserve">непрерывной функции.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Действия с непрерывными функциями.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Точки разрыва функции. Классификация точек ра</w:t>
      </w:r>
      <w:r>
        <w:rPr>
          <w:sz w:val="28"/>
          <w:szCs w:val="28"/>
        </w:rPr>
        <w:t>з</w:t>
      </w:r>
      <w:r w:rsidRPr="00707D51">
        <w:rPr>
          <w:sz w:val="28"/>
          <w:szCs w:val="28"/>
        </w:rPr>
        <w:t>рыва.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об устойчивости знака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сложной функции. Теорема о непрерывности сложной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Определение комплексных чисел и основные операции над ними. Геометрическое изображение комплексных чисел.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Умножение и деление комплексных чисел.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Тригонометрическая форма комплексных чисел.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Возведение в степень и извлечение корня из комплексного числа. Формула Эйлера.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Отображение. Действительная функция одной действительной переменной.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одной переменной.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дифференцируемости функции в данной точке. Связь между понятиями дифференцируемости и непрерывности.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высших порядков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дифференциала. Приближенные вычисления с помощью дифференциала.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функции высших порядков.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Правило дифференцирования сложной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функция и ее дифференцирование.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Параметрическое задание функции и ее дифференцирование. 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Неявно заданная функция и ее дифференцирование.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(необходимое условие локального экстремума).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(достаточное условие локального экстремума).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Направление выпуклости и точки перегиба функции. Асимптоты графика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первой производной.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второй производной.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Промежутки возрастания и убывания функции.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Точка перегиба. Промежутки выпуклости и вогнутости.</w:t>
      </w:r>
    </w:p>
    <w:p w:rsidR="009802D9" w:rsidRPr="00707D51" w:rsidRDefault="009802D9" w:rsidP="009802D9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Общая схема исследования графика функции.</w:t>
      </w:r>
    </w:p>
    <w:p w:rsidR="009802D9" w:rsidRPr="00707D51" w:rsidRDefault="009802D9" w:rsidP="009802D9">
      <w:pPr>
        <w:pStyle w:val="af3"/>
        <w:rPr>
          <w:sz w:val="28"/>
          <w:szCs w:val="28"/>
        </w:rPr>
      </w:pPr>
    </w:p>
    <w:p w:rsidR="009802D9" w:rsidRPr="00942A94" w:rsidRDefault="009802D9" w:rsidP="009802D9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 xml:space="preserve">Вопросы к </w:t>
      </w:r>
      <w:r w:rsidR="00212349">
        <w:rPr>
          <w:i/>
          <w:sz w:val="28"/>
          <w:szCs w:val="28"/>
        </w:rPr>
        <w:t>экзамену</w:t>
      </w:r>
      <w:r w:rsidRPr="00942A94">
        <w:rPr>
          <w:i/>
          <w:sz w:val="28"/>
          <w:szCs w:val="28"/>
        </w:rPr>
        <w:t xml:space="preserve"> (2 семестр)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порядка. Геометрический смысл дифференциального уравнения.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 Предел функции двух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 с разделяющимися переменными.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дифференциальные уравнения первого порядка.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Производные сложных функций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Множество действительных чисел.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по направлению. Градиент.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высших порядков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Экстремумы функции двух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Мощность множества.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Двойной интеграл. Случай прямоугольной области.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сложной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Условные и безусловные экстремумы функции двух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 Вычисление криволинейных интегралов.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Извлечение корня из комплексного числа.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Приложения криволинейных интегралов.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множеств: множества, подмножества, пустое множество, универсальное множество, множество-степень. Способы задания множеств.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переменными </w:t>
      </w:r>
    </w:p>
    <w:p w:rsidR="009802D9" w:rsidRPr="00707D51" w:rsidRDefault="009802D9" w:rsidP="009802D9">
      <w:pPr>
        <w:pStyle w:val="af3"/>
        <w:tabs>
          <w:tab w:val="left" w:pos="1134"/>
        </w:tabs>
        <w:ind w:left="0"/>
        <w:jc w:val="both"/>
        <w:rPr>
          <w:sz w:val="28"/>
          <w:szCs w:val="28"/>
          <w:lang w:val="en-US"/>
        </w:rPr>
      </w:pPr>
      <w:r w:rsidRPr="00707D51">
        <w:rPr>
          <w:sz w:val="28"/>
          <w:szCs w:val="28"/>
          <w:lang w:val="en-US"/>
        </w:rPr>
        <w:t>( f (x) = 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225">
          <v:shape id="_x0000_i1078" type="#_x0000_t75" style="width:11.25pt;height:11.25pt" o:ole="" fillcolor="window">
            <v:imagedata r:id="rId135" o:title=""/>
          </v:shape>
          <o:OLEObject Type="Embed" ProgID="Equation.3" ShapeID="_x0000_i1078" DrawAspect="Content" ObjectID="_1635440060" r:id="rId136"/>
        </w:object>
      </w:r>
      <w:r w:rsidRPr="00707D51">
        <w:rPr>
          <w:sz w:val="28"/>
          <w:szCs w:val="28"/>
          <w:vertAlign w:val="superscript"/>
          <w:lang w:val="en-US"/>
        </w:rPr>
        <w:t xml:space="preserve">x </w:t>
      </w:r>
      <w:r w:rsidRPr="00707D51">
        <w:rPr>
          <w:sz w:val="28"/>
          <w:szCs w:val="28"/>
          <w:lang w:val="en-US"/>
        </w:rPr>
        <w:t>[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  <w:lang w:val="en-US"/>
        </w:rPr>
        <w:t xml:space="preserve">(x)cos </w:t>
      </w:r>
      <w:r w:rsidRPr="00707D51">
        <w:rPr>
          <w:sz w:val="28"/>
          <w:szCs w:val="28"/>
          <w:lang w:val="en-US"/>
        </w:rPr>
        <w:object w:dxaOrig="240" w:dyaOrig="315">
          <v:shape id="_x0000_i1079" type="#_x0000_t75" style="width:11.9pt;height:15.65pt" o:ole="" fillcolor="window">
            <v:imagedata r:id="rId137" o:title=""/>
          </v:shape>
          <o:OLEObject Type="Embed" ProgID="Equation.3" ShapeID="_x0000_i1079" DrawAspect="Content" ObjectID="_1635440061" r:id="rId138"/>
        </w:object>
      </w:r>
      <w:r w:rsidRPr="00707D51">
        <w:rPr>
          <w:sz w:val="28"/>
          <w:szCs w:val="28"/>
          <w:lang w:val="en-US"/>
        </w:rPr>
        <w:t>x + P</w:t>
      </w:r>
      <w:r w:rsidRPr="00707D51">
        <w:rPr>
          <w:sz w:val="28"/>
          <w:szCs w:val="28"/>
          <w:vertAlign w:val="subscript"/>
          <w:lang w:val="en-US"/>
        </w:rPr>
        <w:t>m</w:t>
      </w:r>
      <w:r w:rsidRPr="00707D51">
        <w:rPr>
          <w:sz w:val="28"/>
          <w:szCs w:val="28"/>
          <w:lang w:val="en-US"/>
        </w:rPr>
        <w:t xml:space="preserve">(x)sin </w:t>
      </w:r>
      <w:r w:rsidRPr="00707D51">
        <w:rPr>
          <w:sz w:val="28"/>
          <w:szCs w:val="28"/>
          <w:lang w:val="en-US"/>
        </w:rPr>
        <w:object w:dxaOrig="240" w:dyaOrig="315">
          <v:shape id="_x0000_i1080" type="#_x0000_t75" style="width:11.9pt;height:15.65pt" o:ole="" fillcolor="window">
            <v:imagedata r:id="rId137" o:title=""/>
          </v:shape>
          <o:OLEObject Type="Embed" ProgID="Equation.3" ShapeID="_x0000_i1080" DrawAspect="Content" ObjectID="_1635440062" r:id="rId139"/>
        </w:object>
      </w:r>
      <w:r w:rsidRPr="00707D51">
        <w:rPr>
          <w:sz w:val="28"/>
          <w:szCs w:val="28"/>
          <w:lang w:val="en-US"/>
        </w:rPr>
        <w:t>x]).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неоднородные дифференциальные уравнения второго порядка с постоянными переменными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a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cos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1" type="#_x0000_t75" style="width:11.9pt;height:15.65pt" o:ole="" fillcolor="window">
            <v:imagedata r:id="rId137" o:title=""/>
          </v:shape>
          <o:OLEObject Type="Embed" ProgID="Equation.3" ShapeID="_x0000_i1081" DrawAspect="Content" ObjectID="_1635440063" r:id="rId140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 + </w:t>
      </w:r>
      <w:r w:rsidRPr="00707D51">
        <w:rPr>
          <w:sz w:val="28"/>
          <w:szCs w:val="28"/>
          <w:lang w:val="en-US"/>
        </w:rPr>
        <w:t>b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sin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2" type="#_x0000_t75" style="width:11.9pt;height:15.65pt" o:ole="" fillcolor="window">
            <v:imagedata r:id="rId137" o:title=""/>
          </v:shape>
          <o:OLEObject Type="Embed" ProgID="Equation.3" ShapeID="_x0000_i1082" DrawAspect="Content" ObjectID="_1635440064" r:id="rId141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коэффициентами ( 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165">
          <v:shape id="_x0000_i1083" type="#_x0000_t75" style="width:11.25pt;height:8.15pt" o:ole="" fillcolor="window">
            <v:imagedata r:id="rId135" o:title=""/>
          </v:shape>
          <o:OLEObject Type="Embed" ProgID="Equation.3" ShapeID="_x0000_i1083" DrawAspect="Content" ObjectID="_1635440065" r:id="rId142"/>
        </w:object>
      </w:r>
      <w:r w:rsidRPr="00707D51">
        <w:rPr>
          <w:sz w:val="28"/>
          <w:szCs w:val="28"/>
          <w:vertAlign w:val="superscript"/>
          <w:lang w:val="en-US"/>
        </w:rPr>
        <w:t>x</w:t>
      </w:r>
      <w:r w:rsidRPr="00707D51">
        <w:rPr>
          <w:sz w:val="28"/>
          <w:szCs w:val="28"/>
          <w:vertAlign w:val="superscript"/>
        </w:rPr>
        <w:t xml:space="preserve"> 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Основные понятия.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неоднородные дифференциальные уравнения второго порядка с постоянными коэффициентами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 с постоянными коэффициентами.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дифференциального уравнения второго порядка.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Дифференциалы высших порядков функции нескольких переменных.</w:t>
      </w:r>
    </w:p>
    <w:p w:rsidR="009802D9" w:rsidRPr="00707D51" w:rsidRDefault="009802D9" w:rsidP="009802D9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порядка.</w:t>
      </w:r>
    </w:p>
    <w:p w:rsidR="009802D9" w:rsidRPr="00707D51" w:rsidRDefault="009802D9" w:rsidP="009802D9">
      <w:pPr>
        <w:pStyle w:val="af3"/>
        <w:rPr>
          <w:sz w:val="28"/>
          <w:szCs w:val="28"/>
        </w:rPr>
      </w:pPr>
    </w:p>
    <w:p w:rsidR="009802D9" w:rsidRPr="00942A94" w:rsidRDefault="009802D9" w:rsidP="009802D9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 xml:space="preserve">Вопросы к </w:t>
      </w:r>
      <w:r w:rsidR="00212349">
        <w:rPr>
          <w:i/>
          <w:sz w:val="28"/>
          <w:szCs w:val="28"/>
        </w:rPr>
        <w:t>зачету</w:t>
      </w:r>
      <w:r w:rsidRPr="00942A94">
        <w:rPr>
          <w:i/>
          <w:sz w:val="28"/>
          <w:szCs w:val="28"/>
        </w:rPr>
        <w:t xml:space="preserve"> (3 семестр)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Числовые ряды. Сходимость и сумма ряда.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Необходимое условие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Действия над числовыми рядами.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Ряды </w:t>
      </w:r>
      <w:proofErr w:type="gramStart"/>
      <w:r w:rsidRPr="00707D51">
        <w:rPr>
          <w:sz w:val="28"/>
          <w:szCs w:val="28"/>
        </w:rPr>
        <w:t>с неотрицательными члена</w:t>
      </w:r>
      <w:proofErr w:type="gramEnd"/>
      <w:r w:rsidRPr="00707D51">
        <w:rPr>
          <w:sz w:val="28"/>
          <w:szCs w:val="28"/>
        </w:rPr>
        <w:t xml:space="preserve">. </w:t>
      </w:r>
      <w:proofErr w:type="spellStart"/>
      <w:r w:rsidRPr="00707D51">
        <w:rPr>
          <w:sz w:val="28"/>
          <w:szCs w:val="28"/>
        </w:rPr>
        <w:t>Знакоположительные</w:t>
      </w:r>
      <w:proofErr w:type="spellEnd"/>
      <w:r w:rsidRPr="00707D51">
        <w:rPr>
          <w:sz w:val="28"/>
          <w:szCs w:val="28"/>
        </w:rPr>
        <w:t xml:space="preserve"> ряды. Знакопеременные ряды.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Даламбера.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Коши.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(интегральный).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Лейбница.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Достаточные признаки сходимости (два признака сравнения).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Абсолютная и условная сходимости. Свойства абсолютно сходящихся рядов.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Функциональные ряды. Область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Равномерная сходимость. Признак Вейерштрасса.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Свойства равномерно сходящихся рядов: непрерывность суммы ряда, </w:t>
      </w:r>
      <w:proofErr w:type="spellStart"/>
      <w:r w:rsidRPr="00707D51">
        <w:rPr>
          <w:sz w:val="28"/>
          <w:szCs w:val="28"/>
        </w:rPr>
        <w:t>почленное</w:t>
      </w:r>
      <w:proofErr w:type="spellEnd"/>
      <w:r w:rsidRPr="00707D51">
        <w:rPr>
          <w:sz w:val="28"/>
          <w:szCs w:val="28"/>
        </w:rPr>
        <w:t xml:space="preserve"> дифференцирование и интегрирование.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Степенные ряды. Радиус и интервал сходимости.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Теорема Абеля. Круг сходимости.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Тейлора.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Ряд </w:t>
      </w:r>
      <w:proofErr w:type="spellStart"/>
      <w:r w:rsidRPr="00707D51">
        <w:rPr>
          <w:sz w:val="28"/>
          <w:szCs w:val="28"/>
        </w:rPr>
        <w:t>Маклорена</w:t>
      </w:r>
      <w:proofErr w:type="spellEnd"/>
      <w:r w:rsidRPr="00707D51">
        <w:rPr>
          <w:sz w:val="28"/>
          <w:szCs w:val="28"/>
        </w:rPr>
        <w:t xml:space="preserve">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Разложение функций в степенные ряды.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lastRenderedPageBreak/>
        <w:t>Приближенные вычисления значений функций с помощью степенных рядов.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Тригонометрический ряд.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Фурье. Свойство ортогональности.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Испытания и события.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Классическое определение вероятностей. Аксиоматическое определение вероятностей. Геометрическое определение вероятностей. Статистическое определение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формулы комбинаторики.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Теоремы сложения вероятностей. Теоремы умножения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появления хотя бы одного события.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Формула полной вероятности. Вероятность гипотез. Формулы Бейеса.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Схема Бернулли. Формула Бернулли.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Локальная теорема Лапласа.  Интегральная теорема Лапласа.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Вероятность отклонения относительной частоты от постоянной вероятности в независимых испытаниях.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Виды случайных величин. Задание дискретной случайной величины.  Закон распределения вероятностей дискретной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Биноминальное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Распределение Пуассона.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Простейший поток событий.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Геометрическое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Гипергеометрическое распределение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Математическое ожидание дискретной случайной величины.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математического ожидания.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Дисперсия дискретной случайной величины. Свойства. Среднее </w:t>
      </w:r>
      <w:proofErr w:type="spellStart"/>
      <w:r w:rsidRPr="00707D51">
        <w:rPr>
          <w:sz w:val="28"/>
          <w:szCs w:val="28"/>
        </w:rPr>
        <w:t>квадратическое</w:t>
      </w:r>
      <w:proofErr w:type="spellEnd"/>
      <w:r w:rsidRPr="00707D51">
        <w:rPr>
          <w:sz w:val="28"/>
          <w:szCs w:val="28"/>
        </w:rPr>
        <w:t xml:space="preserve"> отклонение.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Начальные и центральные теоретические моменты.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больших чисел. Теорема Бернулли.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функции распределения. Свойства. Определение плотности распределения. Свойства.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плотности распределения.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равномерного распределения вероятностей.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непрерывных случайных величин.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Нормальное распределение. Нормальная кривая.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попадания в заданный интервал нормальной случайной величины. Вычисление вероятности заданного отклонения.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отклонения теоретического распределения от нормального.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показательного распределения. Вероятность попадания в заданный интервал показательно распределенной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показательного распределения. Функция надежности.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 нескольких случайных величин. Закон распределения вероятностей дискретной двумерной случайной величины. Свойства функции распределения двумерной случайной величины.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Задачи математической статистики. Генеральная и выборочная совокупности. 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Статистическое распределение выборки.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Эмпирическая функция распределения. Полигон и гистограмма.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Статистические оценки параметров распределения.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Точность оценки, доверительная вероятность. Доверительный интервал.</w:t>
      </w:r>
    </w:p>
    <w:p w:rsidR="009802D9" w:rsidRPr="00707D51" w:rsidRDefault="009802D9" w:rsidP="009802D9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Статистическая проверка статистических гипотез.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282049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282050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5D3ACD" w:rsidRPr="005D3ACD" w:rsidRDefault="005D3ACD" w:rsidP="005D3ACD">
      <w:pPr>
        <w:pStyle w:val="ReportMain"/>
        <w:keepNext/>
        <w:suppressAutoHyphens/>
        <w:ind w:firstLine="709"/>
        <w:jc w:val="both"/>
        <w:outlineLvl w:val="1"/>
        <w:rPr>
          <w:rStyle w:val="af1"/>
          <w:sz w:val="28"/>
          <w:szCs w:val="24"/>
        </w:rPr>
      </w:pPr>
      <w:proofErr w:type="spellStart"/>
      <w:r w:rsidRPr="005D3ACD">
        <w:rPr>
          <w:sz w:val="28"/>
        </w:rPr>
        <w:t>Балдин</w:t>
      </w:r>
      <w:proofErr w:type="spellEnd"/>
      <w:r w:rsidRPr="005D3ACD">
        <w:rPr>
          <w:sz w:val="28"/>
        </w:rPr>
        <w:t>, К.В. Основы теории вероятностей и математической статистики: учебник [Электронный ресурс] / К.В. </w:t>
      </w:r>
      <w:proofErr w:type="spellStart"/>
      <w:r w:rsidRPr="005D3ACD">
        <w:rPr>
          <w:sz w:val="28"/>
        </w:rPr>
        <w:t>Балдин</w:t>
      </w:r>
      <w:proofErr w:type="spellEnd"/>
      <w:r w:rsidRPr="005D3ACD">
        <w:rPr>
          <w:sz w:val="28"/>
        </w:rPr>
        <w:t>, В.Н. Башлыков, А.В. </w:t>
      </w:r>
      <w:proofErr w:type="spellStart"/>
      <w:r w:rsidRPr="005D3ACD">
        <w:rPr>
          <w:sz w:val="28"/>
        </w:rPr>
        <w:t>Рокосуев</w:t>
      </w:r>
      <w:proofErr w:type="spellEnd"/>
      <w:r w:rsidRPr="005D3ACD">
        <w:rPr>
          <w:sz w:val="28"/>
        </w:rPr>
        <w:t xml:space="preserve">; ред. К.В. </w:t>
      </w:r>
      <w:proofErr w:type="spellStart"/>
      <w:r w:rsidRPr="005D3ACD">
        <w:rPr>
          <w:sz w:val="28"/>
        </w:rPr>
        <w:t>Балдин</w:t>
      </w:r>
      <w:proofErr w:type="spellEnd"/>
      <w:r w:rsidRPr="005D3ACD">
        <w:rPr>
          <w:sz w:val="28"/>
        </w:rPr>
        <w:t xml:space="preserve">. - Москва: Издательство «Флинта», 2010. - 245 с. - </w:t>
      </w:r>
      <w:proofErr w:type="spellStart"/>
      <w:r w:rsidRPr="005D3ACD">
        <w:rPr>
          <w:sz w:val="28"/>
        </w:rPr>
        <w:t>Библиогр</w:t>
      </w:r>
      <w:proofErr w:type="spellEnd"/>
      <w:r w:rsidRPr="005D3ACD">
        <w:rPr>
          <w:sz w:val="28"/>
        </w:rPr>
        <w:t>.: с. 460-461 - ISBN 978-5-9765-0314-4. - Режим доступа:</w:t>
      </w:r>
      <w:r>
        <w:rPr>
          <w:sz w:val="28"/>
          <w:lang w:val="ru-RU"/>
        </w:rPr>
        <w:t xml:space="preserve"> </w:t>
      </w:r>
      <w:hyperlink r:id="rId143" w:history="1">
        <w:r w:rsidRPr="004C4802">
          <w:rPr>
            <w:rStyle w:val="af1"/>
            <w:sz w:val="28"/>
          </w:rPr>
          <w:t>http://biblioclub.ru/index.php?</w:t>
        </w:r>
        <w:r w:rsidRPr="004C4802">
          <w:rPr>
            <w:rStyle w:val="af1"/>
            <w:sz w:val="28"/>
          </w:rPr>
          <w:br/>
          <w:t>page=book&amp;id=79333</w:t>
        </w:r>
      </w:hyperlink>
      <w:r w:rsidRPr="005D3ACD">
        <w:rPr>
          <w:rStyle w:val="af1"/>
          <w:sz w:val="28"/>
        </w:rPr>
        <w:t>.</w:t>
      </w:r>
    </w:p>
    <w:p w:rsidR="005D3ACD" w:rsidRPr="005D3ACD" w:rsidRDefault="005D3ACD" w:rsidP="005D3ACD">
      <w:pPr>
        <w:pStyle w:val="ReportMain"/>
        <w:keepNext/>
        <w:suppressAutoHyphens/>
        <w:ind w:firstLine="709"/>
        <w:jc w:val="both"/>
        <w:outlineLvl w:val="1"/>
        <w:rPr>
          <w:sz w:val="28"/>
        </w:rPr>
      </w:pPr>
      <w:proofErr w:type="spellStart"/>
      <w:r w:rsidRPr="005D3ACD">
        <w:rPr>
          <w:sz w:val="28"/>
        </w:rPr>
        <w:t>Кундышева</w:t>
      </w:r>
      <w:proofErr w:type="spellEnd"/>
      <w:r w:rsidRPr="005D3ACD">
        <w:rPr>
          <w:sz w:val="28"/>
        </w:rPr>
        <w:t>, Е.С. Математика: учебник [Электронный ресурс] / Е.С. </w:t>
      </w:r>
      <w:proofErr w:type="spellStart"/>
      <w:r w:rsidRPr="005D3ACD">
        <w:rPr>
          <w:sz w:val="28"/>
        </w:rPr>
        <w:t>Кундышева</w:t>
      </w:r>
      <w:proofErr w:type="spellEnd"/>
      <w:r w:rsidRPr="005D3ACD">
        <w:rPr>
          <w:sz w:val="28"/>
        </w:rPr>
        <w:t xml:space="preserve">. - 4-е изд. - Москва: Издательско-торговая корпорация «Дашков и К°», 2015. - 562 с.: табл., граф., схем., ил. - </w:t>
      </w:r>
      <w:proofErr w:type="spellStart"/>
      <w:r w:rsidRPr="005D3ACD">
        <w:rPr>
          <w:sz w:val="28"/>
        </w:rPr>
        <w:t>Библиогр</w:t>
      </w:r>
      <w:proofErr w:type="spellEnd"/>
      <w:r w:rsidRPr="005D3ACD">
        <w:rPr>
          <w:sz w:val="28"/>
        </w:rPr>
        <w:t>.: с. 552-553 - ISBN 978-5-394-02261-6. – Режим доступа: </w:t>
      </w:r>
      <w:hyperlink r:id="rId144" w:history="1">
        <w:r w:rsidRPr="004C4802">
          <w:rPr>
            <w:rStyle w:val="af1"/>
            <w:sz w:val="28"/>
          </w:rPr>
          <w:t>http://biblioclub.ru/index.php?page=book&amp;id=452840</w:t>
        </w:r>
      </w:hyperlink>
      <w:r w:rsidRPr="005D3ACD">
        <w:rPr>
          <w:sz w:val="28"/>
        </w:rPr>
        <w:t>.</w:t>
      </w:r>
    </w:p>
    <w:p w:rsidR="005D3ACD" w:rsidRPr="005D3ACD" w:rsidRDefault="005D3ACD" w:rsidP="005D3ACD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4"/>
        </w:rPr>
      </w:pPr>
      <w:proofErr w:type="spellStart"/>
      <w:r w:rsidRPr="005D3ACD">
        <w:rPr>
          <w:sz w:val="28"/>
        </w:rPr>
        <w:t>Балдин</w:t>
      </w:r>
      <w:proofErr w:type="spellEnd"/>
      <w:r w:rsidRPr="005D3ACD">
        <w:rPr>
          <w:sz w:val="28"/>
        </w:rPr>
        <w:t>, К.В. Высшая математика: учебник [Электронный ресурс] / К.В. </w:t>
      </w:r>
      <w:proofErr w:type="spellStart"/>
      <w:r w:rsidRPr="005D3ACD">
        <w:rPr>
          <w:sz w:val="28"/>
        </w:rPr>
        <w:t>Балдин</w:t>
      </w:r>
      <w:proofErr w:type="spellEnd"/>
      <w:r w:rsidRPr="005D3ACD">
        <w:rPr>
          <w:sz w:val="28"/>
        </w:rPr>
        <w:t>, В.Н. Башлыков, А.В. </w:t>
      </w:r>
      <w:proofErr w:type="spellStart"/>
      <w:r w:rsidRPr="005D3ACD">
        <w:rPr>
          <w:sz w:val="28"/>
        </w:rPr>
        <w:t>Рокосуев</w:t>
      </w:r>
      <w:proofErr w:type="spellEnd"/>
      <w:r w:rsidRPr="005D3ACD">
        <w:rPr>
          <w:sz w:val="28"/>
        </w:rPr>
        <w:t xml:space="preserve">; под общ. ред. К.В. </w:t>
      </w:r>
      <w:proofErr w:type="spellStart"/>
      <w:r w:rsidRPr="005D3ACD">
        <w:rPr>
          <w:sz w:val="28"/>
        </w:rPr>
        <w:t>Балдина</w:t>
      </w:r>
      <w:proofErr w:type="spellEnd"/>
      <w:r w:rsidRPr="005D3ACD">
        <w:rPr>
          <w:sz w:val="28"/>
        </w:rPr>
        <w:t xml:space="preserve">. - 2-е изд., стер. - Москва: Издательство «Флинта», 2016. - 361 с.: табл., граф., схем. - </w:t>
      </w:r>
      <w:proofErr w:type="spellStart"/>
      <w:r w:rsidRPr="005D3ACD">
        <w:rPr>
          <w:sz w:val="28"/>
        </w:rPr>
        <w:t>Библиогр</w:t>
      </w:r>
      <w:proofErr w:type="spellEnd"/>
      <w:r w:rsidRPr="005D3ACD">
        <w:rPr>
          <w:sz w:val="28"/>
        </w:rPr>
        <w:t>. в кн. - ISBN 978-5-9765-0299-4. – Режим доступа:</w:t>
      </w:r>
      <w:r>
        <w:rPr>
          <w:sz w:val="28"/>
          <w:lang w:val="ru-RU"/>
        </w:rPr>
        <w:t xml:space="preserve"> </w:t>
      </w:r>
      <w:hyperlink r:id="rId145" w:history="1">
        <w:r w:rsidRPr="004C4802">
          <w:rPr>
            <w:rStyle w:val="af1"/>
            <w:sz w:val="28"/>
          </w:rPr>
          <w:t>http://biblioclub.ru/index.php?</w:t>
        </w:r>
        <w:r w:rsidRPr="004C4802">
          <w:rPr>
            <w:rStyle w:val="af1"/>
            <w:sz w:val="28"/>
          </w:rPr>
          <w:br/>
          <w:t>page=book&amp;id=79497</w:t>
        </w:r>
      </w:hyperlink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2282053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9"/>
    </w:p>
    <w:p w:rsidR="00B86AC7" w:rsidRPr="00707D51" w:rsidRDefault="00B86AC7" w:rsidP="0069778E">
      <w:pPr>
        <w:rPr>
          <w:sz w:val="28"/>
          <w:szCs w:val="28"/>
        </w:rPr>
      </w:pPr>
    </w:p>
    <w:p w:rsidR="005D3ACD" w:rsidRPr="005D3ACD" w:rsidRDefault="005D3ACD" w:rsidP="005D3ACD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5D3ACD">
        <w:rPr>
          <w:sz w:val="28"/>
          <w:szCs w:val="24"/>
        </w:rPr>
        <w:t xml:space="preserve">Данилов, Ю.М. Математика: Учебное пособие / Ю.М. Данилов, Н.В. Никонова, С.Н. Нуриева; Под ред. Л.Н. Журбенко, Г.А. Никоновой. – М.: НИЦ ИНФРА-М, 2014. – 496 с. – ISBN 978-5-16-010118-7. – Режим доступа: </w:t>
      </w:r>
      <w:hyperlink r:id="rId146" w:history="1">
        <w:r w:rsidRPr="005D3ACD">
          <w:rPr>
            <w:rStyle w:val="af1"/>
            <w:sz w:val="28"/>
          </w:rPr>
          <w:t>http://znanium.com/bookread2.php?book=471655</w:t>
        </w:r>
      </w:hyperlink>
      <w:r w:rsidRPr="005D3ACD">
        <w:rPr>
          <w:color w:val="000000"/>
          <w:sz w:val="28"/>
          <w:szCs w:val="24"/>
        </w:rPr>
        <w:t>.</w:t>
      </w:r>
    </w:p>
    <w:p w:rsidR="005D3ACD" w:rsidRPr="005D3ACD" w:rsidRDefault="005D3ACD" w:rsidP="005D3ACD">
      <w:pPr>
        <w:pStyle w:val="af3"/>
        <w:tabs>
          <w:tab w:val="left" w:pos="993"/>
        </w:tabs>
        <w:ind w:left="0" w:firstLine="709"/>
        <w:jc w:val="both"/>
        <w:rPr>
          <w:sz w:val="28"/>
        </w:rPr>
      </w:pPr>
      <w:r w:rsidRPr="005D3ACD">
        <w:rPr>
          <w:sz w:val="28"/>
        </w:rPr>
        <w:t xml:space="preserve">Высшая математика [Электронный ресурс] / Т.А. Кузнецова, Е.С. Мироненко, С.А. Розанова и др.; ред. С.А. Розанова. – Москва: </w:t>
      </w:r>
      <w:proofErr w:type="spellStart"/>
      <w:r w:rsidRPr="005D3ACD">
        <w:rPr>
          <w:sz w:val="28"/>
        </w:rPr>
        <w:t>Физматлит</w:t>
      </w:r>
      <w:proofErr w:type="spellEnd"/>
      <w:r w:rsidRPr="005D3ACD">
        <w:rPr>
          <w:sz w:val="28"/>
        </w:rPr>
        <w:t xml:space="preserve">, 2009. – 167 с. – ISBN 978-5-9221-1004-4. – Режим доступа: </w:t>
      </w:r>
      <w:hyperlink r:id="rId147" w:history="1">
        <w:r w:rsidRPr="004C4802">
          <w:rPr>
            <w:rStyle w:val="af1"/>
            <w:sz w:val="28"/>
          </w:rPr>
          <w:t>http://biblioclub.ru/index.php?page</w:t>
        </w:r>
        <w:r w:rsidRPr="004C4802">
          <w:rPr>
            <w:rStyle w:val="af1"/>
            <w:sz w:val="28"/>
          </w:rPr>
          <w:br/>
          <w:t>=book&amp;id=68379</w:t>
        </w:r>
      </w:hyperlink>
      <w:r w:rsidRPr="005D3ACD">
        <w:rPr>
          <w:color w:val="000000"/>
          <w:sz w:val="28"/>
        </w:rPr>
        <w:t>.</w:t>
      </w:r>
    </w:p>
    <w:p w:rsidR="00B86AC7" w:rsidRPr="005D3ACD" w:rsidRDefault="005D3ACD" w:rsidP="005D3ACD">
      <w:pPr>
        <w:ind w:firstLine="709"/>
        <w:jc w:val="both"/>
        <w:rPr>
          <w:sz w:val="28"/>
        </w:rPr>
      </w:pPr>
      <w:r w:rsidRPr="005D3ACD">
        <w:rPr>
          <w:sz w:val="28"/>
        </w:rPr>
        <w:t>Макаров, Е.В. Высшая математика. Руководство к решению задач: учеб. пособие [Электронный ресурс] / Е.В. Макаров, К.Н. </w:t>
      </w:r>
      <w:proofErr w:type="spellStart"/>
      <w:r w:rsidRPr="005D3ACD">
        <w:rPr>
          <w:sz w:val="28"/>
        </w:rPr>
        <w:t>Лунгу</w:t>
      </w:r>
      <w:proofErr w:type="spellEnd"/>
      <w:r w:rsidRPr="005D3ACD">
        <w:rPr>
          <w:sz w:val="28"/>
        </w:rPr>
        <w:t xml:space="preserve">. – Москва: </w:t>
      </w:r>
      <w:proofErr w:type="spellStart"/>
      <w:r w:rsidRPr="005D3ACD">
        <w:rPr>
          <w:sz w:val="28"/>
        </w:rPr>
        <w:t>Физматлит</w:t>
      </w:r>
      <w:proofErr w:type="spellEnd"/>
      <w:r w:rsidRPr="005D3ACD">
        <w:rPr>
          <w:sz w:val="28"/>
        </w:rPr>
        <w:t xml:space="preserve">, 2009. – Ч. 2. – 383 с. – ISBN 978-5-9221-0756-3. – Режим доступа: </w:t>
      </w:r>
      <w:hyperlink r:id="rId148" w:history="1">
        <w:r w:rsidRPr="005D3ACD">
          <w:rPr>
            <w:rStyle w:val="af1"/>
            <w:sz w:val="28"/>
          </w:rPr>
          <w:t>http://biblioclub.ru/index.php?page=book&amp;id=82250</w:t>
        </w:r>
      </w:hyperlink>
    </w:p>
    <w:p w:rsidR="005D3ACD" w:rsidRPr="00707D51" w:rsidRDefault="005D3ACD" w:rsidP="005D3ACD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282054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0"/>
    </w:p>
    <w:p w:rsidR="001D367F" w:rsidRPr="001D367F" w:rsidRDefault="001D367F" w:rsidP="001D367F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D367F">
        <w:rPr>
          <w:sz w:val="28"/>
        </w:rPr>
        <w:t xml:space="preserve">Высшее образование в России: </w:t>
      </w:r>
      <w:r w:rsidRPr="001D367F">
        <w:rPr>
          <w:color w:val="000000"/>
          <w:sz w:val="28"/>
        </w:rPr>
        <w:t>журнал. – Москва: Московский гос. ун-т печати им. И. Федорова, 2011-201</w:t>
      </w:r>
      <w:r w:rsidR="005D3ACD">
        <w:rPr>
          <w:color w:val="000000"/>
          <w:sz w:val="28"/>
        </w:rPr>
        <w:t>7</w:t>
      </w:r>
      <w:r w:rsidRPr="001D367F">
        <w:rPr>
          <w:color w:val="000000"/>
          <w:sz w:val="28"/>
        </w:rPr>
        <w:t>.</w:t>
      </w:r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sz w:val="28"/>
        </w:rPr>
      </w:pPr>
      <w:r w:rsidRPr="001D367F">
        <w:rPr>
          <w:color w:val="000000"/>
          <w:sz w:val="28"/>
          <w:szCs w:val="27"/>
        </w:rPr>
        <w:t>Высшее образование сегодня: журнал. – Москва: Логос, 2012-201</w:t>
      </w:r>
      <w:r w:rsidR="005D3ACD">
        <w:rPr>
          <w:color w:val="000000"/>
          <w:sz w:val="28"/>
          <w:szCs w:val="27"/>
          <w:lang w:val="ru-RU"/>
        </w:rPr>
        <w:t>7</w:t>
      </w:r>
      <w:r w:rsidRPr="001D367F">
        <w:rPr>
          <w:sz w:val="28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282055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1"/>
    </w:p>
    <w:p w:rsidR="00531BBD" w:rsidRPr="00531BBD" w:rsidRDefault="00531BBD" w:rsidP="00531BBD">
      <w:pPr>
        <w:pStyle w:val="af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hyperlink r:id="rId149" w:history="1">
        <w:r w:rsidRPr="00531BBD">
          <w:rPr>
            <w:rStyle w:val="af1"/>
            <w:sz w:val="28"/>
            <w:szCs w:val="28"/>
          </w:rPr>
          <w:t>http://www.exponenta.ru</w:t>
        </w:r>
      </w:hyperlink>
      <w:r w:rsidRPr="00531BBD">
        <w:rPr>
          <w:sz w:val="28"/>
          <w:szCs w:val="28"/>
        </w:rPr>
        <w:t xml:space="preserve"> – Образовательный математический веб-сайт.</w:t>
      </w:r>
    </w:p>
    <w:p w:rsidR="00531BBD" w:rsidRPr="00531BBD" w:rsidRDefault="00531BBD" w:rsidP="00531BBD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hyperlink r:id="rId150" w:history="1">
        <w:r w:rsidRPr="00531BBD">
          <w:rPr>
            <w:rStyle w:val="af1"/>
            <w:sz w:val="28"/>
            <w:szCs w:val="28"/>
          </w:rPr>
          <w:t>http://www.artspb.com</w:t>
        </w:r>
      </w:hyperlink>
      <w:r w:rsidRPr="00531BBD">
        <w:rPr>
          <w:sz w:val="28"/>
          <w:szCs w:val="28"/>
        </w:rPr>
        <w:t xml:space="preserve"> – Образовательный портал: математика, кибернетика и программирование. </w:t>
      </w:r>
    </w:p>
    <w:p w:rsidR="00531BBD" w:rsidRPr="00531BBD" w:rsidRDefault="00531BBD" w:rsidP="00531BBD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hyperlink r:id="rId151" w:history="1">
        <w:r w:rsidRPr="00531BBD">
          <w:rPr>
            <w:rStyle w:val="af1"/>
            <w:sz w:val="28"/>
            <w:szCs w:val="28"/>
          </w:rPr>
          <w:t>https://educon.by/index.php/materials/hmath</w:t>
        </w:r>
      </w:hyperlink>
      <w:r w:rsidRPr="00531BBD">
        <w:rPr>
          <w:sz w:val="28"/>
          <w:szCs w:val="28"/>
        </w:rPr>
        <w:t xml:space="preserve"> – Высшая математика. Учебные материалы.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282056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2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531BBD" w:rsidRPr="00531BBD" w:rsidRDefault="00531BBD" w:rsidP="00531BB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31BBD">
        <w:rPr>
          <w:sz w:val="28"/>
          <w:szCs w:val="28"/>
        </w:rPr>
        <w:t xml:space="preserve">Операционная система </w:t>
      </w:r>
      <w:r w:rsidRPr="00531BBD">
        <w:rPr>
          <w:sz w:val="28"/>
          <w:szCs w:val="28"/>
          <w:lang w:val="en-US"/>
        </w:rPr>
        <w:t>Microsoft Windows</w:t>
      </w:r>
    </w:p>
    <w:p w:rsidR="00531BBD" w:rsidRPr="00531BBD" w:rsidRDefault="00531BBD" w:rsidP="00531BB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31BBD">
        <w:rPr>
          <w:sz w:val="28"/>
          <w:szCs w:val="28"/>
        </w:rPr>
        <w:t xml:space="preserve">Офисные приложения </w:t>
      </w:r>
      <w:r w:rsidRPr="00531BBD">
        <w:rPr>
          <w:sz w:val="28"/>
          <w:szCs w:val="28"/>
          <w:lang w:val="en-US"/>
        </w:rPr>
        <w:t xml:space="preserve">Microsoft Office </w:t>
      </w:r>
    </w:p>
    <w:p w:rsidR="00531BBD" w:rsidRPr="00531BBD" w:rsidRDefault="00531BBD" w:rsidP="00531BBD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531BBD">
        <w:rPr>
          <w:sz w:val="28"/>
          <w:szCs w:val="28"/>
        </w:rPr>
        <w:t>Веб-приложение «Универсальная система тестирования БГТИ»</w:t>
      </w:r>
    </w:p>
    <w:p w:rsidR="00531BBD" w:rsidRPr="00531BBD" w:rsidRDefault="00531BBD" w:rsidP="00531BBD">
      <w:pPr>
        <w:pStyle w:val="ReportMain"/>
        <w:suppressAutoHyphens/>
        <w:ind w:firstLine="709"/>
        <w:jc w:val="both"/>
        <w:rPr>
          <w:sz w:val="28"/>
          <w:szCs w:val="28"/>
        </w:rPr>
      </w:pPr>
      <w:proofErr w:type="spellStart"/>
      <w:r w:rsidRPr="00531BBD">
        <w:rPr>
          <w:sz w:val="28"/>
          <w:szCs w:val="28"/>
        </w:rPr>
        <w:t>Яндекс.Браузер</w:t>
      </w:r>
      <w:proofErr w:type="spellEnd"/>
    </w:p>
    <w:p w:rsidR="00531BBD" w:rsidRPr="00531BBD" w:rsidRDefault="00531BBD" w:rsidP="00531BBD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31BBD">
        <w:rPr>
          <w:color w:val="000000"/>
          <w:sz w:val="28"/>
          <w:szCs w:val="28"/>
        </w:rPr>
        <w:t xml:space="preserve">Общероссийский математический портал. – Режим доступа: </w:t>
      </w:r>
      <w:hyperlink r:id="rId152" w:history="1">
        <w:r w:rsidRPr="00531BBD">
          <w:rPr>
            <w:rStyle w:val="af1"/>
            <w:sz w:val="28"/>
            <w:szCs w:val="28"/>
          </w:rPr>
          <w:t>http://www.mathnet.ru/</w:t>
        </w:r>
      </w:hyperlink>
      <w:r w:rsidRPr="00531BBD">
        <w:rPr>
          <w:color w:val="000000"/>
          <w:sz w:val="28"/>
          <w:szCs w:val="28"/>
        </w:rPr>
        <w:t xml:space="preserve"> </w:t>
      </w:r>
    </w:p>
    <w:p w:rsidR="00531BBD" w:rsidRPr="00531BBD" w:rsidRDefault="00531BBD" w:rsidP="00531BBD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531BBD">
        <w:rPr>
          <w:color w:val="000000"/>
          <w:sz w:val="28"/>
          <w:szCs w:val="28"/>
        </w:rPr>
        <w:t xml:space="preserve">Большая российская энциклопедия. - Режим доступа: </w:t>
      </w:r>
      <w:hyperlink r:id="rId153" w:history="1">
        <w:r w:rsidRPr="00531BBD">
          <w:rPr>
            <w:rStyle w:val="af1"/>
            <w:sz w:val="28"/>
            <w:szCs w:val="28"/>
          </w:rPr>
          <w:t>https://bigenc.ru/</w:t>
        </w:r>
      </w:hyperlink>
    </w:p>
    <w:p w:rsidR="00531BBD" w:rsidRPr="00531BBD" w:rsidRDefault="00531BBD" w:rsidP="00531BBD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31BBD">
        <w:rPr>
          <w:color w:val="000000"/>
          <w:sz w:val="28"/>
          <w:szCs w:val="28"/>
        </w:rPr>
        <w:t>СПС «</w:t>
      </w:r>
      <w:proofErr w:type="spellStart"/>
      <w:r w:rsidRPr="00531BBD">
        <w:rPr>
          <w:color w:val="000000"/>
          <w:sz w:val="28"/>
          <w:szCs w:val="28"/>
        </w:rPr>
        <w:t>КонсультантПлюс</w:t>
      </w:r>
      <w:proofErr w:type="spellEnd"/>
      <w:r w:rsidRPr="00531BBD">
        <w:rPr>
          <w:color w:val="000000"/>
          <w:sz w:val="28"/>
          <w:szCs w:val="28"/>
        </w:rPr>
        <w:t xml:space="preserve">». – Режим доступа: </w:t>
      </w:r>
      <w:hyperlink r:id="rId154" w:history="1">
        <w:r w:rsidRPr="00531BBD">
          <w:rPr>
            <w:rStyle w:val="af1"/>
            <w:sz w:val="28"/>
            <w:szCs w:val="28"/>
          </w:rPr>
          <w:t>http://www.consultant.ru/</w:t>
        </w:r>
      </w:hyperlink>
      <w:r w:rsidRPr="00531BBD">
        <w:rPr>
          <w:color w:val="000000"/>
          <w:sz w:val="28"/>
          <w:szCs w:val="28"/>
        </w:rPr>
        <w:t xml:space="preserve"> </w:t>
      </w:r>
    </w:p>
    <w:p w:rsidR="00531BBD" w:rsidRPr="00531BBD" w:rsidRDefault="00531BBD" w:rsidP="00531BBD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31BBD">
        <w:rPr>
          <w:color w:val="000000"/>
          <w:sz w:val="28"/>
          <w:szCs w:val="28"/>
        </w:rPr>
        <w:t xml:space="preserve">Федеральная служба государственной статистики. – Режим доступа: </w:t>
      </w:r>
      <w:hyperlink r:id="rId155" w:history="1">
        <w:r w:rsidRPr="00531BBD">
          <w:rPr>
            <w:rStyle w:val="af1"/>
            <w:sz w:val="28"/>
            <w:szCs w:val="28"/>
          </w:rPr>
          <w:t>http://www.gks.ru/wps/wcm/connect/rosstat_main/rosstat/ru/</w:t>
        </w:r>
      </w:hyperlink>
      <w:r w:rsidRPr="00531BBD">
        <w:rPr>
          <w:color w:val="000000"/>
          <w:sz w:val="28"/>
          <w:szCs w:val="28"/>
        </w:rPr>
        <w:t xml:space="preserve"> </w:t>
      </w:r>
    </w:p>
    <w:p w:rsidR="00531BBD" w:rsidRPr="00531BBD" w:rsidRDefault="00531BBD" w:rsidP="00531BBD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531BBD">
        <w:rPr>
          <w:color w:val="000000"/>
          <w:sz w:val="28"/>
          <w:szCs w:val="28"/>
        </w:rPr>
        <w:t xml:space="preserve">Федеральный образовательный портал. – Режим доступа – </w:t>
      </w:r>
      <w:hyperlink r:id="rId156" w:history="1">
        <w:r w:rsidRPr="00531BBD">
          <w:rPr>
            <w:rStyle w:val="af1"/>
            <w:sz w:val="28"/>
            <w:szCs w:val="28"/>
          </w:rPr>
          <w:t>http://www.edu.ru</w:t>
        </w:r>
      </w:hyperlink>
      <w:r w:rsidRPr="00531BBD">
        <w:rPr>
          <w:color w:val="000000"/>
          <w:sz w:val="28"/>
          <w:szCs w:val="28"/>
        </w:rPr>
        <w:t xml:space="preserve"> </w:t>
      </w:r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3" w:name="_Toc2282057"/>
      <w:r>
        <w:rPr>
          <w:b/>
          <w:sz w:val="28"/>
          <w:szCs w:val="28"/>
          <w:lang w:val="ru-RU"/>
        </w:rPr>
        <w:t>9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3"/>
    </w:p>
    <w:p w:rsidR="00B86AC7" w:rsidRPr="00707D51" w:rsidRDefault="00B86AC7" w:rsidP="007F515E">
      <w:pPr>
        <w:rPr>
          <w:sz w:val="28"/>
          <w:szCs w:val="28"/>
        </w:rPr>
      </w:pPr>
    </w:p>
    <w:p w:rsidR="0098575F" w:rsidRPr="00707D51" w:rsidRDefault="0098575F" w:rsidP="0098575F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98575F" w:rsidRPr="00707D51" w:rsidRDefault="0098575F" w:rsidP="0098575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Перечень основного оборудования учебных аудиторий для проведения практических занятий (семинаров): стационарный мультимедиа-проектор и проекционный экран, переносной ноутбук, кафедра, посадочные места для обучающихся, рабочее место преподавателя, доска.</w:t>
      </w:r>
    </w:p>
    <w:p w:rsidR="0098575F" w:rsidRPr="00707D51" w:rsidRDefault="0098575F" w:rsidP="0098575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системы.</w:t>
      </w:r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F60E38" w:rsidRDefault="00F60E38" w:rsidP="00B86AC7">
      <w:pPr>
        <w:tabs>
          <w:tab w:val="left" w:pos="1418"/>
        </w:tabs>
      </w:pPr>
    </w:p>
    <w:sectPr w:rsidR="00F60E38" w:rsidSect="005D3ACD">
      <w:pgSz w:w="11909" w:h="16834" w:code="9"/>
      <w:pgMar w:top="510" w:right="567" w:bottom="510" w:left="851" w:header="720" w:footer="397" w:gutter="454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349" w:rsidRDefault="00212349" w:rsidP="00B86AC7">
      <w:r>
        <w:separator/>
      </w:r>
    </w:p>
  </w:endnote>
  <w:endnote w:type="continuationSeparator" w:id="0">
    <w:p w:rsidR="00212349" w:rsidRDefault="00212349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49" w:rsidRDefault="00212349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1C4D">
      <w:rPr>
        <w:rStyle w:val="a5"/>
        <w:noProof/>
      </w:rPr>
      <w:t>26</w:t>
    </w:r>
    <w:r>
      <w:rPr>
        <w:rStyle w:val="a5"/>
      </w:rPr>
      <w:fldChar w:fldCharType="end"/>
    </w:r>
  </w:p>
  <w:p w:rsidR="00212349" w:rsidRDefault="00212349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49" w:rsidRDefault="00212349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31BBD" w:rsidRPr="00531BBD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349" w:rsidRDefault="00212349" w:rsidP="00B86AC7">
      <w:r>
        <w:separator/>
      </w:r>
    </w:p>
  </w:footnote>
  <w:footnote w:type="continuationSeparator" w:id="0">
    <w:p w:rsidR="00212349" w:rsidRDefault="00212349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349" w:rsidRDefault="00212349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1C4D">
      <w:rPr>
        <w:rStyle w:val="a5"/>
        <w:noProof/>
      </w:rPr>
      <w:t>26</w:t>
    </w:r>
    <w:r>
      <w:rPr>
        <w:rStyle w:val="a5"/>
      </w:rPr>
      <w:fldChar w:fldCharType="end"/>
    </w:r>
  </w:p>
  <w:p w:rsidR="00212349" w:rsidRDefault="0021234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9E28DFE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28021D"/>
    <w:multiLevelType w:val="singleLevel"/>
    <w:tmpl w:val="A57C0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71DEC"/>
    <w:multiLevelType w:val="hybridMultilevel"/>
    <w:tmpl w:val="4E64A6F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763A85"/>
    <w:multiLevelType w:val="hybridMultilevel"/>
    <w:tmpl w:val="7682DDAC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E1F35C4"/>
    <w:multiLevelType w:val="hybridMultilevel"/>
    <w:tmpl w:val="9862528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94A4F"/>
    <w:multiLevelType w:val="hybridMultilevel"/>
    <w:tmpl w:val="6838C4A8"/>
    <w:lvl w:ilvl="0" w:tplc="EBAE312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2C0E584F"/>
    <w:multiLevelType w:val="hybridMultilevel"/>
    <w:tmpl w:val="0E147DF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848DF"/>
    <w:multiLevelType w:val="hybridMultilevel"/>
    <w:tmpl w:val="64B84A76"/>
    <w:lvl w:ilvl="0" w:tplc="A7D411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2B6EAF"/>
    <w:multiLevelType w:val="hybridMultilevel"/>
    <w:tmpl w:val="D6C4B52C"/>
    <w:lvl w:ilvl="0" w:tplc="643244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DA00E8"/>
    <w:multiLevelType w:val="hybridMultilevel"/>
    <w:tmpl w:val="BF14FB36"/>
    <w:lvl w:ilvl="0" w:tplc="35FC58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280D75"/>
    <w:multiLevelType w:val="hybridMultilevel"/>
    <w:tmpl w:val="0C26648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19" w15:restartNumberingAfterBreak="0">
    <w:nsid w:val="360F0E3D"/>
    <w:multiLevelType w:val="hybridMultilevel"/>
    <w:tmpl w:val="E3F257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BE58C7"/>
    <w:multiLevelType w:val="hybridMultilevel"/>
    <w:tmpl w:val="3DBCEA6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0C43"/>
    <w:multiLevelType w:val="hybridMultilevel"/>
    <w:tmpl w:val="E4B0B904"/>
    <w:lvl w:ilvl="0" w:tplc="68342B8E">
      <w:start w:val="1"/>
      <w:numFmt w:val="decimal"/>
      <w:lvlText w:val="%1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A24E3"/>
    <w:multiLevelType w:val="hybridMultilevel"/>
    <w:tmpl w:val="BAAAB494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A1875"/>
    <w:multiLevelType w:val="hybridMultilevel"/>
    <w:tmpl w:val="11E859C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F002D8"/>
    <w:multiLevelType w:val="hybridMultilevel"/>
    <w:tmpl w:val="9DFE9A5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6" w15:restartNumberingAfterBreak="0">
    <w:nsid w:val="466E3DF6"/>
    <w:multiLevelType w:val="hybridMultilevel"/>
    <w:tmpl w:val="B0A06B9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26121D5"/>
    <w:multiLevelType w:val="hybridMultilevel"/>
    <w:tmpl w:val="62360A4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082CAC"/>
    <w:multiLevelType w:val="hybridMultilevel"/>
    <w:tmpl w:val="33942CAC"/>
    <w:lvl w:ilvl="0" w:tplc="1F6E294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A3EC3DB8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E460C"/>
    <w:multiLevelType w:val="hybridMultilevel"/>
    <w:tmpl w:val="A0987756"/>
    <w:lvl w:ilvl="0" w:tplc="6450E8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3E78D5"/>
    <w:multiLevelType w:val="hybridMultilevel"/>
    <w:tmpl w:val="A98AAB9E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0608C"/>
    <w:multiLevelType w:val="hybridMultilevel"/>
    <w:tmpl w:val="1D2C72AE"/>
    <w:lvl w:ilvl="0" w:tplc="B6B6FAF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C72FD"/>
    <w:multiLevelType w:val="singleLevel"/>
    <w:tmpl w:val="096A87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 w15:restartNumberingAfterBreak="0">
    <w:nsid w:val="6FFF46DC"/>
    <w:multiLevelType w:val="hybridMultilevel"/>
    <w:tmpl w:val="53404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86815"/>
    <w:multiLevelType w:val="hybridMultilevel"/>
    <w:tmpl w:val="3A94C8D0"/>
    <w:lvl w:ilvl="0" w:tplc="4BCAF2B6">
      <w:start w:val="1"/>
      <w:numFmt w:val="decimal"/>
      <w:lvlText w:val="%1"/>
      <w:lvlJc w:val="left"/>
      <w:pPr>
        <w:ind w:left="157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59B1C66"/>
    <w:multiLevelType w:val="multilevel"/>
    <w:tmpl w:val="9C4A72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1F5719"/>
    <w:multiLevelType w:val="hybridMultilevel"/>
    <w:tmpl w:val="5374DEAE"/>
    <w:lvl w:ilvl="0" w:tplc="58227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B7439"/>
    <w:multiLevelType w:val="hybridMultilevel"/>
    <w:tmpl w:val="DB7CC8E6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4681B"/>
    <w:multiLevelType w:val="hybridMultilevel"/>
    <w:tmpl w:val="86F86D88"/>
    <w:lvl w:ilvl="0" w:tplc="7250EE9A">
      <w:start w:val="1"/>
      <w:numFmt w:val="decimal"/>
      <w:lvlText w:val="%1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824FB"/>
    <w:multiLevelType w:val="hybridMultilevel"/>
    <w:tmpl w:val="75B05166"/>
    <w:lvl w:ilvl="0" w:tplc="2304B2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25820"/>
    <w:multiLevelType w:val="hybridMultilevel"/>
    <w:tmpl w:val="232CD48A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28"/>
  </w:num>
  <w:num w:numId="5">
    <w:abstractNumId w:val="11"/>
  </w:num>
  <w:num w:numId="6">
    <w:abstractNumId w:val="33"/>
  </w:num>
  <w:num w:numId="7">
    <w:abstractNumId w:val="30"/>
  </w:num>
  <w:num w:numId="8">
    <w:abstractNumId w:val="37"/>
  </w:num>
  <w:num w:numId="9">
    <w:abstractNumId w:val="26"/>
  </w:num>
  <w:num w:numId="10">
    <w:abstractNumId w:val="42"/>
  </w:num>
  <w:num w:numId="11">
    <w:abstractNumId w:val="41"/>
  </w:num>
  <w:num w:numId="12">
    <w:abstractNumId w:val="3"/>
  </w:num>
  <w:num w:numId="13">
    <w:abstractNumId w:val="21"/>
  </w:num>
  <w:num w:numId="14">
    <w:abstractNumId w:val="31"/>
  </w:num>
  <w:num w:numId="15">
    <w:abstractNumId w:val="10"/>
  </w:num>
  <w:num w:numId="16">
    <w:abstractNumId w:val="17"/>
  </w:num>
  <w:num w:numId="17">
    <w:abstractNumId w:val="13"/>
  </w:num>
  <w:num w:numId="18">
    <w:abstractNumId w:val="20"/>
  </w:num>
  <w:num w:numId="19">
    <w:abstractNumId w:val="35"/>
  </w:num>
  <w:num w:numId="20">
    <w:abstractNumId w:val="44"/>
  </w:num>
  <w:num w:numId="21">
    <w:abstractNumId w:val="47"/>
  </w:num>
  <w:num w:numId="22">
    <w:abstractNumId w:val="23"/>
  </w:num>
  <w:num w:numId="23">
    <w:abstractNumId w:val="25"/>
  </w:num>
  <w:num w:numId="24">
    <w:abstractNumId w:val="43"/>
  </w:num>
  <w:num w:numId="25">
    <w:abstractNumId w:val="46"/>
  </w:num>
  <w:num w:numId="26">
    <w:abstractNumId w:val="32"/>
  </w:num>
  <w:num w:numId="27">
    <w:abstractNumId w:val="7"/>
  </w:num>
  <w:num w:numId="28">
    <w:abstractNumId w:val="8"/>
  </w:num>
  <w:num w:numId="29">
    <w:abstractNumId w:val="39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2"/>
  </w:num>
  <w:num w:numId="32">
    <w:abstractNumId w:val="9"/>
  </w:num>
  <w:num w:numId="33">
    <w:abstractNumId w:val="29"/>
  </w:num>
  <w:num w:numId="34">
    <w:abstractNumId w:val="16"/>
  </w:num>
  <w:num w:numId="35">
    <w:abstractNumId w:val="6"/>
  </w:num>
  <w:num w:numId="36">
    <w:abstractNumId w:val="34"/>
  </w:num>
  <w:num w:numId="37">
    <w:abstractNumId w:val="14"/>
  </w:num>
  <w:num w:numId="38">
    <w:abstractNumId w:val="2"/>
  </w:num>
  <w:num w:numId="39">
    <w:abstractNumId w:val="38"/>
  </w:num>
  <w:num w:numId="40">
    <w:abstractNumId w:val="19"/>
  </w:num>
  <w:num w:numId="41">
    <w:abstractNumId w:val="36"/>
  </w:num>
  <w:num w:numId="42">
    <w:abstractNumId w:val="27"/>
  </w:num>
  <w:num w:numId="43">
    <w:abstractNumId w:val="15"/>
  </w:num>
  <w:num w:numId="44">
    <w:abstractNumId w:val="24"/>
  </w:num>
  <w:num w:numId="45">
    <w:abstractNumId w:val="5"/>
  </w:num>
  <w:num w:numId="46">
    <w:abstractNumId w:val="22"/>
  </w:num>
  <w:num w:numId="47">
    <w:abstractNumId w:val="40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7"/>
    <w:rsid w:val="000B2A97"/>
    <w:rsid w:val="000D6B29"/>
    <w:rsid w:val="0011362E"/>
    <w:rsid w:val="001358E3"/>
    <w:rsid w:val="001D367F"/>
    <w:rsid w:val="001F7EE3"/>
    <w:rsid w:val="00212349"/>
    <w:rsid w:val="00297381"/>
    <w:rsid w:val="003115D9"/>
    <w:rsid w:val="003B6E58"/>
    <w:rsid w:val="003F36EB"/>
    <w:rsid w:val="004160E8"/>
    <w:rsid w:val="00531BBD"/>
    <w:rsid w:val="00553F16"/>
    <w:rsid w:val="00591CFF"/>
    <w:rsid w:val="005D3ACD"/>
    <w:rsid w:val="0069778E"/>
    <w:rsid w:val="00707D51"/>
    <w:rsid w:val="007A7C6E"/>
    <w:rsid w:val="007F515E"/>
    <w:rsid w:val="00841C4D"/>
    <w:rsid w:val="008A1E63"/>
    <w:rsid w:val="009802D9"/>
    <w:rsid w:val="0098575F"/>
    <w:rsid w:val="00A368D9"/>
    <w:rsid w:val="00B108D8"/>
    <w:rsid w:val="00B86AC7"/>
    <w:rsid w:val="00CD60EF"/>
    <w:rsid w:val="00CE2938"/>
    <w:rsid w:val="00D60F9A"/>
    <w:rsid w:val="00D728A5"/>
    <w:rsid w:val="00F60E38"/>
    <w:rsid w:val="00F7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5:chartTrackingRefBased/>
  <w15:docId w15:val="{478998A6-83EB-4B1F-AAEF-BE0770A0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image" Target="media/image63.wmf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29.wmf"/><Relationship Id="rId84" Type="http://schemas.openxmlformats.org/officeDocument/2006/relationships/image" Target="media/image42.wmf"/><Relationship Id="rId89" Type="http://schemas.openxmlformats.org/officeDocument/2006/relationships/image" Target="media/image45.wmf"/><Relationship Id="rId112" Type="http://schemas.openxmlformats.org/officeDocument/2006/relationships/oleObject" Target="embeddings/oleObject42.bin"/><Relationship Id="rId133" Type="http://schemas.openxmlformats.org/officeDocument/2006/relationships/image" Target="media/image71.wmf"/><Relationship Id="rId138" Type="http://schemas.openxmlformats.org/officeDocument/2006/relationships/oleObject" Target="embeddings/oleObject55.bin"/><Relationship Id="rId154" Type="http://schemas.openxmlformats.org/officeDocument/2006/relationships/hyperlink" Target="http://www.consultant.ru/" TargetMode="External"/><Relationship Id="rId16" Type="http://schemas.openxmlformats.org/officeDocument/2006/relationships/oleObject" Target="embeddings/oleObject3.bin"/><Relationship Id="rId107" Type="http://schemas.openxmlformats.org/officeDocument/2006/relationships/image" Target="media/image58.wmf"/><Relationship Id="rId11" Type="http://schemas.openxmlformats.org/officeDocument/2006/relationships/image" Target="media/image1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4.wmf"/><Relationship Id="rId74" Type="http://schemas.openxmlformats.org/officeDocument/2006/relationships/image" Target="media/image34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37.bin"/><Relationship Id="rId123" Type="http://schemas.openxmlformats.org/officeDocument/2006/relationships/image" Target="media/image66.wmf"/><Relationship Id="rId128" Type="http://schemas.openxmlformats.org/officeDocument/2006/relationships/oleObject" Target="embeddings/oleObject50.bin"/><Relationship Id="rId144" Type="http://schemas.openxmlformats.org/officeDocument/2006/relationships/hyperlink" Target="http://biblioclub.ru/index.php?page=book&amp;id=452840" TargetMode="External"/><Relationship Id="rId149" Type="http://schemas.openxmlformats.org/officeDocument/2006/relationships/hyperlink" Target="http://www.exponenta.ru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46.wmf"/><Relationship Id="rId95" Type="http://schemas.openxmlformats.org/officeDocument/2006/relationships/image" Target="media/image51.wmf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43" Type="http://schemas.openxmlformats.org/officeDocument/2006/relationships/oleObject" Target="embeddings/oleObject17.bin"/><Relationship Id="rId48" Type="http://schemas.openxmlformats.org/officeDocument/2006/relationships/image" Target="media/image19.wmf"/><Relationship Id="rId64" Type="http://schemas.openxmlformats.org/officeDocument/2006/relationships/image" Target="media/image27.wmf"/><Relationship Id="rId69" Type="http://schemas.openxmlformats.org/officeDocument/2006/relationships/image" Target="media/image30.wmf"/><Relationship Id="rId113" Type="http://schemas.openxmlformats.org/officeDocument/2006/relationships/image" Target="media/image61.wmf"/><Relationship Id="rId118" Type="http://schemas.openxmlformats.org/officeDocument/2006/relationships/oleObject" Target="embeddings/oleObject45.bin"/><Relationship Id="rId134" Type="http://schemas.openxmlformats.org/officeDocument/2006/relationships/oleObject" Target="embeddings/oleObject53.bin"/><Relationship Id="rId139" Type="http://schemas.openxmlformats.org/officeDocument/2006/relationships/oleObject" Target="embeddings/oleObject56.bin"/><Relationship Id="rId80" Type="http://schemas.openxmlformats.org/officeDocument/2006/relationships/image" Target="media/image38.wmf"/><Relationship Id="rId85" Type="http://schemas.openxmlformats.org/officeDocument/2006/relationships/image" Target="media/image43.wmf"/><Relationship Id="rId150" Type="http://schemas.openxmlformats.org/officeDocument/2006/relationships/hyperlink" Target="http://www.artspb.com" TargetMode="External"/><Relationship Id="rId155" Type="http://schemas.openxmlformats.org/officeDocument/2006/relationships/hyperlink" Target="http://www.gks.ru/wps/wcm/connect/rosstat_main/rosstat/ru/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56.wmf"/><Relationship Id="rId108" Type="http://schemas.openxmlformats.org/officeDocument/2006/relationships/oleObject" Target="embeddings/oleObject40.bin"/><Relationship Id="rId124" Type="http://schemas.openxmlformats.org/officeDocument/2006/relationships/oleObject" Target="embeddings/oleObject48.bin"/><Relationship Id="rId129" Type="http://schemas.openxmlformats.org/officeDocument/2006/relationships/image" Target="media/image69.wmf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1.bin"/><Relationship Id="rId83" Type="http://schemas.openxmlformats.org/officeDocument/2006/relationships/image" Target="media/image41.wmf"/><Relationship Id="rId88" Type="http://schemas.openxmlformats.org/officeDocument/2006/relationships/oleObject" Target="embeddings/oleObject34.bin"/><Relationship Id="rId91" Type="http://schemas.openxmlformats.org/officeDocument/2006/relationships/image" Target="media/image47.wmf"/><Relationship Id="rId96" Type="http://schemas.openxmlformats.org/officeDocument/2006/relationships/image" Target="media/image52.wmf"/><Relationship Id="rId111" Type="http://schemas.openxmlformats.org/officeDocument/2006/relationships/image" Target="media/image60.wmf"/><Relationship Id="rId132" Type="http://schemas.openxmlformats.org/officeDocument/2006/relationships/oleObject" Target="embeddings/oleObject52.bin"/><Relationship Id="rId140" Type="http://schemas.openxmlformats.org/officeDocument/2006/relationships/oleObject" Target="embeddings/oleObject57.bin"/><Relationship Id="rId145" Type="http://schemas.openxmlformats.org/officeDocument/2006/relationships/hyperlink" Target="http://biblioclub.ru/index.php?page=book&amp;id=79497" TargetMode="External"/><Relationship Id="rId153" Type="http://schemas.openxmlformats.org/officeDocument/2006/relationships/hyperlink" Target="https://bigen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39.bin"/><Relationship Id="rId114" Type="http://schemas.openxmlformats.org/officeDocument/2006/relationships/oleObject" Target="embeddings/oleObject43.bin"/><Relationship Id="rId119" Type="http://schemas.openxmlformats.org/officeDocument/2006/relationships/image" Target="media/image64.wmf"/><Relationship Id="rId127" Type="http://schemas.openxmlformats.org/officeDocument/2006/relationships/image" Target="media/image68.wmf"/><Relationship Id="rId10" Type="http://schemas.openxmlformats.org/officeDocument/2006/relationships/footer" Target="footer2.xml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0.bin"/><Relationship Id="rId78" Type="http://schemas.openxmlformats.org/officeDocument/2006/relationships/image" Target="media/image36.wmf"/><Relationship Id="rId81" Type="http://schemas.openxmlformats.org/officeDocument/2006/relationships/image" Target="media/image39.wmf"/><Relationship Id="rId86" Type="http://schemas.openxmlformats.org/officeDocument/2006/relationships/oleObject" Target="embeddings/oleObject33.bin"/><Relationship Id="rId94" Type="http://schemas.openxmlformats.org/officeDocument/2006/relationships/image" Target="media/image50.wmf"/><Relationship Id="rId99" Type="http://schemas.openxmlformats.org/officeDocument/2006/relationships/image" Target="media/image54.wmf"/><Relationship Id="rId101" Type="http://schemas.openxmlformats.org/officeDocument/2006/relationships/image" Target="media/image55.wmf"/><Relationship Id="rId122" Type="http://schemas.openxmlformats.org/officeDocument/2006/relationships/oleObject" Target="embeddings/oleObject47.bin"/><Relationship Id="rId130" Type="http://schemas.openxmlformats.org/officeDocument/2006/relationships/oleObject" Target="embeddings/oleObject51.bin"/><Relationship Id="rId135" Type="http://schemas.openxmlformats.org/officeDocument/2006/relationships/image" Target="media/image72.wmf"/><Relationship Id="rId143" Type="http://schemas.openxmlformats.org/officeDocument/2006/relationships/hyperlink" Target="http://biblioclub.ru/index.php?page=book&amp;id=79333" TargetMode="External"/><Relationship Id="rId148" Type="http://schemas.openxmlformats.org/officeDocument/2006/relationships/hyperlink" Target="http://biblioclub.ru/index.php?page=book&amp;id=82250" TargetMode="External"/><Relationship Id="rId151" Type="http://schemas.openxmlformats.org/officeDocument/2006/relationships/hyperlink" Target="https://educon.by/index.php/materials/hmath" TargetMode="External"/><Relationship Id="rId156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59.wmf"/><Relationship Id="rId34" Type="http://schemas.openxmlformats.org/officeDocument/2006/relationships/oleObject" Target="embeddings/oleObject12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image" Target="media/image53.wmf"/><Relationship Id="rId104" Type="http://schemas.openxmlformats.org/officeDocument/2006/relationships/oleObject" Target="embeddings/oleObject38.bin"/><Relationship Id="rId120" Type="http://schemas.openxmlformats.org/officeDocument/2006/relationships/oleObject" Target="embeddings/oleObject46.bin"/><Relationship Id="rId125" Type="http://schemas.openxmlformats.org/officeDocument/2006/relationships/image" Target="media/image67.wmf"/><Relationship Id="rId141" Type="http://schemas.openxmlformats.org/officeDocument/2006/relationships/oleObject" Target="embeddings/oleObject58.bin"/><Relationship Id="rId146" Type="http://schemas.openxmlformats.org/officeDocument/2006/relationships/hyperlink" Target="http://znanium.com/bookread2.php?book=471655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8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7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8.bin"/><Relationship Id="rId66" Type="http://schemas.openxmlformats.org/officeDocument/2006/relationships/image" Target="media/image28.wmf"/><Relationship Id="rId87" Type="http://schemas.openxmlformats.org/officeDocument/2006/relationships/image" Target="media/image44.wmf"/><Relationship Id="rId110" Type="http://schemas.openxmlformats.org/officeDocument/2006/relationships/oleObject" Target="embeddings/oleObject41.bin"/><Relationship Id="rId115" Type="http://schemas.openxmlformats.org/officeDocument/2006/relationships/image" Target="media/image62.wmf"/><Relationship Id="rId131" Type="http://schemas.openxmlformats.org/officeDocument/2006/relationships/image" Target="media/image70.wmf"/><Relationship Id="rId136" Type="http://schemas.openxmlformats.org/officeDocument/2006/relationships/oleObject" Target="embeddings/oleObject54.bin"/><Relationship Id="rId157" Type="http://schemas.openxmlformats.org/officeDocument/2006/relationships/fontTable" Target="fontTable.xml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Relationship Id="rId152" Type="http://schemas.openxmlformats.org/officeDocument/2006/relationships/hyperlink" Target="http://www.mathnet.ru/" TargetMode="External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56" Type="http://schemas.openxmlformats.org/officeDocument/2006/relationships/image" Target="media/image23.wmf"/><Relationship Id="rId77" Type="http://schemas.openxmlformats.org/officeDocument/2006/relationships/oleObject" Target="embeddings/oleObject32.bin"/><Relationship Id="rId100" Type="http://schemas.openxmlformats.org/officeDocument/2006/relationships/oleObject" Target="embeddings/oleObject36.bin"/><Relationship Id="rId105" Type="http://schemas.openxmlformats.org/officeDocument/2006/relationships/image" Target="media/image57.wmf"/><Relationship Id="rId126" Type="http://schemas.openxmlformats.org/officeDocument/2006/relationships/oleObject" Target="embeddings/oleObject49.bin"/><Relationship Id="rId147" Type="http://schemas.openxmlformats.org/officeDocument/2006/relationships/hyperlink" Target="http://biblioclub.ru/index.php?page=book&amp;id=68379" TargetMode="External"/><Relationship Id="rId8" Type="http://schemas.openxmlformats.org/officeDocument/2006/relationships/header" Target="header1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93" Type="http://schemas.openxmlformats.org/officeDocument/2006/relationships/image" Target="media/image49.wmf"/><Relationship Id="rId98" Type="http://schemas.openxmlformats.org/officeDocument/2006/relationships/oleObject" Target="embeddings/oleObject35.bin"/><Relationship Id="rId121" Type="http://schemas.openxmlformats.org/officeDocument/2006/relationships/image" Target="media/image65.wmf"/><Relationship Id="rId142" Type="http://schemas.openxmlformats.org/officeDocument/2006/relationships/oleObject" Target="embeddings/oleObject59.bin"/><Relationship Id="rId3" Type="http://schemas.openxmlformats.org/officeDocument/2006/relationships/styles" Target="styles.xml"/><Relationship Id="rId25" Type="http://schemas.openxmlformats.org/officeDocument/2006/relationships/image" Target="media/image8.wmf"/><Relationship Id="rId46" Type="http://schemas.openxmlformats.org/officeDocument/2006/relationships/image" Target="media/image18.wmf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44.bin"/><Relationship Id="rId137" Type="http://schemas.openxmlformats.org/officeDocument/2006/relationships/image" Target="media/image73.wmf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58A4A-DD2D-4D25-9533-611D4CA9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26</Pages>
  <Words>8959</Words>
  <Characters>51072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2019-10-19T14:49:00Z</cp:lastPrinted>
  <dcterms:created xsi:type="dcterms:W3CDTF">2019-02-28T14:32:00Z</dcterms:created>
  <dcterms:modified xsi:type="dcterms:W3CDTF">2019-11-16T14:56:00Z</dcterms:modified>
</cp:coreProperties>
</file>