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21" w:rsidRPr="0038480F" w:rsidRDefault="008D6721" w:rsidP="008D6721">
      <w:pPr>
        <w:pStyle w:val="ReportHead0"/>
        <w:rPr>
          <w:sz w:val="24"/>
        </w:rPr>
      </w:pPr>
      <w:r w:rsidRPr="0038480F">
        <w:rPr>
          <w:sz w:val="24"/>
        </w:rPr>
        <w:t>Минобрнауки России</w:t>
      </w:r>
    </w:p>
    <w:p w:rsidR="008D6721" w:rsidRPr="0038480F" w:rsidRDefault="008D6721" w:rsidP="008D6721">
      <w:pPr>
        <w:pStyle w:val="ReportHead0"/>
        <w:rPr>
          <w:sz w:val="24"/>
        </w:rPr>
      </w:pPr>
    </w:p>
    <w:p w:rsidR="008D6721" w:rsidRPr="0038480F" w:rsidRDefault="008D6721" w:rsidP="008D6721">
      <w:pPr>
        <w:pStyle w:val="ReportHead0"/>
        <w:rPr>
          <w:sz w:val="24"/>
        </w:rPr>
      </w:pPr>
      <w:r w:rsidRPr="0038480F">
        <w:rPr>
          <w:sz w:val="24"/>
        </w:rPr>
        <w:t xml:space="preserve">Бузулукский гуманитарно-технологический институт (филиал) </w:t>
      </w:r>
    </w:p>
    <w:p w:rsidR="008D6721" w:rsidRPr="0038480F" w:rsidRDefault="008D6721" w:rsidP="008D6721">
      <w:pPr>
        <w:pStyle w:val="ReportHead0"/>
        <w:rPr>
          <w:sz w:val="24"/>
        </w:rPr>
      </w:pPr>
      <w:r w:rsidRPr="0038480F">
        <w:rPr>
          <w:sz w:val="24"/>
        </w:rPr>
        <w:t>федерального государственного бюджетного образовательного учреждения</w:t>
      </w:r>
    </w:p>
    <w:p w:rsidR="008D6721" w:rsidRPr="0038480F" w:rsidRDefault="008D6721" w:rsidP="008D6721">
      <w:pPr>
        <w:pStyle w:val="ReportHead0"/>
        <w:rPr>
          <w:sz w:val="24"/>
        </w:rPr>
      </w:pPr>
      <w:r w:rsidRPr="0038480F">
        <w:rPr>
          <w:sz w:val="24"/>
        </w:rPr>
        <w:t xml:space="preserve">высшего </w:t>
      </w:r>
      <w:r w:rsidR="007B1274" w:rsidRPr="0038480F">
        <w:rPr>
          <w:sz w:val="24"/>
        </w:rPr>
        <w:t xml:space="preserve"> </w:t>
      </w:r>
      <w:r w:rsidRPr="0038480F">
        <w:rPr>
          <w:sz w:val="24"/>
        </w:rPr>
        <w:t>образования</w:t>
      </w:r>
      <w:r w:rsidR="00237B91">
        <w:rPr>
          <w:sz w:val="24"/>
        </w:rPr>
        <w:t xml:space="preserve"> </w:t>
      </w:r>
      <w:r w:rsidRPr="0038480F">
        <w:rPr>
          <w:sz w:val="24"/>
        </w:rPr>
        <w:t>«Оренбургский государственный университет»</w:t>
      </w:r>
    </w:p>
    <w:p w:rsidR="008D6721" w:rsidRPr="0038480F" w:rsidRDefault="008D6721" w:rsidP="008D6721">
      <w:pPr>
        <w:pStyle w:val="ReportHead0"/>
        <w:rPr>
          <w:sz w:val="24"/>
        </w:rPr>
      </w:pPr>
    </w:p>
    <w:p w:rsidR="008D6721" w:rsidRPr="0038480F" w:rsidRDefault="007B1274" w:rsidP="008D6721">
      <w:pPr>
        <w:pStyle w:val="ReportHead0"/>
        <w:rPr>
          <w:sz w:val="24"/>
        </w:rPr>
      </w:pPr>
      <w:r w:rsidRPr="0038480F">
        <w:rPr>
          <w:sz w:val="24"/>
        </w:rPr>
        <w:t>Кафедра общей инженерии</w:t>
      </w: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7B1274" w:rsidRPr="0038480F" w:rsidRDefault="00BF60D6" w:rsidP="008D6721">
      <w:pPr>
        <w:suppressAutoHyphens w:val="0"/>
        <w:spacing w:after="0" w:line="240" w:lineRule="auto"/>
        <w:jc w:val="center"/>
        <w:rPr>
          <w:rFonts w:ascii="Times New Roman" w:hAnsi="Times New Roman" w:cs="Times New Roman"/>
          <w:b/>
          <w:sz w:val="24"/>
          <w:szCs w:val="24"/>
        </w:rPr>
      </w:pPr>
      <w:r w:rsidRPr="00BF60D6">
        <w:rPr>
          <w:rFonts w:ascii="Times New Roman" w:hAnsi="Times New Roman" w:cs="Times New Roman"/>
          <w:b/>
          <w:sz w:val="24"/>
          <w:szCs w:val="24"/>
        </w:rPr>
        <w:t>Б2.П.Б.У.1 Ознакомительная практика</w:t>
      </w: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Программа академического бакалавриата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Заочная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237B91" w:rsidRPr="0038480F" w:rsidRDefault="00237B9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201</w:t>
      </w:r>
      <w:r w:rsidR="00BF60D6">
        <w:rPr>
          <w:rFonts w:ascii="Times New Roman" w:hAnsi="Times New Roman" w:cs="Times New Roman"/>
          <w:sz w:val="24"/>
          <w:szCs w:val="24"/>
          <w:lang w:eastAsia="ru-RU"/>
        </w:rPr>
        <w:t>9</w:t>
      </w:r>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Компетентностный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обучающемуся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 А</w:t>
            </w:r>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 Б</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В</w:t>
            </w:r>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Д</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Е</w:t>
            </w:r>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0" w:name="_Toc510098798"/>
      <w:r w:rsidRPr="008D6721">
        <w:rPr>
          <w:rFonts w:ascii="Times New Roman" w:hAnsi="Times New Roman"/>
          <w:sz w:val="24"/>
          <w:szCs w:val="24"/>
        </w:rPr>
        <w:lastRenderedPageBreak/>
        <w:t>Введение</w:t>
      </w:r>
      <w:bookmarkEnd w:id="0"/>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9B0EFD" w:rsidP="002D243D">
      <w:pPr>
        <w:pStyle w:val="25"/>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Учебная практика</w:t>
      </w:r>
      <w:r w:rsidR="002D243D" w:rsidRPr="008D6721">
        <w:rPr>
          <w:rFonts w:ascii="Times New Roman" w:hAnsi="Times New Roman" w:cs="Times New Roman"/>
          <w:sz w:val="24"/>
          <w:szCs w:val="24"/>
        </w:rPr>
        <w:t xml:space="preserve"> 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p>
    <w:p w:rsidR="00CF5145" w:rsidRPr="00CF5145" w:rsidRDefault="00CF5145" w:rsidP="00CF5145">
      <w:pPr>
        <w:keepNext/>
        <w:spacing w:after="0" w:line="240" w:lineRule="auto"/>
        <w:ind w:firstLine="709"/>
        <w:jc w:val="both"/>
        <w:outlineLvl w:val="1"/>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Учебная практика проводится в форме практики по получению первичных профессиональных умений и навыков, в том числе первичных умений и навыков научно-исследовательской деятельности</w:t>
      </w:r>
      <w:r>
        <w:rPr>
          <w:rFonts w:ascii="Times New Roman" w:eastAsia="Calibri" w:hAnsi="Times New Roman" w:cs="Times New Roman"/>
          <w:sz w:val="24"/>
          <w:lang w:eastAsia="en-US"/>
        </w:rPr>
        <w:t xml:space="preserve"> на базе филиала с проведением ознакомительных </w:t>
      </w:r>
      <w:r w:rsidRPr="00CF5145">
        <w:rPr>
          <w:rFonts w:ascii="Times New Roman" w:eastAsia="Calibri" w:hAnsi="Times New Roman" w:cs="Times New Roman"/>
          <w:sz w:val="24"/>
          <w:lang w:eastAsia="en-US"/>
        </w:rPr>
        <w:t xml:space="preserve"> экскурсий на энергетических предприятиях города</w:t>
      </w:r>
      <w:r>
        <w:rPr>
          <w:rFonts w:ascii="Times New Roman" w:eastAsia="Calibri" w:hAnsi="Times New Roman" w:cs="Times New Roman"/>
          <w:sz w:val="24"/>
          <w:lang w:eastAsia="en-US"/>
        </w:rPr>
        <w:t>.</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учебной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1"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1"/>
    </w:p>
    <w:p w:rsidR="002D243D" w:rsidRPr="008D6721" w:rsidRDefault="002D243D" w:rsidP="002D243D">
      <w:pPr>
        <w:pStyle w:val="ReportHead0"/>
        <w:tabs>
          <w:tab w:val="center" w:pos="0"/>
        </w:tabs>
        <w:ind w:firstLine="709"/>
        <w:jc w:val="both"/>
        <w:rPr>
          <w:b/>
          <w:sz w:val="24"/>
        </w:rPr>
      </w:pPr>
    </w:p>
    <w:p w:rsidR="00CF5145" w:rsidRPr="00CF5145" w:rsidRDefault="00CF5145" w:rsidP="00CF5145">
      <w:pPr>
        <w:spacing w:after="0" w:line="240" w:lineRule="auto"/>
        <w:ind w:firstLine="709"/>
        <w:jc w:val="both"/>
        <w:rPr>
          <w:rFonts w:ascii="Times New Roman" w:eastAsia="Calibri" w:hAnsi="Times New Roman" w:cs="Times New Roman"/>
          <w:sz w:val="24"/>
          <w:lang w:eastAsia="en-US"/>
        </w:rPr>
      </w:pPr>
      <w:bookmarkStart w:id="2" w:name="_Toc510098800"/>
      <w:r w:rsidRPr="00CF5145">
        <w:rPr>
          <w:rFonts w:ascii="Times New Roman" w:eastAsia="Calibri" w:hAnsi="Times New Roman" w:cs="Times New Roman"/>
          <w:b/>
          <w:sz w:val="24"/>
          <w:lang w:eastAsia="en-US"/>
        </w:rPr>
        <w:t xml:space="preserve">Целями учебной практики являются: </w:t>
      </w:r>
      <w:r>
        <w:rPr>
          <w:rFonts w:ascii="Times New Roman" w:eastAsia="Calibri" w:hAnsi="Times New Roman" w:cs="Times New Roman"/>
          <w:b/>
          <w:sz w:val="24"/>
          <w:lang w:eastAsia="en-US"/>
        </w:rPr>
        <w:t>о</w:t>
      </w:r>
      <w:r w:rsidRPr="00CF5145">
        <w:rPr>
          <w:rFonts w:ascii="Times New Roman" w:eastAsia="Calibri" w:hAnsi="Times New Roman" w:cs="Times New Roman"/>
          <w:sz w:val="24"/>
          <w:lang w:eastAsia="en-US"/>
        </w:rPr>
        <w:t xml:space="preserve">знакомление студентов с особенностями выбранного направления и профиля подготовки, приобретение представления о работе в условиях производства посредством формируемых компетенций, в том числе через  готовность  к  формированию  у  обучающихся  способности  к профессиональному самовоспитанию;  использованию  концепций  и  моделей образовательных  систем  в  мировой  и  отечественной  педагогической практике и способности  организовывать  учебно-исследовательскую  работу обучающихся. </w:t>
      </w:r>
    </w:p>
    <w:p w:rsidR="00CF5145" w:rsidRPr="00CF5145" w:rsidRDefault="00CF5145" w:rsidP="00CF5145">
      <w:pPr>
        <w:spacing w:after="0" w:line="240" w:lineRule="auto"/>
        <w:ind w:firstLine="709"/>
        <w:jc w:val="both"/>
        <w:rPr>
          <w:rFonts w:ascii="Times New Roman" w:eastAsia="Calibri" w:hAnsi="Times New Roman" w:cs="Times New Roman"/>
          <w:i/>
          <w:sz w:val="24"/>
          <w:lang w:eastAsia="en-US"/>
        </w:rPr>
      </w:pPr>
    </w:p>
    <w:p w:rsidR="00CF5145" w:rsidRPr="00CF5145" w:rsidRDefault="00CF5145" w:rsidP="00CF5145">
      <w:pPr>
        <w:spacing w:after="0" w:line="240" w:lineRule="auto"/>
        <w:ind w:firstLine="709"/>
        <w:jc w:val="both"/>
        <w:rPr>
          <w:rFonts w:ascii="Times New Roman" w:eastAsia="Calibri" w:hAnsi="Times New Roman" w:cs="Times New Roman"/>
          <w:b/>
          <w:sz w:val="24"/>
          <w:lang w:eastAsia="en-US"/>
        </w:rPr>
      </w:pPr>
      <w:r w:rsidRPr="00CF5145">
        <w:rPr>
          <w:rFonts w:ascii="Times New Roman" w:eastAsia="Calibri" w:hAnsi="Times New Roman" w:cs="Times New Roman"/>
          <w:b/>
          <w:sz w:val="24"/>
          <w:lang w:eastAsia="en-US"/>
        </w:rPr>
        <w:t xml:space="preserve">Задачи: </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требований нормативно-технической документации к оформлению учебной документации;</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концепций  и  моделей образовательных  систем  в  мировой  и  отечественной  педагогической практике;</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знакомство с вопросами техники безопасности на производстве;</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организационной структуры предприятия и действующей в нем системы управления.</w:t>
      </w:r>
    </w:p>
    <w:p w:rsidR="00C23A7C" w:rsidRDefault="00C23A7C" w:rsidP="00CF5145">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2 Компетентностный подход к проведению практики</w:t>
      </w:r>
      <w:bookmarkEnd w:id="2"/>
    </w:p>
    <w:p w:rsidR="002D243D" w:rsidRPr="008D6721" w:rsidRDefault="002D243D" w:rsidP="002D243D">
      <w:pPr>
        <w:spacing w:after="0" w:line="240" w:lineRule="auto"/>
        <w:rPr>
          <w:sz w:val="24"/>
          <w:szCs w:val="24"/>
        </w:rPr>
      </w:pPr>
    </w:p>
    <w:p w:rsidR="00CF5145" w:rsidRPr="00CF5145" w:rsidRDefault="002D243D" w:rsidP="00CF5145">
      <w:pPr>
        <w:spacing w:after="0" w:line="240" w:lineRule="auto"/>
        <w:ind w:firstLine="709"/>
        <w:jc w:val="both"/>
        <w:rPr>
          <w:rFonts w:ascii="Times New Roman" w:eastAsia="Calibri" w:hAnsi="Times New Roman" w:cs="Times New Roman"/>
          <w:sz w:val="24"/>
          <w:lang w:eastAsia="en-US"/>
        </w:rPr>
      </w:pPr>
      <w:r w:rsidRPr="008D6721">
        <w:rPr>
          <w:rFonts w:ascii="Times New Roman" w:hAnsi="Times New Roman" w:cs="Times New Roman"/>
          <w:sz w:val="24"/>
          <w:szCs w:val="24"/>
        </w:rPr>
        <w:t>Основные компетенции, на формирование которых направлена практика</w:t>
      </w:r>
      <w:r w:rsidR="00B57D8F">
        <w:rPr>
          <w:rFonts w:ascii="Times New Roman" w:hAnsi="Times New Roman" w:cs="Times New Roman"/>
          <w:sz w:val="24"/>
          <w:szCs w:val="24"/>
        </w:rPr>
        <w:t>,</w:t>
      </w:r>
      <w:r w:rsidRPr="008D6721">
        <w:rPr>
          <w:rFonts w:ascii="Times New Roman" w:hAnsi="Times New Roman" w:cs="Times New Roman"/>
          <w:sz w:val="24"/>
          <w:szCs w:val="24"/>
        </w:rPr>
        <w:t xml:space="preserve"> нашли свое детальное отображение в рабочей программе.</w:t>
      </w:r>
      <w:r w:rsidR="00CF5145">
        <w:rPr>
          <w:rFonts w:ascii="Times New Roman" w:hAnsi="Times New Roman" w:cs="Times New Roman"/>
          <w:sz w:val="24"/>
          <w:szCs w:val="24"/>
        </w:rPr>
        <w:t xml:space="preserve"> </w:t>
      </w:r>
      <w:bookmarkStart w:id="3" w:name="_Toc510098801"/>
      <w:r w:rsidR="00CF5145" w:rsidRPr="00CF5145">
        <w:rPr>
          <w:rFonts w:ascii="Times New Roman" w:eastAsia="Calibri" w:hAnsi="Times New Roman" w:cs="Times New Roman"/>
          <w:sz w:val="24"/>
          <w:lang w:eastAsia="en-US"/>
        </w:rPr>
        <w:t>Практика относится к обязательным дисциплинам (модулям) вариативной части блока 2 «Практики»</w:t>
      </w:r>
    </w:p>
    <w:p w:rsidR="00BF60D6" w:rsidRPr="00BF60D6" w:rsidRDefault="00BF60D6" w:rsidP="00BF60D6">
      <w:pPr>
        <w:spacing w:after="0" w:line="240" w:lineRule="auto"/>
        <w:ind w:firstLine="709"/>
        <w:jc w:val="both"/>
        <w:rPr>
          <w:rFonts w:ascii="Times New Roman" w:eastAsia="Calibri" w:hAnsi="Times New Roman" w:cs="Times New Roman"/>
          <w:sz w:val="24"/>
          <w:lang w:eastAsia="en-US"/>
        </w:rPr>
      </w:pPr>
      <w:r w:rsidRPr="00BF60D6">
        <w:rPr>
          <w:rFonts w:ascii="Times New Roman" w:eastAsia="Calibri" w:hAnsi="Times New Roman" w:cs="Times New Roman"/>
          <w:sz w:val="24"/>
          <w:lang w:eastAsia="en-US"/>
        </w:rPr>
        <w:t>Практика относится к базовой части блока П «Практика»</w:t>
      </w:r>
    </w:p>
    <w:p w:rsidR="00BF60D6" w:rsidRPr="00BF60D6" w:rsidRDefault="00BF60D6" w:rsidP="00BF60D6">
      <w:pPr>
        <w:spacing w:after="0" w:line="240" w:lineRule="auto"/>
        <w:ind w:firstLine="709"/>
        <w:jc w:val="both"/>
        <w:rPr>
          <w:rFonts w:ascii="Times New Roman" w:eastAsia="Calibri" w:hAnsi="Times New Roman" w:cs="Times New Roman"/>
          <w:sz w:val="24"/>
          <w:lang w:eastAsia="en-US"/>
        </w:rPr>
      </w:pPr>
    </w:p>
    <w:p w:rsidR="00BF60D6" w:rsidRPr="00BF60D6" w:rsidRDefault="00BF60D6" w:rsidP="00BF60D6">
      <w:pPr>
        <w:spacing w:after="0" w:line="240" w:lineRule="auto"/>
        <w:ind w:firstLine="709"/>
        <w:jc w:val="both"/>
        <w:rPr>
          <w:rFonts w:ascii="Times New Roman" w:eastAsia="Calibri" w:hAnsi="Times New Roman" w:cs="Times New Roman"/>
          <w:i/>
          <w:sz w:val="24"/>
          <w:lang w:eastAsia="en-US"/>
        </w:rPr>
      </w:pPr>
      <w:r w:rsidRPr="00BF60D6">
        <w:rPr>
          <w:rFonts w:ascii="Times New Roman" w:eastAsia="Calibri" w:hAnsi="Times New Roman" w:cs="Times New Roman"/>
          <w:sz w:val="24"/>
          <w:lang w:eastAsia="en-US"/>
        </w:rPr>
        <w:t xml:space="preserve">Пререквизиты практики: </w:t>
      </w:r>
      <w:r w:rsidRPr="00BF60D6">
        <w:rPr>
          <w:rFonts w:ascii="Times New Roman" w:eastAsia="Calibri" w:hAnsi="Times New Roman" w:cs="Times New Roman"/>
          <w:i/>
          <w:sz w:val="24"/>
          <w:lang w:eastAsia="en-US"/>
        </w:rPr>
        <w:t>Отсутствуют</w:t>
      </w:r>
    </w:p>
    <w:p w:rsidR="00BF60D6" w:rsidRPr="00BF60D6" w:rsidRDefault="00BF60D6" w:rsidP="00BF60D6">
      <w:pPr>
        <w:spacing w:after="0" w:line="240" w:lineRule="auto"/>
        <w:ind w:firstLine="709"/>
        <w:jc w:val="both"/>
        <w:rPr>
          <w:rFonts w:ascii="Times New Roman" w:eastAsia="Calibri" w:hAnsi="Times New Roman" w:cs="Times New Roman"/>
          <w:sz w:val="24"/>
          <w:lang w:eastAsia="en-US"/>
        </w:rPr>
      </w:pPr>
    </w:p>
    <w:p w:rsidR="00BF60D6" w:rsidRPr="00BF60D6" w:rsidRDefault="00BF60D6" w:rsidP="00BF60D6">
      <w:pPr>
        <w:spacing w:after="0" w:line="240" w:lineRule="auto"/>
        <w:ind w:firstLine="709"/>
        <w:jc w:val="both"/>
        <w:rPr>
          <w:rFonts w:ascii="Times New Roman" w:eastAsia="Calibri" w:hAnsi="Times New Roman" w:cs="Times New Roman"/>
          <w:i/>
          <w:sz w:val="24"/>
          <w:lang w:eastAsia="en-US"/>
        </w:rPr>
      </w:pPr>
      <w:r w:rsidRPr="00BF60D6">
        <w:rPr>
          <w:rFonts w:ascii="Times New Roman" w:eastAsia="Calibri" w:hAnsi="Times New Roman" w:cs="Times New Roman"/>
          <w:sz w:val="24"/>
          <w:lang w:eastAsia="en-US"/>
        </w:rPr>
        <w:t xml:space="preserve">Постреквизиты практики: </w:t>
      </w:r>
      <w:r w:rsidRPr="00BF60D6">
        <w:rPr>
          <w:rFonts w:ascii="Times New Roman" w:eastAsia="Calibri" w:hAnsi="Times New Roman" w:cs="Times New Roman"/>
          <w:i/>
          <w:sz w:val="24"/>
          <w:lang w:eastAsia="en-US"/>
        </w:rPr>
        <w:t>Б2.П.Б.П.1 Профессионально-квалификационная практика, Б2.П.Б.П.2 Научно-исследовательская работа</w:t>
      </w:r>
    </w:p>
    <w:p w:rsidR="00CF5145" w:rsidRPr="00CF5145" w:rsidRDefault="00CF5145" w:rsidP="00CF5145">
      <w:pPr>
        <w:spacing w:after="0" w:line="240" w:lineRule="auto"/>
        <w:ind w:firstLine="709"/>
        <w:jc w:val="both"/>
        <w:rPr>
          <w:rFonts w:ascii="Times New Roman" w:eastAsia="Calibri" w:hAnsi="Times New Roman" w:cs="Times New Roman"/>
          <w:sz w:val="24"/>
          <w:lang w:eastAsia="en-US"/>
        </w:rPr>
      </w:pPr>
      <w:bookmarkStart w:id="4" w:name="_GoBack"/>
      <w:bookmarkEnd w:id="4"/>
    </w:p>
    <w:p w:rsidR="002D243D" w:rsidRPr="008D6721" w:rsidRDefault="002D243D"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3"/>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За два месяца до начала практики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 с руководителем (ями)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в </w:t>
      </w:r>
      <w:r w:rsidR="00766276" w:rsidRPr="00766276">
        <w:rPr>
          <w:rFonts w:ascii="Times New Roman" w:hAnsi="Times New Roman" w:cs="Times New Roman"/>
          <w:sz w:val="24"/>
          <w:szCs w:val="24"/>
        </w:rPr>
        <w:t>организациями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CF5145" w:rsidRDefault="00CF5145"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 xml:space="preserve">. Руководители из числа штатных работников базовых </w:t>
      </w:r>
      <w:r w:rsidR="00766276">
        <w:rPr>
          <w:rFonts w:ascii="Times New Roman" w:hAnsi="Times New Roman" w:cs="Times New Roman"/>
          <w:sz w:val="24"/>
          <w:szCs w:val="24"/>
        </w:rPr>
        <w:t>организаций</w:t>
      </w:r>
      <w:r w:rsidRPr="008D6721">
        <w:rPr>
          <w:rFonts w:ascii="Times New Roman" w:hAnsi="Times New Roman" w:cs="Times New Roman"/>
          <w:sz w:val="24"/>
          <w:szCs w:val="24"/>
        </w:rPr>
        <w:t xml:space="preserve"> практики по месту ее прохождения: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знакомятся с программой прохождения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создают необходимые условия для выполнения студентами программы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предоставляют практикантам возможность знакомиться </w:t>
      </w:r>
      <w:r w:rsidR="001C4D0A" w:rsidRPr="001C4D0A">
        <w:rPr>
          <w:rFonts w:ascii="Times New Roman" w:hAnsi="Times New Roman" w:cs="Times New Roman"/>
          <w:sz w:val="24"/>
          <w:szCs w:val="24"/>
        </w:rPr>
        <w:t>со спецификой функционирования предприятия в сфере энергетики, его структурой, работой различных подразделений.</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предоставить отчет, полностью отражающий содержание практики. К отчету приложить дневник. </w:t>
      </w:r>
    </w:p>
    <w:p w:rsidR="0021505A" w:rsidRDefault="0021505A" w:rsidP="002D243D">
      <w:pPr>
        <w:pStyle w:val="1"/>
        <w:spacing w:before="0" w:after="0"/>
        <w:ind w:firstLine="709"/>
        <w:jc w:val="both"/>
        <w:rPr>
          <w:rFonts w:ascii="Times New Roman" w:hAnsi="Times New Roman"/>
          <w:sz w:val="24"/>
          <w:szCs w:val="24"/>
        </w:rPr>
      </w:pPr>
      <w:bookmarkStart w:id="5" w:name="_Toc510098802"/>
    </w:p>
    <w:p w:rsidR="0021505A" w:rsidRDefault="0021505A" w:rsidP="002D243D">
      <w:pPr>
        <w:pStyle w:val="1"/>
        <w:spacing w:before="0" w:after="0"/>
        <w:ind w:firstLine="709"/>
        <w:jc w:val="both"/>
        <w:rPr>
          <w:rFonts w:ascii="Times New Roman" w:hAnsi="Times New Roman"/>
          <w:sz w:val="24"/>
          <w:szCs w:val="24"/>
        </w:rPr>
      </w:pPr>
    </w:p>
    <w:p w:rsidR="0021505A" w:rsidRDefault="0021505A" w:rsidP="002D243D">
      <w:pPr>
        <w:pStyle w:val="1"/>
        <w:spacing w:before="0" w:after="0"/>
        <w:ind w:firstLine="709"/>
        <w:jc w:val="both"/>
        <w:rPr>
          <w:rFonts w:ascii="Times New Roman" w:hAnsi="Times New Roman"/>
          <w:sz w:val="24"/>
          <w:szCs w:val="24"/>
        </w:rPr>
      </w:pPr>
    </w:p>
    <w:bookmarkEnd w:id="5"/>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Pr="008D6721" w:rsidRDefault="0021505A" w:rsidP="0021505A">
      <w:pPr>
        <w:pStyle w:val="1"/>
        <w:spacing w:before="0" w:after="0"/>
        <w:ind w:firstLine="709"/>
        <w:jc w:val="both"/>
        <w:rPr>
          <w:rFonts w:ascii="Times New Roman" w:hAnsi="Times New Roman"/>
          <w:sz w:val="24"/>
          <w:szCs w:val="24"/>
        </w:rPr>
      </w:pPr>
      <w:r w:rsidRPr="008D6721">
        <w:rPr>
          <w:rFonts w:ascii="Times New Roman" w:hAnsi="Times New Roman"/>
          <w:sz w:val="24"/>
          <w:szCs w:val="24"/>
        </w:rPr>
        <w:t>4 Методические рекомендации обучающемуся для выполнения практики</w:t>
      </w:r>
    </w:p>
    <w:p w:rsidR="0021505A" w:rsidRPr="008D6721" w:rsidRDefault="0021505A" w:rsidP="0021505A">
      <w:pPr>
        <w:spacing w:after="0" w:line="240" w:lineRule="auto"/>
        <w:ind w:firstLine="709"/>
        <w:rPr>
          <w:rFonts w:ascii="Times New Roman" w:hAnsi="Times New Roman" w:cs="Times New Roman"/>
          <w:b/>
          <w:sz w:val="24"/>
          <w:szCs w:val="24"/>
        </w:rPr>
      </w:pPr>
    </w:p>
    <w:p w:rsidR="0021505A" w:rsidRPr="00CB03CE" w:rsidRDefault="0021505A" w:rsidP="0021505A">
      <w:pPr>
        <w:pStyle w:val="20"/>
        <w:spacing w:before="0" w:after="0" w:line="240" w:lineRule="auto"/>
        <w:ind w:firstLine="709"/>
        <w:rPr>
          <w:rFonts w:ascii="Times New Roman" w:hAnsi="Times New Roman"/>
          <w:i w:val="0"/>
          <w:sz w:val="24"/>
          <w:szCs w:val="24"/>
        </w:rPr>
      </w:pPr>
      <w:bookmarkStart w:id="6" w:name="_Toc510098803"/>
      <w:r w:rsidRPr="00CB03CE">
        <w:rPr>
          <w:rFonts w:ascii="Times New Roman" w:hAnsi="Times New Roman"/>
          <w:i w:val="0"/>
          <w:sz w:val="24"/>
          <w:szCs w:val="24"/>
        </w:rPr>
        <w:t>4.1 Правила выполнения практики</w:t>
      </w:r>
      <w:bookmarkEnd w:id="6"/>
    </w:p>
    <w:p w:rsidR="0021505A" w:rsidRDefault="0021505A" w:rsidP="0021505A">
      <w:pPr>
        <w:spacing w:after="0" w:line="240" w:lineRule="auto"/>
        <w:ind w:firstLine="709"/>
        <w:jc w:val="both"/>
        <w:rPr>
          <w:rFonts w:ascii="Times New Roman" w:hAnsi="Times New Roman" w:cs="Times New Roman"/>
          <w:sz w:val="24"/>
          <w:szCs w:val="24"/>
          <w:highlight w:val="yellow"/>
        </w:rPr>
      </w:pPr>
    </w:p>
    <w:p w:rsidR="0021505A" w:rsidRPr="00155D60" w:rsidRDefault="0021505A" w:rsidP="0021505A">
      <w:pPr>
        <w:shd w:val="clear" w:color="auto" w:fill="FFFFFF"/>
        <w:spacing w:after="0" w:line="240" w:lineRule="auto"/>
        <w:ind w:firstLine="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требования охраны труда и пожарной безопасности.</w:t>
      </w:r>
    </w:p>
    <w:p w:rsidR="00155D60" w:rsidRDefault="00155D60" w:rsidP="00155D60">
      <w:pPr>
        <w:pStyle w:val="ReportMain"/>
        <w:keepNext/>
        <w:suppressAutoHyphens/>
        <w:ind w:firstLine="709"/>
        <w:jc w:val="both"/>
        <w:outlineLvl w:val="1"/>
      </w:pPr>
      <w:r w:rsidRPr="00786DEF">
        <w:lastRenderedPageBreak/>
        <w:t>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контроль за деятельностью студента по месту прохождения практики осуществляет руководитель  от  организации.</w:t>
      </w:r>
    </w:p>
    <w:p w:rsidR="00155D60" w:rsidRDefault="00155D60" w:rsidP="00155D60">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подписанными  руководителем практики. </w:t>
      </w:r>
    </w:p>
    <w:p w:rsidR="00155D60" w:rsidRDefault="00155D60" w:rsidP="00155D60">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 xml:space="preserve">отзыва-характеристики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Титульный лист</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Содержание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Введение (исходя из целей и задач практики)</w:t>
      </w:r>
    </w:p>
    <w:p w:rsid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Дневник о прохождении практики </w:t>
      </w:r>
    </w:p>
    <w:p w:rsidR="0021505A" w:rsidRP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Раздел, отражающий сведения о предприятии (таблица </w:t>
      </w:r>
      <w:r w:rsidR="00517826">
        <w:rPr>
          <w:rFonts w:ascii="Times New Roman" w:eastAsia="Calibri" w:hAnsi="Times New Roman" w:cs="Times New Roman"/>
          <w:sz w:val="24"/>
          <w:szCs w:val="24"/>
          <w:lang w:eastAsia="en-US"/>
        </w:rPr>
        <w:t>1</w:t>
      </w:r>
      <w:r w:rsidRPr="00517826">
        <w:rPr>
          <w:rFonts w:ascii="Times New Roman" w:eastAsia="Calibri" w:hAnsi="Times New Roman" w:cs="Times New Roman"/>
          <w:sz w:val="24"/>
          <w:szCs w:val="24"/>
          <w:lang w:eastAsia="en-US"/>
        </w:rPr>
        <w:t>)</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Индивидуальное задание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Заключение (в соответствии с целями и задачами)</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Список использованных источников.</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p w:rsidR="0021505A" w:rsidRDefault="0021505A" w:rsidP="0021505A">
      <w:pPr>
        <w:suppressAutoHyphens w:val="0"/>
        <w:spacing w:after="0" w:line="240" w:lineRule="auto"/>
        <w:jc w:val="both"/>
        <w:rPr>
          <w:rFonts w:ascii="Times New Roman" w:hAnsi="Times New Roman" w:cs="Times New Roman"/>
          <w:b/>
          <w:sz w:val="24"/>
          <w:szCs w:val="24"/>
          <w:lang w:eastAsia="en-US"/>
        </w:rPr>
      </w:pP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r w:rsidRPr="0021505A">
        <w:rPr>
          <w:rFonts w:ascii="Times New Roman" w:eastAsia="Calibri" w:hAnsi="Times New Roman" w:cs="Times New Roman"/>
          <w:b/>
          <w:sz w:val="24"/>
          <w:szCs w:val="24"/>
          <w:lang w:eastAsia="en-US"/>
        </w:rPr>
        <w:t xml:space="preserve">Перечень вопросов, подлежащих раскрытию в ходе </w:t>
      </w:r>
      <w:r>
        <w:rPr>
          <w:rFonts w:ascii="Times New Roman" w:eastAsia="Calibri" w:hAnsi="Times New Roman" w:cs="Times New Roman"/>
          <w:b/>
          <w:sz w:val="24"/>
          <w:szCs w:val="24"/>
          <w:lang w:eastAsia="en-US"/>
        </w:rPr>
        <w:t xml:space="preserve">учебной </w:t>
      </w:r>
      <w:r w:rsidRPr="0021505A">
        <w:rPr>
          <w:rFonts w:ascii="Times New Roman" w:eastAsia="Calibri" w:hAnsi="Times New Roman" w:cs="Times New Roman"/>
          <w:b/>
          <w:sz w:val="24"/>
          <w:szCs w:val="24"/>
          <w:lang w:eastAsia="en-US"/>
        </w:rPr>
        <w:t>практики</w:t>
      </w: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lastRenderedPageBreak/>
        <w:t xml:space="preserve">Таблица </w:t>
      </w:r>
      <w:r w:rsidR="00517826">
        <w:rPr>
          <w:rFonts w:ascii="Times New Roman" w:eastAsia="Calibri" w:hAnsi="Times New Roman" w:cs="Times New Roman"/>
          <w:sz w:val="24"/>
          <w:szCs w:val="24"/>
          <w:lang w:eastAsia="en-US"/>
        </w:rPr>
        <w:t>1</w:t>
      </w:r>
      <w:r w:rsidRPr="0021505A">
        <w:rPr>
          <w:rFonts w:ascii="Times New Roman" w:eastAsia="Calibri" w:hAnsi="Times New Roman" w:cs="Times New Roman"/>
          <w:sz w:val="24"/>
          <w:szCs w:val="24"/>
          <w:lang w:eastAsia="en-US"/>
        </w:rPr>
        <w:t xml:space="preserve"> – Перечень вопросов, подлежащих раскрытию в ходе практики</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70"/>
      </w:tblGrid>
      <w:tr w:rsidR="0021505A" w:rsidRPr="0021505A" w:rsidTr="00792171">
        <w:tc>
          <w:tcPr>
            <w:tcW w:w="817"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п/п</w:t>
            </w:r>
          </w:p>
        </w:tc>
        <w:tc>
          <w:tcPr>
            <w:tcW w:w="9639"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3</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Контроль качества выполнения работ</w:t>
            </w:r>
          </w:p>
        </w:tc>
      </w:tr>
    </w:tbl>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2D243D" w:rsidRDefault="002D243D" w:rsidP="002D243D">
      <w:pPr>
        <w:spacing w:after="0" w:line="240" w:lineRule="auto"/>
        <w:ind w:firstLine="709"/>
        <w:rPr>
          <w:rFonts w:ascii="Times New Roman" w:hAnsi="Times New Roman" w:cs="Times New Roman"/>
          <w:b/>
          <w:sz w:val="24"/>
          <w:szCs w:val="24"/>
        </w:rPr>
      </w:pPr>
    </w:p>
    <w:p w:rsidR="0021505A" w:rsidRPr="008D6721" w:rsidRDefault="0021505A" w:rsidP="002D243D">
      <w:pPr>
        <w:spacing w:after="0" w:line="240" w:lineRule="auto"/>
        <w:ind w:firstLine="709"/>
        <w:rPr>
          <w:rFonts w:ascii="Times New Roman" w:hAnsi="Times New Roman" w:cs="Times New Roman"/>
          <w:b/>
          <w:sz w:val="24"/>
          <w:szCs w:val="24"/>
        </w:rPr>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7" w:name="_Toc510098804"/>
      <w:r w:rsidRPr="008D6721">
        <w:rPr>
          <w:rFonts w:ascii="Times New Roman" w:hAnsi="Times New Roman"/>
          <w:i w:val="0"/>
          <w:sz w:val="24"/>
          <w:szCs w:val="24"/>
        </w:rPr>
        <w:t>4.2 Примерный перечень индивидуальных заданий для практики</w:t>
      </w:r>
      <w:bookmarkEnd w:id="7"/>
    </w:p>
    <w:p w:rsidR="002D243D" w:rsidRPr="008D6721" w:rsidRDefault="002D243D" w:rsidP="002D243D">
      <w:pPr>
        <w:spacing w:after="0" w:line="240" w:lineRule="auto"/>
        <w:ind w:firstLine="709"/>
        <w:rPr>
          <w:rFonts w:ascii="Times New Roman" w:hAnsi="Times New Roman" w:cs="Times New Roman"/>
          <w:b/>
          <w:sz w:val="24"/>
          <w:szCs w:val="24"/>
        </w:rPr>
      </w:pPr>
    </w:p>
    <w:p w:rsidR="0021505A" w:rsidRDefault="002D243D" w:rsidP="0021505A">
      <w:pPr>
        <w:spacing w:after="0" w:line="240" w:lineRule="auto"/>
        <w:ind w:firstLine="709"/>
        <w:jc w:val="both"/>
        <w:rPr>
          <w:rFonts w:ascii="Times New Roman" w:hAnsi="Times New Roman" w:cs="Times New Roman"/>
          <w:sz w:val="24"/>
          <w:szCs w:val="24"/>
        </w:rPr>
      </w:pPr>
      <w:r w:rsidRPr="0021505A">
        <w:rPr>
          <w:rFonts w:ascii="Times New Roman" w:hAnsi="Times New Roman" w:cs="Times New Roman"/>
          <w:sz w:val="24"/>
          <w:szCs w:val="24"/>
        </w:rPr>
        <w:t xml:space="preserve">Индивидуальное задание на </w:t>
      </w:r>
      <w:r w:rsidR="0021505A" w:rsidRPr="0021505A">
        <w:rPr>
          <w:rFonts w:ascii="Times New Roman" w:hAnsi="Times New Roman" w:cs="Times New Roman"/>
          <w:sz w:val="24"/>
          <w:szCs w:val="24"/>
        </w:rPr>
        <w:t>учебную</w:t>
      </w:r>
      <w:r w:rsidRPr="0021505A">
        <w:rPr>
          <w:rFonts w:ascii="Times New Roman" w:hAnsi="Times New Roman" w:cs="Times New Roman"/>
          <w:sz w:val="24"/>
          <w:szCs w:val="24"/>
        </w:rPr>
        <w:t xml:space="preserve"> практику разрабатывает руководитель </w:t>
      </w:r>
      <w:r w:rsidR="0021505A" w:rsidRPr="0021505A">
        <w:rPr>
          <w:rFonts w:ascii="Times New Roman" w:hAnsi="Times New Roman" w:cs="Times New Roman"/>
          <w:sz w:val="24"/>
          <w:szCs w:val="24"/>
        </w:rPr>
        <w:t>практики</w:t>
      </w:r>
      <w:r w:rsidRPr="0021505A">
        <w:rPr>
          <w:rFonts w:ascii="Times New Roman" w:hAnsi="Times New Roman" w:cs="Times New Roman"/>
          <w:sz w:val="24"/>
          <w:szCs w:val="24"/>
        </w:rPr>
        <w:t xml:space="preserve"> на основе программы практики. Содержание задания носит индивидуальный характер, зависит от конкретных условий практики и темы </w:t>
      </w:r>
      <w:r w:rsidR="0021505A" w:rsidRPr="0021505A">
        <w:rPr>
          <w:rFonts w:ascii="Times New Roman" w:hAnsi="Times New Roman" w:cs="Times New Roman"/>
          <w:sz w:val="24"/>
          <w:szCs w:val="24"/>
        </w:rPr>
        <w:t>задания</w:t>
      </w:r>
      <w:r w:rsidRPr="0021505A">
        <w:rPr>
          <w:rFonts w:ascii="Times New Roman" w:hAnsi="Times New Roman" w:cs="Times New Roman"/>
          <w:sz w:val="24"/>
          <w:szCs w:val="24"/>
        </w:rPr>
        <w:t>. Содержание задания в случае необходимости может быть изменено по предложению руководителя с места практики или по заявлению студента.</w:t>
      </w:r>
      <w:r w:rsidR="0021505A">
        <w:rPr>
          <w:rFonts w:ascii="Times New Roman" w:hAnsi="Times New Roman" w:cs="Times New Roman"/>
          <w:sz w:val="24"/>
          <w:szCs w:val="24"/>
        </w:rPr>
        <w:t xml:space="preserve"> </w:t>
      </w:r>
    </w:p>
    <w:p w:rsidR="0021505A" w:rsidRPr="0021505A" w:rsidRDefault="0021505A" w:rsidP="0021505A">
      <w:pPr>
        <w:spacing w:after="0" w:line="240" w:lineRule="auto"/>
        <w:ind w:firstLine="709"/>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Индивидуальные задания п</w:t>
      </w:r>
      <w:r w:rsidRPr="0021505A">
        <w:rPr>
          <w:rFonts w:ascii="Times New Roman" w:hAnsi="Times New Roman" w:cs="Times New Roman"/>
          <w:sz w:val="24"/>
          <w:szCs w:val="24"/>
          <w:lang w:eastAsia="ar-SA"/>
        </w:rPr>
        <w:t xml:space="preserve">редставляют собой индивидуальное научно-педагогическое исследование  в рамках электроэнергетики. Выполняется по конкретному предприятию, которое посещается в ходе проведения обзорных экскурсий во время прохождения практики. Определяется для каждого студента руководителем практики </w:t>
      </w:r>
      <w:r w:rsidRPr="0021505A">
        <w:rPr>
          <w:rFonts w:ascii="Times New Roman" w:eastAsia="Calibri" w:hAnsi="Times New Roman" w:cs="Times New Roman"/>
          <w:sz w:val="24"/>
          <w:szCs w:val="24"/>
          <w:lang w:eastAsia="en-US"/>
        </w:rPr>
        <w:t>по одному из выбранных направлений: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 разработка мультимедийных комплексов по техническим дисциплинам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 разработка сценариев проведения деловых игр, телеконференций и других инновационных форм занятий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 анализ отечественной и зарубежной практик подготовки специалистов с высшим техническим образованием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7"/>
      <w:r w:rsidRPr="008D6721">
        <w:rPr>
          <w:rFonts w:ascii="Times New Roman" w:hAnsi="Times New Roman"/>
          <w:i w:val="0"/>
          <w:sz w:val="24"/>
          <w:szCs w:val="24"/>
        </w:rPr>
        <w:t>4.3 Защита отчетов по практике</w:t>
      </w:r>
      <w:bookmarkEnd w:id="8"/>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lastRenderedPageBreak/>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9" w:name="_Toc510098808"/>
      <w:r w:rsidRPr="008D6721">
        <w:rPr>
          <w:rFonts w:ascii="Times New Roman" w:hAnsi="Times New Roman"/>
          <w:i w:val="0"/>
          <w:sz w:val="24"/>
          <w:szCs w:val="24"/>
        </w:rPr>
        <w:t>4.4 Критерии оценки</w:t>
      </w:r>
      <w:bookmarkEnd w:id="9"/>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lastRenderedPageBreak/>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10"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10"/>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Проблема, тема, объект и предмет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Актуальность, научная новизна научно-педагогического исследования. Теоретическая и практическая значимость научно-педагогического исследования для науки и практики.</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Цель, задачи и гипотеза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Общенаучные логические методы и приемы познания.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Сравнительно-исторические методы научно-педагогического исследования: генетический, исторический и сравнительный.</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психолого-педагогической научной и методической литературы, архивных материалов.</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Наблюдение как метод сбора педагогической информации. Сущность исследовательского наблюдения.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Методы опроса в структуре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документации.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и обобщения передового педагогического опыта.</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эксперимента в психолого-педагогическом исследовании.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Содержание и характеристика основных этапов исследования, их взаимосвязь и субординация.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Разработка методики проведения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Обработка и интерпретация полученных результатов конкретного эмпирического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Выводы научно-педагогического исследования.</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5.1 Учебная литература</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Козьяков, Р.В. Психология и педагогика : учебник / Р.В. Козьяков. - Москва: Директ-Медиа, 2013. - Ч. 2. Педагогика. - 727 с. Режим доступа: </w:t>
      </w:r>
      <w:hyperlink r:id="rId10" w:history="1">
        <w:r w:rsidRPr="002820ED">
          <w:rPr>
            <w:rFonts w:ascii="Times New Roman" w:eastAsia="Calibri" w:hAnsi="Times New Roman" w:cs="Times New Roman"/>
            <w:color w:val="0000FF"/>
            <w:sz w:val="24"/>
            <w:u w:val="single"/>
            <w:lang w:eastAsia="en-US"/>
          </w:rPr>
          <w:t>http://biblioclub.ru/index.php?page=book&amp;id=214209</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Коробко В. И.        Охрана труда [Электронный ресурс]  / Коробко В. И. - Юнити-Дана, 2012. Режим доступа: </w:t>
      </w:r>
      <w:hyperlink r:id="rId11" w:history="1">
        <w:r w:rsidRPr="002820ED">
          <w:rPr>
            <w:rFonts w:ascii="Times New Roman" w:eastAsia="Calibri" w:hAnsi="Times New Roman" w:cs="Times New Roman"/>
            <w:color w:val="0000FF"/>
            <w:sz w:val="24"/>
            <w:u w:val="single"/>
            <w:lang w:eastAsia="en-US"/>
          </w:rPr>
          <w:t>http://biblioclub.ru/index.php?page=book&amp;id=116766</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Зайцев, М.М.       Экономика промышленного предприятия: учеб. / Н.Л. Зайцев.- 6-е изд., перераб. и доп. - М. : Инфра-М, 2010. - 414 с. - (Высшее образование) - ISBN 5-16-002802-1.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Сибикин Ю. Д. Охрана труда и электробезопасность: учебное пособие. Режим доступа: </w:t>
      </w:r>
      <w:r w:rsidRPr="002820ED">
        <w:rPr>
          <w:rFonts w:ascii="Times New Roman" w:eastAsia="Calibri" w:hAnsi="Times New Roman" w:cs="Times New Roman"/>
          <w:sz w:val="24"/>
          <w:u w:val="single"/>
          <w:lang w:eastAsia="en-US"/>
        </w:rPr>
        <w:t>http://biblioclub.ru/index.php?page=book&amp;id=235424&amp;sr=1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u w:val="single"/>
          <w:lang w:eastAsia="en-US"/>
        </w:rPr>
      </w:pPr>
      <w:r w:rsidRPr="002820ED">
        <w:rPr>
          <w:rFonts w:ascii="Times New Roman" w:eastAsia="Calibri" w:hAnsi="Times New Roman" w:cs="Times New Roman"/>
          <w:sz w:val="24"/>
          <w:lang w:eastAsia="en-US"/>
        </w:rPr>
        <w:t xml:space="preserve">  Справочник инженера по охране труда/ Инфра-Инженерия, 2007. Режим доступа: </w:t>
      </w:r>
      <w:hyperlink r:id="rId12" w:history="1">
        <w:r w:rsidRPr="002820ED">
          <w:rPr>
            <w:rFonts w:ascii="Times New Roman" w:eastAsia="Calibri" w:hAnsi="Times New Roman" w:cs="Times New Roman"/>
            <w:sz w:val="24"/>
            <w:u w:val="single"/>
            <w:lang w:eastAsia="en-US"/>
          </w:rPr>
          <w:t>http://biblioclub.ru/index.php?page=book&amp;id=70505</w:t>
        </w:r>
      </w:hyperlink>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lastRenderedPageBreak/>
        <w:t>Интернет-ресурсы</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2820ED">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Государственное унитарное предприятие коммунальных электрических сетей Оренбургской области «Оренбургкоммунэлектросеть».   Режим доступа: </w:t>
      </w:r>
      <w:hyperlink r:id="rId13" w:history="1">
        <w:r w:rsidRPr="002820ED">
          <w:rPr>
            <w:rFonts w:ascii="Times New Roman" w:eastAsia="Calibri" w:hAnsi="Times New Roman" w:cs="Times New Roman"/>
            <w:color w:val="0000FF"/>
            <w:sz w:val="24"/>
            <w:u w:val="single"/>
            <w:lang w:eastAsia="en-US"/>
          </w:rPr>
          <w:t>http://www.okes.ru/</w:t>
        </w:r>
      </w:hyperlink>
      <w:r w:rsidRPr="002820ED">
        <w:rPr>
          <w:rFonts w:ascii="Times New Roman" w:eastAsia="Calibri" w:hAnsi="Times New Roman" w:cs="Times New Roman"/>
          <w:sz w:val="24"/>
          <w:lang w:eastAsia="en-US"/>
        </w:rPr>
        <w:t xml:space="preserve"> </w:t>
      </w: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2) Открытое акционерное общество "Межрегиональная распределительная сетевая компания Волги". Режим доступа: </w:t>
      </w:r>
      <w:hyperlink r:id="rId14" w:history="1">
        <w:r w:rsidRPr="002820ED">
          <w:rPr>
            <w:rFonts w:ascii="Times New Roman" w:eastAsia="Calibri" w:hAnsi="Times New Roman" w:cs="Times New Roman"/>
            <w:color w:val="0000FF"/>
            <w:sz w:val="24"/>
            <w:u w:val="single"/>
            <w:lang w:eastAsia="en-US"/>
          </w:rPr>
          <w:t>http://www.mrsk-volgi.ru/ru/o_kompanii/</w:t>
        </w:r>
      </w:hyperlink>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Программное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widowControl w:val="0"/>
        <w:tabs>
          <w:tab w:val="left" w:pos="1134"/>
        </w:tabs>
        <w:suppressAutoHyphens w:val="0"/>
        <w:autoSpaceDE w:val="0"/>
        <w:autoSpaceDN w:val="0"/>
        <w:adjustRightInd w:val="0"/>
        <w:spacing w:after="0" w:line="240" w:lineRule="auto"/>
        <w:ind w:firstLine="709"/>
        <w:rPr>
          <w:rFonts w:ascii="Times New Roman" w:hAnsi="Times New Roman" w:cs="Times New Roman"/>
          <w:sz w:val="24"/>
          <w:szCs w:val="24"/>
          <w:lang w:val="en-US" w:eastAsia="ru-RU"/>
        </w:rPr>
      </w:pPr>
      <w:r w:rsidRPr="002820ED">
        <w:rPr>
          <w:rFonts w:ascii="Times New Roman" w:hAnsi="Times New Roman" w:cs="Times New Roman"/>
          <w:sz w:val="24"/>
          <w:szCs w:val="24"/>
          <w:lang w:val="en-US" w:eastAsia="ru-RU"/>
        </w:rPr>
        <w:t xml:space="preserve">1 </w:t>
      </w:r>
      <w:r w:rsidRPr="002820ED">
        <w:rPr>
          <w:rFonts w:ascii="Times New Roman" w:hAnsi="Times New Roman" w:cs="Times New Roman"/>
          <w:sz w:val="24"/>
          <w:szCs w:val="24"/>
          <w:lang w:eastAsia="ru-RU"/>
        </w:rPr>
        <w:t>СПС</w:t>
      </w:r>
      <w:r w:rsidRPr="002820ED">
        <w:rPr>
          <w:rFonts w:ascii="Times New Roman" w:hAnsi="Times New Roman" w:cs="Times New Roman"/>
          <w:sz w:val="24"/>
          <w:szCs w:val="24"/>
          <w:lang w:val="en-US" w:eastAsia="ru-RU"/>
        </w:rPr>
        <w:t xml:space="preserve"> "</w:t>
      </w:r>
      <w:r w:rsidRPr="002820ED">
        <w:rPr>
          <w:rFonts w:ascii="Times New Roman" w:hAnsi="Times New Roman" w:cs="Times New Roman"/>
          <w:sz w:val="24"/>
          <w:szCs w:val="24"/>
          <w:lang w:eastAsia="ru-RU"/>
        </w:rPr>
        <w:t>КонсультантПлюс</w:t>
      </w:r>
      <w:r w:rsidRPr="002820ED">
        <w:rPr>
          <w:rFonts w:ascii="Times New Roman" w:hAnsi="Times New Roman" w:cs="Times New Roman"/>
          <w:sz w:val="24"/>
          <w:szCs w:val="24"/>
          <w:lang w:val="en-US" w:eastAsia="ru-RU"/>
        </w:rPr>
        <w:t xml:space="preserve">"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2</w:t>
      </w:r>
      <w:r w:rsidRPr="002820ED">
        <w:rPr>
          <w:rFonts w:ascii="Times New Roman" w:eastAsia="Calibri" w:hAnsi="Times New Roman" w:cs="Times New Roman"/>
          <w:sz w:val="24"/>
          <w:lang w:val="en-US" w:eastAsia="en-US"/>
        </w:rPr>
        <w:tab/>
        <w:t>Microsoft  Windows</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3</w:t>
      </w:r>
      <w:r w:rsidRPr="002820ED">
        <w:rPr>
          <w:rFonts w:ascii="Times New Roman" w:eastAsia="Calibri" w:hAnsi="Times New Roman" w:cs="Times New Roman"/>
          <w:sz w:val="24"/>
          <w:lang w:val="en-US" w:eastAsia="en-US"/>
        </w:rPr>
        <w:tab/>
        <w:t xml:space="preserve">Microsoft Office 2007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4 Веб-приложение «Универсальная система тестирования  БГТИ»</w:t>
      </w:r>
    </w:p>
    <w:p w:rsidR="002D243D" w:rsidRPr="008D6721" w:rsidRDefault="002D243D" w:rsidP="002820ED">
      <w:pPr>
        <w:tabs>
          <w:tab w:val="left" w:pos="1134"/>
        </w:tabs>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1"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 А</w:t>
            </w:r>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БУЗУЛУКСКИЙ ГУМАНИТАРНО-ТЕХНОЛОГИЧЕСКИЙ ИНСТИТУТ</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 xml:space="preserve">по </w:t>
            </w:r>
            <w:r w:rsidR="00792171">
              <w:t xml:space="preserve"> </w:t>
            </w:r>
            <w:r w:rsidR="00FE3BF1">
              <w:rPr>
                <w:rFonts w:ascii="Times New Roman" w:eastAsia="Calibri" w:hAnsi="Times New Roman" w:cs="Times New Roman"/>
                <w:sz w:val="28"/>
                <w:szCs w:val="28"/>
                <w:lang w:eastAsia="en-US"/>
              </w:rPr>
              <w:t>п</w:t>
            </w:r>
            <w:r w:rsidR="00792171" w:rsidRPr="00792171">
              <w:rPr>
                <w:rFonts w:ascii="Times New Roman" w:eastAsia="Calibri" w:hAnsi="Times New Roman" w:cs="Times New Roman"/>
                <w:sz w:val="28"/>
                <w:szCs w:val="28"/>
                <w:lang w:eastAsia="en-US"/>
              </w:rPr>
              <w:t>рактик</w:t>
            </w:r>
            <w:r w:rsidR="00FE3BF1">
              <w:rPr>
                <w:rFonts w:ascii="Times New Roman" w:eastAsia="Calibri" w:hAnsi="Times New Roman" w:cs="Times New Roman"/>
                <w:sz w:val="28"/>
                <w:szCs w:val="28"/>
                <w:lang w:eastAsia="en-US"/>
              </w:rPr>
              <w:t>е</w:t>
            </w:r>
            <w:r w:rsidR="00792171" w:rsidRPr="00792171">
              <w:rPr>
                <w:rFonts w:ascii="Times New Roman" w:eastAsia="Calibri" w:hAnsi="Times New Roman" w:cs="Times New Roman"/>
                <w:sz w:val="28"/>
                <w:szCs w:val="28"/>
                <w:lang w:eastAsia="en-US"/>
              </w:rPr>
              <w:t xml:space="preserve"> по получению первичных профессиональных умений и навыков, в том числе первичных умений и навыков научно-исследовательской деятельности</w:t>
            </w: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FE3BF1">
              <w:rPr>
                <w:rFonts w:ascii="Times New Roman" w:eastAsia="Calibri" w:hAnsi="Times New Roman" w:cs="Times New Roman"/>
                <w:sz w:val="28"/>
                <w:lang w:eastAsia="en-US"/>
              </w:rPr>
              <w:t xml:space="preserve">БГТИ (филиал) ОГУ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П</w:t>
            </w: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r w:rsidR="00FE3BF1">
                    <w:rPr>
                      <w:rFonts w:ascii="Times New Roman" w:eastAsia="Calibri" w:hAnsi="Times New Roman" w:cs="Times New Roman"/>
                      <w:i/>
                      <w:sz w:val="24"/>
                      <w:szCs w:val="24"/>
                      <w:highlight w:val="yellow"/>
                      <w:lang w:eastAsia="en-US"/>
                    </w:rPr>
                    <w:t>техн</w:t>
                  </w:r>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BF60D6">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BF60D6">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BF60D6">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BF60D6">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BF60D6">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BF60D6">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BF60D6">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FE3BF1">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C561D6" w:rsidRPr="00FE3BF1">
              <w:rPr>
                <w:rFonts w:ascii="Times New Roman" w:eastAsia="Calibri" w:hAnsi="Times New Roman" w:cs="Times New Roman"/>
                <w:sz w:val="28"/>
                <w:highlight w:val="yellow"/>
                <w:lang w:eastAsia="en-US"/>
              </w:rPr>
              <w:t>1</w:t>
            </w:r>
            <w:r w:rsidR="00FE3BF1" w:rsidRPr="00FE3BF1">
              <w:rPr>
                <w:rFonts w:ascii="Times New Roman" w:eastAsia="Calibri" w:hAnsi="Times New Roman" w:cs="Times New Roman"/>
                <w:sz w:val="28"/>
                <w:highlight w:val="yellow"/>
                <w:lang w:eastAsia="en-US"/>
              </w:rPr>
              <w:t>5</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 xml:space="preserve">Приложение </w:t>
      </w:r>
      <w:r w:rsidR="00E87468">
        <w:rPr>
          <w:rFonts w:ascii="Times New Roman" w:hAnsi="Times New Roman"/>
          <w:sz w:val="24"/>
          <w:szCs w:val="24"/>
        </w:rPr>
        <w:t>Б</w:t>
      </w:r>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47302C" w:rsidRPr="0047302C">
        <w:rPr>
          <w:rFonts w:ascii="Times New Roman" w:eastAsia="Calibri" w:hAnsi="Times New Roman" w:cs="Times New Roman"/>
          <w:bCs/>
          <w:i/>
          <w:sz w:val="24"/>
          <w:szCs w:val="24"/>
          <w:u w:val="single"/>
          <w:lang w:eastAsia="en-US"/>
        </w:rPr>
        <w:t>учебная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r w:rsidR="0047302C" w:rsidRPr="0047302C">
        <w:rPr>
          <w:rFonts w:ascii="Times New Roman" w:hAnsi="Times New Roman" w:cs="Times New Roman"/>
          <w:i/>
          <w:sz w:val="24"/>
          <w:u w:val="single"/>
        </w:rPr>
        <w:t>практика по получению первичных профессиональных умений и навыков</w:t>
      </w:r>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4"/>
        <w:gridCol w:w="2218"/>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г.</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Обучающийся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В</w:t>
      </w:r>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практики </w:t>
      </w:r>
      <w:r w:rsidR="0047302C" w:rsidRPr="0047302C">
        <w:rPr>
          <w:rFonts w:ascii="Times New Roman" w:hAnsi="Times New Roman" w:cs="Times New Roman"/>
          <w:i/>
          <w:sz w:val="24"/>
          <w:szCs w:val="24"/>
          <w:lang w:eastAsia="ru-RU"/>
        </w:rPr>
        <w:t>по получению первичных профессиональных умений и навыков, в том числе первичных умений и навыков научно-исследовательской деятельности</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бакалавра Бузулукского гуманитарно-технологического института (филиала) ОГУ</w:t>
      </w: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178"/>
        <w:gridCol w:w="344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прохождения </w:t>
      </w:r>
      <w:r w:rsidR="00517826" w:rsidRPr="00517826">
        <w:rPr>
          <w:rFonts w:ascii="Times New Roman" w:eastAsia="Calibri" w:hAnsi="Times New Roman" w:cs="Times New Roman"/>
          <w:sz w:val="24"/>
          <w:szCs w:val="24"/>
          <w:lang w:eastAsia="en-US"/>
        </w:rPr>
        <w:t xml:space="preserve">практики по получению первичных профессиональных умений и навыков, в том числе первичных умений и навыков научно-исследовательской деятельности </w:t>
      </w:r>
      <w:r w:rsidRPr="008931A3">
        <w:rPr>
          <w:rFonts w:ascii="Times New Roman" w:eastAsia="Calibri" w:hAnsi="Times New Roman" w:cs="Times New Roman"/>
          <w:sz w:val="24"/>
          <w:szCs w:val="24"/>
          <w:lang w:eastAsia="en-US"/>
        </w:rPr>
        <w:t xml:space="preserve">студентки </w:t>
      </w:r>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Бузулукского гуманитарно-технологического института (филиала) ОГУ</w:t>
      </w:r>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Подпить руководителя практики: </w:t>
      </w:r>
    </w:p>
    <w:p w:rsidR="005E7A07" w:rsidRPr="008931A3" w:rsidRDefault="005E7A07"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18"/>
          <w:szCs w:val="18"/>
          <w:lang w:eastAsia="en-US"/>
        </w:rPr>
        <w:t xml:space="preserve">М.П.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Д</w:t>
      </w:r>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ОГУ </w:t>
      </w:r>
    </w:p>
    <w:p w:rsidR="008931A3" w:rsidRPr="008931A3" w:rsidRDefault="008931A3" w:rsidP="00E87468">
      <w:pPr>
        <w:widowControl w:val="0"/>
        <w:suppressAutoHyphens w:val="0"/>
        <w:spacing w:after="0" w:line="240" w:lineRule="auto"/>
        <w:jc w:val="center"/>
        <w:outlineLvl w:val="6"/>
        <w:rPr>
          <w:rFonts w:ascii="Times New Roman" w:hAnsi="Times New Roman" w:cs="Times New Roman"/>
          <w:iCs/>
          <w:sz w:val="24"/>
          <w:szCs w:val="24"/>
          <w:lang w:val="x-none"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экономики и права</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Организация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 xml:space="preserve">Студентка за время </w:t>
      </w:r>
      <w:r w:rsidR="005E7A07">
        <w:rPr>
          <w:rFonts w:ascii="Times New Roman" w:eastAsia="Calibri" w:hAnsi="Times New Roman" w:cs="Times New Roman"/>
          <w:sz w:val="24"/>
          <w:szCs w:val="24"/>
          <w:lang w:eastAsia="en-US"/>
        </w:rPr>
        <w:t xml:space="preserve">преддипломной </w:t>
      </w:r>
      <w:r w:rsidRPr="008931A3">
        <w:rPr>
          <w:rFonts w:ascii="Times New Roman" w:eastAsia="Calibri" w:hAnsi="Times New Roman" w:cs="Times New Roman"/>
          <w:sz w:val="24"/>
          <w:szCs w:val="24"/>
          <w:lang w:eastAsia="en-US"/>
        </w:rPr>
        <w:t xml:space="preserve">практики ознакомилась с деятельностью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 Семенова Ю. С. ознакомилась с организационно-экономической характеристикой, с учредительными документами, изучила организацию страховой деятельности и ее нормативно-правовую базу, изучила виды страхования и правила предоставления по ним услуг; риски в страховании; основные показатели хозяйственной деятельности организации, изучила формирование страховых резервов и инвестиционной деятельности организации.</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 xml:space="preserve">Также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провела ознакомление с организацией отдела имущественного страхования</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оценку оптимальности способов страхования депозитов.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ОГУ</w:t>
      </w:r>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Pr>
          <w:rFonts w:ascii="Times New Roman" w:hAnsi="Times New Roman" w:cs="Times New Roman"/>
          <w:sz w:val="24"/>
          <w:szCs w:val="24"/>
          <w:shd w:val="clear" w:color="auto" w:fill="FFFFFF"/>
          <w:lang w:eastAsia="ru-RU"/>
        </w:rPr>
        <w:t>выпускной квалификационной</w:t>
      </w:r>
      <w:r w:rsidR="005E7A07" w:rsidRPr="005E7A07">
        <w:rPr>
          <w:rFonts w:ascii="Times New Roman" w:hAnsi="Times New Roman" w:cs="Times New Roman"/>
          <w:sz w:val="24"/>
          <w:szCs w:val="24"/>
          <w:shd w:val="clear" w:color="auto" w:fill="FFFFFF"/>
          <w:lang w:eastAsia="ru-RU"/>
        </w:rPr>
        <w:t xml:space="preserve"> работы.</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преддипломной практики выполнила и заслуживает оценки  ______________.</w:t>
      </w:r>
    </w:p>
    <w:p w:rsidR="008931A3" w:rsidRPr="008931A3" w:rsidRDefault="008931A3" w:rsidP="00E87468">
      <w:pPr>
        <w:widowControl w:val="0"/>
        <w:suppressAutoHyphens w:val="0"/>
        <w:spacing w:after="0" w:line="360" w:lineRule="auto"/>
        <w:jc w:val="both"/>
        <w:rPr>
          <w:rFonts w:ascii="Times New Roman" w:hAnsi="Times New Roman" w:cs="Times New Roman"/>
          <w:b/>
          <w:bCs/>
          <w:sz w:val="24"/>
          <w:szCs w:val="24"/>
          <w:lang w:eastAsia="ru-RU"/>
        </w:rPr>
      </w:pPr>
    </w:p>
    <w:p w:rsidR="00E87468" w:rsidRDefault="00E87468" w:rsidP="008931A3">
      <w:pPr>
        <w:widowControl w:val="0"/>
        <w:suppressAutoHyphens w:val="0"/>
        <w:spacing w:after="0" w:line="360" w:lineRule="auto"/>
        <w:ind w:left="284"/>
        <w:jc w:val="both"/>
        <w:rPr>
          <w:rFonts w:ascii="Times New Roman" w:hAnsi="Times New Roman" w:cs="Times New Roman"/>
          <w:b/>
          <w:bCs/>
          <w:sz w:val="24"/>
          <w:szCs w:val="24"/>
          <w:lang w:eastAsia="ru-RU"/>
        </w:rPr>
      </w:pP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М.П.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1"/>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Е</w:t>
      </w:r>
    </w:p>
    <w:p w:rsidR="007B3D7A" w:rsidRPr="008931A3" w:rsidRDefault="007B3D7A" w:rsidP="007B3D7A">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листа инструктажа по месту прохождения преддипломной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по месту прохождения преддипломной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 ..</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r w:rsidRPr="000E3309">
        <w:rPr>
          <w:rFonts w:ascii="Times New Roman" w:hAnsi="Times New Roman" w:cs="Times New Roman"/>
          <w:i/>
          <w:sz w:val="24"/>
          <w:szCs w:val="24"/>
        </w:rPr>
        <w:t>обучающегося</w:t>
      </w:r>
    </w:p>
    <w:p w:rsidR="000E3309" w:rsidRPr="007B3D7A" w:rsidRDefault="000E3309" w:rsidP="007B3D7A">
      <w:pPr>
        <w:ind w:firstLine="709"/>
        <w:jc w:val="both"/>
        <w:rPr>
          <w:lang w:eastAsia="ru-RU"/>
        </w:rPr>
      </w:pPr>
    </w:p>
    <w:sectPr w:rsidR="000E3309" w:rsidRPr="007B3D7A" w:rsidSect="002B269A">
      <w:footerReference w:type="default" r:id="rId15"/>
      <w:pgSz w:w="11906" w:h="16838"/>
      <w:pgMar w:top="993"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8B" w:rsidRDefault="008F2F8B" w:rsidP="0078587A">
      <w:pPr>
        <w:spacing w:after="0" w:line="240" w:lineRule="auto"/>
      </w:pPr>
      <w:r>
        <w:separator/>
      </w:r>
    </w:p>
  </w:endnote>
  <w:endnote w:type="continuationSeparator" w:id="0">
    <w:p w:rsidR="008F2F8B" w:rsidRDefault="008F2F8B"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BF60D6">
      <w:rPr>
        <w:rFonts w:ascii="Times New Roman" w:hAnsi="Times New Roman" w:cs="Times New Roman"/>
        <w:noProof/>
        <w:sz w:val="20"/>
        <w:szCs w:val="20"/>
      </w:rPr>
      <w:t>5</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8B" w:rsidRDefault="008F2F8B" w:rsidP="0078587A">
      <w:pPr>
        <w:spacing w:after="0" w:line="240" w:lineRule="auto"/>
      </w:pPr>
      <w:r>
        <w:separator/>
      </w:r>
    </w:p>
  </w:footnote>
  <w:footnote w:type="continuationSeparator" w:id="0">
    <w:p w:rsidR="008F2F8B" w:rsidRDefault="008F2F8B"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DA83B12"/>
    <w:multiLevelType w:val="hybridMultilevel"/>
    <w:tmpl w:val="D03AC82E"/>
    <w:lvl w:ilvl="0" w:tplc="0419000F">
      <w:start w:val="1"/>
      <w:numFmt w:val="decimal"/>
      <w:lvlText w:val="%1."/>
      <w:lvlJc w:val="left"/>
      <w:pPr>
        <w:ind w:left="10567" w:hanging="360"/>
      </w:pPr>
    </w:lvl>
    <w:lvl w:ilvl="1" w:tplc="04190019">
      <w:start w:val="1"/>
      <w:numFmt w:val="lowerLetter"/>
      <w:lvlText w:val="%2."/>
      <w:lvlJc w:val="left"/>
      <w:pPr>
        <w:ind w:left="11287" w:hanging="360"/>
      </w:pPr>
    </w:lvl>
    <w:lvl w:ilvl="2" w:tplc="0419001B">
      <w:start w:val="1"/>
      <w:numFmt w:val="lowerRoman"/>
      <w:lvlText w:val="%3."/>
      <w:lvlJc w:val="right"/>
      <w:pPr>
        <w:ind w:left="12007" w:hanging="180"/>
      </w:pPr>
    </w:lvl>
    <w:lvl w:ilvl="3" w:tplc="0419000F">
      <w:start w:val="1"/>
      <w:numFmt w:val="decimal"/>
      <w:lvlText w:val="%4."/>
      <w:lvlJc w:val="left"/>
      <w:pPr>
        <w:ind w:left="12727" w:hanging="360"/>
      </w:pPr>
    </w:lvl>
    <w:lvl w:ilvl="4" w:tplc="04190019">
      <w:start w:val="1"/>
      <w:numFmt w:val="lowerLetter"/>
      <w:lvlText w:val="%5."/>
      <w:lvlJc w:val="left"/>
      <w:pPr>
        <w:ind w:left="13447" w:hanging="360"/>
      </w:pPr>
    </w:lvl>
    <w:lvl w:ilvl="5" w:tplc="0419001B">
      <w:start w:val="1"/>
      <w:numFmt w:val="lowerRoman"/>
      <w:lvlText w:val="%6."/>
      <w:lvlJc w:val="right"/>
      <w:pPr>
        <w:ind w:left="14167" w:hanging="180"/>
      </w:pPr>
    </w:lvl>
    <w:lvl w:ilvl="6" w:tplc="0419000F">
      <w:start w:val="1"/>
      <w:numFmt w:val="decimal"/>
      <w:lvlText w:val="%7."/>
      <w:lvlJc w:val="left"/>
      <w:pPr>
        <w:ind w:left="14887" w:hanging="360"/>
      </w:pPr>
    </w:lvl>
    <w:lvl w:ilvl="7" w:tplc="04190019">
      <w:start w:val="1"/>
      <w:numFmt w:val="lowerLetter"/>
      <w:lvlText w:val="%8."/>
      <w:lvlJc w:val="left"/>
      <w:pPr>
        <w:ind w:left="15607" w:hanging="360"/>
      </w:pPr>
    </w:lvl>
    <w:lvl w:ilvl="8" w:tplc="0419001B">
      <w:start w:val="1"/>
      <w:numFmt w:val="lowerRoman"/>
      <w:lvlText w:val="%9."/>
      <w:lvlJc w:val="right"/>
      <w:pPr>
        <w:ind w:left="16327" w:hanging="180"/>
      </w:pPr>
    </w:lvl>
  </w:abstractNum>
  <w:abstractNum w:abstractNumId="10">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0DF12A4"/>
    <w:multiLevelType w:val="singleLevel"/>
    <w:tmpl w:val="BBC61DFA"/>
    <w:lvl w:ilvl="0">
      <w:numFmt w:val="bullet"/>
      <w:lvlText w:val="-"/>
      <w:lvlJc w:val="left"/>
      <w:pPr>
        <w:tabs>
          <w:tab w:val="num" w:pos="786"/>
        </w:tabs>
        <w:ind w:left="786" w:hanging="360"/>
      </w:pPr>
    </w:lvl>
  </w:abstractNum>
  <w:abstractNum w:abstractNumId="12">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3">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7"/>
  </w:num>
  <w:num w:numId="8">
    <w:abstractNumId w:val="16"/>
  </w:num>
  <w:num w:numId="9">
    <w:abstractNumId w:val="8"/>
  </w:num>
  <w:num w:numId="10">
    <w:abstractNumId w:val="6"/>
  </w:num>
  <w:num w:numId="11">
    <w:abstractNumId w:val="13"/>
  </w:num>
  <w:num w:numId="12">
    <w:abstractNumId w:val="11"/>
  </w:num>
  <w:num w:numId="13">
    <w:abstractNumId w:val="4"/>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66"/>
    <w:rsid w:val="0001747C"/>
    <w:rsid w:val="00073A10"/>
    <w:rsid w:val="000B4467"/>
    <w:rsid w:val="000E0D66"/>
    <w:rsid w:val="000E3309"/>
    <w:rsid w:val="001415F8"/>
    <w:rsid w:val="00155D60"/>
    <w:rsid w:val="00186715"/>
    <w:rsid w:val="001946BB"/>
    <w:rsid w:val="001C3407"/>
    <w:rsid w:val="001C4D0A"/>
    <w:rsid w:val="001D1AA7"/>
    <w:rsid w:val="00203E35"/>
    <w:rsid w:val="00214783"/>
    <w:rsid w:val="0021505A"/>
    <w:rsid w:val="00237B91"/>
    <w:rsid w:val="002820ED"/>
    <w:rsid w:val="00295EB9"/>
    <w:rsid w:val="002B2329"/>
    <w:rsid w:val="002B269A"/>
    <w:rsid w:val="002B7564"/>
    <w:rsid w:val="002C3906"/>
    <w:rsid w:val="002D243D"/>
    <w:rsid w:val="002D6DDD"/>
    <w:rsid w:val="00307379"/>
    <w:rsid w:val="003833D7"/>
    <w:rsid w:val="0038480F"/>
    <w:rsid w:val="003E0D17"/>
    <w:rsid w:val="003E2E80"/>
    <w:rsid w:val="00434CEA"/>
    <w:rsid w:val="004639E3"/>
    <w:rsid w:val="00466A9A"/>
    <w:rsid w:val="0047302C"/>
    <w:rsid w:val="004766B0"/>
    <w:rsid w:val="004E1DCC"/>
    <w:rsid w:val="0050282D"/>
    <w:rsid w:val="005132AB"/>
    <w:rsid w:val="00517826"/>
    <w:rsid w:val="00542F92"/>
    <w:rsid w:val="00562082"/>
    <w:rsid w:val="005C72E6"/>
    <w:rsid w:val="005C7738"/>
    <w:rsid w:val="005E5ADB"/>
    <w:rsid w:val="005E7A07"/>
    <w:rsid w:val="006821C6"/>
    <w:rsid w:val="00725536"/>
    <w:rsid w:val="00766276"/>
    <w:rsid w:val="00773999"/>
    <w:rsid w:val="00777231"/>
    <w:rsid w:val="0078587A"/>
    <w:rsid w:val="00792171"/>
    <w:rsid w:val="007B1274"/>
    <w:rsid w:val="007B3D7A"/>
    <w:rsid w:val="007E7A03"/>
    <w:rsid w:val="008931A3"/>
    <w:rsid w:val="008B17B8"/>
    <w:rsid w:val="008D6721"/>
    <w:rsid w:val="008F2F8B"/>
    <w:rsid w:val="00937FCE"/>
    <w:rsid w:val="00962BE8"/>
    <w:rsid w:val="00975242"/>
    <w:rsid w:val="009811E1"/>
    <w:rsid w:val="009A61D0"/>
    <w:rsid w:val="009B042B"/>
    <w:rsid w:val="009B0EFD"/>
    <w:rsid w:val="009D29B6"/>
    <w:rsid w:val="00A455AF"/>
    <w:rsid w:val="00A63445"/>
    <w:rsid w:val="00AA5067"/>
    <w:rsid w:val="00B1318F"/>
    <w:rsid w:val="00B57D8F"/>
    <w:rsid w:val="00B82F51"/>
    <w:rsid w:val="00BF60D6"/>
    <w:rsid w:val="00C068BD"/>
    <w:rsid w:val="00C23A7C"/>
    <w:rsid w:val="00C561D6"/>
    <w:rsid w:val="00CA660C"/>
    <w:rsid w:val="00CB03CE"/>
    <w:rsid w:val="00CC3116"/>
    <w:rsid w:val="00CF5145"/>
    <w:rsid w:val="00D15351"/>
    <w:rsid w:val="00D36CA1"/>
    <w:rsid w:val="00D534AE"/>
    <w:rsid w:val="00DC38E6"/>
    <w:rsid w:val="00E04C60"/>
    <w:rsid w:val="00E27156"/>
    <w:rsid w:val="00E87468"/>
    <w:rsid w:val="00EC2AAC"/>
    <w:rsid w:val="00EE6FEA"/>
    <w:rsid w:val="00EF6CDA"/>
    <w:rsid w:val="00F25B83"/>
    <w:rsid w:val="00F52603"/>
    <w:rsid w:val="00F606B9"/>
    <w:rsid w:val="00F6629C"/>
    <w:rsid w:val="00FB1EAC"/>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705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11676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blioclub.ru/index.php?page=book&amp;id=214209" TargetMode="Externa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 Id="rId14" Type="http://schemas.openxmlformats.org/officeDocument/2006/relationships/hyperlink" Target="http://www.mrsk-volgi.ru/ru/o_komp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7249-3D4C-4956-B5E1-F44CE948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4404</Words>
  <Characters>25104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29450</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Фролова</cp:lastModifiedBy>
  <cp:revision>9</cp:revision>
  <cp:lastPrinted>2019-12-03T08:44:00Z</cp:lastPrinted>
  <dcterms:created xsi:type="dcterms:W3CDTF">2019-12-08T18:15:00Z</dcterms:created>
  <dcterms:modified xsi:type="dcterms:W3CDTF">2019-12-22T18:56:00Z</dcterms:modified>
</cp:coreProperties>
</file>