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7668E474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профессионального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07BE7303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846026">
        <w:rPr>
          <w:rFonts w:ascii="Times New Roman" w:eastAsia="Times New Roman" w:hAnsi="Times New Roman"/>
          <w:b/>
          <w:sz w:val="28"/>
          <w:szCs w:val="28"/>
        </w:rPr>
        <w:t>Технологический практикум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4D2F74D5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>Бузулук 201</w:t>
      </w:r>
      <w:r w:rsidR="002C5C3C">
        <w:rPr>
          <w:szCs w:val="28"/>
        </w:rPr>
        <w:t>5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642451DE" w:rsidR="00EF7430" w:rsidRPr="00D3115B" w:rsidRDefault="00846026" w:rsidP="006B0057">
      <w:pPr>
        <w:jc w:val="both"/>
        <w:rPr>
          <w:rFonts w:ascii="Times New Roman" w:hAnsi="Times New Roman"/>
          <w:sz w:val="28"/>
          <w:szCs w:val="28"/>
        </w:rPr>
      </w:pPr>
      <w:r w:rsidRPr="00846026">
        <w:rPr>
          <w:rFonts w:ascii="Times New Roman" w:eastAsia="Times New Roman" w:hAnsi="Times New Roman"/>
          <w:bCs/>
          <w:sz w:val="28"/>
          <w:szCs w:val="28"/>
        </w:rPr>
        <w:t>Технологический практикум</w:t>
      </w:r>
      <w:r w:rsidR="00D3115B" w:rsidRPr="00FD1848">
        <w:rPr>
          <w:rFonts w:ascii="Times New Roman" w:hAnsi="Times New Roman"/>
          <w:bCs/>
          <w:iCs/>
          <w:sz w:val="28"/>
          <w:szCs w:val="28"/>
        </w:rPr>
        <w:t>:</w:t>
      </w:r>
      <w:r w:rsidR="00D3115B" w:rsidRPr="00B72F99">
        <w:rPr>
          <w:rFonts w:ascii="Times New Roman" w:hAnsi="Times New Roman"/>
          <w:iCs/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>ОГУ. – Бузулук: БГТИ (филиал) ОГУ, 20</w:t>
      </w:r>
      <w:r w:rsidR="006B1C45">
        <w:rPr>
          <w:rFonts w:ascii="Times New Roman" w:hAnsi="Times New Roman"/>
          <w:sz w:val="28"/>
          <w:szCs w:val="20"/>
        </w:rPr>
        <w:t>1</w:t>
      </w:r>
      <w:r w:rsidR="002C5C3C">
        <w:rPr>
          <w:rFonts w:ascii="Times New Roman" w:hAnsi="Times New Roman"/>
          <w:sz w:val="28"/>
          <w:szCs w:val="20"/>
        </w:rPr>
        <w:t>5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</w:t>
      </w:r>
      <w:proofErr w:type="gramStart"/>
      <w:r w:rsidRPr="00F52A3B">
        <w:rPr>
          <w:rFonts w:ascii="Times New Roman" w:hAnsi="Times New Roman"/>
          <w:sz w:val="28"/>
          <w:szCs w:val="28"/>
        </w:rPr>
        <w:t>занятиям</w:t>
      </w:r>
      <w:r>
        <w:rPr>
          <w:rFonts w:ascii="Times New Roman" w:hAnsi="Times New Roman"/>
          <w:sz w:val="28"/>
          <w:szCs w:val="28"/>
        </w:rPr>
        <w:t>..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</w:t>
      </w:r>
      <w:proofErr w:type="gramStart"/>
      <w:r>
        <w:rPr>
          <w:rFonts w:ascii="Times New Roman" w:hAnsi="Times New Roman"/>
          <w:sz w:val="28"/>
          <w:szCs w:val="28"/>
        </w:rPr>
        <w:t>контролю….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1 Пояснительная записка</w:t>
      </w:r>
    </w:p>
    <w:p w14:paraId="7B3E9CBE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0" w:name="_Hlk18228252"/>
      <w:bookmarkStart w:id="1" w:name="_Hlk19001852"/>
      <w:r w:rsidRPr="00846026">
        <w:rPr>
          <w:b/>
          <w:sz w:val="28"/>
          <w:szCs w:val="28"/>
        </w:rPr>
        <w:t xml:space="preserve">Цель (цели) </w:t>
      </w:r>
      <w:r w:rsidRPr="00846026">
        <w:rPr>
          <w:sz w:val="28"/>
          <w:szCs w:val="28"/>
        </w:rPr>
        <w:t>освоения дисциплины:</w:t>
      </w:r>
    </w:p>
    <w:p w14:paraId="2C10236E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Формирование у студентов системы научных и профессиональных знаний и практических навыков в области организации технической эксплуатации транспортных и транспортно-технологических машин и комплексов, проектирования и реконструкции производственно-технических баз предприятий с учётом интенсификации и ресурсосбережения производственных процессов, научные основы технологических процессов, знание нормативов в выборе и расстановке технологического оборудования..</w:t>
      </w:r>
    </w:p>
    <w:p w14:paraId="022BF6ED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846026">
        <w:rPr>
          <w:b/>
          <w:sz w:val="28"/>
          <w:szCs w:val="28"/>
        </w:rPr>
        <w:t xml:space="preserve">Задачи: </w:t>
      </w:r>
    </w:p>
    <w:p w14:paraId="6BAC8BE8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освоение методологии технологического проектирования предприятий технологического транспорта, СТО, стоянок, автозаправочных станций;</w:t>
      </w:r>
    </w:p>
    <w:p w14:paraId="55802AC2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овладение приемами анализа состояния производственно-технической базы действующих предприятий технологического транспорта;</w:t>
      </w:r>
    </w:p>
    <w:p w14:paraId="30F53F67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привитие навыков принятия рациональных инженерных решений при развитии и совершенствовании производственно-технической базы предприятий технологического транспорта.</w:t>
      </w:r>
    </w:p>
    <w:bookmarkEnd w:id="1"/>
    <w:p w14:paraId="3C5738AB" w14:textId="69565F6C" w:rsidR="006B0057" w:rsidRPr="00846026" w:rsidRDefault="006B0057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В результате изучения дисциплины обучающийся должен</w:t>
      </w:r>
    </w:p>
    <w:bookmarkEnd w:id="0"/>
    <w:p w14:paraId="07E3D0A4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b/>
          <w:sz w:val="28"/>
          <w:szCs w:val="28"/>
          <w:u w:val="single"/>
        </w:rPr>
        <w:t>Знать:</w:t>
      </w:r>
    </w:p>
    <w:p w14:paraId="49C7CAFD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организационную структуру автомобильного транспорта, автотранспортных предприятий различных форм собственности;</w:t>
      </w:r>
    </w:p>
    <w:p w14:paraId="10C33A95" w14:textId="6AE47FBB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общую методологию и принципы технологического проектирования.</w:t>
      </w:r>
    </w:p>
    <w:p w14:paraId="7080B007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нормы размещений подвижного состава;</w:t>
      </w:r>
    </w:p>
    <w:p w14:paraId="13EDEFA3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нормы размещений технологического оборудования.</w:t>
      </w:r>
    </w:p>
    <w:p w14:paraId="2CAB2479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b/>
          <w:sz w:val="28"/>
          <w:szCs w:val="28"/>
          <w:u w:val="single"/>
        </w:rPr>
        <w:t>Уметь:</w:t>
      </w:r>
    </w:p>
    <w:p w14:paraId="3CA2EE3B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проводить технико-экономический анализ работы предприятий;</w:t>
      </w:r>
    </w:p>
    <w:p w14:paraId="519A10B8" w14:textId="7DBD460E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производить технологический расчёт производственно-технической базы предприятия.</w:t>
      </w:r>
    </w:p>
    <w:p w14:paraId="5B778BF1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комплексно обосновывать принимаемые и реализуемые решения при планировке предприятия.</w:t>
      </w:r>
    </w:p>
    <w:p w14:paraId="1E804108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b/>
          <w:sz w:val="28"/>
          <w:szCs w:val="28"/>
          <w:u w:val="single"/>
        </w:rPr>
        <w:t>Владеть:</w:t>
      </w:r>
    </w:p>
    <w:p w14:paraId="394B8FBF" w14:textId="77777777" w:rsidR="00846026" w:rsidRPr="00846026" w:rsidRDefault="00846026" w:rsidP="00846026">
      <w:pPr>
        <w:pStyle w:val="ReportMain0"/>
        <w:suppressAutoHyphens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навыками организации технической эксплуатации транспортных и транспортно-технологических машин и комплексов;</w:t>
      </w:r>
    </w:p>
    <w:p w14:paraId="3545AE4B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навыками технико-экономической оценки разрабатываемых проектных решений.</w:t>
      </w:r>
    </w:p>
    <w:p w14:paraId="1EC7A6C2" w14:textId="32A5DF1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- навыками выбора и расстановки технологического оборудования</w:t>
      </w:r>
    </w:p>
    <w:p w14:paraId="45184178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14:paraId="18DE8E52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Пререквизиты дисциплины: Б.1.В.ОД.17 Производственно-техническая инфраструктура предприятий</w:t>
      </w:r>
    </w:p>
    <w:p w14:paraId="2D06B13D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14:paraId="74CA35A4" w14:textId="77777777" w:rsidR="00846026" w:rsidRPr="00846026" w:rsidRDefault="00846026" w:rsidP="00846026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46026">
        <w:rPr>
          <w:sz w:val="28"/>
          <w:szCs w:val="28"/>
        </w:rPr>
        <w:t>Постреквизиты дисциплины: Отсутствуют</w:t>
      </w: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bookmarkStart w:id="2" w:name="_GoBack"/>
      <w:bookmarkEnd w:id="2"/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lastRenderedPageBreak/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93"/>
      </w:tblGrid>
      <w:tr w:rsidR="00452E9B" w:rsidRPr="00452E9B" w14:paraId="270C108F" w14:textId="77777777" w:rsidTr="00452E9B">
        <w:trPr>
          <w:trHeight w:val="322"/>
          <w:tblHeader/>
        </w:trPr>
        <w:tc>
          <w:tcPr>
            <w:tcW w:w="9493" w:type="dxa"/>
            <w:vMerge w:val="restart"/>
            <w:shd w:val="clear" w:color="auto" w:fill="auto"/>
            <w:vAlign w:val="center"/>
          </w:tcPr>
          <w:p w14:paraId="3FAAD5D6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Вид работы</w:t>
            </w:r>
          </w:p>
        </w:tc>
      </w:tr>
      <w:tr w:rsidR="00452E9B" w:rsidRPr="00452E9B" w14:paraId="784FB24D" w14:textId="77777777" w:rsidTr="00452E9B">
        <w:trPr>
          <w:trHeight w:val="322"/>
          <w:tblHeader/>
        </w:trPr>
        <w:tc>
          <w:tcPr>
            <w:tcW w:w="9493" w:type="dxa"/>
            <w:vMerge/>
            <w:shd w:val="clear" w:color="auto" w:fill="auto"/>
            <w:vAlign w:val="center"/>
          </w:tcPr>
          <w:p w14:paraId="14E40BE1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52E9B" w:rsidRPr="00452E9B" w14:paraId="0CDCB04E" w14:textId="77777777" w:rsidTr="00452E9B">
        <w:tc>
          <w:tcPr>
            <w:tcW w:w="9493" w:type="dxa"/>
            <w:shd w:val="clear" w:color="auto" w:fill="auto"/>
          </w:tcPr>
          <w:p w14:paraId="1F1770B0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452E9B" w:rsidRPr="00452E9B" w14:paraId="1F13FBFA" w14:textId="77777777" w:rsidTr="00452E9B">
        <w:tc>
          <w:tcPr>
            <w:tcW w:w="9493" w:type="dxa"/>
            <w:shd w:val="clear" w:color="auto" w:fill="auto"/>
          </w:tcPr>
          <w:p w14:paraId="09646A72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Лекции (Л)</w:t>
            </w:r>
          </w:p>
        </w:tc>
      </w:tr>
      <w:tr w:rsidR="00452E9B" w:rsidRPr="00452E9B" w14:paraId="637363D1" w14:textId="77777777" w:rsidTr="00452E9B">
        <w:tc>
          <w:tcPr>
            <w:tcW w:w="9493" w:type="dxa"/>
            <w:shd w:val="clear" w:color="auto" w:fill="auto"/>
          </w:tcPr>
          <w:p w14:paraId="5CB65CE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452E9B" w:rsidRPr="00452E9B" w14:paraId="1F6460F4" w14:textId="77777777" w:rsidTr="00452E9B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5CC92B7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452E9B" w:rsidRPr="00452E9B" w14:paraId="5144DE90" w14:textId="77777777" w:rsidTr="00452E9B">
        <w:tc>
          <w:tcPr>
            <w:tcW w:w="9493" w:type="dxa"/>
            <w:tcBorders>
              <w:bottom w:val="nil"/>
            </w:tcBorders>
            <w:shd w:val="clear" w:color="auto" w:fill="auto"/>
          </w:tcPr>
          <w:p w14:paraId="68E82384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452E9B" w:rsidRPr="00452E9B" w14:paraId="6FD56385" w14:textId="77777777" w:rsidTr="00452E9B">
        <w:tc>
          <w:tcPr>
            <w:tcW w:w="9493" w:type="dxa"/>
            <w:tcBorders>
              <w:top w:val="nil"/>
              <w:bottom w:val="nil"/>
            </w:tcBorders>
            <w:shd w:val="clear" w:color="auto" w:fill="auto"/>
          </w:tcPr>
          <w:p w14:paraId="5A1B223D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выполнение контрольной работы (</w:t>
            </w:r>
            <w:proofErr w:type="spellStart"/>
            <w:r w:rsidRPr="00452E9B">
              <w:rPr>
                <w:i/>
                <w:sz w:val="28"/>
                <w:szCs w:val="28"/>
              </w:rPr>
              <w:t>КонтрР</w:t>
            </w:r>
            <w:proofErr w:type="spellEnd"/>
            <w:r w:rsidRPr="00452E9B">
              <w:rPr>
                <w:i/>
                <w:sz w:val="28"/>
                <w:szCs w:val="28"/>
              </w:rPr>
              <w:t>);</w:t>
            </w:r>
          </w:p>
          <w:p w14:paraId="5DFD5586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5AC6EDF0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452E9B" w:rsidRPr="00452E9B" w14:paraId="2B094131" w14:textId="77777777" w:rsidTr="00452E9B">
        <w:tc>
          <w:tcPr>
            <w:tcW w:w="9493" w:type="dxa"/>
            <w:tcBorders>
              <w:top w:val="nil"/>
            </w:tcBorders>
            <w:shd w:val="clear" w:color="auto" w:fill="auto"/>
          </w:tcPr>
          <w:p w14:paraId="6857CD17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0B63DB3A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упорно учиться этому искусству. Работая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 xml:space="preserve"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</w:t>
      </w:r>
      <w:r w:rsidRPr="00670716">
        <w:lastRenderedPageBreak/>
        <w:t>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</w:t>
      </w:r>
      <w:r w:rsidRPr="00670716">
        <w:lastRenderedPageBreak/>
        <w:t xml:space="preserve">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lastRenderedPageBreak/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lastRenderedPageBreak/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Word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. Формат страницы: размер – А4; все поля по 2 см; страницы без колонтитулов; страницы не нумеруются; абзацный отступ 1,25 см. Формат текста: шрифт –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; кегль (размер) – 12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пт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еѐ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proofErr w:type="gramStart"/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>это</w:t>
      </w:r>
      <w:proofErr w:type="gramEnd"/>
      <w:r w:rsidRPr="00BC1D36">
        <w:rPr>
          <w:rFonts w:ascii="Times New Roman" w:hAnsi="Times New Roman"/>
          <w:color w:val="000000"/>
          <w:sz w:val="28"/>
          <w:szCs w:val="28"/>
        </w:rPr>
        <w:t xml:space="preserve">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 xml:space="preserve"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</w:t>
      </w:r>
      <w:r w:rsidRPr="00BC1D36">
        <w:rPr>
          <w:sz w:val="28"/>
          <w:szCs w:val="28"/>
        </w:rPr>
        <w:lastRenderedPageBreak/>
        <w:t>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 xml:space="preserve">20 </w:t>
      </w:r>
      <w:proofErr w:type="gramStart"/>
      <w:r w:rsidRPr="005F77A7">
        <w:rPr>
          <w:rFonts w:ascii="Times New Roman" w:hAnsi="Times New Roman"/>
          <w:sz w:val="28"/>
          <w:szCs w:val="28"/>
        </w:rPr>
        <w:t>листов  печатного</w:t>
      </w:r>
      <w:proofErr w:type="gramEnd"/>
      <w:r w:rsidRPr="005F77A7">
        <w:rPr>
          <w:rFonts w:ascii="Times New Roman" w:hAnsi="Times New Roman"/>
          <w:sz w:val="28"/>
          <w:szCs w:val="28"/>
        </w:rPr>
        <w:t xml:space="preserve"> текста. Работа выполняется по вариантам. Каждый вариант состоит из теоретического </w:t>
      </w:r>
      <w:proofErr w:type="gramStart"/>
      <w:r w:rsidRPr="005F77A7">
        <w:rPr>
          <w:rFonts w:ascii="Times New Roman" w:hAnsi="Times New Roman"/>
          <w:sz w:val="28"/>
          <w:szCs w:val="28"/>
        </w:rPr>
        <w:t>вопроса  и</w:t>
      </w:r>
      <w:proofErr w:type="gramEnd"/>
      <w:r w:rsidRPr="005F77A7">
        <w:rPr>
          <w:rFonts w:ascii="Times New Roman" w:hAnsi="Times New Roman"/>
          <w:sz w:val="28"/>
          <w:szCs w:val="28"/>
        </w:rPr>
        <w:t xml:space="preserve">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F77A7">
        <w:rPr>
          <w:rFonts w:ascii="Times New Roman" w:hAnsi="Times New Roman"/>
          <w:sz w:val="28"/>
          <w:szCs w:val="28"/>
        </w:rPr>
        <w:t>машинописным ;</w:t>
      </w:r>
      <w:proofErr w:type="gramEnd"/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lastRenderedPageBreak/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lastRenderedPageBreak/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Необходимость организации со студентами разнообразной самостоятельной деятельности определяется тем, что удается разрешить </w:t>
      </w:r>
      <w:proofErr w:type="gramStart"/>
      <w:r>
        <w:rPr>
          <w:rFonts w:ascii="Times New Roman" w:hAnsi="Times New Roman"/>
          <w:sz w:val="28"/>
          <w:szCs w:val="28"/>
        </w:rPr>
        <w:t>противоречие  между</w:t>
      </w:r>
      <w:proofErr w:type="gramEnd"/>
      <w:r>
        <w:rPr>
          <w:rFonts w:ascii="Times New Roman" w:hAnsi="Times New Roman"/>
          <w:sz w:val="28"/>
          <w:szCs w:val="28"/>
        </w:rPr>
        <w:t xml:space="preserve">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3)итоговый контроль осуществляется через зачет,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8336C" w14:textId="77777777" w:rsidR="00745620" w:rsidRDefault="00745620" w:rsidP="00847ADE">
      <w:pPr>
        <w:spacing w:after="0" w:line="240" w:lineRule="auto"/>
      </w:pPr>
      <w:r>
        <w:separator/>
      </w:r>
    </w:p>
  </w:endnote>
  <w:endnote w:type="continuationSeparator" w:id="0">
    <w:p w14:paraId="3D4DEB3E" w14:textId="77777777" w:rsidR="00745620" w:rsidRDefault="00745620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CFD9D" w14:textId="77777777" w:rsidR="00745620" w:rsidRDefault="00745620" w:rsidP="00847ADE">
      <w:pPr>
        <w:spacing w:after="0" w:line="240" w:lineRule="auto"/>
      </w:pPr>
      <w:r>
        <w:separator/>
      </w:r>
    </w:p>
  </w:footnote>
  <w:footnote w:type="continuationSeparator" w:id="0">
    <w:p w14:paraId="0496B859" w14:textId="77777777" w:rsidR="00745620" w:rsidRDefault="00745620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63074"/>
    <w:rsid w:val="000801BE"/>
    <w:rsid w:val="000A4F5B"/>
    <w:rsid w:val="000B767B"/>
    <w:rsid w:val="000C72CB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52E9B"/>
    <w:rsid w:val="004671BB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61BFA"/>
    <w:rsid w:val="00670716"/>
    <w:rsid w:val="00681FE7"/>
    <w:rsid w:val="00697873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45620"/>
    <w:rsid w:val="007546BC"/>
    <w:rsid w:val="00770F41"/>
    <w:rsid w:val="00780C82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6026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941512"/>
    <w:rsid w:val="00967F73"/>
    <w:rsid w:val="00974ECA"/>
    <w:rsid w:val="00996B5E"/>
    <w:rsid w:val="009A2176"/>
    <w:rsid w:val="009A398E"/>
    <w:rsid w:val="00A34E5E"/>
    <w:rsid w:val="00A62333"/>
    <w:rsid w:val="00A6667B"/>
    <w:rsid w:val="00A90412"/>
    <w:rsid w:val="00A91DA5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72F99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D0460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94E5B"/>
    <w:rsid w:val="00FB0621"/>
    <w:rsid w:val="00FB3E2B"/>
    <w:rsid w:val="00FB5F01"/>
    <w:rsid w:val="00FB715E"/>
    <w:rsid w:val="00FC755A"/>
    <w:rsid w:val="00FD1848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36FC-2D87-4CF0-BCAC-5E84A811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17</Pages>
  <Words>5085</Words>
  <Characters>28985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14</cp:revision>
  <cp:lastPrinted>2016-09-07T08:25:00Z</cp:lastPrinted>
  <dcterms:created xsi:type="dcterms:W3CDTF">2019-11-15T07:02:00Z</dcterms:created>
  <dcterms:modified xsi:type="dcterms:W3CDTF">2019-11-15T08:50:00Z</dcterms:modified>
</cp:coreProperties>
</file>