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Минобранауки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A8107D">
        <w:rPr>
          <w:rFonts w:ascii="Times New Roman" w:eastAsia="Calibri" w:hAnsi="Times New Roman" w:cs="Times New Roman"/>
          <w:sz w:val="28"/>
        </w:rPr>
        <w:t>Бузулукский</w:t>
      </w:r>
      <w:proofErr w:type="spellEnd"/>
      <w:r w:rsidRPr="00A8107D">
        <w:rPr>
          <w:rFonts w:ascii="Times New Roman" w:eastAsia="Calibri" w:hAnsi="Times New Roman" w:cs="Times New Roman"/>
          <w:sz w:val="28"/>
        </w:rPr>
        <w:t xml:space="preserve"> гуманитарно-технологический институт (филиал) </w:t>
      </w:r>
    </w:p>
    <w:p w:rsidR="00DB047B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</w:t>
      </w:r>
    </w:p>
    <w:p w:rsidR="00A8107D" w:rsidRPr="00A8107D" w:rsidRDefault="00A8107D" w:rsidP="00DB04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учреждения высшего образования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A8107D" w:rsidRDefault="00A8107D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</w:pPr>
      <w:r w:rsidRPr="00A8107D">
        <w:rPr>
          <w:rFonts w:ascii="Times New Roman" w:eastAsia="Times New Roman" w:hAnsi="Times New Roman" w:cs="Times New Roman"/>
          <w:i/>
          <w:sz w:val="36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A8107D" w:rsidRDefault="00FC5FB3" w:rsidP="00047218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 w:rsidRPr="00A8107D">
        <w:rPr>
          <w:b/>
          <w:bCs/>
          <w:sz w:val="48"/>
          <w:szCs w:val="48"/>
        </w:rPr>
        <w:t>Р</w:t>
      </w:r>
      <w:r w:rsidR="00A8107D" w:rsidRPr="00A8107D">
        <w:rPr>
          <w:b/>
          <w:bCs/>
          <w:sz w:val="48"/>
          <w:szCs w:val="48"/>
        </w:rPr>
        <w:t>УССКИЙ ЯЗЫК И КУЛЬТУРА РЕЧИ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851A96" w:rsidRPr="00A8107D" w:rsidRDefault="00A8107D" w:rsidP="00851A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 w:rsidR="00851A96" w:rsidRPr="00851A96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851A96">
        <w:rPr>
          <w:rFonts w:ascii="Times New Roman" w:eastAsia="Calibri" w:hAnsi="Times New Roman" w:cs="Times New Roman"/>
          <w:sz w:val="36"/>
          <w:szCs w:val="36"/>
        </w:rPr>
        <w:t>по освоению дисциплины</w:t>
      </w:r>
    </w:p>
    <w:p w:rsidR="00A8107D" w:rsidRPr="00BD061B" w:rsidRDefault="007B1F16" w:rsidP="007B1F16">
      <w:pPr>
        <w:pStyle w:val="ReportHead"/>
        <w:tabs>
          <w:tab w:val="left" w:pos="7515"/>
        </w:tabs>
        <w:suppressAutoHyphens/>
        <w:spacing w:line="276" w:lineRule="auto"/>
        <w:ind w:firstLine="567"/>
        <w:jc w:val="left"/>
        <w:rPr>
          <w:szCs w:val="28"/>
        </w:rPr>
      </w:pPr>
      <w:r>
        <w:rPr>
          <w:szCs w:val="28"/>
        </w:rPr>
        <w:tab/>
      </w: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FC5FB3" w:rsidRDefault="00A8107D" w:rsidP="00075B4C">
      <w:pPr>
        <w:pStyle w:val="ReportHead"/>
        <w:suppressAutoHyphens/>
        <w:spacing w:line="276" w:lineRule="auto"/>
        <w:rPr>
          <w:szCs w:val="28"/>
        </w:rPr>
      </w:pPr>
      <w:r w:rsidRPr="00A8107D">
        <w:rPr>
          <w:szCs w:val="28"/>
        </w:rPr>
        <w:t xml:space="preserve">Рекомендовано для </w:t>
      </w:r>
      <w:proofErr w:type="gramStart"/>
      <w:r w:rsidRPr="00A8107D">
        <w:rPr>
          <w:szCs w:val="28"/>
        </w:rPr>
        <w:t>обучающихся</w:t>
      </w:r>
      <w:proofErr w:type="gramEnd"/>
      <w:r w:rsidRPr="00A8107D">
        <w:rPr>
          <w:szCs w:val="28"/>
        </w:rPr>
        <w:t xml:space="preserve"> по образовательной программе высшего образования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075B4C">
        <w:rPr>
          <w:szCs w:val="28"/>
        </w:rPr>
        <w:t>я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hyperlink r:id="rId9" w:history="1">
        <w:r w:rsidR="00FC5FB3" w:rsidRPr="00A8107D">
          <w:rPr>
            <w:szCs w:val="28"/>
          </w:rPr>
          <w:t>38.03.01 Экономика</w:t>
        </w:r>
      </w:hyperlink>
    </w:p>
    <w:p w:rsidR="009220CD" w:rsidRPr="00BD061B" w:rsidRDefault="009220CD" w:rsidP="00075B4C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075B4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A96" w:rsidRPr="00FC5FB3" w:rsidRDefault="00851A96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B4C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1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4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B4C" w:rsidRDefault="00075B4C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r w:rsidR="0048578F"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8107D" w:rsidRPr="00A8107D" w:rsidRDefault="0048578F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A8107D" w:rsidRPr="00A8107D" w:rsidTr="006F02D6">
        <w:tc>
          <w:tcPr>
            <w:tcW w:w="534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</w:tcPr>
          <w:p w:rsidR="00A8107D" w:rsidRPr="00A8107D" w:rsidRDefault="0048578F" w:rsidP="00A81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A8107D" w:rsidRPr="00A8107D" w:rsidRDefault="006036A8" w:rsidP="00584999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A91AD6">
              <w:rPr>
                <w:color w:val="000000"/>
                <w:sz w:val="28"/>
                <w:szCs w:val="28"/>
              </w:rPr>
              <w:t>Русский язык и культура речи</w:t>
            </w:r>
            <w:r w:rsidR="00A8107D" w:rsidRPr="00A8107D">
              <w:rPr>
                <w:sz w:val="28"/>
                <w:szCs w:val="28"/>
              </w:rPr>
              <w:t xml:space="preserve">: методические указания </w:t>
            </w:r>
            <w:r w:rsidR="00851A96" w:rsidRPr="00240D21">
              <w:rPr>
                <w:rFonts w:eastAsia="Calibri"/>
                <w:sz w:val="28"/>
                <w:szCs w:val="36"/>
              </w:rPr>
              <w:t>по осво</w:t>
            </w:r>
            <w:r w:rsidR="00851A96" w:rsidRPr="00240D21">
              <w:rPr>
                <w:rFonts w:eastAsia="Calibri"/>
                <w:sz w:val="28"/>
                <w:szCs w:val="36"/>
              </w:rPr>
              <w:t>е</w:t>
            </w:r>
            <w:r w:rsidR="00851A96" w:rsidRPr="00240D21">
              <w:rPr>
                <w:rFonts w:eastAsia="Calibri"/>
                <w:sz w:val="28"/>
                <w:szCs w:val="36"/>
              </w:rPr>
              <w:t>нию дисциплины</w:t>
            </w:r>
            <w:r w:rsidR="00851A96" w:rsidRPr="00A8107D">
              <w:rPr>
                <w:sz w:val="28"/>
                <w:szCs w:val="28"/>
              </w:rPr>
              <w:t xml:space="preserve"> </w:t>
            </w:r>
            <w:r w:rsidR="00A8107D" w:rsidRPr="00A8107D">
              <w:rPr>
                <w:sz w:val="28"/>
                <w:szCs w:val="28"/>
              </w:rPr>
              <w:t xml:space="preserve">/ составитель </w:t>
            </w:r>
            <w:r>
              <w:rPr>
                <w:sz w:val="28"/>
                <w:szCs w:val="28"/>
              </w:rPr>
              <w:t>О.Н. Григорьева;</w:t>
            </w:r>
            <w:r w:rsidR="00A8107D" w:rsidRPr="00A810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8107D" w:rsidRPr="00A8107D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="00A8107D" w:rsidRPr="00A8107D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A8107D" w:rsidRPr="00A8107D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A8107D" w:rsidRPr="00A8107D">
              <w:rPr>
                <w:bCs/>
                <w:sz w:val="28"/>
                <w:szCs w:val="28"/>
              </w:rPr>
              <w:t xml:space="preserve"> БГТИ, 20</w:t>
            </w:r>
            <w:r w:rsidR="00C13407">
              <w:rPr>
                <w:bCs/>
                <w:sz w:val="28"/>
                <w:szCs w:val="28"/>
              </w:rPr>
              <w:t>2</w:t>
            </w:r>
            <w:r w:rsidR="00584999">
              <w:rPr>
                <w:bCs/>
                <w:sz w:val="28"/>
                <w:szCs w:val="28"/>
              </w:rPr>
              <w:t>2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AA11C3" w:rsidRDefault="00851A96" w:rsidP="00851A96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 и культура речи»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A11C3">
        <w:rPr>
          <w:rFonts w:ascii="Times New Roman" w:hAnsi="Times New Roman"/>
          <w:sz w:val="28"/>
          <w:szCs w:val="28"/>
        </w:rPr>
        <w:t>указания по организац</w:t>
      </w:r>
      <w:proofErr w:type="gramStart"/>
      <w:r w:rsidRPr="00AA11C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ау</w:t>
      </w:r>
      <w:proofErr w:type="gramEnd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торной и </w:t>
      </w:r>
      <w:r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>
        <w:rPr>
          <w:rFonts w:ascii="Times New Roman" w:hAnsi="Times New Roman"/>
          <w:sz w:val="28"/>
          <w:szCs w:val="28"/>
        </w:rPr>
        <w:t>рекомендации по изуч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теоретических основ дисциплины, </w:t>
      </w:r>
      <w:r w:rsidRPr="00AA11C3">
        <w:rPr>
          <w:rFonts w:ascii="Times New Roman" w:hAnsi="Times New Roman"/>
          <w:sz w:val="28"/>
          <w:szCs w:val="28"/>
        </w:rPr>
        <w:t xml:space="preserve">разъяснения </w:t>
      </w:r>
      <w:r>
        <w:rPr>
          <w:rFonts w:ascii="Times New Roman" w:hAnsi="Times New Roman"/>
          <w:sz w:val="28"/>
          <w:szCs w:val="28"/>
        </w:rPr>
        <w:t>о промежуточной атт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Pr="00AA11C3">
        <w:rPr>
          <w:rFonts w:ascii="Times New Roman" w:hAnsi="Times New Roman"/>
          <w:sz w:val="28"/>
          <w:szCs w:val="28"/>
        </w:rPr>
        <w:t xml:space="preserve">. </w:t>
      </w:r>
    </w:p>
    <w:p w:rsidR="00851A96" w:rsidRPr="00A8107D" w:rsidRDefault="00851A96" w:rsidP="00851A96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  <w:lang w:eastAsia="ru-RU"/>
        </w:rPr>
        <w:t>Методические указания  предназначены для студентов, обучающихся по направлени</w:t>
      </w:r>
      <w:r>
        <w:rPr>
          <w:rFonts w:eastAsia="Times New Roman"/>
          <w:color w:val="000000"/>
          <w:szCs w:val="28"/>
          <w:lang w:eastAsia="ru-RU"/>
        </w:rPr>
        <w:t>ю</w:t>
      </w:r>
      <w:r w:rsidRPr="00A91AD6">
        <w:rPr>
          <w:rFonts w:eastAsia="Times New Roman"/>
          <w:color w:val="000000"/>
          <w:szCs w:val="28"/>
          <w:lang w:eastAsia="ru-RU"/>
        </w:rPr>
        <w:t xml:space="preserve"> подготовки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hyperlink r:id="rId10" w:history="1">
        <w:r w:rsidRPr="00A91AD6">
          <w:rPr>
            <w:rFonts w:eastAsia="Times New Roman"/>
            <w:szCs w:val="20"/>
            <w:lang w:eastAsia="ru-RU"/>
          </w:rPr>
          <w:t>38.03.01 Экономика</w:t>
        </w:r>
      </w:hyperlink>
      <w:r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Pr="00A91AD6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6A8" w:rsidRDefault="0048578F" w:rsidP="0048578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036A8" w:rsidRPr="006036A8">
        <w:rPr>
          <w:rFonts w:ascii="Times New Roman" w:eastAsia="Calibri" w:hAnsi="Times New Roman" w:cs="Times New Roman"/>
          <w:sz w:val="28"/>
          <w:szCs w:val="28"/>
        </w:rPr>
        <w:t xml:space="preserve">УДК </w:t>
      </w:r>
      <w:r>
        <w:rPr>
          <w:rFonts w:ascii="Times New Roman" w:eastAsia="Calibri" w:hAnsi="Times New Roman" w:cs="Times New Roman"/>
          <w:sz w:val="28"/>
          <w:szCs w:val="28"/>
        </w:rPr>
        <w:t>808.2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  <w:r w:rsidR="0048578F">
        <w:rPr>
          <w:rFonts w:ascii="Times New Roman" w:eastAsia="Calibri" w:hAnsi="Times New Roman" w:cs="Times New Roman"/>
          <w:sz w:val="28"/>
          <w:szCs w:val="28"/>
        </w:rPr>
        <w:t xml:space="preserve"> 81.411.2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Григорьева О.Н., 20</w:t>
      </w:r>
      <w:r w:rsidR="00C13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9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</w:t>
      </w:r>
      <w:r w:rsidR="00C134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9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B12B5" w:rsidRDefault="00DB12B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5B4C" w:rsidRDefault="00075B4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0E4F1C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</w:tcPr>
          <w:p w:rsidR="00A91AD6" w:rsidRDefault="00A91AD6" w:rsidP="00851A96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851A96">
        <w:tc>
          <w:tcPr>
            <w:tcW w:w="566" w:type="dxa"/>
          </w:tcPr>
          <w:p w:rsidR="00A91AD6" w:rsidRDefault="000E4F1C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851A96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851A96">
        <w:tc>
          <w:tcPr>
            <w:tcW w:w="566" w:type="dxa"/>
          </w:tcPr>
          <w:p w:rsidR="00A91AD6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B546F4" w:rsidRPr="00817BE6" w:rsidRDefault="00B546F4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851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F52A3B" w:rsidRDefault="00B546F4" w:rsidP="00B356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при под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промеж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356E2">
              <w:rPr>
                <w:rFonts w:ascii="Times New Roman" w:hAnsi="Times New Roman" w:cs="Times New Roman"/>
                <w:sz w:val="28"/>
                <w:szCs w:val="28"/>
              </w:rPr>
              <w:t>точной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32C8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1A96" w:rsidTr="00851A96">
        <w:tc>
          <w:tcPr>
            <w:tcW w:w="566" w:type="dxa"/>
          </w:tcPr>
          <w:p w:rsidR="00851A96" w:rsidRDefault="00851A96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</w:tcPr>
          <w:p w:rsidR="00851A96" w:rsidRPr="00F52A3B" w:rsidRDefault="00851A96" w:rsidP="0085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зачету по дисциплине…………………………….</w:t>
            </w:r>
          </w:p>
        </w:tc>
        <w:tc>
          <w:tcPr>
            <w:tcW w:w="928" w:type="dxa"/>
          </w:tcPr>
          <w:p w:rsidR="00851A96" w:rsidRDefault="00B356E2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546F4" w:rsidTr="00851A96">
        <w:tc>
          <w:tcPr>
            <w:tcW w:w="566" w:type="dxa"/>
          </w:tcPr>
          <w:p w:rsidR="00B546F4" w:rsidRDefault="00B546F4" w:rsidP="00851A96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</w:tcPr>
          <w:p w:rsidR="00B546F4" w:rsidRPr="00817BE6" w:rsidRDefault="006F32C8" w:rsidP="00851A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51A9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28" w:type="dxa"/>
          </w:tcPr>
          <w:p w:rsidR="00B546F4" w:rsidRDefault="006F32C8" w:rsidP="00B356E2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356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413" w:rsidRDefault="002A341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Default="00851A9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999" w:rsidRDefault="005849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999" w:rsidRDefault="0058499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73B" w:rsidRDefault="00CD673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0303CA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 w:rsidRPr="00047218">
        <w:rPr>
          <w:b/>
          <w:bCs/>
          <w:sz w:val="28"/>
          <w:szCs w:val="32"/>
        </w:rPr>
        <w:lastRenderedPageBreak/>
        <w:t xml:space="preserve">1. </w:t>
      </w:r>
      <w:r w:rsidR="002A3413" w:rsidRPr="002A3413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Культура речи является неотъемлемым признаком высокой культуры человека, его личностной характеристикой. </w:t>
      </w:r>
      <w:r>
        <w:rPr>
          <w:sz w:val="28"/>
          <w:szCs w:val="28"/>
        </w:rPr>
        <w:t>Любая</w:t>
      </w:r>
      <w:r w:rsidRPr="00C83122">
        <w:rPr>
          <w:sz w:val="28"/>
          <w:szCs w:val="28"/>
        </w:rPr>
        <w:t xml:space="preserve"> профессиональная де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тельность связана с речевым общением, владение русским языком и культ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рой речи — необходимая часть профессиональной компетенции.</w:t>
      </w:r>
    </w:p>
    <w:p w:rsidR="00851A96" w:rsidRPr="00C83122" w:rsidRDefault="00851A96" w:rsidP="00851A96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C83122">
        <w:rPr>
          <w:sz w:val="28"/>
          <w:szCs w:val="28"/>
        </w:rPr>
        <w:t>я</w:t>
      </w:r>
      <w:r w:rsidRPr="00C83122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ном за счет индивидуальных усилий и самообразования личности.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и методические 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курса «Русский язык и культура речи»;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норм совреме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русского языка; </w:t>
      </w:r>
    </w:p>
    <w:p w:rsidR="00851A96" w:rsidRPr="00047218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стилей современного русского языка, совершенствование речевых умений студентов, в том числе связанных с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текстом.</w:t>
      </w:r>
    </w:p>
    <w:p w:rsidR="004C473C" w:rsidRDefault="004C473C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1A96" w:rsidRPr="00D75AEA" w:rsidRDefault="00851A96" w:rsidP="00851A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303CA">
        <w:rPr>
          <w:rFonts w:ascii="Times New Roman" w:eastAsia="Times New Roman" w:hAnsi="Times New Roman" w:cs="Times New Roman"/>
          <w:sz w:val="28"/>
          <w:szCs w:val="24"/>
        </w:rPr>
        <w:t xml:space="preserve">Целями освоения дисциплины является 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формирование навыков речевого общения в устной и письменной </w:t>
      </w:r>
      <w:proofErr w:type="gramStart"/>
      <w:r w:rsidRPr="00D75AEA">
        <w:rPr>
          <w:rFonts w:ascii="Times New Roman" w:eastAsia="Calibri" w:hAnsi="Times New Roman" w:cs="Times New Roman"/>
          <w:sz w:val="28"/>
          <w:szCs w:val="24"/>
        </w:rPr>
        <w:t>формах</w:t>
      </w:r>
      <w:proofErr w:type="gramEnd"/>
      <w:r w:rsidRPr="00D75AEA">
        <w:rPr>
          <w:rFonts w:ascii="Times New Roman" w:eastAsia="Calibri" w:hAnsi="Times New Roman" w:cs="Times New Roman"/>
          <w:sz w:val="28"/>
          <w:szCs w:val="24"/>
        </w:rPr>
        <w:t>, необходимые для осуществления профессиональной деятельности на русском языке.</w:t>
      </w:r>
    </w:p>
    <w:p w:rsidR="00851A96" w:rsidRPr="00D75AEA" w:rsidRDefault="00851A96" w:rsidP="00851A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7237BD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D75AEA">
        <w:rPr>
          <w:rFonts w:ascii="Times New Roman" w:eastAsia="Times New Roman" w:hAnsi="Times New Roman" w:cs="Times New Roman"/>
          <w:sz w:val="28"/>
        </w:rPr>
        <w:t>знаком</w:t>
      </w:r>
      <w:r>
        <w:rPr>
          <w:rFonts w:ascii="Times New Roman" w:eastAsia="Times New Roman" w:hAnsi="Times New Roman" w:cs="Times New Roman"/>
          <w:sz w:val="28"/>
        </w:rPr>
        <w:t>ство</w:t>
      </w:r>
      <w:r w:rsidRPr="00D75AEA">
        <w:rPr>
          <w:rFonts w:ascii="Times New Roman" w:eastAsia="Times New Roman" w:hAnsi="Times New Roman" w:cs="Times New Roman"/>
          <w:sz w:val="28"/>
        </w:rPr>
        <w:t xml:space="preserve"> с системой современного русского литературного языка как высшей и обработанной формой общенародного (национального) языка;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формирова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4"/>
        </w:rPr>
        <w:t>ов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устной и письменной комм</w:t>
      </w:r>
      <w:r w:rsidRPr="00D75AEA">
        <w:rPr>
          <w:rFonts w:ascii="Times New Roman" w:eastAsia="Calibri" w:hAnsi="Times New Roman" w:cs="Times New Roman"/>
          <w:sz w:val="28"/>
          <w:szCs w:val="24"/>
        </w:rPr>
        <w:t>у</w:t>
      </w:r>
      <w:r w:rsidRPr="00D75AEA">
        <w:rPr>
          <w:rFonts w:ascii="Times New Roman" w:eastAsia="Calibri" w:hAnsi="Times New Roman" w:cs="Times New Roman"/>
          <w:sz w:val="28"/>
          <w:szCs w:val="24"/>
        </w:rPr>
        <w:t>никации в профессиональной сфере общения в соответствии с нормами с</w:t>
      </w:r>
      <w:r w:rsidRPr="00D75AEA">
        <w:rPr>
          <w:rFonts w:ascii="Times New Roman" w:eastAsia="Calibri" w:hAnsi="Times New Roman" w:cs="Times New Roman"/>
          <w:sz w:val="28"/>
          <w:szCs w:val="24"/>
        </w:rPr>
        <w:t>о</w:t>
      </w:r>
      <w:r w:rsidRPr="00D75AEA">
        <w:rPr>
          <w:rFonts w:ascii="Times New Roman" w:eastAsia="Calibri" w:hAnsi="Times New Roman" w:cs="Times New Roman"/>
          <w:sz w:val="28"/>
          <w:szCs w:val="24"/>
        </w:rPr>
        <w:t>временного русского литературного языка; овладе</w:t>
      </w:r>
      <w:r>
        <w:rPr>
          <w:rFonts w:ascii="Times New Roman" w:eastAsia="Calibri" w:hAnsi="Times New Roman" w:cs="Times New Roman"/>
          <w:sz w:val="28"/>
          <w:szCs w:val="24"/>
        </w:rPr>
        <w:t>ние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навыками создания связных текстов в устной и письменной формах в соответствии с коммуник</w:t>
      </w:r>
      <w:r w:rsidRPr="00D75AEA">
        <w:rPr>
          <w:rFonts w:ascii="Times New Roman" w:eastAsia="Calibri" w:hAnsi="Times New Roman" w:cs="Times New Roman"/>
          <w:sz w:val="28"/>
          <w:szCs w:val="24"/>
        </w:rPr>
        <w:t>а</w:t>
      </w:r>
      <w:r w:rsidRPr="00D75AEA">
        <w:rPr>
          <w:rFonts w:ascii="Times New Roman" w:eastAsia="Calibri" w:hAnsi="Times New Roman" w:cs="Times New Roman"/>
          <w:sz w:val="28"/>
          <w:szCs w:val="24"/>
        </w:rPr>
        <w:t>тивными намерениями говорящего (пишущего) и нормами русского языка;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использовать языковые средства, способствующие речевому взаимодействию;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75AEA">
        <w:rPr>
          <w:rFonts w:ascii="Times New Roman" w:eastAsia="Calibri" w:hAnsi="Times New Roman" w:cs="Times New Roman"/>
          <w:sz w:val="28"/>
          <w:szCs w:val="24"/>
        </w:rPr>
        <w:t>знаком</w:t>
      </w:r>
      <w:r>
        <w:rPr>
          <w:rFonts w:ascii="Times New Roman" w:eastAsia="Calibri" w:hAnsi="Times New Roman" w:cs="Times New Roman"/>
          <w:sz w:val="28"/>
          <w:szCs w:val="24"/>
        </w:rPr>
        <w:t>ство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с основами речевого взаимодействия в сфере </w:t>
      </w:r>
      <w:r w:rsidRPr="00D75AEA">
        <w:rPr>
          <w:rFonts w:ascii="Times New Roman" w:eastAsia="Calibri" w:hAnsi="Times New Roman" w:cs="Times New Roman"/>
          <w:sz w:val="28"/>
          <w:szCs w:val="24"/>
        </w:rPr>
        <w:lastRenderedPageBreak/>
        <w:t>профессиональной деятельности;</w:t>
      </w:r>
      <w:r>
        <w:rPr>
          <w:rFonts w:ascii="Times New Roman" w:eastAsia="Calibri" w:hAnsi="Times New Roman" w:cs="Times New Roman"/>
          <w:sz w:val="28"/>
          <w:szCs w:val="24"/>
        </w:rPr>
        <w:t xml:space="preserve"> развитие умения </w:t>
      </w:r>
      <w:r w:rsidRPr="00D75AEA">
        <w:rPr>
          <w:rFonts w:ascii="Times New Roman" w:eastAsia="Calibri" w:hAnsi="Times New Roman" w:cs="Times New Roman"/>
          <w:sz w:val="28"/>
          <w:szCs w:val="24"/>
        </w:rPr>
        <w:t>применят</w:t>
      </w:r>
      <w:r>
        <w:rPr>
          <w:rFonts w:ascii="Times New Roman" w:eastAsia="Calibri" w:hAnsi="Times New Roman" w:cs="Times New Roman"/>
          <w:sz w:val="28"/>
          <w:szCs w:val="24"/>
        </w:rPr>
        <w:t>ь</w:t>
      </w:r>
      <w:r w:rsidRPr="00D75AEA">
        <w:rPr>
          <w:rFonts w:ascii="Times New Roman" w:eastAsia="Calibri" w:hAnsi="Times New Roman" w:cs="Times New Roman"/>
          <w:sz w:val="28"/>
          <w:szCs w:val="24"/>
        </w:rPr>
        <w:t xml:space="preserve"> формулы реч</w:t>
      </w:r>
      <w:r w:rsidRPr="00D75AEA">
        <w:rPr>
          <w:rFonts w:ascii="Times New Roman" w:eastAsia="Calibri" w:hAnsi="Times New Roman" w:cs="Times New Roman"/>
          <w:sz w:val="28"/>
          <w:szCs w:val="24"/>
        </w:rPr>
        <w:t>е</w:t>
      </w:r>
      <w:r w:rsidRPr="00D75AEA">
        <w:rPr>
          <w:rFonts w:ascii="Times New Roman" w:eastAsia="Calibri" w:hAnsi="Times New Roman" w:cs="Times New Roman"/>
          <w:sz w:val="28"/>
          <w:szCs w:val="24"/>
        </w:rPr>
        <w:t>вого этикета в устной и письменной формах общения.</w:t>
      </w:r>
      <w:proofErr w:type="gramEnd"/>
    </w:p>
    <w:p w:rsidR="000303CA" w:rsidRPr="007237BD" w:rsidRDefault="000303CA" w:rsidP="00047218">
      <w:pPr>
        <w:shd w:val="clear" w:color="auto" w:fill="FFFFFF"/>
        <w:spacing w:after="0"/>
        <w:ind w:left="567" w:hanging="14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628A9" w:rsidRPr="00493E51" w:rsidRDefault="00493E51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493E51">
        <w:rPr>
          <w:b/>
          <w:sz w:val="28"/>
          <w:szCs w:val="28"/>
        </w:rPr>
        <w:t>2. Виды занятий и особенности их проведения при изучении дисц</w:t>
      </w:r>
      <w:r w:rsidRPr="00493E51">
        <w:rPr>
          <w:b/>
          <w:sz w:val="28"/>
          <w:szCs w:val="28"/>
        </w:rPr>
        <w:t>и</w:t>
      </w:r>
      <w:r w:rsidRPr="00493E51">
        <w:rPr>
          <w:b/>
          <w:sz w:val="28"/>
          <w:szCs w:val="28"/>
        </w:rPr>
        <w:t>плины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«Русский язык и культура речи» 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96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 xml:space="preserve">(семинары) </w:t>
      </w:r>
      <w:r w:rsidRPr="00BF6771">
        <w:rPr>
          <w:rFonts w:ascii="Times New Roman" w:hAnsi="Times New Roman" w:cs="Times New Roman"/>
          <w:sz w:val="28"/>
          <w:szCs w:val="28"/>
        </w:rPr>
        <w:t>способствуют более глубокому пон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манию теоретического материала учебного курса, а также развитию, форм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рованию и становлению различных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</w:t>
      </w:r>
      <w:r w:rsidRPr="00BF6771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851A96" w:rsidRPr="00A628A9" w:rsidRDefault="00851A96" w:rsidP="00851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>
        <w:rPr>
          <w:rFonts w:ascii="Times New Roman" w:hAnsi="Times New Roman" w:cs="Times New Roman"/>
          <w:sz w:val="28"/>
          <w:szCs w:val="28"/>
        </w:rPr>
        <w:t>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направленных на совершенствование языковой компетенции студентов н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филологических специальностей на уровне, необходимом для современных специалистов; языковой и речевой грамотности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основных видов речевой деятельности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F6771">
        <w:rPr>
          <w:rFonts w:ascii="Times New Roman" w:hAnsi="Times New Roman" w:cs="Times New Roman"/>
          <w:sz w:val="28"/>
          <w:szCs w:val="28"/>
        </w:rPr>
        <w:t>акреплени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обозначенных коммуникативных нав</w:t>
      </w:r>
      <w:r w:rsidRPr="00BF6771">
        <w:rPr>
          <w:rFonts w:ascii="Times New Roman" w:hAnsi="Times New Roman" w:cs="Times New Roman"/>
          <w:sz w:val="28"/>
          <w:szCs w:val="28"/>
        </w:rPr>
        <w:t>ы</w:t>
      </w:r>
      <w:r w:rsidRPr="00BF6771">
        <w:rPr>
          <w:rFonts w:ascii="Times New Roman" w:hAnsi="Times New Roman" w:cs="Times New Roman"/>
          <w:sz w:val="28"/>
          <w:szCs w:val="28"/>
        </w:rPr>
        <w:t>ков.</w:t>
      </w:r>
    </w:p>
    <w:p w:rsidR="007237BD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 занятий (семинарских) </w:t>
      </w:r>
      <w:r w:rsidRPr="00BF6771">
        <w:rPr>
          <w:rFonts w:ascii="Times New Roman" w:hAnsi="Times New Roman" w:cs="Times New Roman"/>
          <w:sz w:val="28"/>
          <w:szCs w:val="28"/>
        </w:rPr>
        <w:t>студенты предста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ляют в письменном виде.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занятий (семинарских)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в методических указаниях к данному виду работы 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ствует рабочей программе дисциплины.</w:t>
      </w:r>
      <w:r w:rsidRPr="008F7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F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Григорьева, О.Н. Русский язык и культура речи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практическим занятиям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ским) </w:t>
      </w:r>
      <w:r w:rsidRPr="008F76B1">
        <w:rPr>
          <w:rFonts w:ascii="Times New Roman" w:eastAsia="Times New Roman" w:hAnsi="Times New Roman" w:cs="Times New Roman"/>
          <w:sz w:val="28"/>
          <w:szCs w:val="28"/>
          <w:lang w:eastAsia="ru-RU"/>
        </w:rPr>
        <w:t>/ составитель О.Н. Григорьева;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 : БГТИ, 20</w:t>
      </w:r>
      <w:r w:rsidR="00C13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1A96" w:rsidRDefault="00851A96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C21D18" w:rsidRP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Методические рекомендации по организации самостоятельной работы студентов </w:t>
      </w:r>
    </w:p>
    <w:p w:rsidR="00851A96" w:rsidRPr="00BF6771" w:rsidRDefault="00851A96" w:rsidP="00851A96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совершенствование языковой компетенции на уровне, необходимом для 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временных специалистов; совершенствование языковой и речевой грамотн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в широком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ортологическом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 смысле слова.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системы современного русского языка и культуры русской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 нормами современного русского литературного языка, пов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шение грамотности;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речи в словарном и грамматическом отношении;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«Русский язык и культура речи» обеспечивает: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норм современного русского литературного языка и умений использовать их в устной и письменной речи;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 средств различных функциональных стилей, испол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ь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зуемых в зависимости от ситуации, цели общения;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формирование навыков работы со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периодической, научной литературой.</w:t>
      </w: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</w:t>
      </w:r>
      <w:proofErr w:type="gramStart"/>
      <w:r w:rsidRPr="006F02D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6F02D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Pr="00CC0157">
        <w:rPr>
          <w:rFonts w:ascii="Times New Roman" w:hAnsi="Times New Roman" w:cs="Times New Roman"/>
          <w:sz w:val="28"/>
          <w:szCs w:val="28"/>
        </w:rPr>
        <w:t>литер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Pr="00CC0157">
        <w:rPr>
          <w:rFonts w:ascii="Times New Roman" w:hAnsi="Times New Roman" w:cs="Times New Roman"/>
          <w:sz w:val="28"/>
          <w:szCs w:val="28"/>
        </w:rPr>
        <w:t>н</w:t>
      </w:r>
      <w:r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е</w:t>
      </w:r>
      <w:r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Pr="00CC0157">
        <w:rPr>
          <w:rFonts w:ascii="Times New Roman" w:hAnsi="Times New Roman" w:cs="Times New Roman"/>
          <w:sz w:val="28"/>
          <w:szCs w:val="28"/>
        </w:rPr>
        <w:t>у</w:t>
      </w:r>
      <w:r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Pr="00CC0157">
        <w:rPr>
          <w:rFonts w:ascii="Times New Roman" w:hAnsi="Times New Roman" w:cs="Times New Roman"/>
          <w:sz w:val="28"/>
          <w:szCs w:val="28"/>
        </w:rPr>
        <w:t>и</w:t>
      </w:r>
      <w:r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Pr="00CC0157">
        <w:rPr>
          <w:rFonts w:ascii="Times New Roman" w:hAnsi="Times New Roman" w:cs="Times New Roman"/>
          <w:sz w:val="28"/>
          <w:szCs w:val="28"/>
        </w:rPr>
        <w:t>с</w:t>
      </w:r>
      <w:r w:rsidRPr="00CC0157">
        <w:rPr>
          <w:rFonts w:ascii="Times New Roman" w:hAnsi="Times New Roman" w:cs="Times New Roman"/>
          <w:sz w:val="28"/>
          <w:szCs w:val="28"/>
        </w:rPr>
        <w:t>ные моменты с целью их дальнейшего уточнения во время лекций, семин</w:t>
      </w:r>
      <w:r w:rsidRPr="00CC0157">
        <w:rPr>
          <w:rFonts w:ascii="Times New Roman" w:hAnsi="Times New Roman" w:cs="Times New Roman"/>
          <w:sz w:val="28"/>
          <w:szCs w:val="28"/>
        </w:rPr>
        <w:t>а</w:t>
      </w:r>
      <w:r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851A96" w:rsidRDefault="00851A96" w:rsidP="00851A96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Pr="00CC0157">
        <w:rPr>
          <w:rFonts w:ascii="Times New Roman" w:hAnsi="Times New Roman" w:cs="Times New Roman"/>
          <w:sz w:val="28"/>
          <w:szCs w:val="28"/>
        </w:rPr>
        <w:t>к</w:t>
      </w:r>
      <w:r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Pr="00CC0157">
        <w:rPr>
          <w:rFonts w:ascii="Times New Roman" w:hAnsi="Times New Roman" w:cs="Times New Roman"/>
          <w:sz w:val="28"/>
          <w:szCs w:val="28"/>
        </w:rPr>
        <w:t>б</w:t>
      </w:r>
      <w:r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851A96" w:rsidRPr="00BF6771" w:rsidRDefault="00851A96" w:rsidP="00851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851A96" w:rsidRDefault="00851A96" w:rsidP="00851A96">
      <w:pPr>
        <w:pStyle w:val="Default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lastRenderedPageBreak/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4. В конспекте дословно записываются определения понятий, категорий</w:t>
      </w:r>
      <w:r>
        <w:rPr>
          <w:sz w:val="28"/>
          <w:szCs w:val="27"/>
          <w:shd w:val="clear" w:color="auto" w:fill="FEFEFE"/>
        </w:rPr>
        <w:t xml:space="preserve">, </w:t>
      </w:r>
      <w:r w:rsidRPr="009F2D05">
        <w:rPr>
          <w:sz w:val="28"/>
          <w:szCs w:val="27"/>
          <w:shd w:val="clear" w:color="auto" w:fill="FEFEFE"/>
        </w:rPr>
        <w:t>законов</w:t>
      </w:r>
      <w:r>
        <w:rPr>
          <w:sz w:val="28"/>
          <w:szCs w:val="27"/>
          <w:shd w:val="clear" w:color="auto" w:fill="FEFEFE"/>
        </w:rPr>
        <w:t xml:space="preserve"> и т.д.</w:t>
      </w:r>
      <w:r w:rsidRPr="009F2D05">
        <w:rPr>
          <w:sz w:val="28"/>
          <w:szCs w:val="27"/>
          <w:shd w:val="clear" w:color="auto" w:fill="FEFEFE"/>
        </w:rPr>
        <w:t xml:space="preserve"> Остальное должно быть записано своими словами. </w:t>
      </w:r>
    </w:p>
    <w:p w:rsidR="00851A96" w:rsidRPr="009F2D05" w:rsidRDefault="00851A96" w:rsidP="00851A96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851A96" w:rsidRDefault="00851A96" w:rsidP="00851A96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стоятельной работы и необходима при подготовке к устному опросу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(семинарских) занятиях, к контрольным работам, тестированию,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>изучение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дованных источников и литературы по тематике лекций.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по учебной, научной или периодической литературе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создавать конспекты (развернутые тезисы).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156EC" w:rsidRPr="007E5875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</w:t>
      </w:r>
      <w:r w:rsidR="00851A96">
        <w:rPr>
          <w:rFonts w:ascii="Times New Roman" w:hAnsi="Times New Roman" w:cs="Times New Roman"/>
          <w:b/>
          <w:sz w:val="28"/>
          <w:szCs w:val="28"/>
        </w:rPr>
        <w:t>3</w:t>
      </w:r>
      <w:r w:rsidRPr="007E5875">
        <w:rPr>
          <w:rFonts w:ascii="Times New Roman" w:hAnsi="Times New Roman" w:cs="Times New Roman"/>
          <w:b/>
          <w:sz w:val="28"/>
          <w:szCs w:val="28"/>
        </w:rPr>
        <w:t xml:space="preserve"> Методические рекомендации при подготовке к практическим занятиям (семинарам)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служат тому, чтобы обучающиеся отрабатывали на них практические действия по решению пр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блемных ситуаций, складывающихся в реальной жизнедеятельности. Гла</w:t>
      </w:r>
      <w:r w:rsidRPr="009F2D05">
        <w:rPr>
          <w:sz w:val="28"/>
          <w:szCs w:val="27"/>
          <w:shd w:val="clear" w:color="auto" w:fill="FEFEFE"/>
        </w:rPr>
        <w:t>в</w:t>
      </w:r>
      <w:r w:rsidRPr="009F2D05">
        <w:rPr>
          <w:sz w:val="28"/>
          <w:szCs w:val="27"/>
          <w:shd w:val="clear" w:color="auto" w:fill="FEFEFE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этические основы </w:t>
      </w:r>
      <w:r>
        <w:rPr>
          <w:sz w:val="28"/>
          <w:szCs w:val="27"/>
          <w:shd w:val="clear" w:color="auto" w:fill="FEFEFE"/>
        </w:rPr>
        <w:t xml:space="preserve">профессиональной </w:t>
      </w:r>
      <w:r w:rsidRPr="009F2D05">
        <w:rPr>
          <w:sz w:val="28"/>
          <w:szCs w:val="27"/>
          <w:shd w:val="clear" w:color="auto" w:fill="FEFEFE"/>
        </w:rPr>
        <w:t xml:space="preserve">деятельности </w:t>
      </w:r>
      <w:r>
        <w:rPr>
          <w:sz w:val="28"/>
          <w:szCs w:val="27"/>
          <w:shd w:val="clear" w:color="auto" w:fill="FEFEFE"/>
        </w:rPr>
        <w:t>будущего сп</w:t>
      </w:r>
      <w:r>
        <w:rPr>
          <w:sz w:val="28"/>
          <w:szCs w:val="27"/>
          <w:shd w:val="clear" w:color="auto" w:fill="FEFEFE"/>
        </w:rPr>
        <w:t>е</w:t>
      </w:r>
      <w:r>
        <w:rPr>
          <w:sz w:val="28"/>
          <w:szCs w:val="27"/>
          <w:shd w:val="clear" w:color="auto" w:fill="FEFEFE"/>
        </w:rPr>
        <w:t>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обучающихся к те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ретическим проблемам науки, оформляется собственная позиция будущего специалиста.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</w:t>
      </w:r>
      <w:r>
        <w:rPr>
          <w:sz w:val="28"/>
          <w:szCs w:val="27"/>
          <w:shd w:val="clear" w:color="auto" w:fill="FEFEFE"/>
        </w:rPr>
        <w:t>, д</w:t>
      </w:r>
      <w:r w:rsidRPr="009F2D05">
        <w:rPr>
          <w:sz w:val="28"/>
          <w:szCs w:val="27"/>
          <w:shd w:val="clear" w:color="auto" w:fill="FEFEFE"/>
        </w:rPr>
        <w:t>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и</w:t>
      </w:r>
      <w:r>
        <w:rPr>
          <w:sz w:val="28"/>
          <w:szCs w:val="27"/>
          <w:shd w:val="clear" w:color="auto" w:fill="FEFEFE"/>
        </w:rPr>
        <w:t>ми сомнениями, наблюдениями, п</w:t>
      </w:r>
      <w:r w:rsidRPr="009F2D05">
        <w:rPr>
          <w:sz w:val="28"/>
          <w:szCs w:val="27"/>
          <w:shd w:val="clear" w:color="auto" w:fill="FEFEFE"/>
        </w:rPr>
        <w:t xml:space="preserve">риводят доводы «за» и «против» </w:t>
      </w:r>
      <w:r>
        <w:rPr>
          <w:sz w:val="28"/>
          <w:szCs w:val="27"/>
          <w:shd w:val="clear" w:color="auto" w:fill="FEFEFE"/>
        </w:rPr>
        <w:t xml:space="preserve">по </w:t>
      </w:r>
      <w:r w:rsidRPr="009F2D05">
        <w:rPr>
          <w:sz w:val="28"/>
          <w:szCs w:val="27"/>
          <w:shd w:val="clear" w:color="auto" w:fill="FEFEFE"/>
        </w:rPr>
        <w:t>той или иной позиции, обосновывают</w:t>
      </w:r>
      <w:r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возможност</w:t>
      </w:r>
      <w:r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 применения на практике тех или иных теоретических положений. </w:t>
      </w:r>
      <w:proofErr w:type="gramEnd"/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851A96" w:rsidRDefault="00851A96" w:rsidP="00851A9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851A96" w:rsidRDefault="00851A9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B356E2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семестровым графиком проведения контрольных точек в семестре проводится две контрольные точки</w:t>
      </w:r>
      <w:r w:rsidR="00717502">
        <w:rPr>
          <w:sz w:val="28"/>
          <w:szCs w:val="28"/>
        </w:rPr>
        <w:t xml:space="preserve"> – рубежный контроль</w:t>
      </w:r>
      <w:r>
        <w:rPr>
          <w:sz w:val="28"/>
          <w:szCs w:val="28"/>
        </w:rPr>
        <w:t>, тест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вые задания к которым представлены в фонде оценочных средств. 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>Рубежны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тся с целью проверки знаний студента по определенным разделам дисциплины. Рубежный контроль проводится в аудиторные часы. Тема рубежного контроля определяется программой ди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и 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>предполагает проведение контрольной работы или тестирование студентов.</w:t>
      </w:r>
    </w:p>
    <w:p w:rsidR="00717502" w:rsidRPr="004C1FB0" w:rsidRDefault="00717502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>рубежного контроля</w:t>
      </w:r>
      <w:r w:rsidRPr="004C1FB0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«Ведомости текущего контроля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717502">
        <w:rPr>
          <w:rFonts w:ascii="Times New Roman" w:hAnsi="Times New Roman" w:cs="Times New Roman"/>
          <w:sz w:val="28"/>
          <w:szCs w:val="28"/>
        </w:rPr>
        <w:t>и доводятся до сведения студентов.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Студентам, пропускающим занятия, выдаются дополнительные задания – представить конспект пропущенного занятия с последующим собеседов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нием по теме занятия.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717502">
        <w:rPr>
          <w:rFonts w:ascii="Times New Roman" w:hAnsi="Times New Roman" w:cs="Times New Roman"/>
          <w:color w:val="000000"/>
          <w:sz w:val="28"/>
          <w:szCs w:val="28"/>
        </w:rPr>
        <w:t>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6E2" w:rsidRDefault="00B356E2" w:rsidP="00B356E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Pr="005D3168">
        <w:rPr>
          <w:rFonts w:ascii="Times New Roman" w:hAnsi="Times New Roman" w:cs="Times New Roman"/>
          <w:b/>
          <w:sz w:val="28"/>
          <w:szCs w:val="28"/>
        </w:rPr>
        <w:t>Вопросы к зачету по дисциплине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1. Предмет и задачи 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 и культура речи»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2. Язык как знаковая система. Первичные и вторичные знаки.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3. Язык как средство общения.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4. Язык: определение, формы существования.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5. Литературный язык: основные признаки, сфера обслуживания.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6. Формы литературного языка, их основные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7. Формы и условия функционирования речи, их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8. Речь и язык: взаимодействия и различия.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9. Понятия функционального стиля.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10. Общение и его слагаемые. Классификации общения и их осно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11. Основные единицы речевого общения.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деятельность, этапы ее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Речевая коммуникация, условия ее эффективности.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Невербальные средства общения. Национальное своеобразие этих средств.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Культура речи: характеристика понятия и ее составляющих.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ормативный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631C81"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31C81">
        <w:rPr>
          <w:rFonts w:ascii="Times New Roman" w:hAnsi="Times New Roman" w:cs="Times New Roman"/>
          <w:sz w:val="28"/>
          <w:szCs w:val="28"/>
        </w:rPr>
        <w:t xml:space="preserve">языковой норме.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18. Литературная норма. Характерные особенности литературной но</w:t>
      </w:r>
      <w:r w:rsidRPr="00631C81">
        <w:rPr>
          <w:rFonts w:ascii="Times New Roman" w:hAnsi="Times New Roman" w:cs="Times New Roman"/>
          <w:sz w:val="28"/>
          <w:szCs w:val="28"/>
        </w:rPr>
        <w:t>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мы, ее источники.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 xml:space="preserve">19. Характеристика одной из основных литературных норм (по выбору студента).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>. Коммуникативный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>. Основные коммуник</w:t>
      </w:r>
      <w:r w:rsidRPr="00631C81">
        <w:rPr>
          <w:rFonts w:ascii="Times New Roman" w:hAnsi="Times New Roman" w:cs="Times New Roman"/>
          <w:sz w:val="28"/>
          <w:szCs w:val="28"/>
        </w:rPr>
        <w:t>а</w:t>
      </w:r>
      <w:r w:rsidRPr="00631C81">
        <w:rPr>
          <w:rFonts w:ascii="Times New Roman" w:hAnsi="Times New Roman" w:cs="Times New Roman"/>
          <w:sz w:val="28"/>
          <w:szCs w:val="28"/>
        </w:rPr>
        <w:t xml:space="preserve">тивные качества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Точность речи. Условия коммуникативной точности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Коммуникативные дефекты речи и их причина.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Понятность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Общеупотребительная лексика языка и лексическое значение сло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31C81">
        <w:rPr>
          <w:rFonts w:ascii="Times New Roman" w:hAnsi="Times New Roman" w:cs="Times New Roman"/>
          <w:sz w:val="28"/>
          <w:szCs w:val="28"/>
        </w:rPr>
        <w:t>. Лексика ограниченной сферы употребления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Богатство речи и словарный состав языка.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Выразительность речи; основные средства речевой выразительно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Этический аспект реч</w:t>
      </w:r>
      <w:r>
        <w:rPr>
          <w:rFonts w:ascii="Times New Roman" w:hAnsi="Times New Roman" w:cs="Times New Roman"/>
          <w:sz w:val="28"/>
          <w:szCs w:val="28"/>
        </w:rPr>
        <w:t>евой культуры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Понятие о речевом этикете.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631C81">
        <w:rPr>
          <w:rFonts w:ascii="Times New Roman" w:hAnsi="Times New Roman" w:cs="Times New Roman"/>
          <w:sz w:val="28"/>
          <w:szCs w:val="28"/>
        </w:rPr>
        <w:t xml:space="preserve">Речевой этикет и его национальная специфика.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Речевой этикет и этикетные формулы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Разговорная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ее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631C81">
        <w:rPr>
          <w:rFonts w:ascii="Times New Roman" w:hAnsi="Times New Roman" w:cs="Times New Roman"/>
          <w:sz w:val="28"/>
          <w:szCs w:val="28"/>
        </w:rPr>
        <w:t xml:space="preserve">и формы функционирования.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Диалог и условия его успешного осуществления.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Коммуникативная неудача и ее причины.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Функционально-смысловые типы речи. Основания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31C81">
        <w:rPr>
          <w:rFonts w:ascii="Times New Roman" w:hAnsi="Times New Roman" w:cs="Times New Roman"/>
          <w:sz w:val="28"/>
          <w:szCs w:val="28"/>
        </w:rPr>
        <w:t>их выде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Книжные стили литературного языка и принципы их выделения.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1C81">
        <w:rPr>
          <w:rFonts w:ascii="Times New Roman" w:hAnsi="Times New Roman" w:cs="Times New Roman"/>
          <w:sz w:val="28"/>
          <w:szCs w:val="28"/>
        </w:rPr>
        <w:t>. Научный стиль</w:t>
      </w:r>
      <w:r>
        <w:rPr>
          <w:rFonts w:ascii="Times New Roman" w:hAnsi="Times New Roman" w:cs="Times New Roman"/>
          <w:sz w:val="28"/>
          <w:szCs w:val="28"/>
        </w:rPr>
        <w:t xml:space="preserve"> и его х</w:t>
      </w:r>
      <w:r w:rsidRPr="00631C81">
        <w:rPr>
          <w:rFonts w:ascii="Times New Roman" w:hAnsi="Times New Roman" w:cs="Times New Roman"/>
          <w:sz w:val="28"/>
          <w:szCs w:val="28"/>
        </w:rPr>
        <w:t xml:space="preserve">арактерные особенности.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1C81">
        <w:rPr>
          <w:rFonts w:ascii="Times New Roman" w:hAnsi="Times New Roman" w:cs="Times New Roman"/>
          <w:sz w:val="28"/>
          <w:szCs w:val="28"/>
        </w:rPr>
        <w:t>. Вторичные жанры научного стиля</w:t>
      </w:r>
      <w:r>
        <w:rPr>
          <w:rFonts w:ascii="Times New Roman" w:hAnsi="Times New Roman" w:cs="Times New Roman"/>
          <w:sz w:val="28"/>
          <w:szCs w:val="28"/>
        </w:rPr>
        <w:t>: а</w:t>
      </w:r>
      <w:r w:rsidRPr="00631C81">
        <w:rPr>
          <w:rFonts w:ascii="Times New Roman" w:hAnsi="Times New Roman" w:cs="Times New Roman"/>
          <w:sz w:val="28"/>
          <w:szCs w:val="28"/>
        </w:rPr>
        <w:t>ннотация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631C81">
        <w:rPr>
          <w:rFonts w:ascii="Times New Roman" w:hAnsi="Times New Roman" w:cs="Times New Roman"/>
          <w:sz w:val="28"/>
          <w:szCs w:val="28"/>
        </w:rPr>
        <w:t xml:space="preserve">еферат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631C81">
        <w:rPr>
          <w:rFonts w:ascii="Times New Roman" w:hAnsi="Times New Roman" w:cs="Times New Roman"/>
          <w:sz w:val="28"/>
          <w:szCs w:val="28"/>
        </w:rPr>
        <w:t>иды реф</w:t>
      </w:r>
      <w:r w:rsidRPr="00631C81">
        <w:rPr>
          <w:rFonts w:ascii="Times New Roman" w:hAnsi="Times New Roman" w:cs="Times New Roman"/>
          <w:sz w:val="28"/>
          <w:szCs w:val="28"/>
        </w:rPr>
        <w:t>е</w:t>
      </w:r>
      <w:r w:rsidRPr="00631C81">
        <w:rPr>
          <w:rFonts w:ascii="Times New Roman" w:hAnsi="Times New Roman" w:cs="Times New Roman"/>
          <w:sz w:val="28"/>
          <w:szCs w:val="28"/>
        </w:rPr>
        <w:t>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структурные элементы и языковое оформление</w:t>
      </w:r>
      <w:r>
        <w:rPr>
          <w:rFonts w:ascii="Times New Roman" w:hAnsi="Times New Roman" w:cs="Times New Roman"/>
          <w:sz w:val="28"/>
          <w:szCs w:val="28"/>
        </w:rPr>
        <w:t>), р</w:t>
      </w:r>
      <w:r w:rsidRPr="00631C81">
        <w:rPr>
          <w:rFonts w:ascii="Times New Roman" w:hAnsi="Times New Roman" w:cs="Times New Roman"/>
          <w:sz w:val="28"/>
          <w:szCs w:val="28"/>
        </w:rPr>
        <w:t>ецензия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C81">
        <w:rPr>
          <w:rFonts w:ascii="Times New Roman" w:hAnsi="Times New Roman" w:cs="Times New Roman"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1C81">
        <w:rPr>
          <w:rFonts w:ascii="Times New Roman" w:hAnsi="Times New Roman" w:cs="Times New Roman"/>
          <w:sz w:val="28"/>
          <w:szCs w:val="28"/>
        </w:rPr>
        <w:t>композиция и языковое оформление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1C81">
        <w:rPr>
          <w:rFonts w:ascii="Times New Roman" w:hAnsi="Times New Roman" w:cs="Times New Roman"/>
          <w:sz w:val="28"/>
          <w:szCs w:val="28"/>
        </w:rPr>
        <w:t>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1C81">
        <w:rPr>
          <w:rFonts w:ascii="Times New Roman" w:hAnsi="Times New Roman" w:cs="Times New Roman"/>
          <w:sz w:val="28"/>
          <w:szCs w:val="28"/>
        </w:rPr>
        <w:t>. Официально-деловой стиль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631C81">
        <w:rPr>
          <w:rFonts w:ascii="Times New Roman" w:hAnsi="Times New Roman" w:cs="Times New Roman"/>
          <w:sz w:val="28"/>
          <w:szCs w:val="28"/>
        </w:rPr>
        <w:t>фера употребления, языковые особе</w:t>
      </w:r>
      <w:r w:rsidRPr="00631C81">
        <w:rPr>
          <w:rFonts w:ascii="Times New Roman" w:hAnsi="Times New Roman" w:cs="Times New Roman"/>
          <w:sz w:val="28"/>
          <w:szCs w:val="28"/>
        </w:rPr>
        <w:t>н</w:t>
      </w:r>
      <w:r w:rsidRPr="00631C81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, разновидности</w:t>
      </w:r>
      <w:r w:rsidRPr="00631C81">
        <w:rPr>
          <w:rFonts w:ascii="Times New Roman" w:hAnsi="Times New Roman" w:cs="Times New Roman"/>
          <w:sz w:val="28"/>
          <w:szCs w:val="28"/>
        </w:rPr>
        <w:t xml:space="preserve">, общие черты.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официально-делового стиля.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631C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Канцелярит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 xml:space="preserve">» и официально-деловой стиль.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1C81">
        <w:rPr>
          <w:rFonts w:ascii="Times New Roman" w:hAnsi="Times New Roman" w:cs="Times New Roman"/>
          <w:sz w:val="28"/>
          <w:szCs w:val="28"/>
        </w:rPr>
        <w:t>. Основные черты официально-делового стиля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631C81">
        <w:rPr>
          <w:rFonts w:ascii="Times New Roman" w:hAnsi="Times New Roman" w:cs="Times New Roman"/>
          <w:sz w:val="28"/>
          <w:szCs w:val="28"/>
        </w:rPr>
        <w:t>акторы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1C81">
        <w:rPr>
          <w:rFonts w:ascii="Times New Roman" w:hAnsi="Times New Roman" w:cs="Times New Roman"/>
          <w:sz w:val="28"/>
          <w:szCs w:val="28"/>
        </w:rPr>
        <w:t xml:space="preserve"> формир</w:t>
      </w:r>
      <w:r w:rsidRPr="00631C81">
        <w:rPr>
          <w:rFonts w:ascii="Times New Roman" w:hAnsi="Times New Roman" w:cs="Times New Roman"/>
          <w:sz w:val="28"/>
          <w:szCs w:val="28"/>
        </w:rPr>
        <w:t>у</w:t>
      </w:r>
      <w:r w:rsidRPr="00631C81">
        <w:rPr>
          <w:rFonts w:ascii="Times New Roman" w:hAnsi="Times New Roman" w:cs="Times New Roman"/>
          <w:sz w:val="28"/>
          <w:szCs w:val="28"/>
        </w:rPr>
        <w:t xml:space="preserve">ющие официально-деловую речь.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1C81">
        <w:rPr>
          <w:rFonts w:ascii="Times New Roman" w:hAnsi="Times New Roman" w:cs="Times New Roman"/>
          <w:sz w:val="28"/>
          <w:szCs w:val="28"/>
        </w:rPr>
        <w:t xml:space="preserve">. Интернациональные свойства деловой письменной речи и причины их формирования.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1C81">
        <w:rPr>
          <w:rFonts w:ascii="Times New Roman" w:hAnsi="Times New Roman" w:cs="Times New Roman"/>
          <w:sz w:val="28"/>
          <w:szCs w:val="28"/>
        </w:rPr>
        <w:t>. Документ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1C81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631C81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631C81">
        <w:rPr>
          <w:rFonts w:ascii="Times New Roman" w:hAnsi="Times New Roman" w:cs="Times New Roman"/>
          <w:sz w:val="28"/>
          <w:szCs w:val="28"/>
        </w:rPr>
        <w:t>. Интернациональные и нац</w:t>
      </w:r>
      <w:r w:rsidRPr="00631C81">
        <w:rPr>
          <w:rFonts w:ascii="Times New Roman" w:hAnsi="Times New Roman" w:cs="Times New Roman"/>
          <w:sz w:val="28"/>
          <w:szCs w:val="28"/>
        </w:rPr>
        <w:t>и</w:t>
      </w:r>
      <w:r w:rsidRPr="00631C81">
        <w:rPr>
          <w:rFonts w:ascii="Times New Roman" w:hAnsi="Times New Roman" w:cs="Times New Roman"/>
          <w:sz w:val="28"/>
          <w:szCs w:val="28"/>
        </w:rPr>
        <w:t xml:space="preserve">ональные особенности документа.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C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1C81">
        <w:rPr>
          <w:rFonts w:ascii="Times New Roman" w:hAnsi="Times New Roman" w:cs="Times New Roman"/>
          <w:sz w:val="28"/>
          <w:szCs w:val="28"/>
        </w:rPr>
        <w:t>. Языковые особенности деловых бумаг, причины их формиро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Унификация языка деловой письменной речи. </w:t>
      </w:r>
    </w:p>
    <w:p w:rsidR="00B356E2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631C81">
        <w:rPr>
          <w:rFonts w:ascii="Times New Roman" w:hAnsi="Times New Roman" w:cs="Times New Roman"/>
          <w:sz w:val="28"/>
          <w:szCs w:val="28"/>
        </w:rPr>
        <w:t xml:space="preserve">. Языковые и стилистические особенности деловых бумаг. </w:t>
      </w:r>
    </w:p>
    <w:p w:rsidR="00B356E2" w:rsidRPr="00BA7333" w:rsidRDefault="00B356E2" w:rsidP="00B356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31C81">
        <w:rPr>
          <w:rFonts w:ascii="Times New Roman" w:hAnsi="Times New Roman" w:cs="Times New Roman"/>
          <w:sz w:val="28"/>
          <w:szCs w:val="28"/>
        </w:rPr>
        <w:t>. Деловая письменная речь и речевой этикет.</w:t>
      </w:r>
    </w:p>
    <w:p w:rsidR="00B356E2" w:rsidRDefault="00B356E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502" w:rsidRPr="00261986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DB12B5" w:rsidRPr="00261986" w:rsidRDefault="00DB12B5" w:rsidP="00DB12B5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lastRenderedPageBreak/>
        <w:t>66% – 84% правильных ответов – «хорошо»;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DB12B5" w:rsidRPr="00261986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B12B5" w:rsidRPr="001D2F4A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2B5" w:rsidRPr="00047167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12B5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2B5" w:rsidRPr="00F36C47" w:rsidRDefault="00DB12B5" w:rsidP="00DB1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2B5" w:rsidRPr="005E20FD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2B5" w:rsidRPr="00AA4D72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</w:p>
    <w:p w:rsidR="00DB12B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DB12B5" w:rsidRPr="00433F75" w:rsidRDefault="00DB12B5" w:rsidP="00DB1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B12B5" w:rsidRPr="00433F75" w:rsidRDefault="00DB12B5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28A9" w:rsidRPr="00433F75" w:rsidRDefault="00A628A9" w:rsidP="00DB12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8A9" w:rsidRPr="00433F75" w:rsidSect="0028456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18" w:rsidRDefault="00FF2E18" w:rsidP="00817BE6">
      <w:pPr>
        <w:spacing w:after="0" w:line="240" w:lineRule="auto"/>
      </w:pPr>
      <w:r>
        <w:separator/>
      </w:r>
    </w:p>
  </w:endnote>
  <w:endnote w:type="continuationSeparator" w:id="0">
    <w:p w:rsidR="00FF2E18" w:rsidRDefault="00FF2E18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433F75" w:rsidRDefault="00433F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9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33F75" w:rsidRDefault="00433F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18" w:rsidRDefault="00FF2E18" w:rsidP="00817BE6">
      <w:pPr>
        <w:spacing w:after="0" w:line="240" w:lineRule="auto"/>
      </w:pPr>
      <w:r>
        <w:separator/>
      </w:r>
    </w:p>
  </w:footnote>
  <w:footnote w:type="continuationSeparator" w:id="0">
    <w:p w:rsidR="00FF2E18" w:rsidRDefault="00FF2E18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9F50CB"/>
    <w:multiLevelType w:val="hybridMultilevel"/>
    <w:tmpl w:val="6D62E3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47218"/>
    <w:rsid w:val="000733D5"/>
    <w:rsid w:val="00075B4C"/>
    <w:rsid w:val="000C633D"/>
    <w:rsid w:val="000E4F1C"/>
    <w:rsid w:val="000E6D5B"/>
    <w:rsid w:val="000F6DC6"/>
    <w:rsid w:val="00151C92"/>
    <w:rsid w:val="001A5E29"/>
    <w:rsid w:val="001A6D1C"/>
    <w:rsid w:val="001B1A33"/>
    <w:rsid w:val="001D442E"/>
    <w:rsid w:val="00243A1A"/>
    <w:rsid w:val="00252D95"/>
    <w:rsid w:val="00254756"/>
    <w:rsid w:val="00261986"/>
    <w:rsid w:val="00266385"/>
    <w:rsid w:val="002733BD"/>
    <w:rsid w:val="0028456E"/>
    <w:rsid w:val="00296EA5"/>
    <w:rsid w:val="002A3413"/>
    <w:rsid w:val="002C1D37"/>
    <w:rsid w:val="00372F64"/>
    <w:rsid w:val="00383876"/>
    <w:rsid w:val="00387003"/>
    <w:rsid w:val="003D2372"/>
    <w:rsid w:val="00433F75"/>
    <w:rsid w:val="00477D55"/>
    <w:rsid w:val="0048578F"/>
    <w:rsid w:val="0049342A"/>
    <w:rsid w:val="00493E51"/>
    <w:rsid w:val="004B1624"/>
    <w:rsid w:val="004C1FB0"/>
    <w:rsid w:val="004C473C"/>
    <w:rsid w:val="004D5FD8"/>
    <w:rsid w:val="004E74C5"/>
    <w:rsid w:val="00577215"/>
    <w:rsid w:val="00584999"/>
    <w:rsid w:val="005F1F68"/>
    <w:rsid w:val="005F64BE"/>
    <w:rsid w:val="006036A8"/>
    <w:rsid w:val="00611AC1"/>
    <w:rsid w:val="006156EC"/>
    <w:rsid w:val="00637576"/>
    <w:rsid w:val="00663E4D"/>
    <w:rsid w:val="00683D2C"/>
    <w:rsid w:val="00694DBB"/>
    <w:rsid w:val="00695993"/>
    <w:rsid w:val="006B765C"/>
    <w:rsid w:val="006E5F82"/>
    <w:rsid w:val="006F02D6"/>
    <w:rsid w:val="006F32C8"/>
    <w:rsid w:val="00717502"/>
    <w:rsid w:val="007237BD"/>
    <w:rsid w:val="007557BA"/>
    <w:rsid w:val="00771419"/>
    <w:rsid w:val="007B1F16"/>
    <w:rsid w:val="007B7050"/>
    <w:rsid w:val="007C37D2"/>
    <w:rsid w:val="007E5875"/>
    <w:rsid w:val="00811604"/>
    <w:rsid w:val="00817BE6"/>
    <w:rsid w:val="00851A96"/>
    <w:rsid w:val="00852328"/>
    <w:rsid w:val="008612F5"/>
    <w:rsid w:val="00875FD6"/>
    <w:rsid w:val="008841F2"/>
    <w:rsid w:val="00891CFA"/>
    <w:rsid w:val="008960B2"/>
    <w:rsid w:val="008D7778"/>
    <w:rsid w:val="009001C2"/>
    <w:rsid w:val="0092088B"/>
    <w:rsid w:val="009220CD"/>
    <w:rsid w:val="00940701"/>
    <w:rsid w:val="0095387D"/>
    <w:rsid w:val="009A025C"/>
    <w:rsid w:val="009A2754"/>
    <w:rsid w:val="009F2D05"/>
    <w:rsid w:val="00A062B2"/>
    <w:rsid w:val="00A215C8"/>
    <w:rsid w:val="00A628A9"/>
    <w:rsid w:val="00A8107D"/>
    <w:rsid w:val="00A91AD6"/>
    <w:rsid w:val="00A91E5A"/>
    <w:rsid w:val="00AB0A27"/>
    <w:rsid w:val="00B047B1"/>
    <w:rsid w:val="00B21EE0"/>
    <w:rsid w:val="00B356E2"/>
    <w:rsid w:val="00B546F4"/>
    <w:rsid w:val="00B55747"/>
    <w:rsid w:val="00B80AC3"/>
    <w:rsid w:val="00BC3D2C"/>
    <w:rsid w:val="00BD3C36"/>
    <w:rsid w:val="00C021A9"/>
    <w:rsid w:val="00C13407"/>
    <w:rsid w:val="00C21D18"/>
    <w:rsid w:val="00C53504"/>
    <w:rsid w:val="00C57AA9"/>
    <w:rsid w:val="00C67DE8"/>
    <w:rsid w:val="00C70ACC"/>
    <w:rsid w:val="00C83122"/>
    <w:rsid w:val="00C92FDE"/>
    <w:rsid w:val="00CC0157"/>
    <w:rsid w:val="00CD673B"/>
    <w:rsid w:val="00D21FDD"/>
    <w:rsid w:val="00D549EA"/>
    <w:rsid w:val="00D728DC"/>
    <w:rsid w:val="00DA6EB3"/>
    <w:rsid w:val="00DB047B"/>
    <w:rsid w:val="00DB12B5"/>
    <w:rsid w:val="00DC3091"/>
    <w:rsid w:val="00DF7774"/>
    <w:rsid w:val="00E06F3E"/>
    <w:rsid w:val="00E43E0B"/>
    <w:rsid w:val="00E604E5"/>
    <w:rsid w:val="00E847AC"/>
    <w:rsid w:val="00EC45E6"/>
    <w:rsid w:val="00ED0898"/>
    <w:rsid w:val="00F1559F"/>
    <w:rsid w:val="00F46FAD"/>
    <w:rsid w:val="00FC5FB3"/>
    <w:rsid w:val="00FE61BE"/>
    <w:rsid w:val="00FF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semiHidden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67FE-AC06-4FE3-879D-DD57E24C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dcterms:created xsi:type="dcterms:W3CDTF">2016-10-09T16:26:00Z</dcterms:created>
  <dcterms:modified xsi:type="dcterms:W3CDTF">2022-03-14T13:51:00Z</dcterms:modified>
</cp:coreProperties>
</file>