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BC" w:rsidRPr="009A0931" w:rsidRDefault="009B72BC" w:rsidP="009A093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290981" w:rsidRPr="009A0931">
        <w:rPr>
          <w:rFonts w:ascii="Times New Roman" w:eastAsia="Times New Roman" w:hAnsi="Times New Roman" w:cs="Times New Roman"/>
          <w:sz w:val="28"/>
          <w:szCs w:val="28"/>
        </w:rPr>
        <w:t xml:space="preserve">НАУКИ </w:t>
      </w:r>
      <w:r w:rsidR="00290981">
        <w:rPr>
          <w:rFonts w:ascii="Times New Roman" w:eastAsia="Times New Roman" w:hAnsi="Times New Roman" w:cs="Times New Roman"/>
          <w:sz w:val="28"/>
          <w:szCs w:val="28"/>
        </w:rPr>
        <w:t xml:space="preserve">И ВЫСШЕГО ОБРАЗОВАНИЯ 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</w:p>
    <w:p w:rsidR="009B72BC" w:rsidRPr="009A0931" w:rsidRDefault="009B72BC" w:rsidP="009A093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9A0931" w:rsidRDefault="009B72BC" w:rsidP="009A093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9B72BC" w:rsidRPr="009A0931" w:rsidRDefault="009B72BC" w:rsidP="009A093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9B72BC" w:rsidRPr="009A0931" w:rsidRDefault="009B72BC" w:rsidP="009A093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9B72BC" w:rsidRPr="009A0931" w:rsidRDefault="009B72BC" w:rsidP="009A093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9B72BC" w:rsidRPr="009A0931" w:rsidRDefault="009B72BC" w:rsidP="009A093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9A0931" w:rsidRDefault="009B72BC" w:rsidP="009A093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9B72BC" w:rsidRPr="009A0931" w:rsidRDefault="009B72BC" w:rsidP="009A093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B72BC" w:rsidRPr="009A0931" w:rsidRDefault="009B72BC" w:rsidP="009A093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B72BC" w:rsidRPr="009A0931" w:rsidRDefault="009B72BC" w:rsidP="009A093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B72BC" w:rsidRPr="009A0931" w:rsidRDefault="009B72BC" w:rsidP="009A093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B72BC" w:rsidRPr="009A0931" w:rsidRDefault="009B72BC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B72BC" w:rsidRPr="009A0931" w:rsidRDefault="009B72BC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B72BC" w:rsidRPr="009A0931" w:rsidRDefault="009B72BC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A0931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9B72BC" w:rsidRPr="009A0931" w:rsidRDefault="009B72BC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A0931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9B72BC" w:rsidRPr="009A0931" w:rsidRDefault="009B72BC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9A0931" w:rsidRPr="009A0931">
        <w:rPr>
          <w:rFonts w:ascii="Times New Roman" w:eastAsia="Times New Roman" w:hAnsi="Times New Roman" w:cs="Times New Roman"/>
          <w:sz w:val="28"/>
          <w:szCs w:val="28"/>
        </w:rPr>
        <w:t>Б.1.В.ДВ.6.1 Антропология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B72BC" w:rsidRPr="009A0931" w:rsidRDefault="009B72BC" w:rsidP="009A093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0931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A0931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A0931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B41F7F" w:rsidRPr="009A0931" w:rsidRDefault="00B41F7F" w:rsidP="009A0931">
      <w:pPr>
        <w:pStyle w:val="ReportHead"/>
        <w:widowControl w:val="0"/>
        <w:rPr>
          <w:i/>
          <w:sz w:val="24"/>
          <w:szCs w:val="24"/>
          <w:u w:val="single"/>
        </w:rPr>
      </w:pPr>
      <w:r w:rsidRPr="009A0931">
        <w:rPr>
          <w:i/>
          <w:sz w:val="24"/>
          <w:szCs w:val="24"/>
          <w:u w:val="single"/>
        </w:rPr>
        <w:t>06.03.01 Биология</w:t>
      </w: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9A0931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B41F7F" w:rsidRPr="009A0931" w:rsidRDefault="00B41F7F" w:rsidP="009A0931">
      <w:pPr>
        <w:pStyle w:val="ReportHead"/>
        <w:widowControl w:val="0"/>
        <w:rPr>
          <w:i/>
          <w:sz w:val="24"/>
          <w:szCs w:val="24"/>
          <w:u w:val="single"/>
        </w:rPr>
      </w:pPr>
      <w:r w:rsidRPr="009A0931">
        <w:rPr>
          <w:i/>
          <w:sz w:val="24"/>
          <w:szCs w:val="24"/>
          <w:u w:val="single"/>
        </w:rPr>
        <w:t>Биоэкология</w:t>
      </w: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9A0931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A0931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B41F7F" w:rsidRPr="009A0931" w:rsidRDefault="00B41F7F" w:rsidP="009A0931">
      <w:pPr>
        <w:pStyle w:val="ReportHead"/>
        <w:widowControl w:val="0"/>
        <w:rPr>
          <w:i/>
          <w:sz w:val="24"/>
          <w:szCs w:val="24"/>
          <w:u w:val="single"/>
        </w:rPr>
      </w:pPr>
      <w:r w:rsidRPr="009A0931">
        <w:rPr>
          <w:i/>
          <w:sz w:val="24"/>
          <w:szCs w:val="24"/>
          <w:u w:val="single"/>
        </w:rPr>
        <w:t>Бакалавр</w:t>
      </w: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A0931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B41F7F" w:rsidRPr="009A0931" w:rsidRDefault="00B41F7F" w:rsidP="009A093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9A0931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B41F7F" w:rsidRPr="009A0931" w:rsidRDefault="00B41F7F" w:rsidP="009A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Pr="009A0931" w:rsidRDefault="00B41F7F" w:rsidP="009A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Pr="009A0931" w:rsidRDefault="00B41F7F" w:rsidP="009A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Pr="009A0931" w:rsidRDefault="00B41F7F" w:rsidP="009A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Pr="009A0931" w:rsidRDefault="00B41F7F" w:rsidP="009A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Pr="009A0931" w:rsidRDefault="00B41F7F" w:rsidP="009A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Pr="009A0931" w:rsidRDefault="00B41F7F" w:rsidP="009A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Default="00B41F7F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Бузулук, 20</w:t>
      </w:r>
      <w:r w:rsidR="00290981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C1026B" w:rsidRDefault="00C1026B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26B" w:rsidRDefault="00C1026B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26B" w:rsidRDefault="00C1026B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26B" w:rsidRDefault="00C1026B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26B" w:rsidRDefault="00C1026B" w:rsidP="00E15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026B" w:rsidRPr="009A0931" w:rsidRDefault="00C1026B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931" w:rsidRPr="009A0931" w:rsidRDefault="009A0931" w:rsidP="009A0931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9A0931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9A0931" w:rsidRPr="009A0931" w:rsidRDefault="009A0931" w:rsidP="009A0931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9A0931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9A0931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9A0931" w:rsidRPr="009A0931" w:rsidRDefault="009A0931" w:rsidP="009A0931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9A0931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9A0931" w:rsidRPr="009A0931" w:rsidRDefault="009A0931" w:rsidP="009A093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9A0931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9A0931" w:rsidRPr="009A0931" w:rsidRDefault="009A0931" w:rsidP="009A093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290981" w:rsidRDefault="00290981" w:rsidP="00290981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Декан строительно-технологического факультета</w:t>
      </w:r>
      <w:r>
        <w:rPr>
          <w:i/>
          <w:sz w:val="24"/>
          <w:u w:val="single"/>
        </w:rPr>
        <w:t xml:space="preserve">                  Н.В. Бутримова</w:t>
      </w:r>
      <w:r>
        <w:rPr>
          <w:sz w:val="24"/>
        </w:rPr>
        <w:t>_______________</w:t>
      </w:r>
      <w:r>
        <w:rPr>
          <w:sz w:val="24"/>
          <w:u w:val="single"/>
        </w:rPr>
        <w:t xml:space="preserve">                               </w:t>
      </w:r>
    </w:p>
    <w:p w:rsidR="00290981" w:rsidRDefault="00290981" w:rsidP="0029098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подпись                                             расшифровка подписи</w:t>
      </w:r>
    </w:p>
    <w:p w:rsidR="009A0931" w:rsidRPr="009A0931" w:rsidRDefault="009A0931" w:rsidP="009A0931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9A0931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9A0931" w:rsidRPr="009A0931" w:rsidRDefault="009A0931" w:rsidP="009A093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9A0931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9A0931" w:rsidRPr="009A0931" w:rsidRDefault="009A0931" w:rsidP="009A093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9A0931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A0931" w:rsidRPr="009A0931" w:rsidRDefault="009A0931" w:rsidP="009A093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9A0931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9A0931" w:rsidRPr="009A0931" w:rsidRDefault="009A0931" w:rsidP="009A093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9A0931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A0931" w:rsidRPr="009A0931" w:rsidRDefault="009A0931" w:rsidP="009A093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9A0931" w:rsidRPr="009A0931" w:rsidTr="006A3B95">
        <w:tc>
          <w:tcPr>
            <w:tcW w:w="6855" w:type="dxa"/>
            <w:shd w:val="clear" w:color="auto" w:fill="auto"/>
          </w:tcPr>
          <w:p w:rsidR="009A0931" w:rsidRPr="009A0931" w:rsidRDefault="009A0931" w:rsidP="009A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A0931" w:rsidRPr="009A0931" w:rsidRDefault="009A0931" w:rsidP="00290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0931">
              <w:rPr>
                <w:rFonts w:ascii="Times New Roman" w:eastAsia="Calibri" w:hAnsi="Times New Roman" w:cs="Times New Roman"/>
                <w:sz w:val="24"/>
              </w:rPr>
              <w:t>© Садыкова Н. Н., 20</w:t>
            </w:r>
            <w:r w:rsidR="00290981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9A0931" w:rsidRPr="009A0931" w:rsidTr="006A3B95">
        <w:tc>
          <w:tcPr>
            <w:tcW w:w="6855" w:type="dxa"/>
            <w:shd w:val="clear" w:color="auto" w:fill="auto"/>
          </w:tcPr>
          <w:p w:rsidR="009A0931" w:rsidRPr="009A0931" w:rsidRDefault="009A0931" w:rsidP="009A0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A0931" w:rsidRPr="009A0931" w:rsidRDefault="009A0931" w:rsidP="00290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0931">
              <w:rPr>
                <w:rFonts w:ascii="Times New Roman" w:eastAsia="Calibri" w:hAnsi="Times New Roman" w:cs="Times New Roman"/>
                <w:sz w:val="24"/>
              </w:rPr>
              <w:t>© БГТИ (филиал) ОГУ, 20</w:t>
            </w:r>
            <w:r w:rsidR="00290981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</w:tbl>
    <w:p w:rsidR="00357468" w:rsidRPr="009A0931" w:rsidRDefault="00357468" w:rsidP="009A093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931" w:rsidRPr="009A0931" w:rsidRDefault="009A0931" w:rsidP="009A093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931" w:rsidRPr="009A0931" w:rsidRDefault="009A0931" w:rsidP="009A093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931" w:rsidRPr="009A0931" w:rsidRDefault="009A0931" w:rsidP="009A093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F7F" w:rsidRPr="009A0931" w:rsidRDefault="00B41F7F" w:rsidP="009A093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9A0931" w:rsidRDefault="007148E1" w:rsidP="009A0931">
      <w:pPr>
        <w:pStyle w:val="ReportMain"/>
        <w:suppressAutoHyphens/>
        <w:jc w:val="both"/>
        <w:sectPr w:rsidR="007148E1" w:rsidRPr="009A0931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9A0931" w:rsidRDefault="007148E1" w:rsidP="009A0931">
      <w:pPr>
        <w:pStyle w:val="ReportMain"/>
        <w:suppressAutoHyphens/>
        <w:jc w:val="both"/>
      </w:pPr>
    </w:p>
    <w:p w:rsidR="004829E3" w:rsidRPr="009A0931" w:rsidRDefault="004829E3" w:rsidP="009A093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Требования к результатам обучения по дисциплине</w:t>
      </w:r>
    </w:p>
    <w:p w:rsidR="004829E3" w:rsidRDefault="004829E3" w:rsidP="009A09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6A3B95" w:rsidRPr="001B7F08" w:rsidTr="006A3B95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6A3B95" w:rsidRPr="0074514D" w:rsidRDefault="006A3B95" w:rsidP="006A3B95">
            <w:pPr>
              <w:pStyle w:val="ReportMain"/>
              <w:suppressAutoHyphens/>
              <w:jc w:val="center"/>
            </w:pPr>
            <w:r w:rsidRPr="0074514D"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A3B95" w:rsidRPr="0074514D" w:rsidRDefault="006A3B95" w:rsidP="006A3B95">
            <w:pPr>
              <w:pStyle w:val="ReportMain"/>
              <w:suppressAutoHyphens/>
              <w:jc w:val="center"/>
            </w:pPr>
            <w:r w:rsidRPr="0074514D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A3B95" w:rsidRPr="0074514D" w:rsidRDefault="006A3B95" w:rsidP="006A3B95">
            <w:pPr>
              <w:pStyle w:val="ReportMain"/>
              <w:suppressAutoHyphens/>
              <w:jc w:val="center"/>
            </w:pPr>
            <w:r w:rsidRPr="0074514D">
              <w:t>Виды оценочных средств/</w:t>
            </w:r>
          </w:p>
          <w:p w:rsidR="006A3B95" w:rsidRPr="0074514D" w:rsidRDefault="006A3B95" w:rsidP="006A3B95">
            <w:pPr>
              <w:pStyle w:val="ReportMain"/>
              <w:suppressAutoHyphens/>
              <w:jc w:val="center"/>
            </w:pPr>
            <w:r w:rsidRPr="0074514D">
              <w:t>шифр раздела в данном документе</w:t>
            </w:r>
          </w:p>
        </w:tc>
      </w:tr>
      <w:tr w:rsidR="006A3B95" w:rsidRPr="001B7F08" w:rsidTr="006A3B95">
        <w:tc>
          <w:tcPr>
            <w:tcW w:w="3879" w:type="dxa"/>
            <w:vMerge w:val="restart"/>
            <w:shd w:val="clear" w:color="auto" w:fill="auto"/>
          </w:tcPr>
          <w:p w:rsidR="006A3B95" w:rsidRPr="006A3B95" w:rsidRDefault="006A3B95" w:rsidP="006A3B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A3B95">
              <w:rPr>
                <w:rFonts w:ascii="Times New Roman" w:hAnsi="Times New Roman" w:cs="Times New Roman"/>
                <w:sz w:val="24"/>
                <w:szCs w:val="20"/>
              </w:rPr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6378" w:type="dxa"/>
            <w:shd w:val="clear" w:color="auto" w:fill="auto"/>
          </w:tcPr>
          <w:p w:rsidR="006A3B95" w:rsidRPr="006A3B95" w:rsidRDefault="006A3B95" w:rsidP="006A3B95">
            <w:pPr>
              <w:pStyle w:val="ReportMain"/>
              <w:jc w:val="both"/>
              <w:rPr>
                <w:szCs w:val="20"/>
              </w:rPr>
            </w:pPr>
            <w:r w:rsidRPr="006A3B95">
              <w:rPr>
                <w:szCs w:val="20"/>
                <w:u w:val="single"/>
              </w:rPr>
              <w:t>Знать:</w:t>
            </w:r>
          </w:p>
          <w:p w:rsidR="006A3B95" w:rsidRPr="006A3B95" w:rsidRDefault="006A3B95" w:rsidP="006A3B95">
            <w:pPr>
              <w:pStyle w:val="ReportMain"/>
              <w:jc w:val="both"/>
              <w:rPr>
                <w:szCs w:val="20"/>
              </w:rPr>
            </w:pPr>
            <w:r w:rsidRPr="006A3B95">
              <w:rPr>
                <w:szCs w:val="20"/>
              </w:rPr>
              <w:t>приемы и методы составления научно-технических отчетов;</w:t>
            </w:r>
          </w:p>
          <w:p w:rsidR="006A3B95" w:rsidRPr="006A3B95" w:rsidRDefault="006A3B95" w:rsidP="006A3B95">
            <w:pPr>
              <w:pStyle w:val="ReportMain"/>
              <w:suppressAutoHyphens/>
              <w:rPr>
                <w:szCs w:val="20"/>
              </w:rPr>
            </w:pPr>
          </w:p>
          <w:p w:rsidR="006A3B95" w:rsidRPr="006A3B95" w:rsidRDefault="006A3B95" w:rsidP="006A3B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A3B95" w:rsidRPr="0074514D" w:rsidRDefault="006A3B95" w:rsidP="006A3B95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6A3B95" w:rsidRPr="0074514D" w:rsidRDefault="006A3B95" w:rsidP="006A3B95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6A3B95" w:rsidRPr="001B7F08" w:rsidTr="006A3B95">
        <w:tc>
          <w:tcPr>
            <w:tcW w:w="3879" w:type="dxa"/>
            <w:vMerge/>
            <w:shd w:val="clear" w:color="auto" w:fill="auto"/>
          </w:tcPr>
          <w:p w:rsidR="006A3B95" w:rsidRPr="006A3B95" w:rsidRDefault="006A3B95" w:rsidP="006A3B95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6A3B95" w:rsidRPr="006A3B95" w:rsidRDefault="006A3B95" w:rsidP="006A3B95">
            <w:pPr>
              <w:pStyle w:val="ReportMain"/>
              <w:jc w:val="both"/>
              <w:rPr>
                <w:szCs w:val="20"/>
              </w:rPr>
            </w:pPr>
            <w:r w:rsidRPr="006A3B95">
              <w:rPr>
                <w:szCs w:val="20"/>
                <w:u w:val="single"/>
              </w:rPr>
              <w:t>Уметь:</w:t>
            </w:r>
          </w:p>
          <w:p w:rsidR="006A3B95" w:rsidRPr="006A3B95" w:rsidRDefault="006A3B95" w:rsidP="006A3B95">
            <w:pPr>
              <w:pStyle w:val="ReportMain"/>
              <w:jc w:val="both"/>
              <w:rPr>
                <w:szCs w:val="20"/>
              </w:rPr>
            </w:pPr>
            <w:r w:rsidRPr="006A3B95">
              <w:rPr>
                <w:szCs w:val="20"/>
              </w:rPr>
              <w:t>анализировать информацию, полученную в результате пол</w:t>
            </w:r>
            <w:r w:rsidRPr="006A3B95">
              <w:rPr>
                <w:szCs w:val="20"/>
              </w:rPr>
              <w:t>е</w:t>
            </w:r>
            <w:r w:rsidRPr="006A3B95">
              <w:rPr>
                <w:szCs w:val="20"/>
              </w:rPr>
              <w:t>вых и лабораторных биологических исследований;</w:t>
            </w:r>
          </w:p>
          <w:p w:rsidR="006A3B95" w:rsidRPr="006A3B95" w:rsidRDefault="006A3B95" w:rsidP="006A3B95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6A3B95" w:rsidRPr="0074514D" w:rsidRDefault="006A3B95" w:rsidP="006A3B95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6A3B95" w:rsidRPr="0074514D" w:rsidRDefault="006A3B95" w:rsidP="006A3B95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6A3B95" w:rsidRPr="001B7F08" w:rsidTr="006A3B95">
        <w:tc>
          <w:tcPr>
            <w:tcW w:w="3879" w:type="dxa"/>
            <w:vMerge/>
            <w:shd w:val="clear" w:color="auto" w:fill="auto"/>
          </w:tcPr>
          <w:p w:rsidR="006A3B95" w:rsidRPr="006A3B95" w:rsidRDefault="006A3B95" w:rsidP="006A3B95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6A3B95" w:rsidRPr="006A3B95" w:rsidRDefault="006A3B95" w:rsidP="006A3B95">
            <w:pPr>
              <w:pStyle w:val="ReportMain"/>
              <w:jc w:val="both"/>
              <w:rPr>
                <w:szCs w:val="20"/>
              </w:rPr>
            </w:pPr>
            <w:r w:rsidRPr="006A3B95">
              <w:rPr>
                <w:szCs w:val="20"/>
                <w:u w:val="single"/>
              </w:rPr>
              <w:t>Владеть:</w:t>
            </w:r>
          </w:p>
          <w:p w:rsidR="006A3B95" w:rsidRPr="006A3B95" w:rsidRDefault="006A3B95" w:rsidP="006A3B95">
            <w:pPr>
              <w:pStyle w:val="ReportMain"/>
              <w:suppressAutoHyphens/>
              <w:rPr>
                <w:szCs w:val="24"/>
              </w:rPr>
            </w:pPr>
            <w:r w:rsidRPr="006A3B95">
              <w:rPr>
                <w:szCs w:val="20"/>
              </w:rPr>
              <w:t>навыками анализа информации, полученной в результате полевых и лабораторных биологических исследований.</w:t>
            </w:r>
          </w:p>
        </w:tc>
        <w:tc>
          <w:tcPr>
            <w:tcW w:w="4536" w:type="dxa"/>
            <w:shd w:val="clear" w:color="auto" w:fill="auto"/>
          </w:tcPr>
          <w:p w:rsidR="006A3B95" w:rsidRPr="0074514D" w:rsidRDefault="006A3B95" w:rsidP="006A3B95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6A3B95" w:rsidRPr="0074514D" w:rsidRDefault="006A3B95" w:rsidP="006A3B95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</w:tbl>
    <w:p w:rsidR="006A3B95" w:rsidRDefault="006A3B95" w:rsidP="009A09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9A0931" w:rsidRDefault="006F6E16" w:rsidP="009A0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9A0931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9A0931" w:rsidRDefault="004829E3" w:rsidP="009A0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4829E3" w:rsidRPr="009A0931" w:rsidRDefault="004829E3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Оценочные средства</w:t>
      </w:r>
    </w:p>
    <w:p w:rsidR="004829E3" w:rsidRDefault="004829E3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Блок А</w:t>
      </w:r>
    </w:p>
    <w:p w:rsidR="006A3B95" w:rsidRPr="009A0931" w:rsidRDefault="006A3B95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4B39F9" w:rsidRPr="009A0931" w:rsidRDefault="00B41F7F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Раздел № 1 Введение в курс «Антропология»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1F7F" w:rsidRPr="009A0931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Мартином разработаны научные основы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1)соматологии;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2)краниометрии;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антропометрии;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4)мерологии;</w:t>
      </w:r>
    </w:p>
    <w:p w:rsidR="0033294B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5)этнологии.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1.2 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Антропология включает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1)пять основных разделов;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три основных раздела;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3)два основных раздела;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4)четыре основных раздела;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5)шесть основных разделов.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 xml:space="preserve">3Официальным годом рождения антропологии в </w:t>
      </w:r>
      <w:r w:rsidR="00641CAF" w:rsidRPr="009A093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оссии считают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1)1812г.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1864г.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3)1919г.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4)1842г.</w:t>
      </w:r>
    </w:p>
    <w:p w:rsidR="0033294B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5)1880г.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4П.Кампер разработал методику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1)остеометрии;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краниометрии;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3)антропометрии;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4)соматометрии.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5)биометрии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5Комплексный подход в антропологических исследованиях предложен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1)А.П.Богдановым;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2)П.Брока;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3)П.Кампером;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Д. Н. Анучиным;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5)К.М.Бэром.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6Американская антропология включает дисциплины все, кроме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1)физической;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социальной;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3)археологической;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4)культурной;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5)лингвистической.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7Соматология изучает все, кроме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1)строение человеческого тела в целом;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ископаемые формы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3)вариации роста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4)вариации массы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5)пропорции тела человека.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8Расоведение исследует все, кроме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1)формирование рас;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2)происхождение народов;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3)расселение народов;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4)степень родства народов;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историю становления человеческого общества.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9Морфология изучает все, кроме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1)физическое развитие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2)конституции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3)половозрастную изменчивость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4)этнотерриториальную изменчивость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эволюцию человека.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10Антропогенез исследует все, кроме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1)происхождение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2)эволюционную анатомию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3)эволюцию предшественников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происхождение народов;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5)историю становления человеческого общества.</w:t>
      </w:r>
    </w:p>
    <w:p w:rsidR="00567E04" w:rsidRPr="009A0931" w:rsidRDefault="00B41F7F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11Согласно классификации Валуа антропология подразделяется на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общую, специальную, зоологическую;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2)общую, специальную;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3)специальную, зоологическую;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4)зоологическую, социальную;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5)общую, зоологическую.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12Философская антропология наука о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сущности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2)мировоззрении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3)культуре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4)развитии человека;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5)становлении человека.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13Мерология изучает вариации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органов;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2)костей;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3)черепа;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4)тела в целом;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5)конечностей.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14 Соматология исследует изменчивость строения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1)органов;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2)костей;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3)черепа;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тела в целом;</w:t>
      </w:r>
    </w:p>
    <w:p w:rsidR="0033294B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5)конечностей.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15Современная антропология изучает человека как феномен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1)биологический;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2)исторический;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3)социальный;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биосоциальный;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5)расовый.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16Расоведение изучает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1)вариации телесных особенностей;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2)формирование рас;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3)происхождение народов;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формирование рас, происхождение, расселение народов;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5)расселение народов.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17С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 xml:space="preserve">тановлению антропологии в </w:t>
      </w: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 xml:space="preserve">в. и начале </w:t>
      </w: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в. способствовали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1)технический прогресс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2)этнографические выставки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3)разработка эволюционного учения, методик исследования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4)развитие эволюционного учения, генетики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294B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5)разработка методики антропологических исследований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1.18 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рямой метод датирования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1)геохронологический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2)масс-спектрографический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3)гляциологический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4)биостратиграфический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5)археологический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1.19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освенный метод датирования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1)термолюминесцентный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2)гляциологический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3)палеомагнитный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4)радиоуглеродный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294B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5)масс-спектрографический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1.20 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адиометрический метод датирования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1)термолюминесцентный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2)гляциологический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3)биостратиграфический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4)калий-аргоновыечасы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5)геохронологический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1.21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 xml:space="preserve"> Физико</w:t>
      </w:r>
      <w:r w:rsidR="00CF37E9" w:rsidRPr="009A093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химический метод датирования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1)термолюминесцентный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2)гляциологический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3)биостратиграфический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4)калий-аргоновыечасы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5)геохронологический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1.22 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ериод полураспада радиоизотопов является физической основой метода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1)калий-аргоновыечасы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2)термолюминесцентного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3)геохронологического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4)гляциологического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5)радиоуглеродного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FF728A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1.23 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Чередование оледенения и межледниковья является основой метода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1)калий-аргоновыечасы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2)термолюминесцентного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3)геохронологического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4)гляциологического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5)радиоуглеродного</w:t>
      </w:r>
      <w:r w:rsidR="00B42275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1.24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Анализ вулканических пород является основой метода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1)калий-аргоновыечасы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2)термолюминесцентного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3)геохронологического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4)гляциологического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5)радиоуглеродного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1.25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пособность к свечению минералов является основой метода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1)калий-аргоновыечасы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2)термолюминесцентного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3)геохронологического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4)гляциологического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533F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5)радиоуглеродного</w:t>
      </w:r>
      <w:r w:rsidR="00FC36C8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04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1.26</w:t>
      </w:r>
      <w:r w:rsidR="00567E04" w:rsidRPr="009A093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D5046" w:rsidRPr="009A0931">
        <w:rPr>
          <w:rFonts w:ascii="Times New Roman" w:eastAsia="Times New Roman" w:hAnsi="Times New Roman" w:cs="Times New Roman"/>
          <w:sz w:val="28"/>
          <w:szCs w:val="28"/>
        </w:rPr>
        <w:t>задачам возрастной антропологии относится изучение: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1)экологических особенностей процесса развития человека</w:t>
      </w:r>
      <w:r w:rsidR="009D5046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2)индивидуально-типологическихособенностей человека</w:t>
      </w:r>
      <w:r w:rsidR="009D5046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3)биологического сходства и различия географических рас современного человека</w:t>
      </w:r>
      <w:r w:rsidR="009D5046"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E04" w:rsidRPr="009A0931" w:rsidRDefault="00567E04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4)биологических проявлений полового диморфизма</w:t>
      </w:r>
      <w:r w:rsidR="009D5046"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7E9" w:rsidRPr="009A0931" w:rsidRDefault="00CF37E9" w:rsidP="009A0931">
      <w:pPr>
        <w:keepNext/>
        <w:spacing w:after="0" w:line="240" w:lineRule="auto"/>
        <w:ind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 w:rsidRPr="009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9A0931">
        <w:rPr>
          <w:rFonts w:ascii="Times New Roman" w:hAnsi="Times New Roman" w:cs="Times New Roman"/>
          <w:sz w:val="28"/>
          <w:szCs w:val="28"/>
        </w:rPr>
        <w:t>Основы ауксологии. Основы конституционологии.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 В морфологии человека выделяют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характерологию, мерологию;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мерологию, этнологию;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соматологию, мерологию;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этнологию, соматологию;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аксиологию, соматологию.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2.2  Наибольшая степень морфологического сходства обнаруживается между человеком и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гориллой;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гиббоном;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шимпанзе;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орангутангом.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2.3  Тринадцать пар ребер имеют высшие обезьяны, кроме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орангутанга;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шимпанзе;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гориллы;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гиббона.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2.4 Из физиологических изгибов позвоночного столба у высших обезьян менее всего выражен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поясничный лордоз;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грудной кифоз;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3) шейный лордоз;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крестцовый кифоз.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2.5 Неотъемлемым «атрибутом» ночного образа жизни обезьян является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длинный хвост;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хорошо развитое обоняние;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большие глаза;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развитая древесная локомоция.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2.6 Сходными чертами человека и высших обезьян являются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гетеродонтия и дифиодонтия;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сезонность размножения и большая плодовитость;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лиссэнцефалия;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наличие вибрисс и подшерстка.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2.7  Стрепсиринией называется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округлые ноздри, открывающиеся на обволошенную верхнюю губу;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наличие вибрисс на лице;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редукция обонятельного анализатора;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изогнутые ноздри, открывающиеся на голую верхнюю губу.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2.8  Гаплоринией называется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редукция обонятельного анализатора;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изогнутые ноздри, открывающиеся на голую верхнюю губу;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наличие подшерстка;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округлые ноздри, открывающиеся на обволошенную верхнюю губу.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2.9 Закономерности роста и развития в норме и при патологических с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стояниях изучает: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мерология;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ауксология;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конституциология;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соматология.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2.10 Процесс индивидуального развития носит название: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филогенез;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антропогенез;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онтогенез;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анагенез.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2.11 Ростовой скачок отмечается: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в первый год жизни;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в 6-8 лет;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в 13-15 лет;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в 18-20 лет.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2.12 Способность стабилизировать ход развития, возвращаться к пред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пределенной кривой роста называется: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ростовым скачком;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канализированием развития;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наверстывающим ростом;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4) критическим периодом развития. 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2.13 Прогрессивная стадия развития характеризуется: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продольным ростом тела;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2) увеличением жирового слоя;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падением веса тела;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стабильным уровнем функциональных показателей.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2.14 Стабильная стадия развития характеризуется: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продольным ростом тела;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снижением функциональных показателей;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падением веса тела;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нарастанием веса тела.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2.15 К периоду первого детства относится возраст: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1-3года;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4-7 лет;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8-11 лет;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до 1 года.</w:t>
      </w:r>
    </w:p>
    <w:p w:rsidR="00CF37E9" w:rsidRPr="009A0931" w:rsidRDefault="00CF37E9" w:rsidP="009A09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9A0931">
        <w:rPr>
          <w:rFonts w:ascii="Times New Roman" w:eastAsia="Times New Roman" w:hAnsi="Times New Roman" w:cs="Times New Roman"/>
          <w:sz w:val="28"/>
        </w:rPr>
        <w:t xml:space="preserve">Раздел № </w:t>
      </w:r>
      <w:r w:rsidRPr="009A09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3 </w:t>
      </w:r>
      <w:r w:rsidRPr="009A0931">
        <w:rPr>
          <w:rFonts w:ascii="Times New Roman" w:hAnsi="Times New Roman" w:cs="Times New Roman"/>
          <w:sz w:val="28"/>
        </w:rPr>
        <w:t>Основы исторической антропологии. Антропогенез.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 Антропогенез освещает проблемы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происхождения, эволюции человека;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мобильности человека;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эволюции человека;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обитания на определенной территории;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формирования рас.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3.2 Основные разделы биологической антропологии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морфология человека, расоведение;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антропогенез, эвристика;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морфология человека, расоведение, антропогенез;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морфология человека, антропогенез;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антропогенез, аксиология.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 Вид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</w:rPr>
        <w:t>Homosapiens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относится к отряду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млекопитающих;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приматов;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панголин;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неполнозубых;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даманов.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 Вид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</w:rPr>
        <w:t>Homosapiens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относится к типу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позвоночные;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черепные;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хордовые;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полухордовые;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камптозои.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3.5 Вид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</w:rPr>
        <w:t>Homosapiens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появился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в каменно-угольныйпериод;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в девонский период;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в эпоху плейстоцена;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в эпоху голоцен;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в эпоху миоцен.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3.6 «Человек разумный» называется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 habilis;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2)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 erectus;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 sapiens;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 neanderthalensis;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 rhodesiensis.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09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3.7 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Кайнозойскаяэравключаетпериод</w:t>
      </w:r>
    </w:p>
    <w:p w:rsidR="00CF37E9" w:rsidRPr="006A3B95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3B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третичный</w:t>
      </w:r>
      <w:r w:rsidRPr="006A3B9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CF37E9" w:rsidRPr="00E15543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54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меловой</w:t>
      </w:r>
      <w:r w:rsidRPr="00E155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пермский;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кембрийский;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девонский.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3.8 Четвертичный период кайнозойской эры включает эпоху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миоцена;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плейстоцена;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палеоцена;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олигоцена;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эоцена.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3.9 Млекопитающие появились на земле в эпоху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палеоцена;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эоцена;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миоцен;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плиоцен;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плейстоцена.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3.10 Млекопитающие появились на земле в период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третичный;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четвертичный;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кембрийский;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каменноугольный;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5)меловой.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3.11 Гренландский ледниковый щит появился в период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третичный;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четвертичный;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кембрийский;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каменноугольный;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меловой.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3.12 Четвертичный период кайнозойской эры начался 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5млн. лет назад;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2млн. лет назад;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1млн. лет назад;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0,5млн. лет назад;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5) 4млн. лет назад.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3.13 К низшим приматам относятся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семейство долгопятообразных;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семейство игрункообразных;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семейство цепкохвостых;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семейство павианообразных.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3.14 К высшим приматам относятся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1) семейство лемурообразных;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семейство тупайиформов;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семейство индриобразных;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африканские понгиды.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3.14  Для низших обезьян характерен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дневной образ жизни;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продолжительный период детства;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древесный тип локомоции;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жестово-мимическийтип коммуникации.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3.15 Для нервной системы высших обезьян характерна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лиссэнцефалия;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гирэнцефалия;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доминантно-палочковыйтип строения сетчатки;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примитивная микроструктура коры.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3.16  В строении лица высших обезьян выделяют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наличие осязательных волос (вибрисс);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стрепсиринию;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гаплоринию;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наличие слуховых капсул.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3.17  Вид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</w:rPr>
        <w:t>Homosapiens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относится к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широконосым обезьянам;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узконосым обезьянам;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костистым обезьянам;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цепкохвостым обезьянам.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3.18 Только для человека характерно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отсутствие сезонности размножения;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наличие клыков;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замена когтей ногтями;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развитие второй сигнальной системы.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3.19 Основоположником симиальной теории антропогенеза является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Ж.-Б.Ламарк;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Ч. Дарвин;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И. И. Шмальгаузен;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К. Линней.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3.20  Основной движущей силой антропогенеза в симиальной теории Ч. Дарвин считал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климато-географические условия среды;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различные виды естественного отбора;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трудовую деятельность;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развитие речи.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3.21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</w:rPr>
        <w:t>HomoErectus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появились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в каменно-угольный период;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в девонский период;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в эпоху плейстоцена;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в эпоху голоцена.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3.22  Наиболее вероятной прародиной человечества считается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1) Юго-Восточная Африка;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Северная Африка;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Западная Европа;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Средняя Азия.</w:t>
      </w:r>
    </w:p>
    <w:p w:rsidR="00CF37E9" w:rsidRPr="006A3B95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3B95">
        <w:rPr>
          <w:rFonts w:ascii="Times New Roman" w:eastAsia="Times New Roman" w:hAnsi="Times New Roman" w:cs="Times New Roman"/>
          <w:sz w:val="28"/>
          <w:szCs w:val="28"/>
          <w:lang w:val="en-US"/>
        </w:rPr>
        <w:t>3.33 «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6A3B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умелый</w:t>
      </w:r>
      <w:r w:rsidRPr="006A3B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называется</w:t>
      </w:r>
    </w:p>
    <w:p w:rsidR="00CF37E9" w:rsidRPr="006A3B95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3B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homoerectus</w:t>
      </w:r>
      <w:r w:rsidRPr="006A3B9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CF37E9" w:rsidRPr="006A3B95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3B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homoneandertalensis</w:t>
      </w:r>
      <w:r w:rsidRPr="006A3B9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CF37E9" w:rsidRPr="006A3B95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3B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homosapiens</w:t>
      </w:r>
      <w:r w:rsidRPr="006A3B9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CF37E9" w:rsidRPr="00E15543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5543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homohabilis</w:t>
      </w:r>
      <w:r w:rsidRPr="00E1554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3.34  «Человек прямоходящий» называется</w:t>
      </w:r>
    </w:p>
    <w:p w:rsidR="00CF37E9" w:rsidRPr="006A3B95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B95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homoneandertalensis</w:t>
      </w:r>
      <w:r w:rsidRPr="006A3B9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CF37E9" w:rsidRPr="00E15543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155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</w:t>
      </w:r>
      <w:r w:rsidRPr="00E1554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sapiens</w:t>
      </w:r>
      <w:r w:rsidRPr="00E1554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CF37E9" w:rsidRPr="00E15543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155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homohabilis</w:t>
      </w:r>
      <w:r w:rsidRPr="00E1554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CF37E9" w:rsidRPr="00E15543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E155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</w:t>
      </w:r>
      <w:r w:rsidRPr="00E1554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erectus</w:t>
      </w:r>
      <w:r w:rsidRPr="00E1554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3.35  Тип объединений древнейших гоминид, имеющих зачатки прои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водственных отношений называется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гоминизация;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филэргон;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социогенез;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цефализация.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3.36  Процесс очеловечивания обезьяны в ходе эволюции называется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гоминизация;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социализация;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филэргон;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антропогенез.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3.37  В эволюции человека имеют значение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движущий и половой отбор;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стабилизирующий и дизруптивный отбор;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направленный отбор;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все виды естественного отбора.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3.38  Ф. Вайденрайхом была предложена теория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симиальная;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моноцентризма;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полицентризма;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трудовая.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3.39 Обработка орудий труда простым раскалыванием камня на две части характерна для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Олдувайской культуры;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каменной культуры Мустье;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Шандидунской популяции;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Костенковско-Стрелецкой культуры.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3.40  Первыми прямоходящими предками человека были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дриопитеки;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питекантропы;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австралопитеки;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рамапитеки.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3.41  Архантроп, обитавший в Европе, называется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яванский человек;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удабдопитек;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гейдельбергский человек;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синантроп.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3.42  Объем головного мозга неандертальского человека составлял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350-500см</w:t>
      </w:r>
      <w:r w:rsidRPr="009A093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500-800см</w:t>
      </w:r>
      <w:r w:rsidRPr="009A093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900-1200см</w:t>
      </w:r>
      <w:r w:rsidRPr="009A093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1200-1400см</w:t>
      </w:r>
      <w:r w:rsidRPr="009A093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3.43 Сформированный облик современного человека характерен для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кроманьонского человека;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яванского человека;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гейдельбергского человека;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неандертальского человека.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3.44 Первым представителем рода Homo является</w:t>
      </w:r>
    </w:p>
    <w:p w:rsidR="00CF37E9" w:rsidRPr="00E15543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155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homoneandertalensis</w:t>
      </w:r>
      <w:r w:rsidRPr="00E1554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CF37E9" w:rsidRPr="00E15543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155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homohabilis</w:t>
      </w:r>
      <w:r w:rsidRPr="00E1554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CF37E9" w:rsidRPr="00E15543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155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</w:t>
      </w:r>
      <w:r w:rsidRPr="00E1554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sapiens</w:t>
      </w:r>
      <w:r w:rsidRPr="00E1554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CF37E9" w:rsidRPr="00E15543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155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4)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homoerectus</w:t>
      </w:r>
      <w:r w:rsidRPr="00E1554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3.45 Олдувайская культура была открыта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Д. Джохансоном;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М. и Л. Лики;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Я. Я. Рогинским;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Д. Ловенштайном.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3.46 Согласно шимпанзоидной гипотезе выделение человеческой линии эволюции длилось не более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25 млн. лет;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15 млн. лет;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500 тыс. лет;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4)10 млн. лет.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3.47 Отряд Приматы впервые выделил: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Ч. Дарвин;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Ж.-Б.Ламарк;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К. Линней;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К. Гален.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3.48  Наиболее близким «родственником» человека является: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шимпанзе;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орангутан;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горилла;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лемур.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3.49  В основу эволюционной теории Ч.Дарвина легло: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географическое положение;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естественный отбор;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климатические условия;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внешнее сходство.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3.50  Процесс очеловечивания обезьяны называется: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кладогенез;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анагенез;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гоминизация;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адаптация.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3.51  Какой из признаков не входит в понятие «гоминидной триады»: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бипедия;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кисть, приспособленная к изготовлению орудий;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высокоразвитый мозг;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редукция зубо-челюстного аппарата.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3.52  Основной эволюционной предпосылкой антропогенеза явилось: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прямохождение;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укрупнение головного мозга;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праворукость;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противопоставленный большой палец.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3.53  Назовите самый ранний признак гоминизации: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прогрессивное развитие головного мозга;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освобождение верхней конечности;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формирование членораздельной речи;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бипедия.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3.54 Антропогенез – это: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процесс развития человека от первобытности до современности;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процесс развития человека от момента рождения до смерти;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процесс развития человека до рождения;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процесс становления человеческого общества.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3.55  Основным движущим фактором эволюции является: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наследственность;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мутации;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общественный строй;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естественный отбор.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3.56  К древним людям относятся: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1) австралопитек;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2) синантроп;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3) питекантроп;</w:t>
      </w:r>
    </w:p>
    <w:p w:rsidR="00CF37E9" w:rsidRPr="009A0931" w:rsidRDefault="00CF37E9" w:rsidP="009A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4) неандерталец.</w:t>
      </w:r>
    </w:p>
    <w:p w:rsidR="00057F03" w:rsidRPr="009A0931" w:rsidRDefault="00057F03" w:rsidP="009A09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9A0931">
        <w:rPr>
          <w:rFonts w:ascii="Times New Roman" w:eastAsia="Times New Roman" w:hAnsi="Times New Roman" w:cs="Times New Roman"/>
          <w:sz w:val="28"/>
        </w:rPr>
        <w:t xml:space="preserve">Раздел № </w:t>
      </w:r>
      <w:r w:rsidRPr="009A09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4  </w:t>
      </w:r>
      <w:r w:rsidRPr="009A0931">
        <w:rPr>
          <w:rFonts w:ascii="Times New Roman" w:hAnsi="Times New Roman" w:cs="Times New Roman"/>
          <w:sz w:val="28"/>
        </w:rPr>
        <w:t>Основы экологии человека. Расоведение (основы этнической антропологии). Антропологический состав народов мира.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4.1  Численность населения Земли на </w:t>
      </w:r>
      <w:smartTag w:uri="urn:schemas-microsoft-com:office:smarttags" w:element="metricconverter">
        <w:smartTagPr>
          <w:attr w:name="ProductID" w:val="2009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>. составила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3 млрд.чел. 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2)  6,8 млрд. чел. ;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6,5 млрд. чел. ;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4)  5,5 млрд. чел.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4.2 Уровень урбанизации населения России к </w:t>
      </w:r>
      <w:smartTag w:uri="urn:schemas-microsoft-com:office:smarttags" w:element="metricconverter">
        <w:smartTagPr>
          <w:attr w:name="ProductID" w:val="2009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>. составил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76 %;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70 %;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40 %;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   60 %.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4.3  По прогнозам ученых, численность населения в Азии к 2025 году может составить: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~ 1,6 млрд. чел.;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~ 1,3 млрд. чел.;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~ 4,9 млрд. чел.;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 ~ 0,76 млрд. чел.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4.4  Средняя продолжительность жизни мужчин в России в 2009 году соста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ляла…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75 лет;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2)   65 лет;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54 года;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 58 лет.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4.5 В 2009 году население России составило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~ 100 млн.чел.;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 ~ 85 млн.чел.;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~ 205 млн.чел.;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~ 142 млн.чел.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4.6  По определению ВОЗ здоровье человека – это совокупность трех комп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нентов, а именно: физического, духовного и … благополучия.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экологического;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культурного;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социального;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материального.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4.7  Какой фактор </w:t>
      </w:r>
      <w:r w:rsidRPr="009A09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формирует генотип ребенка?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материальные преференции;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хромосомы будущих родителей;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внутриутробное развитие;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 предшествующие поколения.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4.8  Гармоничное эволюционное развитие человека и природы называется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конвергенцией;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корреляцией;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адаптацией;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 коэволюцией.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4.9  Фактор, который </w:t>
      </w:r>
      <w:r w:rsidRPr="009A09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играет решающей роли в организации здорового о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раза жизни человека.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интеллектуальные способности;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2)   социально – экологические условия;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хронические болезни;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 личностно – мотивационные особенности.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4.10 Домашняя пыль, шерсть животных, пыльца растений, лекарственные препараты, химические вещества, а также продукты питания относятся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к экзоаллергенам;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к инфекционным аллергенам;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 к аутоаллергенам.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4.11 Химические соединения, способные вызывать злокачественные и до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рокачественные новообразования в организме, называются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токсикогенами;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мутагенами;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бластомогенами;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тератогенами.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4.12  Острые производственные отравления наиболее часто происходят при поступлении токсикантов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через легкие;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через неповрежденные кожные покровы;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через желудочно- кишечный тракт.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4.13  Вещества, вызывающие повышенную чувствительность организма к воздействию факторов внешней среды: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токсины;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аллергены;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 канцерогены.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4.14  Вещества, которые вызывают структурные изменения в тканях печени, называются: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нейротоксичными;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гепатотосичными;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 гематоксичными.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4.15 Направление в токсикологии, занимающееся определением степени опасности вредных веществ и разработкой меропрятий по предотвращению и з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щите от токсического действия химических веществ, природного и антропогенн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го происхождения, называется: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профилактическая токсикология;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клиническая токсикология;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 теоретическая токсикология.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4.16  Почему в западной Европе XIV века при последующих эпидемиях чумы процент смертности был ниже?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изменился возрастной состав населения;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2)    изменился уклад жизни людей;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стали делать прививки от чумы;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 появился иммунитет.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4.17  Какие организмы могут быть использованы для биоиндикации потре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ляемой воды?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эдафобионты;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гигробионты;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гидробионты;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4)    галиобионты.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4.18 Где применяются показатели ЛД50 и ЛД100 ?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гидрологии;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 глобальной экологии;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метрологии;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 токсикологии.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4.19  Что </w:t>
      </w:r>
      <w:r w:rsidRPr="009A09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относится к признакам адаптации коренных народов Севера?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   короткие конечности;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больше жироотложение;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чувствительность к токсинам грибов;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больше отношение массы сердца к массе тела.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4.20  Человеческая деятельность, направленная на восстановление природной среды, нарушенной в результате хозяйственной деятельности человека или пр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родных процессов, является … воздействием.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1)    конструктивным;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 стабилизирующим;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деструктивным.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4.21 Совокупность геохимических процессов, вызванных горно-технической, инженерно-строительной и сельскохозяйственной деятельностью человека, наз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вается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ноогенезом;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урбанизацией;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экоцентризмом;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 техногенезом.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4.22  Экологическое неблагополучие, характеризующееся глубокими необр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тимыми изменениями окружающей среды и существенным ухудшением здоровья населения, называется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экологическим риском;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 экологическим кризисом;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экологической катастрофой.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4.23  К какому кризису приводит современное безудержное возрастание п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требления с появлением огромного количества отходов на одного жителя Земли?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продуцентов;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 редуцентов;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консументов.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4.24 «Парниковый эффект» и разрушение озонового слоя затрагивают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экономически развитые страны;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 Россию и СНГ;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страны Европы и Америки;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все страны.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4.25 Потепление климата на Земле связано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с озоновым экраном;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2)    с «парниковым эффектом</w:t>
      </w:r>
      <w:r w:rsidRPr="009A093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с появлением смога;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с Ла-Нинья.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4.26  Конвенция об охране озонового слоя была принята …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1)  в Вене (</w:t>
      </w:r>
      <w:smartTag w:uri="urn:schemas-microsoft-com:office:smarttags" w:element="metricconverter">
        <w:smartTagPr>
          <w:attr w:name="ProductID" w:val="1985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1985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2)  в Нью-Йорке (</w:t>
      </w:r>
      <w:smartTag w:uri="urn:schemas-microsoft-com:office:smarttags" w:element="metricconverter">
        <w:smartTagPr>
          <w:attr w:name="ProductID" w:val="1997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-  в Монреале (</w:t>
      </w:r>
      <w:smartTag w:uri="urn:schemas-microsoft-com:office:smarttags" w:element="metricconverter">
        <w:smartTagPr>
          <w:attr w:name="ProductID" w:val="1987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в Рио-де-Жанейро (</w:t>
      </w:r>
      <w:smartTag w:uri="urn:schemas-microsoft-com:office:smarttags" w:element="metricconverter">
        <w:smartTagPr>
          <w:attr w:name="ProductID" w:val="1992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4.27 Где был подписан протокол, направленный на контроль производства и использования хлорфторуглеродов?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1)   в Монреале (</w:t>
      </w:r>
      <w:smartTag w:uri="urn:schemas-microsoft-com:office:smarttags" w:element="metricconverter">
        <w:smartTagPr>
          <w:attr w:name="ProductID" w:val="1987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  в Риме (</w:t>
      </w:r>
      <w:smartTag w:uri="urn:schemas-microsoft-com:office:smarttags" w:element="metricconverter">
        <w:smartTagPr>
          <w:attr w:name="ProductID" w:val="1996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1996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3)   в Лондоне (</w:t>
      </w:r>
      <w:smartTag w:uri="urn:schemas-microsoft-com:office:smarttags" w:element="metricconverter">
        <w:smartTagPr>
          <w:attr w:name="ProductID" w:val="1972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1972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4)   в Париже (</w:t>
      </w:r>
      <w:smartTag w:uri="urn:schemas-microsoft-com:office:smarttags" w:element="metricconverter">
        <w:smartTagPr>
          <w:attr w:name="ProductID" w:val="1992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>4.28  В каком году было подписан Киотский протокол по стабилизации в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A0931">
        <w:rPr>
          <w:rFonts w:ascii="Times New Roman" w:hAnsi="Times New Roman" w:cs="Times New Roman"/>
          <w:color w:val="000000"/>
          <w:sz w:val="28"/>
          <w:szCs w:val="28"/>
        </w:rPr>
        <w:t>бросов парниковых газов?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1)    </w:t>
      </w:r>
      <w:smartTag w:uri="urn:schemas-microsoft-com:office:smarttags" w:element="metricconverter">
        <w:smartTagPr>
          <w:attr w:name="ProductID" w:val="1987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2)    </w:t>
      </w:r>
      <w:smartTag w:uri="urn:schemas-microsoft-com:office:smarttags" w:element="metricconverter">
        <w:smartTagPr>
          <w:attr w:name="ProductID" w:val="1997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3)    </w:t>
      </w:r>
      <w:smartTag w:uri="urn:schemas-microsoft-com:office:smarttags" w:element="metricconverter">
        <w:smartTagPr>
          <w:attr w:name="ProductID" w:val="1992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7F03" w:rsidRPr="009A0931" w:rsidRDefault="00057F03" w:rsidP="009A0931">
      <w:pPr>
        <w:autoSpaceDE w:val="0"/>
        <w:autoSpaceDN w:val="0"/>
        <w:adjustRightInd w:val="0"/>
        <w:spacing w:after="0" w:line="240" w:lineRule="auto"/>
        <w:ind w:right="-42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0931">
        <w:rPr>
          <w:rFonts w:ascii="Times New Roman" w:hAnsi="Times New Roman" w:cs="Times New Roman"/>
          <w:color w:val="000000"/>
          <w:sz w:val="28"/>
          <w:szCs w:val="28"/>
        </w:rPr>
        <w:t xml:space="preserve">4)   </w:t>
      </w:r>
      <w:smartTag w:uri="urn:schemas-microsoft-com:office:smarttags" w:element="metricconverter">
        <w:smartTagPr>
          <w:attr w:name="ProductID" w:val="1985 г"/>
        </w:smartTagPr>
        <w:r w:rsidRPr="009A0931">
          <w:rPr>
            <w:rFonts w:ascii="Times New Roman" w:hAnsi="Times New Roman" w:cs="Times New Roman"/>
            <w:color w:val="000000"/>
            <w:sz w:val="28"/>
            <w:szCs w:val="28"/>
          </w:rPr>
          <w:t>1985 г</w:t>
        </w:r>
      </w:smartTag>
      <w:r w:rsidRPr="009A09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046" w:rsidRPr="009A0931" w:rsidRDefault="006A3B95" w:rsidP="006A3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для опроса:</w:t>
      </w:r>
    </w:p>
    <w:p w:rsidR="006A3B95" w:rsidRPr="009A0931" w:rsidRDefault="006A3B95" w:rsidP="006A3B95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Раздел № 1 Введение в курс «Антропология»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9A0931">
        <w:rPr>
          <w:rFonts w:ascii="Times New Roman" w:hAnsi="Times New Roman" w:cs="Times New Roman"/>
          <w:sz w:val="28"/>
          <w:szCs w:val="28"/>
        </w:rPr>
        <w:t xml:space="preserve"> Предмет Антропологии. Задачи, методы, разделы антропологии. Связь с другими наукам. 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0931">
        <w:rPr>
          <w:rFonts w:ascii="Times New Roman" w:hAnsi="Times New Roman" w:cs="Times New Roman"/>
          <w:sz w:val="28"/>
          <w:szCs w:val="28"/>
        </w:rPr>
        <w:t>2 Доказательство животного происхождения человека. Рудименты и ат</w:t>
      </w:r>
      <w:r w:rsidRPr="009A0931">
        <w:rPr>
          <w:rFonts w:ascii="Times New Roman" w:hAnsi="Times New Roman" w:cs="Times New Roman"/>
          <w:sz w:val="28"/>
          <w:szCs w:val="28"/>
        </w:rPr>
        <w:t>а</w:t>
      </w:r>
      <w:r w:rsidRPr="009A0931">
        <w:rPr>
          <w:rFonts w:ascii="Times New Roman" w:hAnsi="Times New Roman" w:cs="Times New Roman"/>
          <w:sz w:val="28"/>
          <w:szCs w:val="28"/>
        </w:rPr>
        <w:t>визмы.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0931">
        <w:rPr>
          <w:rFonts w:ascii="Times New Roman" w:hAnsi="Times New Roman" w:cs="Times New Roman"/>
          <w:sz w:val="28"/>
          <w:szCs w:val="28"/>
        </w:rPr>
        <w:t>3 Место человека в зоологической классификации.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0931">
        <w:rPr>
          <w:rFonts w:ascii="Times New Roman" w:hAnsi="Times New Roman" w:cs="Times New Roman"/>
          <w:sz w:val="28"/>
          <w:szCs w:val="28"/>
        </w:rPr>
        <w:t>4 Черты сходства и отличия обезьяны и человека.</w:t>
      </w:r>
    </w:p>
    <w:p w:rsidR="009D5046" w:rsidRPr="009A0931" w:rsidRDefault="006A3B95" w:rsidP="006A3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№ 2 </w:t>
      </w:r>
      <w:r w:rsidRPr="006A3B95">
        <w:rPr>
          <w:rFonts w:ascii="Times New Roman" w:hAnsi="Times New Roman" w:cs="Times New Roman"/>
          <w:sz w:val="28"/>
          <w:szCs w:val="28"/>
        </w:rPr>
        <w:t>Основы ауксологии. Основы конституционологии.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9A0931">
        <w:rPr>
          <w:rFonts w:ascii="Times New Roman" w:hAnsi="Times New Roman" w:cs="Times New Roman"/>
          <w:sz w:val="28"/>
          <w:szCs w:val="28"/>
        </w:rPr>
        <w:t xml:space="preserve"> Морфология человека, разделы, методы и предмет.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9A0931">
        <w:rPr>
          <w:rFonts w:ascii="Times New Roman" w:hAnsi="Times New Roman" w:cs="Times New Roman"/>
          <w:sz w:val="28"/>
          <w:szCs w:val="28"/>
        </w:rPr>
        <w:t xml:space="preserve"> Закономерности роста и развития.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9A0931">
        <w:rPr>
          <w:rFonts w:ascii="Times New Roman" w:hAnsi="Times New Roman" w:cs="Times New Roman"/>
          <w:sz w:val="28"/>
          <w:szCs w:val="28"/>
        </w:rPr>
        <w:t xml:space="preserve"> Онтогенез, периоды онтогенеза, теория онтогенеза.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9A0931">
        <w:rPr>
          <w:rFonts w:ascii="Times New Roman" w:hAnsi="Times New Roman" w:cs="Times New Roman"/>
          <w:sz w:val="28"/>
          <w:szCs w:val="28"/>
        </w:rPr>
        <w:t xml:space="preserve"> Возрастная периодизация организма.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9A0931">
        <w:rPr>
          <w:rFonts w:ascii="Times New Roman" w:hAnsi="Times New Roman" w:cs="Times New Roman"/>
          <w:sz w:val="28"/>
          <w:szCs w:val="28"/>
        </w:rPr>
        <w:t xml:space="preserve"> Рост человека: дифференциальность и эквифинальность.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9A0931">
        <w:rPr>
          <w:rFonts w:ascii="Times New Roman" w:hAnsi="Times New Roman" w:cs="Times New Roman"/>
          <w:sz w:val="28"/>
          <w:szCs w:val="28"/>
        </w:rPr>
        <w:t xml:space="preserve"> Характеристика новорожденного и ребенка грудного возраста.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9A0931">
        <w:rPr>
          <w:rFonts w:ascii="Times New Roman" w:hAnsi="Times New Roman" w:cs="Times New Roman"/>
          <w:sz w:val="28"/>
          <w:szCs w:val="28"/>
        </w:rPr>
        <w:t xml:space="preserve"> Раннее и первое детство. 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9A0931">
        <w:rPr>
          <w:rFonts w:ascii="Times New Roman" w:hAnsi="Times New Roman" w:cs="Times New Roman"/>
          <w:sz w:val="28"/>
          <w:szCs w:val="28"/>
        </w:rPr>
        <w:t xml:space="preserve"> Перипубертатный период (характеристика adrenarche и gonadarhe).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9A0931">
        <w:rPr>
          <w:rFonts w:ascii="Times New Roman" w:hAnsi="Times New Roman" w:cs="Times New Roman"/>
          <w:sz w:val="28"/>
          <w:szCs w:val="28"/>
        </w:rPr>
        <w:t xml:space="preserve"> I и II зрелый возраст и его характеристика.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9A0931">
        <w:rPr>
          <w:rFonts w:ascii="Times New Roman" w:hAnsi="Times New Roman" w:cs="Times New Roman"/>
          <w:sz w:val="28"/>
          <w:szCs w:val="28"/>
        </w:rPr>
        <w:t xml:space="preserve"> Старость как завершающий этап антропогенеза. 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9A0931">
        <w:rPr>
          <w:rFonts w:ascii="Times New Roman" w:hAnsi="Times New Roman" w:cs="Times New Roman"/>
          <w:sz w:val="28"/>
          <w:szCs w:val="28"/>
        </w:rPr>
        <w:t xml:space="preserve"> Акселерация и ретардация развития.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9A0931">
        <w:rPr>
          <w:rFonts w:ascii="Times New Roman" w:hAnsi="Times New Roman" w:cs="Times New Roman"/>
          <w:sz w:val="28"/>
          <w:szCs w:val="28"/>
        </w:rPr>
        <w:t xml:space="preserve"> Характеристика биологического возраста. 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9A0931">
        <w:rPr>
          <w:rFonts w:ascii="Times New Roman" w:hAnsi="Times New Roman" w:cs="Times New Roman"/>
          <w:sz w:val="28"/>
          <w:szCs w:val="28"/>
        </w:rPr>
        <w:t xml:space="preserve"> Критерии биологического возраста.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9A0931">
        <w:rPr>
          <w:rFonts w:ascii="Times New Roman" w:hAnsi="Times New Roman" w:cs="Times New Roman"/>
          <w:sz w:val="28"/>
          <w:szCs w:val="28"/>
        </w:rPr>
        <w:t xml:space="preserve"> Скелетный возраст.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A0931">
        <w:rPr>
          <w:rFonts w:ascii="Times New Roman" w:hAnsi="Times New Roman" w:cs="Times New Roman"/>
          <w:sz w:val="28"/>
          <w:szCs w:val="28"/>
        </w:rPr>
        <w:t xml:space="preserve"> Зубной возраст.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9A0931">
        <w:rPr>
          <w:rFonts w:ascii="Times New Roman" w:hAnsi="Times New Roman" w:cs="Times New Roman"/>
          <w:sz w:val="28"/>
          <w:szCs w:val="28"/>
        </w:rPr>
        <w:t xml:space="preserve"> Возрастные особенности эндокринной системы.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9A0931">
        <w:rPr>
          <w:rFonts w:ascii="Times New Roman" w:hAnsi="Times New Roman" w:cs="Times New Roman"/>
          <w:sz w:val="28"/>
          <w:szCs w:val="28"/>
        </w:rPr>
        <w:t xml:space="preserve"> Возрастные изменения половой системы.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9A0931">
        <w:rPr>
          <w:rFonts w:ascii="Times New Roman" w:hAnsi="Times New Roman" w:cs="Times New Roman"/>
          <w:sz w:val="28"/>
          <w:szCs w:val="28"/>
        </w:rPr>
        <w:t xml:space="preserve"> Половое развитие.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9A0931">
        <w:rPr>
          <w:rFonts w:ascii="Times New Roman" w:hAnsi="Times New Roman" w:cs="Times New Roman"/>
          <w:sz w:val="28"/>
          <w:szCs w:val="28"/>
        </w:rPr>
        <w:t xml:space="preserve"> Экзогенные факторы, влияющие на рост и развитие человека. 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9A0931">
        <w:rPr>
          <w:rFonts w:ascii="Times New Roman" w:hAnsi="Times New Roman" w:cs="Times New Roman"/>
          <w:sz w:val="28"/>
          <w:szCs w:val="28"/>
        </w:rPr>
        <w:t xml:space="preserve"> Эндогенные факторы, влияющие на рост и развитие человека. Показ</w:t>
      </w:r>
      <w:r w:rsidRPr="009A0931">
        <w:rPr>
          <w:rFonts w:ascii="Times New Roman" w:hAnsi="Times New Roman" w:cs="Times New Roman"/>
          <w:sz w:val="28"/>
          <w:szCs w:val="28"/>
        </w:rPr>
        <w:t>а</w:t>
      </w:r>
      <w:r w:rsidRPr="009A0931">
        <w:rPr>
          <w:rFonts w:ascii="Times New Roman" w:hAnsi="Times New Roman" w:cs="Times New Roman"/>
          <w:sz w:val="28"/>
          <w:szCs w:val="28"/>
        </w:rPr>
        <w:t>тель Хольцингера.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9A0931">
        <w:rPr>
          <w:rFonts w:ascii="Times New Roman" w:hAnsi="Times New Roman" w:cs="Times New Roman"/>
          <w:sz w:val="28"/>
          <w:szCs w:val="28"/>
        </w:rPr>
        <w:t xml:space="preserve"> Взаимодействие наследственных и средовых факторов и их влияние на рост и развитие организма.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Pr="009A0931">
        <w:rPr>
          <w:rFonts w:ascii="Times New Roman" w:hAnsi="Times New Roman" w:cs="Times New Roman"/>
          <w:sz w:val="28"/>
          <w:szCs w:val="28"/>
        </w:rPr>
        <w:t xml:space="preserve"> Понятие конституции человека. Теории конституции.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Pr="009A0931">
        <w:rPr>
          <w:rFonts w:ascii="Times New Roman" w:hAnsi="Times New Roman" w:cs="Times New Roman"/>
          <w:sz w:val="28"/>
          <w:szCs w:val="28"/>
        </w:rPr>
        <w:t xml:space="preserve"> Схемы конституций человека.</w:t>
      </w:r>
    </w:p>
    <w:p w:rsidR="009B72BC" w:rsidRDefault="006A3B95" w:rsidP="006A3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№ 3</w:t>
      </w:r>
      <w:r w:rsidRPr="006A3B95">
        <w:t xml:space="preserve"> </w:t>
      </w:r>
      <w:r w:rsidRPr="006A3B95">
        <w:rPr>
          <w:rFonts w:ascii="Times New Roman" w:hAnsi="Times New Roman" w:cs="Times New Roman"/>
          <w:sz w:val="28"/>
          <w:szCs w:val="28"/>
        </w:rPr>
        <w:t>Основы исторической антропологии. Антропогенез.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9A0931">
        <w:rPr>
          <w:rFonts w:ascii="Times New Roman" w:hAnsi="Times New Roman" w:cs="Times New Roman"/>
          <w:sz w:val="28"/>
          <w:szCs w:val="28"/>
        </w:rPr>
        <w:t>Отряд приматы и его эволюция.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9A0931">
        <w:rPr>
          <w:rFonts w:ascii="Times New Roman" w:hAnsi="Times New Roman" w:cs="Times New Roman"/>
          <w:sz w:val="28"/>
          <w:szCs w:val="28"/>
        </w:rPr>
        <w:t xml:space="preserve"> Теория антропогенеза (Ч. Дарвин).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Pr="009A0931">
        <w:rPr>
          <w:rFonts w:ascii="Times New Roman" w:hAnsi="Times New Roman" w:cs="Times New Roman"/>
          <w:sz w:val="28"/>
          <w:szCs w:val="28"/>
        </w:rPr>
        <w:t xml:space="preserve"> Время и место происхождения (</w:t>
      </w:r>
      <w:r w:rsidRPr="009A0931">
        <w:rPr>
          <w:rFonts w:ascii="Times New Roman" w:hAnsi="Times New Roman" w:cs="Times New Roman"/>
          <w:i/>
          <w:sz w:val="28"/>
          <w:szCs w:val="28"/>
        </w:rPr>
        <w:t>Homosapiens</w:t>
      </w:r>
      <w:r w:rsidRPr="009A0931">
        <w:rPr>
          <w:rFonts w:ascii="Times New Roman" w:hAnsi="Times New Roman" w:cs="Times New Roman"/>
          <w:sz w:val="28"/>
          <w:szCs w:val="28"/>
        </w:rPr>
        <w:t>). Гипотезы моно- и пол</w:t>
      </w:r>
      <w:r w:rsidRPr="009A0931">
        <w:rPr>
          <w:rFonts w:ascii="Times New Roman" w:hAnsi="Times New Roman" w:cs="Times New Roman"/>
          <w:sz w:val="28"/>
          <w:szCs w:val="28"/>
        </w:rPr>
        <w:t>и</w:t>
      </w:r>
      <w:r w:rsidRPr="009A0931">
        <w:rPr>
          <w:rFonts w:ascii="Times New Roman" w:hAnsi="Times New Roman" w:cs="Times New Roman"/>
          <w:sz w:val="28"/>
          <w:szCs w:val="28"/>
        </w:rPr>
        <w:t>центризма.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9A0931">
        <w:rPr>
          <w:rFonts w:ascii="Times New Roman" w:hAnsi="Times New Roman" w:cs="Times New Roman"/>
          <w:sz w:val="28"/>
          <w:szCs w:val="28"/>
        </w:rPr>
        <w:t xml:space="preserve"> Социальные аспекты происхождения человека.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9A0931">
        <w:rPr>
          <w:rFonts w:ascii="Times New Roman" w:hAnsi="Times New Roman" w:cs="Times New Roman"/>
          <w:sz w:val="28"/>
          <w:szCs w:val="28"/>
        </w:rPr>
        <w:t xml:space="preserve">  Факторы антропогенеза.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9A0931">
        <w:rPr>
          <w:rFonts w:ascii="Times New Roman" w:hAnsi="Times New Roman" w:cs="Times New Roman"/>
          <w:sz w:val="28"/>
          <w:szCs w:val="28"/>
        </w:rPr>
        <w:t xml:space="preserve"> Австралопитеки – начальная стадия антропогенеза.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9A0931">
        <w:rPr>
          <w:rFonts w:ascii="Times New Roman" w:hAnsi="Times New Roman" w:cs="Times New Roman"/>
          <w:sz w:val="28"/>
          <w:szCs w:val="28"/>
        </w:rPr>
        <w:t xml:space="preserve"> Образ жизни австралопитеков.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</w:t>
      </w:r>
      <w:r w:rsidRPr="009A0931">
        <w:rPr>
          <w:rFonts w:ascii="Times New Roman" w:hAnsi="Times New Roman" w:cs="Times New Roman"/>
          <w:sz w:val="28"/>
          <w:szCs w:val="28"/>
        </w:rPr>
        <w:t>Олдувайская культура.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9A0931">
        <w:rPr>
          <w:rFonts w:ascii="Times New Roman" w:hAnsi="Times New Roman" w:cs="Times New Roman"/>
          <w:sz w:val="28"/>
          <w:szCs w:val="28"/>
        </w:rPr>
        <w:t xml:space="preserve"> Питекантроп. Время появления. Сходство и отличие от австралопитека.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 </w:t>
      </w:r>
      <w:r w:rsidRPr="009A0931">
        <w:rPr>
          <w:rFonts w:ascii="Times New Roman" w:hAnsi="Times New Roman" w:cs="Times New Roman"/>
          <w:sz w:val="28"/>
          <w:szCs w:val="28"/>
        </w:rPr>
        <w:t>Характеристика архантропов. Образ жизни.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9A0931">
        <w:rPr>
          <w:rFonts w:ascii="Times New Roman" w:hAnsi="Times New Roman" w:cs="Times New Roman"/>
          <w:sz w:val="28"/>
          <w:szCs w:val="28"/>
        </w:rPr>
        <w:t xml:space="preserve"> Характерные черты </w:t>
      </w:r>
      <w:r w:rsidRPr="009A0931">
        <w:rPr>
          <w:rFonts w:ascii="Times New Roman" w:hAnsi="Times New Roman" w:cs="Times New Roman"/>
          <w:i/>
          <w:sz w:val="28"/>
          <w:szCs w:val="28"/>
        </w:rPr>
        <w:t>Homohabilis.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9A0931">
        <w:rPr>
          <w:rFonts w:ascii="Times New Roman" w:hAnsi="Times New Roman" w:cs="Times New Roman"/>
          <w:sz w:val="28"/>
          <w:szCs w:val="28"/>
        </w:rPr>
        <w:t xml:space="preserve"> Палеоантропы – древние люди. Внешний облик и характеристика н</w:t>
      </w:r>
      <w:r w:rsidRPr="009A0931">
        <w:rPr>
          <w:rFonts w:ascii="Times New Roman" w:hAnsi="Times New Roman" w:cs="Times New Roman"/>
          <w:sz w:val="28"/>
          <w:szCs w:val="28"/>
        </w:rPr>
        <w:t>е</w:t>
      </w:r>
      <w:r w:rsidRPr="009A0931">
        <w:rPr>
          <w:rFonts w:ascii="Times New Roman" w:hAnsi="Times New Roman" w:cs="Times New Roman"/>
          <w:sz w:val="28"/>
          <w:szCs w:val="28"/>
        </w:rPr>
        <w:t>андертальцев.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9A0931">
        <w:rPr>
          <w:rFonts w:ascii="Times New Roman" w:hAnsi="Times New Roman" w:cs="Times New Roman"/>
          <w:sz w:val="28"/>
          <w:szCs w:val="28"/>
        </w:rPr>
        <w:t xml:space="preserve"> Образ жизни неандертальца. Ашельская культура.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9A0931">
        <w:rPr>
          <w:rFonts w:ascii="Times New Roman" w:hAnsi="Times New Roman" w:cs="Times New Roman"/>
          <w:sz w:val="28"/>
          <w:szCs w:val="28"/>
        </w:rPr>
        <w:t xml:space="preserve"> Загадка неандертальцев.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9A0931">
        <w:rPr>
          <w:rFonts w:ascii="Times New Roman" w:hAnsi="Times New Roman" w:cs="Times New Roman"/>
          <w:sz w:val="28"/>
          <w:szCs w:val="28"/>
        </w:rPr>
        <w:t xml:space="preserve"> Неоантропы – люди современного типа.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 </w:t>
      </w:r>
      <w:r w:rsidRPr="009A0931">
        <w:rPr>
          <w:rFonts w:ascii="Times New Roman" w:hAnsi="Times New Roman" w:cs="Times New Roman"/>
          <w:sz w:val="28"/>
          <w:szCs w:val="28"/>
        </w:rPr>
        <w:t>Теории происхождения Кроманьонцев.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Pr="009A0931">
        <w:rPr>
          <w:rFonts w:ascii="Times New Roman" w:hAnsi="Times New Roman" w:cs="Times New Roman"/>
          <w:sz w:val="28"/>
          <w:szCs w:val="28"/>
        </w:rPr>
        <w:t xml:space="preserve"> Факторы и критерии гоминизации (трудовая теория Ф. Энгельса).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 </w:t>
      </w:r>
      <w:r w:rsidRPr="009A0931">
        <w:rPr>
          <w:rFonts w:ascii="Times New Roman" w:hAnsi="Times New Roman" w:cs="Times New Roman"/>
          <w:sz w:val="28"/>
          <w:szCs w:val="28"/>
        </w:rPr>
        <w:t xml:space="preserve"> Схема эволюции приматов (по Е.Н. Хрисанфовой).</w:t>
      </w:r>
    </w:p>
    <w:p w:rsidR="006A3B95" w:rsidRDefault="006A3B95" w:rsidP="006A3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6A3B95">
        <w:rPr>
          <w:rFonts w:ascii="Times New Roman" w:hAnsi="Times New Roman" w:cs="Times New Roman"/>
          <w:sz w:val="28"/>
          <w:szCs w:val="28"/>
        </w:rPr>
        <w:t>Основы экологии человека. Расоведение (основы этнической антропологии). Антропологический состав народов мира.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9A0931">
        <w:rPr>
          <w:rFonts w:ascii="Times New Roman" w:hAnsi="Times New Roman" w:cs="Times New Roman"/>
          <w:sz w:val="28"/>
          <w:szCs w:val="28"/>
        </w:rPr>
        <w:t xml:space="preserve"> Этническая антропология (расоведение).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9A0931">
        <w:rPr>
          <w:rFonts w:ascii="Times New Roman" w:hAnsi="Times New Roman" w:cs="Times New Roman"/>
          <w:sz w:val="28"/>
          <w:szCs w:val="28"/>
        </w:rPr>
        <w:t xml:space="preserve"> Видовое единство человека.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9A0931">
        <w:rPr>
          <w:rFonts w:ascii="Times New Roman" w:hAnsi="Times New Roman" w:cs="Times New Roman"/>
          <w:sz w:val="28"/>
          <w:szCs w:val="28"/>
        </w:rPr>
        <w:t xml:space="preserve"> Расовые признаки.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9A0931">
        <w:rPr>
          <w:rFonts w:ascii="Times New Roman" w:hAnsi="Times New Roman" w:cs="Times New Roman"/>
          <w:sz w:val="28"/>
          <w:szCs w:val="28"/>
        </w:rPr>
        <w:t xml:space="preserve"> Адаптационное значение расовых признаков.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9A0931">
        <w:rPr>
          <w:rFonts w:ascii="Times New Roman" w:hAnsi="Times New Roman" w:cs="Times New Roman"/>
          <w:sz w:val="28"/>
          <w:szCs w:val="28"/>
        </w:rPr>
        <w:t xml:space="preserve"> Нация и раса.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9A0931">
        <w:rPr>
          <w:rFonts w:ascii="Times New Roman" w:hAnsi="Times New Roman" w:cs="Times New Roman"/>
          <w:sz w:val="28"/>
          <w:szCs w:val="28"/>
        </w:rPr>
        <w:t xml:space="preserve"> Классификация рас.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9A0931">
        <w:rPr>
          <w:rFonts w:ascii="Times New Roman" w:hAnsi="Times New Roman" w:cs="Times New Roman"/>
          <w:sz w:val="28"/>
          <w:szCs w:val="28"/>
        </w:rPr>
        <w:t xml:space="preserve"> Евразийская раса.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9A0931">
        <w:rPr>
          <w:rFonts w:ascii="Times New Roman" w:hAnsi="Times New Roman" w:cs="Times New Roman"/>
          <w:sz w:val="28"/>
          <w:szCs w:val="28"/>
        </w:rPr>
        <w:t xml:space="preserve"> Азиатско-американская раса.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9A0931">
        <w:rPr>
          <w:rFonts w:ascii="Times New Roman" w:hAnsi="Times New Roman" w:cs="Times New Roman"/>
          <w:sz w:val="28"/>
          <w:szCs w:val="28"/>
        </w:rPr>
        <w:t xml:space="preserve"> Австрало-негроидная раса.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9A0931">
        <w:rPr>
          <w:rFonts w:ascii="Times New Roman" w:hAnsi="Times New Roman" w:cs="Times New Roman"/>
          <w:sz w:val="28"/>
          <w:szCs w:val="28"/>
        </w:rPr>
        <w:t xml:space="preserve"> Теория моно- и полицентризма.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9A0931">
        <w:rPr>
          <w:rFonts w:ascii="Times New Roman" w:hAnsi="Times New Roman" w:cs="Times New Roman"/>
          <w:sz w:val="28"/>
          <w:szCs w:val="28"/>
        </w:rPr>
        <w:t xml:space="preserve"> Факторы расообразования.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9A0931">
        <w:rPr>
          <w:rFonts w:ascii="Times New Roman" w:hAnsi="Times New Roman" w:cs="Times New Roman"/>
          <w:sz w:val="28"/>
          <w:szCs w:val="28"/>
        </w:rPr>
        <w:t xml:space="preserve"> Критика расизма.</w:t>
      </w:r>
    </w:p>
    <w:p w:rsidR="006A3B95" w:rsidRPr="009A0931" w:rsidRDefault="006A3B95" w:rsidP="006A3B9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Pr="009A0931">
        <w:rPr>
          <w:rFonts w:ascii="Times New Roman" w:hAnsi="Times New Roman" w:cs="Times New Roman"/>
          <w:sz w:val="28"/>
          <w:szCs w:val="28"/>
        </w:rPr>
        <w:t xml:space="preserve"> Этнография. Основные черты этноса.</w:t>
      </w:r>
    </w:p>
    <w:p w:rsidR="006A3B95" w:rsidRPr="009A0931" w:rsidRDefault="006A3B95" w:rsidP="006A3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5F" w:rsidRDefault="009B72BC" w:rsidP="009A0931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Блок</w:t>
      </w:r>
      <w:r w:rsidR="006A3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9A0931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6A3B95" w:rsidRPr="009A0931" w:rsidRDefault="006A3B95" w:rsidP="009A0931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задания:</w:t>
      </w:r>
    </w:p>
    <w:p w:rsidR="007563D0" w:rsidRPr="009A0931" w:rsidRDefault="007563D0" w:rsidP="009A0931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Раздел № 1 Введение в курс «Антропология»</w:t>
      </w:r>
    </w:p>
    <w:p w:rsidR="00F011EF" w:rsidRPr="009A0931" w:rsidRDefault="007563D0" w:rsidP="006A3B95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F011EF" w:rsidRPr="009A0931">
        <w:rPr>
          <w:rFonts w:ascii="Times New Roman" w:eastAsia="Times New Roman" w:hAnsi="Times New Roman" w:cs="Times New Roman"/>
          <w:sz w:val="28"/>
          <w:szCs w:val="28"/>
        </w:rPr>
        <w:t xml:space="preserve"> Антропология — это:</w:t>
      </w:r>
    </w:p>
    <w:p w:rsidR="003159DA" w:rsidRPr="009A0931" w:rsidRDefault="007563D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Влияние условий труда на биологию человека изучает:</w:t>
      </w:r>
    </w:p>
    <w:p w:rsidR="003159DA" w:rsidRPr="009A0931" w:rsidRDefault="007563D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Возрастная антропология изучает:</w:t>
      </w:r>
    </w:p>
    <w:p w:rsidR="003159DA" w:rsidRPr="009A0931" w:rsidRDefault="007563D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Возрастные изменения человека изучает:</w:t>
      </w:r>
    </w:p>
    <w:p w:rsidR="003159DA" w:rsidRPr="009A0931" w:rsidRDefault="007563D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1.5 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>Возрастные периоды человека — это время ...</w:t>
      </w:r>
    </w:p>
    <w:p w:rsidR="003159DA" w:rsidRPr="009A0931" w:rsidRDefault="007563D0" w:rsidP="006A3B95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1.6 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Дифференциация означает:</w:t>
      </w:r>
    </w:p>
    <w:p w:rsidR="003159DA" w:rsidRPr="009A0931" w:rsidRDefault="007563D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1.9 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Естественный отбор у приматов происходил в:</w:t>
      </w:r>
    </w:p>
    <w:p w:rsidR="003159DA" w:rsidRPr="009A0931" w:rsidRDefault="007563D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1.10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 анатомических особенностей ископаемых костей человека подтвердило первоначальное формирование:</w:t>
      </w:r>
    </w:p>
    <w:p w:rsidR="003159DA" w:rsidRPr="009A0931" w:rsidRDefault="007563D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1.11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Исторически возникший вид устойчивой социальной группировки л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>дей — это:</w:t>
      </w:r>
    </w:p>
    <w:p w:rsidR="00F50F73" w:rsidRPr="009A0931" w:rsidRDefault="007563D0" w:rsidP="006A3B95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1.12</w:t>
      </w:r>
      <w:r w:rsidR="003159D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К рудиментарным признакам относятся:</w:t>
      </w:r>
    </w:p>
    <w:p w:rsidR="00EC2AAD" w:rsidRPr="009A0931" w:rsidRDefault="00F50F73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1.13 </w:t>
      </w:r>
      <w:r w:rsidR="00EC2AAD" w:rsidRPr="009A0931">
        <w:rPr>
          <w:rFonts w:ascii="Times New Roman" w:eastAsia="Times New Roman" w:hAnsi="Times New Roman" w:cs="Times New Roman"/>
          <w:sz w:val="28"/>
          <w:szCs w:val="28"/>
        </w:rPr>
        <w:t xml:space="preserve">Коренное население северных областей земного шара характеризуется: </w:t>
      </w:r>
    </w:p>
    <w:p w:rsidR="00EC2AAD" w:rsidRPr="009A0931" w:rsidRDefault="00F50F73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1.14 </w:t>
      </w:r>
      <w:r w:rsidR="00EC2AAD" w:rsidRPr="009A0931">
        <w:rPr>
          <w:rFonts w:ascii="Times New Roman" w:eastAsia="Times New Roman" w:hAnsi="Times New Roman" w:cs="Times New Roman"/>
          <w:sz w:val="28"/>
          <w:szCs w:val="28"/>
        </w:rPr>
        <w:t xml:space="preserve">Критерии биологического возраста — это: </w:t>
      </w:r>
    </w:p>
    <w:p w:rsidR="00EC2AAD" w:rsidRPr="009A0931" w:rsidRDefault="00F50F73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1.15</w:t>
      </w:r>
      <w:r w:rsidR="00EC2AAD" w:rsidRPr="009A0931">
        <w:rPr>
          <w:rFonts w:ascii="Times New Roman" w:eastAsia="Times New Roman" w:hAnsi="Times New Roman" w:cs="Times New Roman"/>
          <w:sz w:val="28"/>
          <w:szCs w:val="28"/>
        </w:rPr>
        <w:t xml:space="preserve"> Морфология человека — раздел </w:t>
      </w:r>
    </w:p>
    <w:p w:rsidR="003F1704" w:rsidRPr="009A0931" w:rsidRDefault="00F50F73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1.16 </w:t>
      </w:r>
      <w:r w:rsidR="003F1704" w:rsidRPr="009A0931">
        <w:rPr>
          <w:rFonts w:ascii="Times New Roman" w:eastAsia="Times New Roman" w:hAnsi="Times New Roman" w:cs="Times New Roman"/>
          <w:sz w:val="28"/>
          <w:szCs w:val="28"/>
        </w:rPr>
        <w:t xml:space="preserve"> Необходимой предпосылкой существования человека как вида являе</w:t>
      </w:r>
      <w:r w:rsidR="003F1704" w:rsidRPr="009A093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F1704" w:rsidRPr="009A0931">
        <w:rPr>
          <w:rFonts w:ascii="Times New Roman" w:eastAsia="Times New Roman" w:hAnsi="Times New Roman" w:cs="Times New Roman"/>
          <w:sz w:val="28"/>
          <w:szCs w:val="28"/>
        </w:rPr>
        <w:t xml:space="preserve">ся: </w:t>
      </w:r>
    </w:p>
    <w:p w:rsidR="003F1704" w:rsidRPr="009A0931" w:rsidRDefault="00F50F73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1.17</w:t>
      </w:r>
      <w:r w:rsidR="003F1704" w:rsidRPr="009A0931">
        <w:rPr>
          <w:rFonts w:ascii="Times New Roman" w:eastAsia="Times New Roman" w:hAnsi="Times New Roman" w:cs="Times New Roman"/>
          <w:sz w:val="28"/>
          <w:szCs w:val="28"/>
        </w:rPr>
        <w:t xml:space="preserve"> Онтогенез человека — это: </w:t>
      </w:r>
    </w:p>
    <w:p w:rsidR="00A74520" w:rsidRPr="009A0931" w:rsidRDefault="00BE380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1.18</w:t>
      </w:r>
      <w:r w:rsidR="00AA4D8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Предметом изучения морфологии человека являются: </w:t>
      </w:r>
    </w:p>
    <w:p w:rsidR="00A74520" w:rsidRPr="009A0931" w:rsidRDefault="00BE380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1.19</w:t>
      </w:r>
      <w:r w:rsidR="00AA4D8A" w:rsidRPr="009A0931">
        <w:rPr>
          <w:rFonts w:ascii="Times New Roman" w:eastAsia="Times New Roman" w:hAnsi="Times New Roman" w:cs="Times New Roman"/>
          <w:sz w:val="28"/>
          <w:szCs w:val="28"/>
        </w:rPr>
        <w:t xml:space="preserve"> Происхождение группы организмов от двух и более предковых групп, не связанных близким родством, — это: </w:t>
      </w:r>
    </w:p>
    <w:p w:rsidR="00A74520" w:rsidRPr="009A0931" w:rsidRDefault="00BE380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1.20 </w:t>
      </w:r>
      <w:r w:rsidR="00AA4D8A" w:rsidRPr="009A0931">
        <w:rPr>
          <w:rFonts w:ascii="Times New Roman" w:eastAsia="Times New Roman" w:hAnsi="Times New Roman" w:cs="Times New Roman"/>
          <w:sz w:val="28"/>
          <w:szCs w:val="28"/>
        </w:rPr>
        <w:t xml:space="preserve">Разделами антропологии являются: </w:t>
      </w:r>
    </w:p>
    <w:p w:rsidR="00A74520" w:rsidRPr="009A0931" w:rsidRDefault="00BE380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1.21 </w:t>
      </w:r>
      <w:r w:rsidR="00A74520" w:rsidRPr="009A0931">
        <w:rPr>
          <w:rFonts w:ascii="Times New Roman" w:eastAsia="Times New Roman" w:hAnsi="Times New Roman" w:cs="Times New Roman"/>
          <w:sz w:val="28"/>
          <w:szCs w:val="28"/>
        </w:rPr>
        <w:t xml:space="preserve">Секулярный тренд характерен: </w:t>
      </w:r>
    </w:p>
    <w:p w:rsidR="0083244A" w:rsidRPr="009A0931" w:rsidRDefault="00BE3800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1.22 </w:t>
      </w:r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>Старение — это:</w:t>
      </w:r>
    </w:p>
    <w:p w:rsidR="0083244A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1.23</w:t>
      </w:r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 xml:space="preserve"> Физическое развитие характеризует человека в (во):</w:t>
      </w:r>
    </w:p>
    <w:p w:rsidR="0083244A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1.24</w:t>
      </w:r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 xml:space="preserve"> Физическое развитие человека — это: </w:t>
      </w:r>
    </w:p>
    <w:p w:rsidR="0083244A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1.25</w:t>
      </w:r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 xml:space="preserve"> Этническая антропология изучает: </w:t>
      </w:r>
    </w:p>
    <w:p w:rsidR="0083244A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1.26 </w:t>
      </w:r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 xml:space="preserve"> Этнические процессы тесно связаны с процессами </w:t>
      </w:r>
    </w:p>
    <w:p w:rsidR="0083244A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1.27</w:t>
      </w:r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 xml:space="preserve"> Этнография изучает: </w:t>
      </w:r>
    </w:p>
    <w:p w:rsidR="0083244A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1.28</w:t>
      </w:r>
      <w:r w:rsidR="0083244A" w:rsidRPr="009A0931">
        <w:rPr>
          <w:rFonts w:ascii="Times New Roman" w:eastAsia="Times New Roman" w:hAnsi="Times New Roman" w:cs="Times New Roman"/>
          <w:sz w:val="28"/>
          <w:szCs w:val="28"/>
        </w:rPr>
        <w:t xml:space="preserve"> Этнография как наука оформилась в: </w:t>
      </w:r>
    </w:p>
    <w:p w:rsidR="0023797F" w:rsidRPr="009A0931" w:rsidRDefault="0023797F" w:rsidP="009A0931">
      <w:pPr>
        <w:keepNext/>
        <w:spacing w:after="0" w:line="240" w:lineRule="auto"/>
        <w:ind w:right="-42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 w:rsidRPr="009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9A0931">
        <w:rPr>
          <w:rFonts w:ascii="Times New Roman" w:hAnsi="Times New Roman" w:cs="Times New Roman"/>
          <w:sz w:val="28"/>
          <w:szCs w:val="28"/>
        </w:rPr>
        <w:t>Основы ауксологии. Основы конституционологии.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 Акселерация — ускорение биологического и психического созревания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2.2 Астенический тип конституции человека характеризуется: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2.3 Астенический тип Кречмера — это тип ...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2.4 Биологический возраст определяется по: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2.5 Биологический возраст человека изучает: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2.6 Биологический прогресс на стадии питекантропа связан с: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2.7 Болезни старости концентрируются преимущественно в: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2.8 Брюшной тип — это тип конституции ...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2.9 Вторичные половые признаки — это: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2.10 Градиент роста — это: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2.11 Дигестивный тип Сиго — это тип ...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2.12 Клептосомному типу Галанта относятся женщины: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2.13 Кмегалосомному типу Галанта относятся женщины: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2.14 Кмезосомному типу Галанта относятся женщины: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2.15 Каждая стадия классификации возрастных периодов характеризуется: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2.16 Кефало-каудальный (голово-хвостовой) градиент характеризует сл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дующую последовательность ростовых процессов: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2.17 Климакс — возрастной биологический кризис, присущий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2.18 Климакс у мужчин длится: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2.19 Конституция человека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2.20 Конституция человека исследуется: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2.21 Координатный подход к конституции человека предполагает: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2.22 Максимум интенсивности всех функций организма приходится на во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раст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2.23 Масса тела недоношенных новорожденных меньше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2.24 Мезоморфия — это тип конституции ...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2.25 Механизмы биологической эволюции видов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2.26 Моно- и полицентризм различаются в вопросе о предке рас на уровне: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2.27 Мускульный тип — это тип конституции ...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2.28 Мускулярный тип Сиго — это тип ...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2.29 Наибольшая интенсивность процесса роста наблюдается в: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2.30 Новорожденность — самый короткий этап жизни, продолжающийся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2.31 Отличительной особенностью периода первого детства является: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2.32 Паспортный возраст исчисляется: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2.33 Первичные половые признаки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2.34 Первыми у человека прорезываются: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2.35 Период второго детства длится с: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2.36 Период нейтрального детства длится: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2.37 Период раннего детства длится с: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2.38 Пикнический тип Кречмера — это тип ...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2.39 Показателем школьной зрелости (ПШЗ) является отношение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2.40 Половое созревание у девочек начинается: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2.41 Постнатальный период характерен для онтогенеза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2.42 Пренатальный период характерен для онтогенеза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2.43 Процессы роста и формирования организма заканчиваются: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2.44 Пубертатный ростовой скачок размеров тела характерен для периода </w:t>
      </w:r>
    </w:p>
    <w:p w:rsidR="0023797F" w:rsidRPr="009A0931" w:rsidRDefault="0023797F" w:rsidP="00761418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2.45 Рост человека -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2.46 Ростовой скачок — это ускорение роста ...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2.47 Самым ранним признаком старения является: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2.48 Сильное развитие дыхательной системы учитывается в (во):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2.49 Сильное развитие мышечной системы учитывается в (во): </w:t>
      </w:r>
    </w:p>
    <w:p w:rsidR="0023797F" w:rsidRPr="009A0931" w:rsidRDefault="0023797F" w:rsidP="00761418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2.50 развитие пищеварительной системы учитывается в (во):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2.51Системой, нейтральной по отношению к риску смерти и очень информ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тивной для определения биологического возраста, является система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2.52 Соматотип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2.53 Схема женских типов конституции включает: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2.54 Схема конституции женщин разработана: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2.55 Схема конституции человека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2.56 Схема типов конституции Кречмера включает: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2.57 Схема типов конституции Сиго включает: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2.58 Тип конституции Бунака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2.59 Тип роста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2.60 Типологический подход к конституции человека предполагает: </w:t>
      </w:r>
    </w:p>
    <w:p w:rsidR="0023797F" w:rsidRPr="009A0931" w:rsidRDefault="0023797F" w:rsidP="00761418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2.61 Экзогенные факторы роста и развития человека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2.62 Эктоморфия — это тип конституции ...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2.63  Эндогенные факторы роста и развития человека — это факторы ...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2.64 Эндоморфия — это тип конституции ...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2.65 Энергетическое старение начинается в возрасте около: </w:t>
      </w:r>
    </w:p>
    <w:p w:rsidR="0023797F" w:rsidRPr="009A0931" w:rsidRDefault="0023797F" w:rsidP="009A0931">
      <w:pPr>
        <w:spacing w:after="0" w:line="240" w:lineRule="auto"/>
        <w:ind w:right="-427" w:firstLine="567"/>
        <w:jc w:val="center"/>
        <w:rPr>
          <w:rFonts w:ascii="Times New Roman" w:hAnsi="Times New Roman" w:cs="Times New Roman"/>
          <w:sz w:val="28"/>
        </w:rPr>
      </w:pPr>
      <w:r w:rsidRPr="009A0931">
        <w:rPr>
          <w:rFonts w:ascii="Times New Roman" w:eastAsia="Times New Roman" w:hAnsi="Times New Roman" w:cs="Times New Roman"/>
          <w:sz w:val="28"/>
        </w:rPr>
        <w:t xml:space="preserve">Раздел № </w:t>
      </w:r>
      <w:r w:rsidRPr="009A09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3 </w:t>
      </w:r>
      <w:r w:rsidRPr="009A0931">
        <w:rPr>
          <w:rFonts w:ascii="Times New Roman" w:hAnsi="Times New Roman" w:cs="Times New Roman"/>
          <w:sz w:val="28"/>
        </w:rPr>
        <w:t>Основы исторической антропологии. Антропогенез.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3.1 Австралопитеки обитали в: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>3.2 Атлетический тип Кречмера — это тип ...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3.3 Ашельская культура в палеолите соотносится с анатомическим типом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 Биологические признаки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</w:rPr>
        <w:t>Homosapiens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3.5 Важным элементом очеловечивания высших обезьян явилось: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3.6 Внутриутробное развитие доношенных новорожденных длится: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3.7 Возраст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</w:rPr>
        <w:t>Homosapiens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3.8 Возраст первых питекантропов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3.9 Дарвиновская теория антропогенеза включает: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3.10 Древнейший человекоподобный примат называется: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3.11Из перечисленного, местом обитания неандертальцев были: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- Азия;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- Африка;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- Европа.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3.12 Из перечисленного, местом обитания питекантропов были: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- Азия;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- Африка;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- Европа.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3.13 Исследование антропогенеза включает в себя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3.14 К группе приматов с подвижной верхней губой относятся: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3.15 К семейству понгид относятся: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3.16 Линия эволюции высших приматов включает: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3.17 Лобные пазухи отсутствуют у: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3.18 Мустьерская культура относится к: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3.19 Мустьерская культура характерна для: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3.20  Наиболее древним в хронологическом отношении является: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3.21 Наличие подбородочного выступа, уменьшение лицевого отдела — х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рактерный признак черепа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3.22 Научное название древнейшего человекоподобного примата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3.23 Неандертальцы выделывали: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3.24 Неандертальцы представляют собою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3.25 Неоантроп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3.26 Обоснованная теория антропогенеза от высокоразвитой человекообра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ной обезьяны принадлежит: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3.27 Освоение умеренного пояса произошло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3.28  Основное направление эволюции приматов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3.29 Остроконечник, скребло, рубильце — типичные орудия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3.30 Относительно малая длина руки, сильное развитие отделов мозга, управляющих рукой, большая длина первого пальца — признаки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3.31 Отряд приматов подразделяется на: </w:t>
      </w:r>
    </w:p>
    <w:p w:rsidR="0023797F" w:rsidRPr="009A0931" w:rsidRDefault="0023797F" w:rsidP="00761418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3.32 Отряд приматов характеризуется: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3.33 Первые погребения тел умерших появились у: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3.34 Питекантропы обладали культурой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3.35 Прародиной всех ископаемых людей является Африка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3.36 Предшественниками </w:t>
      </w:r>
      <w:r w:rsidRPr="009A0931">
        <w:rPr>
          <w:rFonts w:ascii="Times New Roman" w:eastAsia="Times New Roman" w:hAnsi="Times New Roman" w:cs="Times New Roman"/>
          <w:i/>
          <w:sz w:val="28"/>
          <w:szCs w:val="28"/>
        </w:rPr>
        <w:t>Homohabilis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(Человека умелого) были: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3.37 Приматы характеризуются: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3.38 Самые крупные современные обезьяны — это: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3.39 Самые ранние дриопитеки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3.40 Седалищные мозоли и защечные мешки — признак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3.41 Семейство гоминид является частью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3.42 Средняя продолжительность жизни кроманьонца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3.43 Строение нижней челюсти питекантропа свидетельствует о: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3.44 Типичное орудие ашеля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3.45 Трудовая деятельность в антропогенезе играет роль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3.46 Формирование большинства признаков, характеризующих расы, связано с эпохой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3.47 Характерная биологическая черта австралопитека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3.48 Человек — примат, характеризующийся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3.49 Человек наиболее сходен с: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3.50 Человек произошел от обезьяны, естественный отбор был основным фактором антропогенеза — основные заключения концепции </w:t>
      </w:r>
    </w:p>
    <w:p w:rsidR="0023797F" w:rsidRPr="009A0931" w:rsidRDefault="0023797F" w:rsidP="009A0931">
      <w:pPr>
        <w:spacing w:after="0" w:line="240" w:lineRule="auto"/>
        <w:ind w:right="-427" w:firstLine="567"/>
        <w:jc w:val="center"/>
        <w:rPr>
          <w:rFonts w:ascii="Times New Roman" w:hAnsi="Times New Roman" w:cs="Times New Roman"/>
          <w:sz w:val="28"/>
        </w:rPr>
      </w:pPr>
      <w:r w:rsidRPr="009A0931">
        <w:rPr>
          <w:rFonts w:ascii="Times New Roman" w:eastAsia="Times New Roman" w:hAnsi="Times New Roman" w:cs="Times New Roman"/>
          <w:sz w:val="28"/>
        </w:rPr>
        <w:t xml:space="preserve">Раздел № </w:t>
      </w:r>
      <w:r w:rsidRPr="009A09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4  </w:t>
      </w:r>
      <w:r w:rsidRPr="009A0931">
        <w:rPr>
          <w:rFonts w:ascii="Times New Roman" w:hAnsi="Times New Roman" w:cs="Times New Roman"/>
          <w:sz w:val="28"/>
        </w:rPr>
        <w:t>Основы экологии человека. Расоведение (основы этнической а</w:t>
      </w:r>
      <w:r w:rsidRPr="009A0931">
        <w:rPr>
          <w:rFonts w:ascii="Times New Roman" w:hAnsi="Times New Roman" w:cs="Times New Roman"/>
          <w:sz w:val="28"/>
        </w:rPr>
        <w:t>н</w:t>
      </w:r>
      <w:r w:rsidRPr="009A0931">
        <w:rPr>
          <w:rFonts w:ascii="Times New Roman" w:hAnsi="Times New Roman" w:cs="Times New Roman"/>
          <w:sz w:val="28"/>
        </w:rPr>
        <w:t>тропологии). Антропологический состав народов мира.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 Австралийская малая раса входит в состав большой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4.2 Адаптивный тип, как норма реакции, независимо возникающая в сходных условиях обитания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4.3 Азиатско-американская (монголоидная) большая раса характеризуется: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4.4 Азиатско-американская раса разделяется на: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4.5 Американская малая раса входит в состав большой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4.6 Антропологический расизм есть констатация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4.7 Ареал меланезийской малой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4.8 Ареал распространения балкано-кавказской малой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4.9  Ареал распространения дальневосточной малой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4.10 Атланто-балтийская малая раса входит в состав большой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4.11 Балкано-кавказская малая раса входит в состав большой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4.12 Беломорско-балтийская малая раса входит в состав большой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4.13 Большая ширина ротовой щели и большая площадь слизистых губ — признак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4.14 Большие расы в своей классификации выделил: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4.15 Бушменская малая раса входит в состав большой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4.16 Все современные расы имеют одного эволюционного предка — осно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ное положение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4.17 Дальневосточная малая раса входит в состав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4.18 Для областей с оптимальным содержанием кальция и фосфора (осно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ными минеральными компонентами кости) отмечаются следующие особенности строения человека: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4.19 Долгопяты обитают: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4.20 Евразийская (европеоидная) большая раса характеризуется: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4.21 Защита тропических жителей от перегрева достигается: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4.22 Индо-средиземноморская малая раса входит в состав большой расы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4.23 К расовым признакам относятся: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4.24 Количество больших (великих) рас человека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4.25 Лапоноидная малая раса входит в состав </w:t>
      </w:r>
    </w:p>
    <w:p w:rsidR="0023797F" w:rsidRPr="009A0931" w:rsidRDefault="0023797F" w:rsidP="00761418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4.26 Наибольшей изменчивостью антропологических признаков отличается население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4.27 Негрская малая раса входит в состав большой расы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4.28 Океанийскиенегроиды подразделяются на: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4.29 Полицентризм поддерживает идею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4.30 Полицентристская концепция выделяет: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4.31 Пониженное атмосферное давление, недостаток кислорода и некоторых минеральных веществ, холод характерны для: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4.32 Понятие адаптивного типа включает: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4.33 Раса и нация являются: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4.34 Расовые особенности в будущем будут: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4.35 Расовые признаки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4.36 Расовые признаки обладают адаптационным значением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4.37 Расы человека отличаются: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4.38 Расы человека являются подразделениями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4.39 Социальность человека является: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4.40 Среднеевропейская малая раса входит в состав большой расы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4.41 Стандарт цвета кожи имеет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4.42 Факторы расообразования имели значение для биологического измен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ния людей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4.43 Фашистская доктрина основана на философии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4.44 Число малых рас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4.45 Экваториальная (австрало-негроидная) раса характеризуется: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4.46 Южно-азиатская малая раса входит в состав большой расы </w:t>
      </w:r>
    </w:p>
    <w:p w:rsidR="0023797F" w:rsidRPr="009A0931" w:rsidRDefault="0023797F" w:rsidP="009A093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4.47 Южно-сибирская малая раса входит в состав </w:t>
      </w:r>
    </w:p>
    <w:p w:rsidR="00A13B9F" w:rsidRPr="009A0931" w:rsidRDefault="00A13B9F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9A0931" w:rsidRDefault="004829E3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Блок</w:t>
      </w:r>
      <w:r w:rsidR="00761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9A0931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A13B9F" w:rsidRPr="009A0931" w:rsidRDefault="00761418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практические задания:</w:t>
      </w:r>
    </w:p>
    <w:p w:rsidR="00A13B9F" w:rsidRPr="009A0931" w:rsidRDefault="00A13B9F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Раздел № 1 Введение в курс «Антропология»</w:t>
      </w:r>
    </w:p>
    <w:p w:rsidR="00A84D2D" w:rsidRPr="009A0931" w:rsidRDefault="00A84D2D" w:rsidP="009A0931">
      <w:pPr>
        <w:pStyle w:val="a6"/>
        <w:numPr>
          <w:ilvl w:val="0"/>
          <w:numId w:val="36"/>
        </w:numPr>
        <w:tabs>
          <w:tab w:val="clear" w:pos="720"/>
        </w:tabs>
        <w:spacing w:before="0" w:after="0"/>
        <w:ind w:left="0" w:right="-44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Раскройте предмет и значение антропологии, краткий очерк ее развития, связь с другими науками.</w:t>
      </w:r>
    </w:p>
    <w:p w:rsidR="00A84D2D" w:rsidRPr="009A0931" w:rsidRDefault="00A84D2D" w:rsidP="009A0931">
      <w:pPr>
        <w:pStyle w:val="a6"/>
        <w:numPr>
          <w:ilvl w:val="0"/>
          <w:numId w:val="36"/>
        </w:numPr>
        <w:tabs>
          <w:tab w:val="clear" w:pos="720"/>
          <w:tab w:val="num" w:pos="0"/>
        </w:tabs>
        <w:spacing w:before="0" w:after="0"/>
        <w:ind w:left="0" w:right="-44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Что такое антропогенез? Каково положение человека в общей системе пр</w:t>
      </w:r>
      <w:r w:rsidRPr="009A0931">
        <w:rPr>
          <w:rFonts w:ascii="Times New Roman" w:hAnsi="Times New Roman"/>
          <w:color w:val="000000"/>
          <w:sz w:val="28"/>
          <w:szCs w:val="28"/>
        </w:rPr>
        <w:t>и</w:t>
      </w:r>
      <w:r w:rsidRPr="009A0931">
        <w:rPr>
          <w:rFonts w:ascii="Times New Roman" w:hAnsi="Times New Roman"/>
          <w:color w:val="000000"/>
          <w:sz w:val="28"/>
          <w:szCs w:val="28"/>
        </w:rPr>
        <w:t>роды? Дайте сравнительную характеристику особенностей строения человека и животных.</w:t>
      </w:r>
    </w:p>
    <w:p w:rsidR="00A84D2D" w:rsidRPr="009A0931" w:rsidRDefault="00A84D2D" w:rsidP="009A0931">
      <w:pPr>
        <w:pStyle w:val="a6"/>
        <w:numPr>
          <w:ilvl w:val="0"/>
          <w:numId w:val="36"/>
        </w:numPr>
        <w:tabs>
          <w:tab w:val="clear" w:pos="720"/>
          <w:tab w:val="num" w:pos="0"/>
        </w:tabs>
        <w:spacing w:before="0" w:after="0"/>
        <w:ind w:left="0" w:right="-44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Каково положение человека в системе приматов? Дайте общую морфоф</w:t>
      </w:r>
      <w:r w:rsidRPr="009A0931">
        <w:rPr>
          <w:rFonts w:ascii="Times New Roman" w:hAnsi="Times New Roman"/>
          <w:color w:val="000000"/>
          <w:sz w:val="28"/>
          <w:szCs w:val="28"/>
        </w:rPr>
        <w:t>и</w:t>
      </w:r>
      <w:r w:rsidRPr="009A0931">
        <w:rPr>
          <w:rFonts w:ascii="Times New Roman" w:hAnsi="Times New Roman"/>
          <w:color w:val="000000"/>
          <w:sz w:val="28"/>
          <w:szCs w:val="28"/>
        </w:rPr>
        <w:t>зиологическую и эколого-географическую характеристику отряда приматов. Опишите основные этапы эволюции приматов.</w:t>
      </w:r>
    </w:p>
    <w:p w:rsidR="00A13B9F" w:rsidRPr="009A0931" w:rsidRDefault="00A13B9F" w:rsidP="009A0931">
      <w:pPr>
        <w:spacing w:after="0" w:line="240" w:lineRule="auto"/>
        <w:rPr>
          <w:rFonts w:ascii="Times New Roman" w:eastAsia="Times New Roman" w:hAnsi="Times New Roman"/>
        </w:rPr>
      </w:pPr>
    </w:p>
    <w:p w:rsidR="00A13B9F" w:rsidRPr="009A0931" w:rsidRDefault="00A84D2D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Раздел № 2 Основы ауксологии. Основы конституционологии.</w:t>
      </w:r>
    </w:p>
    <w:p w:rsidR="00A13B9F" w:rsidRPr="009A0931" w:rsidRDefault="00A13B9F" w:rsidP="009A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D2D" w:rsidRPr="009A0931" w:rsidRDefault="00A84D2D" w:rsidP="009A0931">
      <w:pPr>
        <w:pStyle w:val="a6"/>
        <w:numPr>
          <w:ilvl w:val="0"/>
          <w:numId w:val="37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 xml:space="preserve"> Определить форму грудной клетки, спины, живота, ног и стоп студе</w:t>
      </w:r>
      <w:r w:rsidRPr="009A0931">
        <w:rPr>
          <w:rFonts w:ascii="Times New Roman" w:hAnsi="Times New Roman"/>
          <w:color w:val="000000"/>
          <w:sz w:val="28"/>
          <w:szCs w:val="28"/>
        </w:rPr>
        <w:t>н</w:t>
      </w:r>
      <w:r w:rsidRPr="009A0931">
        <w:rPr>
          <w:rFonts w:ascii="Times New Roman" w:hAnsi="Times New Roman"/>
          <w:color w:val="000000"/>
          <w:sz w:val="28"/>
          <w:szCs w:val="28"/>
        </w:rPr>
        <w:t>тов в группе.</w:t>
      </w:r>
    </w:p>
    <w:p w:rsidR="00A84D2D" w:rsidRPr="009A0931" w:rsidRDefault="00A84D2D" w:rsidP="009A0931">
      <w:pPr>
        <w:pStyle w:val="a6"/>
        <w:numPr>
          <w:ilvl w:val="0"/>
          <w:numId w:val="37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Определить выраженность мышечного компонента, сте</w:t>
      </w:r>
      <w:r w:rsidRPr="009A0931">
        <w:rPr>
          <w:rFonts w:ascii="Times New Roman" w:hAnsi="Times New Roman"/>
          <w:color w:val="000000"/>
          <w:sz w:val="28"/>
          <w:szCs w:val="28"/>
        </w:rPr>
        <w:softHyphen/>
        <w:t>пень развития жироотложения, дать балловую оценку костного компонента.</w:t>
      </w:r>
    </w:p>
    <w:p w:rsidR="00A84D2D" w:rsidRPr="009A0931" w:rsidRDefault="00A84D2D" w:rsidP="009A0931">
      <w:pPr>
        <w:pStyle w:val="a6"/>
        <w:numPr>
          <w:ilvl w:val="0"/>
          <w:numId w:val="37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Дать оценку развития жироотложения.</w:t>
      </w:r>
    </w:p>
    <w:p w:rsidR="00A84D2D" w:rsidRPr="009A0931" w:rsidRDefault="00A84D2D" w:rsidP="009A0931">
      <w:pPr>
        <w:pStyle w:val="a6"/>
        <w:numPr>
          <w:ilvl w:val="0"/>
          <w:numId w:val="37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Охарактеризовать развитие костной системы.</w:t>
      </w:r>
    </w:p>
    <w:p w:rsidR="00A84D2D" w:rsidRDefault="00A84D2D" w:rsidP="009A0931">
      <w:pPr>
        <w:pStyle w:val="a6"/>
        <w:numPr>
          <w:ilvl w:val="0"/>
          <w:numId w:val="37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lastRenderedPageBreak/>
        <w:t>Сделать выводы об аномальности или нормальности развития морфол</w:t>
      </w:r>
      <w:r w:rsidRPr="009A0931">
        <w:rPr>
          <w:rFonts w:ascii="Times New Roman" w:hAnsi="Times New Roman"/>
          <w:color w:val="000000"/>
          <w:sz w:val="28"/>
          <w:szCs w:val="28"/>
        </w:rPr>
        <w:t>о</w:t>
      </w:r>
      <w:r w:rsidRPr="009A0931">
        <w:rPr>
          <w:rFonts w:ascii="Times New Roman" w:hAnsi="Times New Roman"/>
          <w:color w:val="000000"/>
          <w:sz w:val="28"/>
          <w:szCs w:val="28"/>
        </w:rPr>
        <w:t>гических признаков.</w:t>
      </w:r>
    </w:p>
    <w:p w:rsidR="00761418" w:rsidRPr="009A0931" w:rsidRDefault="00761418" w:rsidP="00761418">
      <w:pPr>
        <w:pStyle w:val="a6"/>
        <w:spacing w:before="0"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3B9F" w:rsidRPr="00761418" w:rsidRDefault="00A13B9F" w:rsidP="0076141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9A0931">
        <w:rPr>
          <w:rFonts w:ascii="Times New Roman" w:eastAsia="Times New Roman" w:hAnsi="Times New Roman" w:cs="Times New Roman"/>
          <w:sz w:val="28"/>
        </w:rPr>
        <w:t xml:space="preserve">Раздел № </w:t>
      </w:r>
      <w:r w:rsidRPr="009A09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3 </w:t>
      </w:r>
      <w:r w:rsidRPr="009A0931">
        <w:rPr>
          <w:rFonts w:ascii="Times New Roman" w:hAnsi="Times New Roman" w:cs="Times New Roman"/>
          <w:sz w:val="28"/>
        </w:rPr>
        <w:t>Основы исторической антропологии. Антропогенез.</w:t>
      </w:r>
    </w:p>
    <w:p w:rsidR="003737C0" w:rsidRPr="009A0931" w:rsidRDefault="003737C0" w:rsidP="009A0931">
      <w:pPr>
        <w:pStyle w:val="a6"/>
        <w:numPr>
          <w:ilvl w:val="0"/>
          <w:numId w:val="39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Раскройте теории происхождения человека.</w:t>
      </w:r>
    </w:p>
    <w:p w:rsidR="003737C0" w:rsidRPr="009A0931" w:rsidRDefault="003737C0" w:rsidP="009A0931">
      <w:pPr>
        <w:pStyle w:val="a6"/>
        <w:numPr>
          <w:ilvl w:val="0"/>
          <w:numId w:val="39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 xml:space="preserve"> Раскройте проблему «грани» между первыми гоминидами и их обез</w:t>
      </w:r>
      <w:r w:rsidRPr="009A0931">
        <w:rPr>
          <w:rFonts w:ascii="Times New Roman" w:hAnsi="Times New Roman"/>
          <w:color w:val="000000"/>
          <w:sz w:val="28"/>
          <w:szCs w:val="28"/>
        </w:rPr>
        <w:t>ь</w:t>
      </w:r>
      <w:r w:rsidRPr="009A0931">
        <w:rPr>
          <w:rFonts w:ascii="Times New Roman" w:hAnsi="Times New Roman"/>
          <w:color w:val="000000"/>
          <w:sz w:val="28"/>
          <w:szCs w:val="28"/>
        </w:rPr>
        <w:t>яньими предками. Каков состав семейства гоминид? Ранние гоминиды. Авс</w:t>
      </w:r>
      <w:r w:rsidRPr="009A0931">
        <w:rPr>
          <w:rFonts w:ascii="Times New Roman" w:hAnsi="Times New Roman"/>
          <w:color w:val="000000"/>
          <w:sz w:val="28"/>
          <w:szCs w:val="28"/>
        </w:rPr>
        <w:t>т</w:t>
      </w:r>
      <w:r w:rsidRPr="009A0931">
        <w:rPr>
          <w:rFonts w:ascii="Times New Roman" w:hAnsi="Times New Roman"/>
          <w:color w:val="000000"/>
          <w:sz w:val="28"/>
          <w:szCs w:val="28"/>
        </w:rPr>
        <w:t>ралопитеки Южной и Восточной Африки, австралопитек афарский.</w:t>
      </w:r>
    </w:p>
    <w:p w:rsidR="003737C0" w:rsidRPr="009A0931" w:rsidRDefault="003737C0" w:rsidP="009A0931">
      <w:pPr>
        <w:pStyle w:val="a6"/>
        <w:numPr>
          <w:ilvl w:val="0"/>
          <w:numId w:val="39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 xml:space="preserve"> Опишите первых представителей рода «человек». </w:t>
      </w:r>
      <w:r w:rsidRPr="009A0931">
        <w:rPr>
          <w:rFonts w:ascii="Times New Roman" w:hAnsi="Times New Roman"/>
          <w:i/>
          <w:iCs/>
          <w:color w:val="000000"/>
          <w:sz w:val="28"/>
          <w:szCs w:val="28"/>
        </w:rPr>
        <w:t>Homohabilis </w:t>
      </w:r>
      <w:r w:rsidRPr="009A0931">
        <w:rPr>
          <w:rFonts w:ascii="Times New Roman" w:hAnsi="Times New Roman"/>
          <w:color w:val="000000"/>
          <w:sz w:val="28"/>
          <w:szCs w:val="28"/>
        </w:rPr>
        <w:t>и дре</w:t>
      </w:r>
      <w:r w:rsidRPr="009A0931">
        <w:rPr>
          <w:rFonts w:ascii="Times New Roman" w:hAnsi="Times New Roman"/>
          <w:color w:val="000000"/>
          <w:sz w:val="28"/>
          <w:szCs w:val="28"/>
        </w:rPr>
        <w:t>в</w:t>
      </w:r>
      <w:r w:rsidRPr="009A0931">
        <w:rPr>
          <w:rFonts w:ascii="Times New Roman" w:hAnsi="Times New Roman"/>
          <w:color w:val="000000"/>
          <w:sz w:val="28"/>
          <w:szCs w:val="28"/>
        </w:rPr>
        <w:t>нейшая культура человека (олдувайская). </w:t>
      </w:r>
      <w:r w:rsidRPr="009A0931">
        <w:rPr>
          <w:rFonts w:ascii="Times New Roman" w:hAnsi="Times New Roman"/>
          <w:i/>
          <w:iCs/>
          <w:color w:val="000000"/>
          <w:sz w:val="28"/>
          <w:szCs w:val="28"/>
        </w:rPr>
        <w:t>Homoerectus</w:t>
      </w:r>
      <w:r w:rsidRPr="009A0931">
        <w:rPr>
          <w:rFonts w:ascii="Times New Roman" w:hAnsi="Times New Roman"/>
          <w:color w:val="000000"/>
          <w:sz w:val="28"/>
          <w:szCs w:val="28"/>
        </w:rPr>
        <w:t>. Основные варианты архантропов, их морфологическая и археологическая характеристика.</w:t>
      </w:r>
    </w:p>
    <w:p w:rsidR="00A13B9F" w:rsidRPr="009A0931" w:rsidRDefault="00A13B9F" w:rsidP="009A0931">
      <w:pPr>
        <w:spacing w:after="0" w:line="240" w:lineRule="auto"/>
        <w:rPr>
          <w:rFonts w:ascii="Times New Roman" w:eastAsia="Times New Roman" w:hAnsi="Times New Roman"/>
        </w:rPr>
      </w:pPr>
    </w:p>
    <w:p w:rsidR="00A13B9F" w:rsidRPr="009A0931" w:rsidRDefault="00A13B9F" w:rsidP="009A0931">
      <w:pPr>
        <w:spacing w:after="0" w:line="240" w:lineRule="auto"/>
        <w:rPr>
          <w:rFonts w:ascii="Times New Roman" w:eastAsia="Times New Roman" w:hAnsi="Times New Roman"/>
        </w:rPr>
      </w:pPr>
    </w:p>
    <w:p w:rsidR="00E12A81" w:rsidRPr="00761418" w:rsidRDefault="001506D1" w:rsidP="00761418">
      <w:pPr>
        <w:spacing w:after="0" w:line="240" w:lineRule="auto"/>
        <w:ind w:right="-447" w:firstLine="567"/>
        <w:jc w:val="both"/>
        <w:rPr>
          <w:rFonts w:ascii="Times New Roman" w:eastAsia="Times New Roman" w:hAnsi="Times New Roman"/>
          <w:sz w:val="28"/>
          <w:szCs w:val="28"/>
        </w:rPr>
        <w:sectPr w:rsidR="00E12A81" w:rsidRPr="00761418">
          <w:pgSz w:w="11900" w:h="16840"/>
          <w:pgMar w:top="1240" w:right="1124" w:bottom="466" w:left="1300" w:header="0" w:footer="0" w:gutter="0"/>
          <w:cols w:space="0" w:equalWidth="0">
            <w:col w:w="9480"/>
          </w:cols>
          <w:docGrid w:linePitch="360"/>
        </w:sect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 w:rsidRPr="009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Pr="009A0931">
        <w:rPr>
          <w:rFonts w:ascii="Times New Roman" w:hAnsi="Times New Roman" w:cs="Times New Roman"/>
          <w:sz w:val="28"/>
          <w:szCs w:val="28"/>
        </w:rPr>
        <w:t>Основы экологии человека. Расоведение (основы этнической а</w:t>
      </w:r>
      <w:r w:rsidRPr="009A0931">
        <w:rPr>
          <w:rFonts w:ascii="Times New Roman" w:hAnsi="Times New Roman" w:cs="Times New Roman"/>
          <w:sz w:val="28"/>
          <w:szCs w:val="28"/>
        </w:rPr>
        <w:t>н</w:t>
      </w:r>
      <w:r w:rsidRPr="009A0931">
        <w:rPr>
          <w:rFonts w:ascii="Times New Roman" w:hAnsi="Times New Roman" w:cs="Times New Roman"/>
          <w:sz w:val="28"/>
          <w:szCs w:val="28"/>
        </w:rPr>
        <w:t>тропологии). Антропологический состав народов мира</w:t>
      </w:r>
      <w:r w:rsidR="0076141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12A81" w:rsidRPr="009A0931" w:rsidRDefault="00E12A81" w:rsidP="009A0931">
      <w:pPr>
        <w:spacing w:after="0" w:line="240" w:lineRule="auto"/>
        <w:rPr>
          <w:rFonts w:ascii="Times New Roman" w:eastAsia="Times New Roman" w:hAnsi="Times New Roman"/>
        </w:rPr>
      </w:pPr>
    </w:p>
    <w:p w:rsidR="00A84D2D" w:rsidRPr="009A0931" w:rsidRDefault="00A84D2D" w:rsidP="009A0931">
      <w:pPr>
        <w:pStyle w:val="a6"/>
        <w:numPr>
          <w:ilvl w:val="0"/>
          <w:numId w:val="38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 xml:space="preserve"> Определить пигментацию (цвет волос, кожи, цвет глаз) студентов в группе.</w:t>
      </w:r>
    </w:p>
    <w:p w:rsidR="00A84D2D" w:rsidRPr="009A0931" w:rsidRDefault="00A84D2D" w:rsidP="009A0931">
      <w:pPr>
        <w:pStyle w:val="a6"/>
        <w:numPr>
          <w:ilvl w:val="0"/>
          <w:numId w:val="38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Определить форму и степень жесткости волос головы (а также развитие бороды для мужчин).</w:t>
      </w:r>
    </w:p>
    <w:p w:rsidR="00A84D2D" w:rsidRPr="009A0931" w:rsidRDefault="00A84D2D" w:rsidP="009A0931">
      <w:pPr>
        <w:pStyle w:val="a6"/>
        <w:widowControl w:val="0"/>
        <w:numPr>
          <w:ilvl w:val="0"/>
          <w:numId w:val="38"/>
        </w:numPr>
        <w:tabs>
          <w:tab w:val="clear" w:pos="720"/>
          <w:tab w:val="num" w:pos="0"/>
        </w:tabs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0931">
        <w:rPr>
          <w:rFonts w:ascii="Times New Roman" w:hAnsi="Times New Roman"/>
          <w:color w:val="000000"/>
          <w:sz w:val="28"/>
          <w:szCs w:val="28"/>
        </w:rPr>
        <w:t>Описать признаки строения мягких тканей глазничной области, формы носа и области рта.</w:t>
      </w:r>
    </w:p>
    <w:p w:rsidR="00E12A81" w:rsidRPr="009A0931" w:rsidRDefault="00E12A81" w:rsidP="009A093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8"/>
        </w:rPr>
        <w:sectPr w:rsidR="00E12A81" w:rsidRPr="009A0931">
          <w:type w:val="continuous"/>
          <w:pgSz w:w="11900" w:h="16840"/>
          <w:pgMar w:top="1246" w:right="1124" w:bottom="466" w:left="1300" w:header="0" w:footer="0" w:gutter="0"/>
          <w:cols w:space="0" w:equalWidth="0">
            <w:col w:w="9480"/>
          </w:cols>
          <w:docGrid w:linePitch="360"/>
        </w:sectPr>
      </w:pPr>
    </w:p>
    <w:p w:rsidR="003737C0" w:rsidRPr="009A0931" w:rsidRDefault="003737C0" w:rsidP="009A09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page283"/>
      <w:bookmarkEnd w:id="0"/>
      <w:r w:rsidRPr="009A0931">
        <w:rPr>
          <w:rFonts w:ascii="Times New Roman" w:hAnsi="Times New Roman" w:cs="Times New Roman"/>
          <w:sz w:val="28"/>
          <w:szCs w:val="20"/>
        </w:rPr>
        <w:lastRenderedPageBreak/>
        <w:t xml:space="preserve">Блок </w:t>
      </w:r>
      <w:r w:rsidRPr="009A0931">
        <w:rPr>
          <w:rFonts w:ascii="Times New Roman" w:hAnsi="Times New Roman" w:cs="Times New Roman"/>
          <w:sz w:val="28"/>
          <w:szCs w:val="20"/>
          <w:lang w:val="en-US"/>
        </w:rPr>
        <w:t>D</w:t>
      </w:r>
    </w:p>
    <w:p w:rsidR="003127BE" w:rsidRPr="009A0931" w:rsidRDefault="003127BE" w:rsidP="009A0931">
      <w:pPr>
        <w:widowControl w:val="0"/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C62B51" w:rsidRPr="009A0931" w:rsidRDefault="00C62B51" w:rsidP="009A0931">
      <w:pPr>
        <w:widowControl w:val="0"/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зачету).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1 Предмет Антропологии. Задачи, методы, разделы антропологии. Связь с другими наукам. 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 Доказательство животного происхождения человека. Рудименты и ат</w:t>
      </w:r>
      <w:r w:rsidRPr="009A0931">
        <w:rPr>
          <w:rFonts w:ascii="Times New Roman" w:hAnsi="Times New Roman" w:cs="Times New Roman"/>
          <w:sz w:val="28"/>
          <w:szCs w:val="28"/>
        </w:rPr>
        <w:t>а</w:t>
      </w:r>
      <w:r w:rsidRPr="009A0931">
        <w:rPr>
          <w:rFonts w:ascii="Times New Roman" w:hAnsi="Times New Roman" w:cs="Times New Roman"/>
          <w:sz w:val="28"/>
          <w:szCs w:val="28"/>
        </w:rPr>
        <w:t>визмы.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3 Место человека в зоологической классификации.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4 Черты сходства и отличия обезьяны и человека.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 Отряд приматы и его эволюция.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6 Теория антропогенеза (Ч. Дарвин).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7 Время и место происхождения (</w:t>
      </w:r>
      <w:r w:rsidRPr="009A0931">
        <w:rPr>
          <w:rFonts w:ascii="Times New Roman" w:hAnsi="Times New Roman" w:cs="Times New Roman"/>
          <w:i/>
          <w:sz w:val="28"/>
          <w:szCs w:val="28"/>
        </w:rPr>
        <w:t>Homosapiens</w:t>
      </w:r>
      <w:r w:rsidRPr="009A0931">
        <w:rPr>
          <w:rFonts w:ascii="Times New Roman" w:hAnsi="Times New Roman" w:cs="Times New Roman"/>
          <w:sz w:val="28"/>
          <w:szCs w:val="28"/>
        </w:rPr>
        <w:t>). Гипотезы моно- и полице</w:t>
      </w:r>
      <w:r w:rsidRPr="009A0931">
        <w:rPr>
          <w:rFonts w:ascii="Times New Roman" w:hAnsi="Times New Roman" w:cs="Times New Roman"/>
          <w:sz w:val="28"/>
          <w:szCs w:val="28"/>
        </w:rPr>
        <w:t>н</w:t>
      </w:r>
      <w:r w:rsidRPr="009A0931">
        <w:rPr>
          <w:rFonts w:ascii="Times New Roman" w:hAnsi="Times New Roman" w:cs="Times New Roman"/>
          <w:sz w:val="28"/>
          <w:szCs w:val="28"/>
        </w:rPr>
        <w:t>тризма.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8 Социальные аспекты происхождения человека.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9  Факторы антропогенеза.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10 Австралопитеки – начальная стадия антропогенеза.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11 Образ жизни австралопитеков.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12Олдувайская культура.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13 Питекантроп. Время появления. Сходство и отличие от австралопитека.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14Характеристика архантропов. Образ жизни.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15 Характерные черты </w:t>
      </w:r>
      <w:r w:rsidRPr="009A0931">
        <w:rPr>
          <w:rFonts w:ascii="Times New Roman" w:hAnsi="Times New Roman" w:cs="Times New Roman"/>
          <w:i/>
          <w:sz w:val="28"/>
          <w:szCs w:val="28"/>
        </w:rPr>
        <w:t>Homohabilis.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16 Палеоантропы – древние люди. Внешний облик и характеристика неа</w:t>
      </w:r>
      <w:r w:rsidRPr="009A0931">
        <w:rPr>
          <w:rFonts w:ascii="Times New Roman" w:hAnsi="Times New Roman" w:cs="Times New Roman"/>
          <w:sz w:val="28"/>
          <w:szCs w:val="28"/>
        </w:rPr>
        <w:t>н</w:t>
      </w:r>
      <w:r w:rsidRPr="009A0931">
        <w:rPr>
          <w:rFonts w:ascii="Times New Roman" w:hAnsi="Times New Roman" w:cs="Times New Roman"/>
          <w:sz w:val="28"/>
          <w:szCs w:val="28"/>
        </w:rPr>
        <w:t>дертальцев.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17 Образ жизни неандертальца. Ашельская культура.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18 Загадка неандертальцев.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19 Неоантропы – люди современного типа.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20 Теории происхождения Кроманьонцев.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21 Факторы и критерии гоминизации (трудовая теория Ф. Энгельса).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22 Схема эволюции приматов (по Е.Н. Хрисанфовой).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23 Морфология человека, разделы, методы и предмет.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24 Закономерности роста и развития.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25 Онтогенез, периоды онтогенеза, теория онтогенеза.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26 Возрастная периодизация организма.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27 Рост человека: дифференциальность и эквифинальность.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28 Характеристика новорожденного и ребенка грудного возраста.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29 Раннее и первое детство. 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30 Перипубертатный период (характеристика adrenarche и gonadarhe).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31 I и II зрелый возраст и его характеристика.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32 Старость как завершающий этап антропогенеза. 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33 Акселерация и ретардация развития.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34 Характеристика биологического возраста. 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35 Критерии биологического возраста.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36 Скелетный возраст.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37 Зубной возраст.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38 Возрастные особенности эндокринной системы.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lastRenderedPageBreak/>
        <w:t>39 Возрастные изменения половой системы.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40 Половое развитие.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 xml:space="preserve">41 Экзогенные факторы, влияющие на рост и развитие человека. 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42. Эндогенные факторы, влияющие на рост и развитие человека. Показ</w:t>
      </w:r>
      <w:r w:rsidRPr="009A0931">
        <w:rPr>
          <w:rFonts w:ascii="Times New Roman" w:hAnsi="Times New Roman" w:cs="Times New Roman"/>
          <w:sz w:val="28"/>
          <w:szCs w:val="28"/>
        </w:rPr>
        <w:t>а</w:t>
      </w:r>
      <w:r w:rsidRPr="009A0931">
        <w:rPr>
          <w:rFonts w:ascii="Times New Roman" w:hAnsi="Times New Roman" w:cs="Times New Roman"/>
          <w:sz w:val="28"/>
          <w:szCs w:val="28"/>
        </w:rPr>
        <w:t>тель Хольцингера.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43 Взаимодействие наследственных и средовых факторов и их влияние на рост и развитие организма.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44 Понятие конституции человека. Теории конституции.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45 Схемы конституций человека.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46 Схема Сиго.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47 Схема Кречмера.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48 Схема Бунака.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49 Схема Галанта.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50 Схема Шелдона.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51 Связь телосложения и психики по схемам Кречмера и Шелдона.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52 Адаптивные черты человека.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53 Географическая изменчивость человека.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54 Этническая антропология (расоведение).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55 Видовое единство человека.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56 Расовые признаки.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57 Адаптационное значение расовых признаков.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58 Нация и раса.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59 Классификация рас.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60 Евразийская раса.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61 Азиатско-американская раса.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62 Австрало-негроидная раса.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63 Теория моно- и полицентризма.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64 Факторы расообразования.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65 Критика расизма.</w:t>
      </w:r>
    </w:p>
    <w:p w:rsidR="00C62B51" w:rsidRPr="009A0931" w:rsidRDefault="00C62B51" w:rsidP="009A093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31">
        <w:rPr>
          <w:rFonts w:ascii="Times New Roman" w:hAnsi="Times New Roman" w:cs="Times New Roman"/>
          <w:sz w:val="28"/>
          <w:szCs w:val="28"/>
        </w:rPr>
        <w:t>66 Этнография. Основные черты этноса.</w:t>
      </w:r>
    </w:p>
    <w:p w:rsidR="00761418" w:rsidRDefault="00761418" w:rsidP="00761418">
      <w:pPr>
        <w:pStyle w:val="ReportMain"/>
        <w:suppressAutoHyphens/>
        <w:ind w:firstLine="567"/>
        <w:jc w:val="both"/>
        <w:rPr>
          <w:b/>
          <w:sz w:val="28"/>
        </w:rPr>
      </w:pPr>
    </w:p>
    <w:p w:rsidR="00761418" w:rsidRDefault="00761418" w:rsidP="00761418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761418" w:rsidRDefault="00761418" w:rsidP="00761418">
      <w:pPr>
        <w:pStyle w:val="ReportMain"/>
        <w:suppressAutoHyphens/>
        <w:jc w:val="both"/>
        <w:rPr>
          <w:b/>
          <w:sz w:val="28"/>
        </w:rPr>
      </w:pPr>
    </w:p>
    <w:p w:rsidR="00761418" w:rsidRDefault="00761418" w:rsidP="00761418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61418" w:rsidRPr="001B7F08" w:rsidTr="00E15543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61418" w:rsidRPr="0074514D" w:rsidRDefault="00761418" w:rsidP="00E1554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1418" w:rsidRPr="0074514D" w:rsidRDefault="00761418" w:rsidP="00E1554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61418" w:rsidRPr="0074514D" w:rsidRDefault="00761418" w:rsidP="00E1554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761418" w:rsidRPr="001B7F08" w:rsidTr="00E15543">
        <w:tc>
          <w:tcPr>
            <w:tcW w:w="2137" w:type="dxa"/>
            <w:shd w:val="clear" w:color="auto" w:fill="auto"/>
          </w:tcPr>
          <w:p w:rsidR="00761418" w:rsidRPr="0074514D" w:rsidRDefault="00761418" w:rsidP="00E1554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61418" w:rsidRPr="0074514D" w:rsidRDefault="00761418" w:rsidP="00E1554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761418" w:rsidRPr="0074514D" w:rsidRDefault="00761418" w:rsidP="00E1554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761418" w:rsidRPr="0074514D" w:rsidRDefault="00761418" w:rsidP="00E1554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761418" w:rsidRPr="0074514D" w:rsidRDefault="00761418" w:rsidP="00E1554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61418" w:rsidRPr="0074514D" w:rsidRDefault="00761418" w:rsidP="00E1554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761418" w:rsidRPr="001B7F08" w:rsidTr="00E15543">
        <w:tc>
          <w:tcPr>
            <w:tcW w:w="2137" w:type="dxa"/>
            <w:shd w:val="clear" w:color="auto" w:fill="auto"/>
          </w:tcPr>
          <w:p w:rsidR="00761418" w:rsidRPr="0074514D" w:rsidRDefault="00761418" w:rsidP="00E1554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61418" w:rsidRPr="0074514D" w:rsidRDefault="00761418" w:rsidP="00E1554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61418" w:rsidRPr="0074514D" w:rsidRDefault="00761418" w:rsidP="00E1554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</w:t>
            </w:r>
            <w:r w:rsidRPr="0074514D">
              <w:rPr>
                <w:i/>
              </w:rPr>
              <w:lastRenderedPageBreak/>
              <w:t>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761418" w:rsidRPr="001B7F08" w:rsidTr="00E15543">
        <w:tc>
          <w:tcPr>
            <w:tcW w:w="2137" w:type="dxa"/>
            <w:shd w:val="clear" w:color="auto" w:fill="auto"/>
          </w:tcPr>
          <w:p w:rsidR="00761418" w:rsidRPr="0074514D" w:rsidRDefault="00761418" w:rsidP="00E15543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61418" w:rsidRPr="0074514D" w:rsidRDefault="00761418" w:rsidP="00E1554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61418" w:rsidRPr="0074514D" w:rsidRDefault="00761418" w:rsidP="00E1554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761418" w:rsidRPr="001B7F08" w:rsidTr="00E15543">
        <w:tc>
          <w:tcPr>
            <w:tcW w:w="2137" w:type="dxa"/>
            <w:shd w:val="clear" w:color="auto" w:fill="auto"/>
          </w:tcPr>
          <w:p w:rsidR="00761418" w:rsidRPr="0074514D" w:rsidRDefault="00761418" w:rsidP="00E15543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61418" w:rsidRPr="0074514D" w:rsidRDefault="00761418" w:rsidP="00E1554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61418" w:rsidRPr="0074514D" w:rsidRDefault="00761418" w:rsidP="00E1554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761418" w:rsidRDefault="00761418" w:rsidP="00761418">
      <w:pPr>
        <w:pStyle w:val="ReportMain"/>
        <w:suppressAutoHyphens/>
        <w:jc w:val="both"/>
        <w:rPr>
          <w:b/>
          <w:sz w:val="28"/>
        </w:rPr>
      </w:pPr>
    </w:p>
    <w:p w:rsidR="00761418" w:rsidRDefault="00761418" w:rsidP="00761418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61418" w:rsidRPr="001B7F08" w:rsidTr="00E15543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61418" w:rsidRPr="0074514D" w:rsidRDefault="00761418" w:rsidP="00E1554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1418" w:rsidRPr="0074514D" w:rsidRDefault="00761418" w:rsidP="00E1554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61418" w:rsidRPr="0074514D" w:rsidRDefault="00761418" w:rsidP="00E1554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761418" w:rsidRPr="001B7F08" w:rsidTr="00E15543">
        <w:tc>
          <w:tcPr>
            <w:tcW w:w="2137" w:type="dxa"/>
            <w:shd w:val="clear" w:color="auto" w:fill="auto"/>
          </w:tcPr>
          <w:p w:rsidR="00761418" w:rsidRPr="0074514D" w:rsidRDefault="00761418" w:rsidP="00E1554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61418" w:rsidRPr="0074514D" w:rsidRDefault="00761418" w:rsidP="00E1554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761418" w:rsidRPr="0074514D" w:rsidRDefault="00761418" w:rsidP="00E1554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761418" w:rsidRPr="0074514D" w:rsidRDefault="00761418" w:rsidP="00E1554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761418" w:rsidRPr="0074514D" w:rsidRDefault="00761418" w:rsidP="00E1554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61418" w:rsidRPr="0074514D" w:rsidRDefault="00761418" w:rsidP="00E1554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761418" w:rsidRPr="001B7F08" w:rsidTr="00E15543">
        <w:tc>
          <w:tcPr>
            <w:tcW w:w="2137" w:type="dxa"/>
            <w:shd w:val="clear" w:color="auto" w:fill="auto"/>
          </w:tcPr>
          <w:p w:rsidR="00761418" w:rsidRPr="0074514D" w:rsidRDefault="00761418" w:rsidP="00E1554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61418" w:rsidRPr="0074514D" w:rsidRDefault="00761418" w:rsidP="00E1554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61418" w:rsidRPr="0074514D" w:rsidRDefault="00761418" w:rsidP="00E1554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761418" w:rsidRPr="001B7F08" w:rsidTr="00E15543">
        <w:tc>
          <w:tcPr>
            <w:tcW w:w="2137" w:type="dxa"/>
            <w:shd w:val="clear" w:color="auto" w:fill="auto"/>
          </w:tcPr>
          <w:p w:rsidR="00761418" w:rsidRPr="0074514D" w:rsidRDefault="00761418" w:rsidP="00E15543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61418" w:rsidRPr="0074514D" w:rsidRDefault="00761418" w:rsidP="00E1554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61418" w:rsidRPr="0074514D" w:rsidRDefault="00761418" w:rsidP="00E1554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761418" w:rsidRPr="001B7F08" w:rsidTr="00E15543">
        <w:tc>
          <w:tcPr>
            <w:tcW w:w="2137" w:type="dxa"/>
            <w:shd w:val="clear" w:color="auto" w:fill="auto"/>
          </w:tcPr>
          <w:p w:rsidR="00761418" w:rsidRPr="0074514D" w:rsidRDefault="00761418" w:rsidP="00E15543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61418" w:rsidRPr="0074514D" w:rsidRDefault="00761418" w:rsidP="00E1554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61418" w:rsidRPr="0074514D" w:rsidRDefault="00761418" w:rsidP="00E1554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761418" w:rsidRPr="00D20B89" w:rsidRDefault="00761418" w:rsidP="00761418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418" w:rsidRPr="00D20B89" w:rsidRDefault="00761418" w:rsidP="00761418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418" w:rsidRPr="00110050" w:rsidRDefault="00761418" w:rsidP="007614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829E3" w:rsidRPr="009A0931" w:rsidRDefault="004829E3" w:rsidP="009A0931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E6" w:rsidRPr="009A0931" w:rsidRDefault="001A23E6" w:rsidP="009A0931">
      <w:pPr>
        <w:pStyle w:val="ReportHead"/>
        <w:suppressAutoHyphens/>
        <w:ind w:right="-427" w:firstLine="567"/>
        <w:jc w:val="both"/>
        <w:rPr>
          <w:rFonts w:eastAsia="Times New Roman"/>
          <w:szCs w:val="28"/>
          <w:lang w:eastAsia="ru-RU"/>
        </w:rPr>
      </w:pPr>
      <w:r w:rsidRPr="009A0931">
        <w:rPr>
          <w:rFonts w:eastAsia="Times New Roman"/>
          <w:szCs w:val="28"/>
          <w:lang w:eastAsia="ru-RU"/>
        </w:rPr>
        <w:lastRenderedPageBreak/>
        <w:t xml:space="preserve">Итоговой формой контроля знаний, умений и навыков по дисциплине </w:t>
      </w:r>
      <w:r w:rsidR="00483DE4" w:rsidRPr="009A0931">
        <w:rPr>
          <w:rFonts w:eastAsia="Times New Roman"/>
          <w:szCs w:val="28"/>
          <w:lang w:eastAsia="ru-RU"/>
        </w:rPr>
        <w:t xml:space="preserve">направления подготовки направления </w:t>
      </w:r>
      <w:r w:rsidR="00211A12" w:rsidRPr="009A0931">
        <w:t>06</w:t>
      </w:r>
      <w:r w:rsidR="00E92FFF" w:rsidRPr="009A0931">
        <w:t xml:space="preserve">.03.01 </w:t>
      </w:r>
      <w:r w:rsidR="00211A12" w:rsidRPr="009A0931">
        <w:t>Биология</w:t>
      </w:r>
      <w:r w:rsidR="00761418">
        <w:t xml:space="preserve"> </w:t>
      </w:r>
      <w:r w:rsidRPr="009A0931">
        <w:rPr>
          <w:rFonts w:eastAsia="Times New Roman"/>
          <w:szCs w:val="28"/>
          <w:lang w:eastAsia="ru-RU"/>
        </w:rPr>
        <w:t xml:space="preserve">является </w:t>
      </w:r>
      <w:r w:rsidR="00093A69" w:rsidRPr="009A0931">
        <w:rPr>
          <w:rFonts w:eastAsia="Times New Roman"/>
          <w:szCs w:val="28"/>
          <w:lang w:eastAsia="ru-RU"/>
        </w:rPr>
        <w:t>зачёт.</w:t>
      </w:r>
      <w:r w:rsidR="00761418">
        <w:rPr>
          <w:rFonts w:eastAsia="Times New Roman"/>
          <w:szCs w:val="28"/>
          <w:lang w:eastAsia="ru-RU"/>
        </w:rPr>
        <w:t xml:space="preserve"> </w:t>
      </w:r>
      <w:r w:rsidR="00093A69" w:rsidRPr="009A0931">
        <w:rPr>
          <w:rFonts w:eastAsia="Times New Roman"/>
          <w:szCs w:val="28"/>
          <w:lang w:eastAsia="ru-RU"/>
        </w:rPr>
        <w:t xml:space="preserve">Зачёт </w:t>
      </w:r>
      <w:r w:rsidRPr="009A0931">
        <w:rPr>
          <w:rFonts w:eastAsia="Times New Roman"/>
          <w:szCs w:val="28"/>
          <w:lang w:eastAsia="ru-RU"/>
        </w:rPr>
        <w:t xml:space="preserve">проводится по билетам, которые включают </w:t>
      </w:r>
      <w:r w:rsidR="00093A69" w:rsidRPr="009A0931">
        <w:rPr>
          <w:rFonts w:eastAsia="Times New Roman"/>
          <w:szCs w:val="28"/>
          <w:lang w:eastAsia="ru-RU"/>
        </w:rPr>
        <w:t>два</w:t>
      </w:r>
      <w:r w:rsidR="00761418">
        <w:rPr>
          <w:rFonts w:eastAsia="Times New Roman"/>
          <w:szCs w:val="28"/>
          <w:lang w:eastAsia="ru-RU"/>
        </w:rPr>
        <w:t xml:space="preserve"> </w:t>
      </w:r>
      <w:r w:rsidRPr="009A0931">
        <w:rPr>
          <w:rFonts w:eastAsia="Times New Roman"/>
          <w:szCs w:val="28"/>
          <w:lang w:eastAsia="ru-RU"/>
        </w:rPr>
        <w:t>теоретических вопроса.</w:t>
      </w:r>
    </w:p>
    <w:p w:rsidR="009A0931" w:rsidRPr="00D16E93" w:rsidRDefault="009A0931" w:rsidP="009A0931">
      <w:pPr>
        <w:pStyle w:val="26"/>
        <w:shd w:val="clear" w:color="auto" w:fill="auto"/>
        <w:tabs>
          <w:tab w:val="left" w:pos="993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Оценка «зачтено» ставится в следующих случаях:</w:t>
      </w:r>
    </w:p>
    <w:p w:rsidR="009A0931" w:rsidRPr="00D16E93" w:rsidRDefault="009A0931" w:rsidP="009A0931">
      <w:pPr>
        <w:pStyle w:val="26"/>
        <w:shd w:val="clear" w:color="auto" w:fill="auto"/>
        <w:tabs>
          <w:tab w:val="left" w:pos="993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-  обучаемый демонстрирует самостоятельность в применении знаний, ум</w:t>
      </w:r>
      <w:r w:rsidRPr="00D16E93">
        <w:rPr>
          <w:sz w:val="28"/>
          <w:szCs w:val="28"/>
        </w:rPr>
        <w:t>е</w:t>
      </w:r>
      <w:r w:rsidRPr="00D16E93">
        <w:rPr>
          <w:sz w:val="28"/>
          <w:szCs w:val="28"/>
        </w:rPr>
        <w:t>ний и навыков к решению учебных заданий в полном соответствии с образцом, данным преподавателем, по заданиям, решение которых было показано препод</w:t>
      </w:r>
      <w:r w:rsidRPr="00D16E93">
        <w:rPr>
          <w:sz w:val="28"/>
          <w:szCs w:val="28"/>
        </w:rPr>
        <w:t>а</w:t>
      </w:r>
      <w:r w:rsidRPr="00D16E93">
        <w:rPr>
          <w:sz w:val="28"/>
          <w:szCs w:val="28"/>
        </w:rPr>
        <w:t>вателем, следует считать, что компетенция сформирована, но ее уровень недост</w:t>
      </w:r>
      <w:r w:rsidRPr="00D16E93">
        <w:rPr>
          <w:sz w:val="28"/>
          <w:szCs w:val="28"/>
        </w:rPr>
        <w:t>а</w:t>
      </w:r>
      <w:r w:rsidRPr="00D16E93">
        <w:rPr>
          <w:sz w:val="28"/>
          <w:szCs w:val="28"/>
        </w:rPr>
        <w:t xml:space="preserve">точно высок. </w:t>
      </w:r>
    </w:p>
    <w:p w:rsidR="009A0931" w:rsidRPr="00D16E93" w:rsidRDefault="009A0931" w:rsidP="009A0931">
      <w:pPr>
        <w:pStyle w:val="26"/>
        <w:shd w:val="clear" w:color="auto" w:fill="auto"/>
        <w:tabs>
          <w:tab w:val="left" w:pos="993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- обучаемый</w:t>
      </w:r>
      <w:r>
        <w:rPr>
          <w:sz w:val="28"/>
          <w:szCs w:val="28"/>
        </w:rPr>
        <w:t xml:space="preserve"> способен </w:t>
      </w:r>
      <w:r w:rsidRPr="00D16E93">
        <w:rPr>
          <w:sz w:val="28"/>
          <w:szCs w:val="28"/>
        </w:rPr>
        <w:t xml:space="preserve"> продемонстрировать самостоятельное применение знаний, умений и навыков при решении заданий, аналогичных тем, которые пре</w:t>
      </w:r>
      <w:r w:rsidRPr="00D16E93">
        <w:rPr>
          <w:sz w:val="28"/>
          <w:szCs w:val="28"/>
        </w:rPr>
        <w:t>д</w:t>
      </w:r>
      <w:r w:rsidRPr="00D16E93">
        <w:rPr>
          <w:sz w:val="28"/>
          <w:szCs w:val="28"/>
        </w:rPr>
        <w:t>ставлял преподаватель при потенциальном формировании компетенции, подтве</w:t>
      </w:r>
      <w:r w:rsidRPr="00D16E93">
        <w:rPr>
          <w:sz w:val="28"/>
          <w:szCs w:val="28"/>
        </w:rPr>
        <w:t>р</w:t>
      </w:r>
      <w:r w:rsidRPr="00D16E93">
        <w:rPr>
          <w:sz w:val="28"/>
          <w:szCs w:val="28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</w:t>
      </w:r>
      <w:r w:rsidRPr="00D16E93">
        <w:rPr>
          <w:sz w:val="28"/>
          <w:szCs w:val="28"/>
        </w:rPr>
        <w:t>о</w:t>
      </w:r>
      <w:r w:rsidRPr="00D16E93">
        <w:rPr>
          <w:sz w:val="28"/>
          <w:szCs w:val="28"/>
        </w:rPr>
        <w:t>сти со стороны обучаемого при ее практической демонстрации в ходе решения аналогичных заданий следует оценивать как положительное и устойчиво закре</w:t>
      </w:r>
      <w:r w:rsidRPr="00D16E93">
        <w:rPr>
          <w:sz w:val="28"/>
          <w:szCs w:val="28"/>
        </w:rPr>
        <w:t>п</w:t>
      </w:r>
      <w:r w:rsidRPr="00D16E93">
        <w:rPr>
          <w:sz w:val="28"/>
          <w:szCs w:val="28"/>
        </w:rPr>
        <w:t>ленное в практическом навыке.</w:t>
      </w:r>
    </w:p>
    <w:p w:rsidR="009A0931" w:rsidRPr="00D16E93" w:rsidRDefault="009A0931" w:rsidP="009A0931">
      <w:pPr>
        <w:pStyle w:val="26"/>
        <w:shd w:val="clear" w:color="auto" w:fill="auto"/>
        <w:tabs>
          <w:tab w:val="left" w:pos="993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- обучаемый демонстрирует способность к полной самостоятельности (д</w:t>
      </w:r>
      <w:r w:rsidRPr="00D16E93">
        <w:rPr>
          <w:sz w:val="28"/>
          <w:szCs w:val="28"/>
        </w:rPr>
        <w:t>о</w:t>
      </w:r>
      <w:r w:rsidRPr="00D16E93">
        <w:rPr>
          <w:sz w:val="28"/>
          <w:szCs w:val="28"/>
        </w:rPr>
        <w:t>пускаются консультации с преподавателем по сопутствующим вопросам) в выб</w:t>
      </w:r>
      <w:r w:rsidRPr="00D16E93">
        <w:rPr>
          <w:sz w:val="28"/>
          <w:szCs w:val="28"/>
        </w:rPr>
        <w:t>о</w:t>
      </w:r>
      <w:r w:rsidRPr="00D16E93">
        <w:rPr>
          <w:sz w:val="28"/>
          <w:szCs w:val="28"/>
        </w:rPr>
        <w:t>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</w:t>
      </w:r>
      <w:r w:rsidRPr="00D16E93">
        <w:rPr>
          <w:sz w:val="28"/>
          <w:szCs w:val="28"/>
        </w:rPr>
        <w:t>и</w:t>
      </w:r>
      <w:r w:rsidRPr="00D16E93">
        <w:rPr>
          <w:sz w:val="28"/>
          <w:szCs w:val="28"/>
        </w:rPr>
        <w:t>тать компетенцию сформированной на высоком уровне.</w:t>
      </w:r>
    </w:p>
    <w:p w:rsidR="009A0931" w:rsidRPr="00D16E93" w:rsidRDefault="009A0931" w:rsidP="009A0931">
      <w:pPr>
        <w:pStyle w:val="26"/>
        <w:shd w:val="clear" w:color="auto" w:fill="auto"/>
        <w:tabs>
          <w:tab w:val="left" w:pos="993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Оценка «незачтено» ставится при неспособности обучаемого самостоятел</w:t>
      </w:r>
      <w:r w:rsidRPr="00D16E93">
        <w:rPr>
          <w:sz w:val="28"/>
          <w:szCs w:val="28"/>
        </w:rPr>
        <w:t>ь</w:t>
      </w:r>
      <w:r w:rsidRPr="00D16E93">
        <w:rPr>
          <w:sz w:val="28"/>
          <w:szCs w:val="28"/>
        </w:rPr>
        <w:t>но продемонстрировать наличие знаний при решении заданий, которые были представлены преподавателем вместе с образцом их решения, отсутствие сам</w:t>
      </w:r>
      <w:r w:rsidRPr="00D16E93">
        <w:rPr>
          <w:sz w:val="28"/>
          <w:szCs w:val="28"/>
        </w:rPr>
        <w:t>о</w:t>
      </w:r>
      <w:r w:rsidRPr="00D16E93">
        <w:rPr>
          <w:sz w:val="28"/>
          <w:szCs w:val="28"/>
        </w:rPr>
        <w:t>стоятельности в применении умения к использованию методов освоения учебной дисциплины и неспособность самостоятельно проявить навык повторения реш</w:t>
      </w:r>
      <w:r w:rsidRPr="00D16E93">
        <w:rPr>
          <w:sz w:val="28"/>
          <w:szCs w:val="28"/>
        </w:rPr>
        <w:t>е</w:t>
      </w:r>
      <w:r w:rsidRPr="00D16E93">
        <w:rPr>
          <w:sz w:val="28"/>
          <w:szCs w:val="28"/>
        </w:rPr>
        <w:t>ния поставленной задачи по стандартному образцу свидетельствуют об отсутс</w:t>
      </w:r>
      <w:r w:rsidRPr="00D16E93">
        <w:rPr>
          <w:sz w:val="28"/>
          <w:szCs w:val="28"/>
        </w:rPr>
        <w:t>т</w:t>
      </w:r>
      <w:r w:rsidRPr="00D16E93">
        <w:rPr>
          <w:sz w:val="28"/>
          <w:szCs w:val="28"/>
        </w:rPr>
        <w:t>вии сформированной компетенции. Отсутствие подтверждения наличия сформ</w:t>
      </w:r>
      <w:r w:rsidRPr="00D16E93">
        <w:rPr>
          <w:sz w:val="28"/>
          <w:szCs w:val="28"/>
        </w:rPr>
        <w:t>и</w:t>
      </w:r>
      <w:r w:rsidRPr="00D16E93">
        <w:rPr>
          <w:sz w:val="28"/>
          <w:szCs w:val="28"/>
        </w:rPr>
        <w:t>рованности компетенции свидетельствует об отрицательных результатах осво</w:t>
      </w:r>
      <w:r w:rsidRPr="00D16E93">
        <w:rPr>
          <w:sz w:val="28"/>
          <w:szCs w:val="28"/>
        </w:rPr>
        <w:t>е</w:t>
      </w:r>
      <w:r w:rsidRPr="00D16E93">
        <w:rPr>
          <w:sz w:val="28"/>
          <w:szCs w:val="28"/>
        </w:rPr>
        <w:t xml:space="preserve">ния учебной дисциплины. </w:t>
      </w:r>
    </w:p>
    <w:p w:rsidR="00694AB3" w:rsidRPr="009A0931" w:rsidRDefault="00694AB3" w:rsidP="009A0931">
      <w:pPr>
        <w:spacing w:after="0" w:line="240" w:lineRule="auto"/>
        <w:ind w:left="567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94AB3" w:rsidRPr="009A0931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766" w:rsidRDefault="002C1766" w:rsidP="00CE176D">
      <w:pPr>
        <w:spacing w:after="0" w:line="240" w:lineRule="auto"/>
      </w:pPr>
      <w:r>
        <w:separator/>
      </w:r>
    </w:p>
  </w:endnote>
  <w:endnote w:type="continuationSeparator" w:id="1">
    <w:p w:rsidR="002C1766" w:rsidRDefault="002C176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E15543" w:rsidRDefault="00E15543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25761A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E15543" w:rsidRDefault="00E1554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766" w:rsidRDefault="002C1766" w:rsidP="00CE176D">
      <w:pPr>
        <w:spacing w:after="0" w:line="240" w:lineRule="auto"/>
      </w:pPr>
      <w:r>
        <w:separator/>
      </w:r>
    </w:p>
  </w:footnote>
  <w:footnote w:type="continuationSeparator" w:id="1">
    <w:p w:rsidR="002C1766" w:rsidRDefault="002C176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676D35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1507328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hybridMultilevel"/>
    <w:tmpl w:val="4C672FC8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3">
    <w:nsid w:val="00000004"/>
    <w:multiLevelType w:val="hybridMultilevel"/>
    <w:tmpl w:val="44B8AAE4"/>
    <w:lvl w:ilvl="0" w:tplc="FFFFFFFF">
      <w:start w:val="23"/>
      <w:numFmt w:val="decimal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05"/>
    <w:multiLevelType w:val="hybridMultilevel"/>
    <w:tmpl w:val="67FA6CC6"/>
    <w:lvl w:ilvl="0" w:tplc="FFFFFFFF">
      <w:start w:val="5888"/>
      <w:numFmt w:val="decimal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0000006"/>
    <w:multiLevelType w:val="hybridMultilevel"/>
    <w:tmpl w:val="12FCDE5E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null="1"/>
      <w:lvlJc w:val="left"/>
    </w:lvl>
  </w:abstractNum>
  <w:abstractNum w:abstractNumId="6">
    <w:nsid w:val="00000007"/>
    <w:multiLevelType w:val="hybridMultilevel"/>
    <w:tmpl w:val="72FCB38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0000008"/>
    <w:multiLevelType w:val="hybridMultilevel"/>
    <w:tmpl w:val="C54C686A"/>
    <w:lvl w:ilvl="0" w:tplc="FFFFFFFF">
      <w:start w:val="5888"/>
      <w:numFmt w:val="decimal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0000009"/>
    <w:multiLevelType w:val="hybridMultilevel"/>
    <w:tmpl w:val="59B76E28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null="1"/>
      <w:lvlJc w:val="left"/>
    </w:lvl>
  </w:abstractNum>
  <w:abstractNum w:abstractNumId="9">
    <w:nsid w:val="0000000A"/>
    <w:multiLevelType w:val="hybridMultilevel"/>
    <w:tmpl w:val="0678975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000000B"/>
    <w:multiLevelType w:val="hybridMultilevel"/>
    <w:tmpl w:val="6A92EF4C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null="1"/>
      <w:lvlJc w:val="left"/>
    </w:lvl>
  </w:abstractNum>
  <w:abstractNum w:abstractNumId="11">
    <w:nsid w:val="0000000C"/>
    <w:multiLevelType w:val="hybridMultilevel"/>
    <w:tmpl w:val="41ED20D6"/>
    <w:lvl w:ilvl="0" w:tplc="FFFFFFFF">
      <w:start w:val="23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null="1"/>
      <w:lvlJc w:val="left"/>
    </w:lvl>
  </w:abstractNum>
  <w:abstractNum w:abstractNumId="12">
    <w:nsid w:val="0000000D"/>
    <w:multiLevelType w:val="hybridMultilevel"/>
    <w:tmpl w:val="0E6B3F6A"/>
    <w:lvl w:ilvl="0" w:tplc="FFFFFFFF">
      <w:start w:val="23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16777216"/>
      <w:numFmt w:val="decimal"/>
      <w:lvlText w:val="ᜀĀᜀĀ"/>
      <w:lvlJc w:val="left"/>
    </w:lvl>
  </w:abstractNum>
  <w:abstractNum w:abstractNumId="13">
    <w:nsid w:val="0000000E"/>
    <w:multiLevelType w:val="hybridMultilevel"/>
    <w:tmpl w:val="3EB21818"/>
    <w:lvl w:ilvl="0" w:tplc="FFFFFFFF">
      <w:start w:val="385875968"/>
      <w:numFmt w:val="decimal"/>
      <w:lvlText w:val="ĄᜀĀሀĄᜀ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4">
    <w:nsid w:val="0000000F"/>
    <w:multiLevelType w:val="hybridMultilevel"/>
    <w:tmpl w:val="B60A282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5">
    <w:nsid w:val="00000010"/>
    <w:multiLevelType w:val="hybridMultilevel"/>
    <w:tmpl w:val="BEDCB65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6">
    <w:nsid w:val="00000011"/>
    <w:multiLevelType w:val="hybridMultilevel"/>
    <w:tmpl w:val="E95632A0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7">
    <w:nsid w:val="00000012"/>
    <w:multiLevelType w:val="hybridMultilevel"/>
    <w:tmpl w:val="7B9EC42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8">
    <w:nsid w:val="00000013"/>
    <w:multiLevelType w:val="hybridMultilevel"/>
    <w:tmpl w:val="C8E2004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9">
    <w:nsid w:val="00000014"/>
    <w:multiLevelType w:val="hybridMultilevel"/>
    <w:tmpl w:val="39DF2578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0">
    <w:nsid w:val="00000015"/>
    <w:multiLevelType w:val="hybridMultilevel"/>
    <w:tmpl w:val="A58A1DD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1">
    <w:nsid w:val="00000016"/>
    <w:multiLevelType w:val="hybridMultilevel"/>
    <w:tmpl w:val="8306088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2">
    <w:nsid w:val="00000017"/>
    <w:multiLevelType w:val="hybridMultilevel"/>
    <w:tmpl w:val="D9400E60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3">
    <w:nsid w:val="00000018"/>
    <w:multiLevelType w:val="hybridMultilevel"/>
    <w:tmpl w:val="E2B86836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4">
    <w:nsid w:val="00000019"/>
    <w:multiLevelType w:val="hybridMultilevel"/>
    <w:tmpl w:val="023C049A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5">
    <w:nsid w:val="0000001A"/>
    <w:multiLevelType w:val="hybridMultilevel"/>
    <w:tmpl w:val="56C432F8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6">
    <w:nsid w:val="041A7F5A"/>
    <w:multiLevelType w:val="hybridMultilevel"/>
    <w:tmpl w:val="79426E5E"/>
    <w:lvl w:ilvl="0" w:tplc="A796C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AD82C1A"/>
    <w:multiLevelType w:val="hybridMultilevel"/>
    <w:tmpl w:val="D9E2527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B12D67"/>
    <w:multiLevelType w:val="multilevel"/>
    <w:tmpl w:val="7856EC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7BE2BD4"/>
    <w:multiLevelType w:val="hybridMultilevel"/>
    <w:tmpl w:val="4D287F6E"/>
    <w:lvl w:ilvl="0" w:tplc="8DAC6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5B365B"/>
    <w:multiLevelType w:val="multilevel"/>
    <w:tmpl w:val="D8CA74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433B5E0A"/>
    <w:multiLevelType w:val="multilevel"/>
    <w:tmpl w:val="64AA59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AAE3BD6"/>
    <w:multiLevelType w:val="multilevel"/>
    <w:tmpl w:val="AAF2A8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2"/>
  </w:num>
  <w:num w:numId="4">
    <w:abstractNumId w:val="28"/>
  </w:num>
  <w:num w:numId="5">
    <w:abstractNumId w:val="27"/>
  </w:num>
  <w:num w:numId="6">
    <w:abstractNumId w:val="40"/>
  </w:num>
  <w:num w:numId="7">
    <w:abstractNumId w:val="26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34"/>
  </w:num>
  <w:num w:numId="37">
    <w:abstractNumId w:val="36"/>
  </w:num>
  <w:num w:numId="38">
    <w:abstractNumId w:val="38"/>
  </w:num>
  <w:num w:numId="39">
    <w:abstractNumId w:val="31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09F1"/>
    <w:rsid w:val="00031EF8"/>
    <w:rsid w:val="0005329F"/>
    <w:rsid w:val="00057F03"/>
    <w:rsid w:val="00060096"/>
    <w:rsid w:val="00064484"/>
    <w:rsid w:val="000662A6"/>
    <w:rsid w:val="00085E16"/>
    <w:rsid w:val="00087AA0"/>
    <w:rsid w:val="00093738"/>
    <w:rsid w:val="00093A69"/>
    <w:rsid w:val="00095DDA"/>
    <w:rsid w:val="000A120D"/>
    <w:rsid w:val="000C1C74"/>
    <w:rsid w:val="000C2149"/>
    <w:rsid w:val="000D7D94"/>
    <w:rsid w:val="000E0986"/>
    <w:rsid w:val="00104533"/>
    <w:rsid w:val="00105157"/>
    <w:rsid w:val="00110CF0"/>
    <w:rsid w:val="001114DB"/>
    <w:rsid w:val="001120BC"/>
    <w:rsid w:val="001224AF"/>
    <w:rsid w:val="0012308E"/>
    <w:rsid w:val="001506D1"/>
    <w:rsid w:val="001636AB"/>
    <w:rsid w:val="00177A03"/>
    <w:rsid w:val="0019723D"/>
    <w:rsid w:val="001A23E6"/>
    <w:rsid w:val="001C0C73"/>
    <w:rsid w:val="001C622A"/>
    <w:rsid w:val="001E50B8"/>
    <w:rsid w:val="001F1880"/>
    <w:rsid w:val="00203907"/>
    <w:rsid w:val="00203E1C"/>
    <w:rsid w:val="00211A12"/>
    <w:rsid w:val="00212B3B"/>
    <w:rsid w:val="0023797F"/>
    <w:rsid w:val="00247957"/>
    <w:rsid w:val="00253D2B"/>
    <w:rsid w:val="0025761A"/>
    <w:rsid w:val="002630F0"/>
    <w:rsid w:val="00275D25"/>
    <w:rsid w:val="002808A3"/>
    <w:rsid w:val="00285503"/>
    <w:rsid w:val="00290981"/>
    <w:rsid w:val="002A727A"/>
    <w:rsid w:val="002A74F7"/>
    <w:rsid w:val="002C1766"/>
    <w:rsid w:val="002D1408"/>
    <w:rsid w:val="002E74D2"/>
    <w:rsid w:val="0030189D"/>
    <w:rsid w:val="00303C4A"/>
    <w:rsid w:val="00311672"/>
    <w:rsid w:val="003127BE"/>
    <w:rsid w:val="003159DA"/>
    <w:rsid w:val="0033294B"/>
    <w:rsid w:val="00340DA5"/>
    <w:rsid w:val="003515B0"/>
    <w:rsid w:val="00357468"/>
    <w:rsid w:val="003737C0"/>
    <w:rsid w:val="00392BF5"/>
    <w:rsid w:val="00396C10"/>
    <w:rsid w:val="003A5341"/>
    <w:rsid w:val="003A5B55"/>
    <w:rsid w:val="003B05A4"/>
    <w:rsid w:val="003B3D63"/>
    <w:rsid w:val="003C1281"/>
    <w:rsid w:val="003C294A"/>
    <w:rsid w:val="003E4C68"/>
    <w:rsid w:val="003F1704"/>
    <w:rsid w:val="003F185C"/>
    <w:rsid w:val="003F724E"/>
    <w:rsid w:val="00400CF3"/>
    <w:rsid w:val="00420034"/>
    <w:rsid w:val="004249AE"/>
    <w:rsid w:val="00426481"/>
    <w:rsid w:val="00426B25"/>
    <w:rsid w:val="004515D7"/>
    <w:rsid w:val="004563D6"/>
    <w:rsid w:val="00460312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24574"/>
    <w:rsid w:val="0053599F"/>
    <w:rsid w:val="00535E6F"/>
    <w:rsid w:val="00540D48"/>
    <w:rsid w:val="00542CB2"/>
    <w:rsid w:val="005557F8"/>
    <w:rsid w:val="0056511B"/>
    <w:rsid w:val="00567E04"/>
    <w:rsid w:val="00584A24"/>
    <w:rsid w:val="005B2E1C"/>
    <w:rsid w:val="005B42EC"/>
    <w:rsid w:val="005F389B"/>
    <w:rsid w:val="00600B1F"/>
    <w:rsid w:val="0061792D"/>
    <w:rsid w:val="00641CAF"/>
    <w:rsid w:val="006445F0"/>
    <w:rsid w:val="0066533F"/>
    <w:rsid w:val="00667065"/>
    <w:rsid w:val="00672F47"/>
    <w:rsid w:val="00685474"/>
    <w:rsid w:val="00694AB3"/>
    <w:rsid w:val="006A3B95"/>
    <w:rsid w:val="006A55E3"/>
    <w:rsid w:val="006B380D"/>
    <w:rsid w:val="006F1C6E"/>
    <w:rsid w:val="006F6E16"/>
    <w:rsid w:val="00705F85"/>
    <w:rsid w:val="007148E1"/>
    <w:rsid w:val="00717134"/>
    <w:rsid w:val="0073524A"/>
    <w:rsid w:val="007563D0"/>
    <w:rsid w:val="00761418"/>
    <w:rsid w:val="00765D18"/>
    <w:rsid w:val="00775145"/>
    <w:rsid w:val="007A6456"/>
    <w:rsid w:val="007B41EF"/>
    <w:rsid w:val="007C3875"/>
    <w:rsid w:val="007E1210"/>
    <w:rsid w:val="007E18FD"/>
    <w:rsid w:val="007F3C92"/>
    <w:rsid w:val="0082690E"/>
    <w:rsid w:val="0083244A"/>
    <w:rsid w:val="0085405F"/>
    <w:rsid w:val="0087350C"/>
    <w:rsid w:val="00892C70"/>
    <w:rsid w:val="008936C7"/>
    <w:rsid w:val="00897D6C"/>
    <w:rsid w:val="008A4389"/>
    <w:rsid w:val="008B0CC0"/>
    <w:rsid w:val="008D0576"/>
    <w:rsid w:val="008E1C75"/>
    <w:rsid w:val="008E4B38"/>
    <w:rsid w:val="008F6B22"/>
    <w:rsid w:val="0090114D"/>
    <w:rsid w:val="00913981"/>
    <w:rsid w:val="009159F8"/>
    <w:rsid w:val="00917A1E"/>
    <w:rsid w:val="009261AF"/>
    <w:rsid w:val="009334D6"/>
    <w:rsid w:val="00955C33"/>
    <w:rsid w:val="009913A1"/>
    <w:rsid w:val="009A0931"/>
    <w:rsid w:val="009B72BC"/>
    <w:rsid w:val="009D2823"/>
    <w:rsid w:val="009D2D0B"/>
    <w:rsid w:val="009D5046"/>
    <w:rsid w:val="009F1378"/>
    <w:rsid w:val="00A13B9F"/>
    <w:rsid w:val="00A145C3"/>
    <w:rsid w:val="00A17D5B"/>
    <w:rsid w:val="00A2636C"/>
    <w:rsid w:val="00A42B4B"/>
    <w:rsid w:val="00A47DFE"/>
    <w:rsid w:val="00A6117B"/>
    <w:rsid w:val="00A62768"/>
    <w:rsid w:val="00A655AB"/>
    <w:rsid w:val="00A74520"/>
    <w:rsid w:val="00A84D2D"/>
    <w:rsid w:val="00A92BEF"/>
    <w:rsid w:val="00A95A0D"/>
    <w:rsid w:val="00AA4D8A"/>
    <w:rsid w:val="00AA6DAD"/>
    <w:rsid w:val="00AA71F2"/>
    <w:rsid w:val="00AB2038"/>
    <w:rsid w:val="00AB5EB5"/>
    <w:rsid w:val="00AC2119"/>
    <w:rsid w:val="00AC3905"/>
    <w:rsid w:val="00AD0665"/>
    <w:rsid w:val="00AD12C5"/>
    <w:rsid w:val="00AF30CD"/>
    <w:rsid w:val="00B05816"/>
    <w:rsid w:val="00B05A45"/>
    <w:rsid w:val="00B35C80"/>
    <w:rsid w:val="00B4077B"/>
    <w:rsid w:val="00B41F7F"/>
    <w:rsid w:val="00B42275"/>
    <w:rsid w:val="00B87339"/>
    <w:rsid w:val="00BB2520"/>
    <w:rsid w:val="00BC1C72"/>
    <w:rsid w:val="00BC77C8"/>
    <w:rsid w:val="00BD771F"/>
    <w:rsid w:val="00BE0BAB"/>
    <w:rsid w:val="00BE3800"/>
    <w:rsid w:val="00BF7425"/>
    <w:rsid w:val="00C1026B"/>
    <w:rsid w:val="00C16B9F"/>
    <w:rsid w:val="00C455E7"/>
    <w:rsid w:val="00C4762A"/>
    <w:rsid w:val="00C57E96"/>
    <w:rsid w:val="00C62B51"/>
    <w:rsid w:val="00C638EF"/>
    <w:rsid w:val="00C65FDB"/>
    <w:rsid w:val="00C8572E"/>
    <w:rsid w:val="00CA0220"/>
    <w:rsid w:val="00CA7708"/>
    <w:rsid w:val="00CB1D8A"/>
    <w:rsid w:val="00CB59AA"/>
    <w:rsid w:val="00CE176D"/>
    <w:rsid w:val="00CE521D"/>
    <w:rsid w:val="00CF37E9"/>
    <w:rsid w:val="00CF41D0"/>
    <w:rsid w:val="00D06B20"/>
    <w:rsid w:val="00D10FEE"/>
    <w:rsid w:val="00D219AC"/>
    <w:rsid w:val="00D35863"/>
    <w:rsid w:val="00D402F8"/>
    <w:rsid w:val="00D531DF"/>
    <w:rsid w:val="00D945DD"/>
    <w:rsid w:val="00DA221B"/>
    <w:rsid w:val="00DA6566"/>
    <w:rsid w:val="00DC20A4"/>
    <w:rsid w:val="00DD7EBD"/>
    <w:rsid w:val="00DF081E"/>
    <w:rsid w:val="00E12A81"/>
    <w:rsid w:val="00E15543"/>
    <w:rsid w:val="00E21A8C"/>
    <w:rsid w:val="00E249A6"/>
    <w:rsid w:val="00E25C94"/>
    <w:rsid w:val="00E47418"/>
    <w:rsid w:val="00E62357"/>
    <w:rsid w:val="00E92FFF"/>
    <w:rsid w:val="00EA65C9"/>
    <w:rsid w:val="00EA6CD8"/>
    <w:rsid w:val="00EB0E92"/>
    <w:rsid w:val="00EB5E97"/>
    <w:rsid w:val="00EC2AAD"/>
    <w:rsid w:val="00ED2667"/>
    <w:rsid w:val="00ED2EFC"/>
    <w:rsid w:val="00EF607C"/>
    <w:rsid w:val="00F011EF"/>
    <w:rsid w:val="00F01989"/>
    <w:rsid w:val="00F05F82"/>
    <w:rsid w:val="00F14B8A"/>
    <w:rsid w:val="00F15F94"/>
    <w:rsid w:val="00F34454"/>
    <w:rsid w:val="00F43BB6"/>
    <w:rsid w:val="00F50F73"/>
    <w:rsid w:val="00F601AA"/>
    <w:rsid w:val="00F824C1"/>
    <w:rsid w:val="00F83909"/>
    <w:rsid w:val="00F84353"/>
    <w:rsid w:val="00F87285"/>
    <w:rsid w:val="00FA31C3"/>
    <w:rsid w:val="00FB433E"/>
    <w:rsid w:val="00FC139D"/>
    <w:rsid w:val="00FC36C8"/>
    <w:rsid w:val="00FD75D5"/>
    <w:rsid w:val="00FF2ACC"/>
    <w:rsid w:val="00FF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B41F7F"/>
    <w:rPr>
      <w:rFonts w:ascii="Times New Roman" w:hAnsi="Times New Roman" w:cs="Times New Roman"/>
      <w:i/>
      <w:iCs/>
    </w:rPr>
  </w:style>
  <w:style w:type="character" w:customStyle="1" w:styleId="25">
    <w:name w:val="Основной текст (2)_"/>
    <w:link w:val="26"/>
    <w:rsid w:val="009A0931"/>
    <w:rPr>
      <w:rFonts w:ascii="Times New Roman" w:eastAsia="Times New Roman" w:hAnsi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A0931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1CC3-0867-4354-B794-0362CBDF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29</Pages>
  <Words>6578</Words>
  <Characters>37496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25</cp:revision>
  <cp:lastPrinted>2019-11-06T09:58:00Z</cp:lastPrinted>
  <dcterms:created xsi:type="dcterms:W3CDTF">2017-11-21T03:32:00Z</dcterms:created>
  <dcterms:modified xsi:type="dcterms:W3CDTF">2020-01-05T14:40:00Z</dcterms:modified>
</cp:coreProperties>
</file>