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МИНОБРНАУКИ РОССИИ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proofErr w:type="spellStart"/>
      <w:r w:rsidRPr="00506904">
        <w:rPr>
          <w:sz w:val="28"/>
          <w:szCs w:val="28"/>
        </w:rPr>
        <w:t>Бузулукский</w:t>
      </w:r>
      <w:proofErr w:type="spellEnd"/>
      <w:r w:rsidRPr="00506904">
        <w:rPr>
          <w:sz w:val="28"/>
          <w:szCs w:val="28"/>
        </w:rPr>
        <w:t xml:space="preserve">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C36374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 w:rsidR="00C327A7">
        <w:rPr>
          <w:sz w:val="28"/>
          <w:szCs w:val="28"/>
        </w:rPr>
        <w:t>педагогического образования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741090" w:rsidRDefault="00741090" w:rsidP="00B86AC7">
      <w:pPr>
        <w:jc w:val="center"/>
        <w:rPr>
          <w:b/>
          <w:sz w:val="36"/>
          <w:szCs w:val="52"/>
        </w:rPr>
      </w:pPr>
      <w:r>
        <w:rPr>
          <w:b/>
          <w:sz w:val="36"/>
          <w:szCs w:val="52"/>
        </w:rPr>
        <w:t>ЧИСЛЕННЫЕ МЕТОДЫ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2A6610">
        <w:rPr>
          <w:sz w:val="28"/>
          <w:u w:val="single"/>
        </w:rPr>
        <w:t>44</w:t>
      </w:r>
      <w:r w:rsidRPr="00B108D8">
        <w:rPr>
          <w:sz w:val="28"/>
          <w:u w:val="single"/>
        </w:rPr>
        <w:t>.03.0</w:t>
      </w:r>
      <w:r w:rsidR="002A6610">
        <w:rPr>
          <w:sz w:val="28"/>
          <w:u w:val="single"/>
        </w:rPr>
        <w:t>1</w:t>
      </w:r>
      <w:r w:rsidRPr="00B108D8">
        <w:rPr>
          <w:sz w:val="28"/>
          <w:u w:val="single"/>
        </w:rPr>
        <w:t xml:space="preserve"> </w:t>
      </w:r>
      <w:r w:rsidR="002A6610">
        <w:rPr>
          <w:sz w:val="28"/>
          <w:u w:val="single"/>
        </w:rPr>
        <w:t>Педагогическое образование</w:t>
      </w:r>
    </w:p>
    <w:p w:rsidR="002A6610" w:rsidRDefault="002A6610" w:rsidP="00B108D8">
      <w:pPr>
        <w:tabs>
          <w:tab w:val="left" w:pos="0"/>
        </w:tabs>
        <w:jc w:val="center"/>
        <w:rPr>
          <w:sz w:val="28"/>
          <w:szCs w:val="20"/>
        </w:rPr>
      </w:pP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="002A6610">
        <w:rPr>
          <w:i/>
          <w:sz w:val="28"/>
          <w:u w:val="single"/>
        </w:rPr>
        <w:t>Информатика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 xml:space="preserve">Бузулук </w:t>
      </w:r>
      <w:r w:rsidR="002A49B9">
        <w:rPr>
          <w:sz w:val="28"/>
          <w:szCs w:val="20"/>
        </w:rPr>
        <w:t>20</w:t>
      </w:r>
      <w:r w:rsidR="002605BE">
        <w:rPr>
          <w:sz w:val="28"/>
          <w:szCs w:val="20"/>
        </w:rPr>
        <w:t>2</w:t>
      </w:r>
      <w:r w:rsidR="00122B3F">
        <w:rPr>
          <w:sz w:val="28"/>
          <w:szCs w:val="20"/>
        </w:rPr>
        <w:t>2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6610">
        <w:rPr>
          <w:sz w:val="28"/>
          <w:szCs w:val="28"/>
        </w:rPr>
        <w:t>Численные методы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B86AC7" w:rsidRPr="00506904">
        <w:rPr>
          <w:sz w:val="28"/>
          <w:szCs w:val="28"/>
        </w:rPr>
        <w:t xml:space="preserve"> / </w:t>
      </w:r>
      <w:r w:rsidR="00B86AC7">
        <w:rPr>
          <w:sz w:val="28"/>
          <w:szCs w:val="28"/>
        </w:rPr>
        <w:t>сост. С</w:t>
      </w:r>
      <w:r w:rsidR="00C36374">
        <w:rPr>
          <w:sz w:val="28"/>
          <w:szCs w:val="28"/>
        </w:rPr>
        <w:t>.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</w:t>
      </w:r>
      <w:proofErr w:type="spellStart"/>
      <w:r w:rsidR="00B86AC7" w:rsidRPr="00506904">
        <w:rPr>
          <w:sz w:val="28"/>
          <w:szCs w:val="28"/>
          <w:lang w:eastAsia="en-US"/>
        </w:rPr>
        <w:t>Бузулукский</w:t>
      </w:r>
      <w:proofErr w:type="spellEnd"/>
      <w:r w:rsidR="00B86AC7" w:rsidRPr="00506904">
        <w:rPr>
          <w:sz w:val="28"/>
          <w:szCs w:val="28"/>
          <w:lang w:eastAsia="en-US"/>
        </w:rPr>
        <w:t xml:space="preserve">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</w:t>
      </w:r>
      <w:r w:rsidR="009358AF">
        <w:rPr>
          <w:sz w:val="28"/>
          <w:szCs w:val="28"/>
          <w:lang w:eastAsia="en-US"/>
        </w:rPr>
        <w:t>2</w:t>
      </w:r>
      <w:r w:rsidR="00122B3F">
        <w:rPr>
          <w:sz w:val="28"/>
          <w:szCs w:val="28"/>
          <w:lang w:eastAsia="en-US"/>
        </w:rPr>
        <w:t>2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BE313E">
        <w:rPr>
          <w:sz w:val="28"/>
          <w:szCs w:val="28"/>
          <w:lang w:eastAsia="en-US"/>
        </w:rPr>
        <w:t>1</w:t>
      </w:r>
      <w:r w:rsidR="005E7F1F">
        <w:rPr>
          <w:sz w:val="28"/>
          <w:szCs w:val="28"/>
          <w:lang w:eastAsia="en-US"/>
        </w:rPr>
        <w:t>9</w:t>
      </w:r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DC64A9" w:rsidRPr="00DC27C3">
        <w:rPr>
          <w:sz w:val="28"/>
          <w:szCs w:val="28"/>
        </w:rPr>
        <w:t>лабораторным</w:t>
      </w:r>
      <w:r w:rsidRPr="00DC27C3">
        <w:rPr>
          <w:sz w:val="28"/>
          <w:szCs w:val="28"/>
        </w:rPr>
        <w:t xml:space="preserve"> занятиям, для подготовки к экзаменам,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050C83">
        <w:rPr>
          <w:color w:val="000000"/>
          <w:sz w:val="28"/>
          <w:szCs w:val="28"/>
        </w:rPr>
        <w:t>лабораторным</w:t>
      </w:r>
      <w:r w:rsidRPr="00C01AD8">
        <w:rPr>
          <w:color w:val="000000"/>
          <w:sz w:val="28"/>
          <w:szCs w:val="28"/>
        </w:rPr>
        <w:t xml:space="preserve">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2A6610">
        <w:rPr>
          <w:sz w:val="28"/>
          <w:szCs w:val="28"/>
        </w:rPr>
        <w:t>Численные методы</w:t>
      </w:r>
      <w:r w:rsidRPr="00C01AD8">
        <w:rPr>
          <w:sz w:val="28"/>
          <w:szCs w:val="20"/>
        </w:rPr>
        <w:t xml:space="preserve">» для студентов, обучающихся </w:t>
      </w:r>
      <w:r w:rsidR="000A5AB6">
        <w:rPr>
          <w:sz w:val="28"/>
          <w:szCs w:val="20"/>
        </w:rPr>
        <w:t xml:space="preserve">на </w:t>
      </w:r>
      <w:r w:rsidR="00B80B58">
        <w:rPr>
          <w:sz w:val="28"/>
          <w:szCs w:val="20"/>
        </w:rPr>
        <w:t>за</w:t>
      </w:r>
      <w:r w:rsidR="000A5AB6">
        <w:rPr>
          <w:sz w:val="28"/>
          <w:szCs w:val="20"/>
        </w:rPr>
        <w:t xml:space="preserve">очной форме обучения </w:t>
      </w:r>
      <w:r w:rsidRPr="00C01AD8">
        <w:rPr>
          <w:sz w:val="28"/>
          <w:szCs w:val="20"/>
        </w:rPr>
        <w:t xml:space="preserve">по направлению подготовки </w:t>
      </w:r>
      <w:r w:rsidR="002A6610">
        <w:rPr>
          <w:sz w:val="28"/>
        </w:rPr>
        <w:t>44</w:t>
      </w:r>
      <w:r w:rsidR="00B108D8" w:rsidRPr="00B108D8">
        <w:rPr>
          <w:sz w:val="28"/>
        </w:rPr>
        <w:t>.03.0</w:t>
      </w:r>
      <w:r w:rsidR="002A6610">
        <w:rPr>
          <w:sz w:val="28"/>
        </w:rPr>
        <w:t>1</w:t>
      </w:r>
      <w:r w:rsidR="00B108D8" w:rsidRPr="00B108D8">
        <w:rPr>
          <w:sz w:val="28"/>
        </w:rPr>
        <w:t xml:space="preserve"> </w:t>
      </w:r>
      <w:r w:rsidR="002A6610">
        <w:rPr>
          <w:sz w:val="28"/>
        </w:rPr>
        <w:t>Педагогическое образование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</w:t>
      </w:r>
      <w:r w:rsidR="002605BE">
        <w:rPr>
          <w:sz w:val="28"/>
          <w:szCs w:val="28"/>
        </w:rPr>
        <w:t>2</w:t>
      </w:r>
      <w:r w:rsidR="00122B3F">
        <w:rPr>
          <w:sz w:val="28"/>
          <w:szCs w:val="28"/>
        </w:rPr>
        <w:t>2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</w:t>
      </w:r>
      <w:r w:rsidR="002605BE">
        <w:rPr>
          <w:sz w:val="28"/>
          <w:szCs w:val="28"/>
        </w:rPr>
        <w:t>2</w:t>
      </w:r>
      <w:r w:rsidR="00122B3F">
        <w:rPr>
          <w:sz w:val="28"/>
          <w:szCs w:val="28"/>
        </w:rPr>
        <w:t>2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Pr="007709C8" w:rsidRDefault="00707D51" w:rsidP="007709C8">
          <w:pPr>
            <w:pStyle w:val="afa"/>
            <w:spacing w:before="0" w:line="240" w:lineRule="auto"/>
            <w:jc w:val="both"/>
            <w:rPr>
              <w:rFonts w:ascii="Times New Roman" w:hAnsi="Times New Roman"/>
              <w:b w:val="0"/>
            </w:rPr>
          </w:pPr>
        </w:p>
        <w:p w:rsidR="005E7F1F" w:rsidRPr="005E7F1F" w:rsidRDefault="00707D51" w:rsidP="005E7F1F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5E7F1F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5E7F1F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5E7F1F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9233554" w:history="1">
            <w:r w:rsidR="005E7F1F" w:rsidRPr="005E7F1F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_Toc29233554 \h </w:instrTex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7F1F" w:rsidRPr="005E7F1F" w:rsidRDefault="006A7CE0" w:rsidP="005E7F1F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233555" w:history="1">
            <w:r w:rsidR="005E7F1F" w:rsidRPr="005E7F1F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_Toc29233555 \h </w:instrTex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7F1F" w:rsidRPr="005E7F1F" w:rsidRDefault="006A7CE0" w:rsidP="005E7F1F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233556" w:history="1">
            <w:r w:rsidR="005E7F1F" w:rsidRPr="005E7F1F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5E7F1F" w:rsidRPr="005E7F1F">
              <w:rPr>
                <w:noProof/>
                <w:webHidden/>
                <w:sz w:val="28"/>
                <w:szCs w:val="28"/>
              </w:rPr>
              <w:tab/>
            </w:r>
            <w:r w:rsidR="005E7F1F" w:rsidRPr="005E7F1F">
              <w:rPr>
                <w:noProof/>
                <w:webHidden/>
                <w:sz w:val="28"/>
                <w:szCs w:val="28"/>
              </w:rPr>
              <w:fldChar w:fldCharType="begin"/>
            </w:r>
            <w:r w:rsidR="005E7F1F" w:rsidRPr="005E7F1F">
              <w:rPr>
                <w:noProof/>
                <w:webHidden/>
                <w:sz w:val="28"/>
                <w:szCs w:val="28"/>
              </w:rPr>
              <w:instrText xml:space="preserve"> PAGEREF _Toc29233556 \h </w:instrText>
            </w:r>
            <w:r w:rsidR="005E7F1F" w:rsidRPr="005E7F1F">
              <w:rPr>
                <w:noProof/>
                <w:webHidden/>
                <w:sz w:val="28"/>
                <w:szCs w:val="28"/>
              </w:rPr>
            </w:r>
            <w:r w:rsidR="005E7F1F" w:rsidRPr="005E7F1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E7F1F" w:rsidRPr="005E7F1F">
              <w:rPr>
                <w:noProof/>
                <w:webHidden/>
                <w:sz w:val="28"/>
                <w:szCs w:val="28"/>
              </w:rPr>
              <w:t>5</w:t>
            </w:r>
            <w:r w:rsidR="005E7F1F" w:rsidRPr="005E7F1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7F1F" w:rsidRPr="005E7F1F" w:rsidRDefault="006A7CE0" w:rsidP="005E7F1F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233557" w:history="1">
            <w:r w:rsidR="005E7F1F" w:rsidRPr="005E7F1F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_Toc29233557 \h </w:instrTex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7F1F" w:rsidRPr="005E7F1F" w:rsidRDefault="006A7CE0" w:rsidP="005E7F1F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233558" w:history="1">
            <w:r w:rsidR="005E7F1F" w:rsidRPr="005E7F1F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_Toc29233558 \h </w:instrTex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7F1F" w:rsidRPr="005E7F1F" w:rsidRDefault="006A7CE0" w:rsidP="005E7F1F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233559" w:history="1">
            <w:r w:rsidR="005E7F1F" w:rsidRPr="005E7F1F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лабораторным занятиям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_Toc29233559 \h </w:instrTex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7F1F" w:rsidRPr="005E7F1F" w:rsidRDefault="006A7CE0" w:rsidP="005E7F1F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233560" w:history="1">
            <w:r w:rsidR="005E7F1F" w:rsidRPr="005E7F1F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</w:t>
            </w:r>
            <w:r w:rsidR="00B80B58">
              <w:rPr>
                <w:rStyle w:val="af1"/>
                <w:iCs/>
                <w:noProof/>
                <w:sz w:val="28"/>
                <w:szCs w:val="28"/>
              </w:rPr>
              <w:t>у</w:t>
            </w:r>
            <w:r w:rsidR="005E7F1F" w:rsidRPr="005E7F1F">
              <w:rPr>
                <w:noProof/>
                <w:webHidden/>
                <w:sz w:val="28"/>
                <w:szCs w:val="28"/>
              </w:rPr>
              <w:tab/>
            </w:r>
            <w:r w:rsidR="005E7F1F" w:rsidRPr="005E7F1F">
              <w:rPr>
                <w:noProof/>
                <w:webHidden/>
                <w:sz w:val="28"/>
                <w:szCs w:val="28"/>
              </w:rPr>
              <w:fldChar w:fldCharType="begin"/>
            </w:r>
            <w:r w:rsidR="005E7F1F" w:rsidRPr="005E7F1F">
              <w:rPr>
                <w:noProof/>
                <w:webHidden/>
                <w:sz w:val="28"/>
                <w:szCs w:val="28"/>
              </w:rPr>
              <w:instrText xml:space="preserve"> PAGEREF _Toc29233560 \h </w:instrText>
            </w:r>
            <w:r w:rsidR="005E7F1F" w:rsidRPr="005E7F1F">
              <w:rPr>
                <w:noProof/>
                <w:webHidden/>
                <w:sz w:val="28"/>
                <w:szCs w:val="28"/>
              </w:rPr>
            </w:r>
            <w:r w:rsidR="005E7F1F" w:rsidRPr="005E7F1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E7F1F" w:rsidRPr="005E7F1F">
              <w:rPr>
                <w:noProof/>
                <w:webHidden/>
                <w:sz w:val="28"/>
                <w:szCs w:val="28"/>
              </w:rPr>
              <w:t>12</w:t>
            </w:r>
            <w:r w:rsidR="005E7F1F" w:rsidRPr="005E7F1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7F1F" w:rsidRPr="005E7F1F" w:rsidRDefault="006A7CE0" w:rsidP="005E7F1F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233561" w:history="1">
            <w:r w:rsidR="005E7F1F" w:rsidRPr="005E7F1F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_Toc29233561 \h </w:instrTex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7F1F" w:rsidRPr="005E7F1F" w:rsidRDefault="006A7CE0" w:rsidP="005E7F1F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233563" w:history="1">
            <w:r w:rsidR="000A5AB6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</w:t>
            </w:r>
            <w:r w:rsidR="005E7F1F" w:rsidRPr="005E7F1F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 xml:space="preserve"> Контрольные вопросы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_Toc29233563 \h </w:instrTex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7F1F" w:rsidRPr="005E7F1F" w:rsidRDefault="006A7CE0" w:rsidP="005E7F1F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233564" w:history="1">
            <w:r w:rsidR="000A5AB6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</w:t>
            </w:r>
            <w:r w:rsidR="005E7F1F" w:rsidRPr="005E7F1F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 xml:space="preserve"> Учебно-методическое обеспечение дисциплины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_Toc29233564 \h </w:instrTex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7F1F" w:rsidRPr="005E7F1F" w:rsidRDefault="006A7CE0" w:rsidP="005E7F1F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233565" w:history="1">
            <w:r w:rsidR="000A5AB6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</w:t>
            </w:r>
            <w:r w:rsidR="005E7F1F" w:rsidRPr="005E7F1F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.1 Основная литература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_Toc29233565 \h </w:instrTex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7F1F" w:rsidRPr="005E7F1F" w:rsidRDefault="006A7CE0" w:rsidP="005E7F1F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233566" w:history="1">
            <w:r w:rsidR="000A5AB6">
              <w:rPr>
                <w:rStyle w:val="af1"/>
                <w:noProof/>
                <w:sz w:val="28"/>
                <w:szCs w:val="28"/>
              </w:rPr>
              <w:t>7</w:t>
            </w:r>
            <w:r w:rsidR="005E7F1F" w:rsidRPr="005E7F1F">
              <w:rPr>
                <w:rStyle w:val="af1"/>
                <w:noProof/>
                <w:sz w:val="28"/>
                <w:szCs w:val="28"/>
              </w:rPr>
              <w:t>.2 Дополнительная литература</w:t>
            </w:r>
            <w:r w:rsidR="005E7F1F" w:rsidRPr="005E7F1F">
              <w:rPr>
                <w:noProof/>
                <w:webHidden/>
                <w:sz w:val="28"/>
                <w:szCs w:val="28"/>
              </w:rPr>
              <w:tab/>
            </w:r>
            <w:r w:rsidR="005E7F1F" w:rsidRPr="005E7F1F">
              <w:rPr>
                <w:noProof/>
                <w:webHidden/>
                <w:sz w:val="28"/>
                <w:szCs w:val="28"/>
              </w:rPr>
              <w:fldChar w:fldCharType="begin"/>
            </w:r>
            <w:r w:rsidR="005E7F1F" w:rsidRPr="005E7F1F">
              <w:rPr>
                <w:noProof/>
                <w:webHidden/>
                <w:sz w:val="28"/>
                <w:szCs w:val="28"/>
              </w:rPr>
              <w:instrText xml:space="preserve"> PAGEREF _Toc29233566 \h </w:instrText>
            </w:r>
            <w:r w:rsidR="005E7F1F" w:rsidRPr="005E7F1F">
              <w:rPr>
                <w:noProof/>
                <w:webHidden/>
                <w:sz w:val="28"/>
                <w:szCs w:val="28"/>
              </w:rPr>
            </w:r>
            <w:r w:rsidR="005E7F1F" w:rsidRPr="005E7F1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E7F1F" w:rsidRPr="005E7F1F">
              <w:rPr>
                <w:noProof/>
                <w:webHidden/>
                <w:sz w:val="28"/>
                <w:szCs w:val="28"/>
              </w:rPr>
              <w:t>18</w:t>
            </w:r>
            <w:r w:rsidR="005E7F1F" w:rsidRPr="005E7F1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7F1F" w:rsidRPr="005E7F1F" w:rsidRDefault="006A7CE0" w:rsidP="005E7F1F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233567" w:history="1">
            <w:r w:rsidR="000A5AB6">
              <w:rPr>
                <w:rStyle w:val="af1"/>
                <w:noProof/>
                <w:sz w:val="28"/>
                <w:szCs w:val="28"/>
              </w:rPr>
              <w:t>7.</w:t>
            </w:r>
            <w:r w:rsidR="005E7F1F" w:rsidRPr="005E7F1F">
              <w:rPr>
                <w:rStyle w:val="af1"/>
                <w:noProof/>
                <w:sz w:val="28"/>
                <w:szCs w:val="28"/>
              </w:rPr>
              <w:t>3 Периодические издания</w:t>
            </w:r>
            <w:r w:rsidR="005E7F1F" w:rsidRPr="005E7F1F">
              <w:rPr>
                <w:noProof/>
                <w:webHidden/>
                <w:sz w:val="28"/>
                <w:szCs w:val="28"/>
              </w:rPr>
              <w:tab/>
            </w:r>
            <w:r w:rsidR="005E7F1F" w:rsidRPr="005E7F1F">
              <w:rPr>
                <w:noProof/>
                <w:webHidden/>
                <w:sz w:val="28"/>
                <w:szCs w:val="28"/>
              </w:rPr>
              <w:fldChar w:fldCharType="begin"/>
            </w:r>
            <w:r w:rsidR="005E7F1F" w:rsidRPr="005E7F1F">
              <w:rPr>
                <w:noProof/>
                <w:webHidden/>
                <w:sz w:val="28"/>
                <w:szCs w:val="28"/>
              </w:rPr>
              <w:instrText xml:space="preserve"> PAGEREF _Toc29233567 \h </w:instrText>
            </w:r>
            <w:r w:rsidR="005E7F1F" w:rsidRPr="005E7F1F">
              <w:rPr>
                <w:noProof/>
                <w:webHidden/>
                <w:sz w:val="28"/>
                <w:szCs w:val="28"/>
              </w:rPr>
            </w:r>
            <w:r w:rsidR="005E7F1F" w:rsidRPr="005E7F1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E7F1F" w:rsidRPr="005E7F1F">
              <w:rPr>
                <w:noProof/>
                <w:webHidden/>
                <w:sz w:val="28"/>
                <w:szCs w:val="28"/>
              </w:rPr>
              <w:t>19</w:t>
            </w:r>
            <w:r w:rsidR="005E7F1F" w:rsidRPr="005E7F1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7F1F" w:rsidRPr="005E7F1F" w:rsidRDefault="006A7CE0" w:rsidP="005E7F1F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233568" w:history="1">
            <w:r w:rsidR="000A5AB6">
              <w:rPr>
                <w:rStyle w:val="af1"/>
                <w:noProof/>
                <w:sz w:val="28"/>
                <w:szCs w:val="28"/>
              </w:rPr>
              <w:t>7</w:t>
            </w:r>
            <w:r w:rsidR="005E7F1F" w:rsidRPr="005E7F1F">
              <w:rPr>
                <w:rStyle w:val="af1"/>
                <w:noProof/>
                <w:sz w:val="28"/>
                <w:szCs w:val="28"/>
              </w:rPr>
              <w:t>.4 Интернет-ресурсы</w:t>
            </w:r>
            <w:r w:rsidR="005E7F1F" w:rsidRPr="005E7F1F">
              <w:rPr>
                <w:noProof/>
                <w:webHidden/>
                <w:sz w:val="28"/>
                <w:szCs w:val="28"/>
              </w:rPr>
              <w:tab/>
            </w:r>
            <w:r w:rsidR="005E7F1F" w:rsidRPr="005E7F1F">
              <w:rPr>
                <w:noProof/>
                <w:webHidden/>
                <w:sz w:val="28"/>
                <w:szCs w:val="28"/>
              </w:rPr>
              <w:fldChar w:fldCharType="begin"/>
            </w:r>
            <w:r w:rsidR="005E7F1F" w:rsidRPr="005E7F1F">
              <w:rPr>
                <w:noProof/>
                <w:webHidden/>
                <w:sz w:val="28"/>
                <w:szCs w:val="28"/>
              </w:rPr>
              <w:instrText xml:space="preserve"> PAGEREF _Toc29233568 \h </w:instrText>
            </w:r>
            <w:r w:rsidR="005E7F1F" w:rsidRPr="005E7F1F">
              <w:rPr>
                <w:noProof/>
                <w:webHidden/>
                <w:sz w:val="28"/>
                <w:szCs w:val="28"/>
              </w:rPr>
            </w:r>
            <w:r w:rsidR="005E7F1F" w:rsidRPr="005E7F1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E7F1F" w:rsidRPr="005E7F1F">
              <w:rPr>
                <w:noProof/>
                <w:webHidden/>
                <w:sz w:val="28"/>
                <w:szCs w:val="28"/>
              </w:rPr>
              <w:t>19</w:t>
            </w:r>
            <w:r w:rsidR="005E7F1F" w:rsidRPr="005E7F1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707D51" w:rsidP="005E7F1F">
          <w:pPr>
            <w:jc w:val="both"/>
          </w:pPr>
          <w:r w:rsidRPr="005E7F1F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B86AC7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0" w:name="_Toc29233554"/>
      <w:r w:rsidRPr="00707D51">
        <w:rPr>
          <w:rFonts w:ascii="Times New Roman" w:hAnsi="Times New Roman"/>
        </w:rPr>
        <w:lastRenderedPageBreak/>
        <w:t>1 Основные положения</w:t>
      </w:r>
      <w:bookmarkEnd w:id="0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2A6610">
        <w:rPr>
          <w:sz w:val="28"/>
        </w:rPr>
        <w:t>Численные методы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0765CE">
        <w:rPr>
          <w:sz w:val="28"/>
        </w:rPr>
        <w:t>Численные методы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2A6610">
        <w:rPr>
          <w:sz w:val="28"/>
        </w:rPr>
        <w:t>44</w:t>
      </w:r>
      <w:r w:rsidR="00B108D8" w:rsidRPr="00B108D8">
        <w:rPr>
          <w:sz w:val="28"/>
        </w:rPr>
        <w:t>.03.0</w:t>
      </w:r>
      <w:r w:rsidR="002A6610">
        <w:rPr>
          <w:sz w:val="28"/>
        </w:rPr>
        <w:t>1</w:t>
      </w:r>
      <w:r w:rsidR="00B108D8" w:rsidRPr="00B108D8">
        <w:rPr>
          <w:sz w:val="28"/>
        </w:rPr>
        <w:t xml:space="preserve"> </w:t>
      </w:r>
      <w:r w:rsidR="002A6610">
        <w:rPr>
          <w:sz w:val="28"/>
        </w:rPr>
        <w:t>Педагогическое образование</w:t>
      </w:r>
      <w:r w:rsidRPr="00707D51">
        <w:rPr>
          <w:sz w:val="28"/>
        </w:rPr>
        <w:t xml:space="preserve">. </w:t>
      </w:r>
    </w:p>
    <w:p w:rsidR="00B86AC7" w:rsidRPr="00C327A7" w:rsidRDefault="00B86AC7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C327A7">
        <w:rPr>
          <w:sz w:val="28"/>
          <w:szCs w:val="28"/>
        </w:rPr>
        <w:t xml:space="preserve">Цель освоения дисциплины: </w:t>
      </w:r>
      <w:r w:rsidR="00C327A7" w:rsidRPr="00C327A7">
        <w:rPr>
          <w:sz w:val="28"/>
          <w:szCs w:val="28"/>
        </w:rPr>
        <w:t>овладение методологией и численными методами решения вычислительных задач с применением современных приемов алгоритмизации, их компьютерной реализации с использованием прикладных программных средств.</w:t>
      </w:r>
      <w:r w:rsidRPr="00C327A7">
        <w:rPr>
          <w:sz w:val="28"/>
          <w:szCs w:val="28"/>
        </w:rPr>
        <w:t xml:space="preserve"> </w:t>
      </w:r>
    </w:p>
    <w:p w:rsidR="00050C83" w:rsidRDefault="00050C83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C327A7" w:rsidRPr="00C327A7" w:rsidRDefault="00C327A7" w:rsidP="00C327A7">
      <w:pPr>
        <w:pStyle w:val="ReportMain"/>
        <w:suppressAutoHyphens/>
        <w:ind w:firstLine="709"/>
        <w:jc w:val="both"/>
        <w:rPr>
          <w:sz w:val="28"/>
        </w:rPr>
      </w:pPr>
      <w:r w:rsidRPr="00C327A7">
        <w:rPr>
          <w:sz w:val="28"/>
        </w:rPr>
        <w:t xml:space="preserve">– освоить основные классические численные методы и технологии вычислительного эксперимента; </w:t>
      </w:r>
    </w:p>
    <w:p w:rsidR="00C327A7" w:rsidRPr="00C327A7" w:rsidRDefault="00C327A7" w:rsidP="00C327A7">
      <w:pPr>
        <w:pStyle w:val="ReportMain"/>
        <w:suppressAutoHyphens/>
        <w:ind w:firstLine="709"/>
        <w:jc w:val="both"/>
        <w:rPr>
          <w:sz w:val="28"/>
        </w:rPr>
      </w:pPr>
      <w:r w:rsidRPr="00C327A7">
        <w:rPr>
          <w:sz w:val="28"/>
        </w:rPr>
        <w:t xml:space="preserve">– владеть умениями и навыками алгоритмизации и численного решения задачи на компьютере; </w:t>
      </w:r>
    </w:p>
    <w:p w:rsidR="00C327A7" w:rsidRPr="00C327A7" w:rsidRDefault="00C327A7" w:rsidP="00C327A7">
      <w:pPr>
        <w:pStyle w:val="ReportMain"/>
        <w:suppressAutoHyphens/>
        <w:ind w:firstLine="709"/>
        <w:jc w:val="both"/>
        <w:rPr>
          <w:i/>
          <w:sz w:val="28"/>
        </w:rPr>
      </w:pPr>
      <w:r w:rsidRPr="00C327A7">
        <w:rPr>
          <w:sz w:val="28"/>
        </w:rPr>
        <w:t>– стимулировать самостоятельную деятельность по освоению содержания дисциплины и формированию необходимых компетенций.</w:t>
      </w:r>
    </w:p>
    <w:p w:rsidR="00C327A7" w:rsidRPr="00C327A7" w:rsidRDefault="00C327A7" w:rsidP="00C327A7">
      <w:pPr>
        <w:pStyle w:val="ReportMain"/>
        <w:suppressAutoHyphens/>
        <w:ind w:firstLine="709"/>
        <w:jc w:val="both"/>
        <w:rPr>
          <w:sz w:val="28"/>
        </w:rPr>
      </w:pPr>
      <w:r w:rsidRPr="00C327A7">
        <w:rPr>
          <w:sz w:val="28"/>
        </w:rPr>
        <w:t>Процесс изучения дисциплины направлен на формирование следующих результатов обучения</w:t>
      </w: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3175"/>
        <w:gridCol w:w="4535"/>
        <w:gridCol w:w="2835"/>
      </w:tblGrid>
      <w:tr w:rsidR="00C327A7" w:rsidTr="00C327A7">
        <w:trPr>
          <w:tblHeader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Код и наименование формируемых компетенций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Код и наименование индикатора достижения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C327A7" w:rsidTr="00C327A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</w:pPr>
            <w:r>
              <w:t>ПК*-2 Способен применять математический аппарат для решения поставленных задач в профессиональной деятельности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</w:pPr>
            <w:r>
              <w:t>ПК*-2-В-1 Применяет основные приемы использования вычислительных методов при решении различных задач профессиональной деятельности</w:t>
            </w:r>
          </w:p>
          <w:p w:rsidR="00C327A7" w:rsidRDefault="00C327A7">
            <w:pPr>
              <w:pStyle w:val="ReportMain"/>
              <w:suppressAutoHyphens/>
            </w:pPr>
            <w:r>
              <w:t>ПК*-2-В-2 Развивает логический и алгоритмический стиль мышления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</w:pPr>
            <w:r>
              <w:rPr>
                <w:b/>
                <w:u w:val="single"/>
              </w:rPr>
              <w:t>Знать:</w:t>
            </w:r>
          </w:p>
          <w:p w:rsidR="00C327A7" w:rsidRDefault="00C327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способы сбора, анализа и обработки данных, необходимых для решения поставленных задач; </w:t>
            </w:r>
          </w:p>
          <w:p w:rsidR="00C327A7" w:rsidRDefault="00C327A7">
            <w:pPr>
              <w:pStyle w:val="ReportMain"/>
              <w:suppressAutoHyphens/>
            </w:pPr>
            <w:r>
              <w:rPr>
                <w:sz w:val="23"/>
                <w:szCs w:val="23"/>
              </w:rPr>
              <w:t>– технологию применения вычислительных методов для решения конкретных задач из различных областей математики и ее приложений.</w:t>
            </w:r>
          </w:p>
          <w:p w:rsidR="00C327A7" w:rsidRDefault="00C327A7">
            <w:pPr>
              <w:pStyle w:val="ReportMain"/>
              <w:suppressAutoHyphens/>
            </w:pPr>
            <w:r>
              <w:rPr>
                <w:b/>
                <w:u w:val="single"/>
              </w:rPr>
              <w:t>Уметь:</w:t>
            </w:r>
          </w:p>
          <w:p w:rsidR="00C327A7" w:rsidRDefault="00C327A7">
            <w:pPr>
              <w:pStyle w:val="ReportMain"/>
              <w:suppressAutoHyphens/>
            </w:pPr>
            <w:r>
              <w:t>– анализировать классы методов для обоснования выбора численного метода решения поставленной задачи.</w:t>
            </w:r>
          </w:p>
          <w:p w:rsidR="00C327A7" w:rsidRDefault="00C327A7">
            <w:pPr>
              <w:pStyle w:val="ReportMain"/>
              <w:suppressAutoHyphens/>
            </w:pPr>
            <w:r>
              <w:rPr>
                <w:b/>
                <w:u w:val="single"/>
              </w:rPr>
              <w:t>Владеть:</w:t>
            </w:r>
          </w:p>
          <w:p w:rsidR="00C327A7" w:rsidRDefault="00C327A7">
            <w:pPr>
              <w:pStyle w:val="ReportMain"/>
              <w:suppressAutoHyphens/>
            </w:pPr>
            <w:r>
              <w:t xml:space="preserve">– культурой научного мышления, обобщением, </w:t>
            </w:r>
            <w:r>
              <w:lastRenderedPageBreak/>
              <w:t>анализом и синтезом фактов и теоретических положений;</w:t>
            </w:r>
          </w:p>
          <w:p w:rsidR="00C327A7" w:rsidRDefault="00C327A7">
            <w:pPr>
              <w:pStyle w:val="ReportMain"/>
              <w:suppressAutoHyphens/>
            </w:pPr>
            <w:r>
              <w:t>– навыками оценки и интерпретации полученного результата.</w:t>
            </w:r>
          </w:p>
        </w:tc>
      </w:tr>
    </w:tbl>
    <w:p w:rsidR="00553F16" w:rsidRPr="00707D51" w:rsidRDefault="00553F16" w:rsidP="00B86AC7">
      <w:pPr>
        <w:tabs>
          <w:tab w:val="left" w:pos="851"/>
        </w:tabs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1" w:name="_Toc29233555"/>
      <w:r w:rsidRPr="00741090">
        <w:rPr>
          <w:b/>
          <w:sz w:val="28"/>
          <w:szCs w:val="24"/>
          <w:lang w:val="ru-RU"/>
        </w:rPr>
        <w:t>2</w:t>
      </w:r>
      <w:r w:rsidRPr="00741090">
        <w:rPr>
          <w:b/>
          <w:sz w:val="28"/>
          <w:szCs w:val="24"/>
        </w:rPr>
        <w:t xml:space="preserve"> Структура дисциплины</w:t>
      </w:r>
      <w:bookmarkEnd w:id="1"/>
    </w:p>
    <w:p w:rsidR="00B86AC7" w:rsidRPr="00707D51" w:rsidRDefault="00B86AC7" w:rsidP="0069778E">
      <w:pPr>
        <w:rPr>
          <w:sz w:val="28"/>
        </w:rPr>
      </w:pPr>
    </w:p>
    <w:p w:rsidR="00C327A7" w:rsidRPr="00C327A7" w:rsidRDefault="00C327A7" w:rsidP="00C327A7">
      <w:pPr>
        <w:pStyle w:val="ReportMain"/>
        <w:suppressAutoHyphens/>
        <w:ind w:firstLine="709"/>
        <w:jc w:val="both"/>
        <w:rPr>
          <w:sz w:val="28"/>
        </w:rPr>
      </w:pPr>
      <w:r w:rsidRPr="00C327A7">
        <w:rPr>
          <w:sz w:val="28"/>
        </w:rPr>
        <w:t>Общая трудоемкость дисциплины составляет 5 зачетных единиц (180 академических часов).</w:t>
      </w:r>
    </w:p>
    <w:p w:rsidR="00C327A7" w:rsidRDefault="00C327A7" w:rsidP="00C327A7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593"/>
        <w:gridCol w:w="1416"/>
        <w:gridCol w:w="1416"/>
      </w:tblGrid>
      <w:tr w:rsidR="00B80B58" w:rsidTr="00B80B58">
        <w:trPr>
          <w:tblHeader/>
        </w:trPr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58" w:rsidRDefault="00B80B58">
            <w:pPr>
              <w:pStyle w:val="ReportMain"/>
              <w:suppressAutoHyphens/>
              <w:jc w:val="center"/>
            </w:pPr>
            <w:r>
              <w:t>Вид работы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58" w:rsidRDefault="00B80B58">
            <w:pPr>
              <w:pStyle w:val="ReportMain"/>
              <w:suppressAutoHyphens/>
              <w:jc w:val="center"/>
            </w:pPr>
            <w:r>
              <w:t xml:space="preserve"> Трудоемкость,</w:t>
            </w:r>
          </w:p>
          <w:p w:rsidR="00B80B58" w:rsidRDefault="00B80B58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B80B58" w:rsidTr="00B80B58">
        <w:trPr>
          <w:tblHeader/>
        </w:trPr>
        <w:tc>
          <w:tcPr>
            <w:tcW w:w="7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58" w:rsidRDefault="00B80B58">
            <w:pPr>
              <w:rPr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58" w:rsidRDefault="00B80B58">
            <w:pPr>
              <w:pStyle w:val="ReportMain"/>
              <w:suppressAutoHyphens/>
              <w:jc w:val="center"/>
            </w:pPr>
            <w:r>
              <w:t>8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58" w:rsidRDefault="00B80B58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B80B58" w:rsidTr="00B80B58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B80B58" w:rsidTr="00B80B58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13,5</w:t>
            </w:r>
          </w:p>
        </w:tc>
      </w:tr>
      <w:tr w:rsidR="00B80B58" w:rsidTr="00B80B58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>
            <w:pPr>
              <w:pStyle w:val="ReportMain"/>
              <w:suppressAutoHyphens/>
            </w:pPr>
            <w: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  <w:tr w:rsidR="00B80B58" w:rsidTr="00B80B58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>
            <w:pPr>
              <w:pStyle w:val="ReportMain"/>
              <w:suppressAutoHyphens/>
            </w:pPr>
            <w:r>
              <w:t>Лабораторные работы (ЛР)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  <w:tr w:rsidR="00B80B58" w:rsidTr="00B80B58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>
            <w:pPr>
              <w:pStyle w:val="ReportMain"/>
              <w:suppressAutoHyphens/>
            </w:pPr>
            <w:r>
              <w:t>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B80B58" w:rsidTr="00B80B58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>
            <w:pPr>
              <w:pStyle w:val="ReportMain"/>
              <w:suppressAutoHyphens/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>
            <w:pPr>
              <w:pStyle w:val="ReportMain"/>
              <w:suppressAutoHyphens/>
              <w:jc w:val="center"/>
            </w:pPr>
            <w:r>
              <w:t>0,5</w:t>
            </w:r>
          </w:p>
        </w:tc>
      </w:tr>
      <w:tr w:rsidR="00B80B58" w:rsidTr="00B80B58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0B58" w:rsidRDefault="00B80B58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0B58" w:rsidRDefault="00B80B58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166,5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0B58" w:rsidRDefault="00B80B58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166,5</w:t>
            </w:r>
          </w:p>
        </w:tc>
      </w:tr>
      <w:tr w:rsidR="00B80B58" w:rsidTr="00B80B58">
        <w:tc>
          <w:tcPr>
            <w:tcW w:w="7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0B58" w:rsidRDefault="00B80B58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выполнение контрольной работы (</w:t>
            </w:r>
            <w:proofErr w:type="spellStart"/>
            <w:r>
              <w:rPr>
                <w:i/>
              </w:rPr>
              <w:t>КонтрР</w:t>
            </w:r>
            <w:proofErr w:type="spellEnd"/>
            <w:r>
              <w:rPr>
                <w:i/>
              </w:rPr>
              <w:t>);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0B58" w:rsidRDefault="00B80B58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0B58" w:rsidRDefault="00B80B58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B80B58" w:rsidTr="00B80B58"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выполнение индивидуального творческого задания (ИТЗ);</w:t>
            </w:r>
          </w:p>
          <w:p w:rsidR="00B80B58" w:rsidRDefault="00B80B58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пособий);</w:t>
            </w:r>
          </w:p>
          <w:p w:rsidR="00B80B58" w:rsidRDefault="00B80B58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подготовка к лабораторным занятиям.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8" w:rsidRDefault="00B80B58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8" w:rsidRDefault="00B80B58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B80B58" w:rsidTr="00B80B58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8" w:rsidRDefault="00B80B58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C327A7" w:rsidRDefault="00C327A7" w:rsidP="00C327A7">
      <w:pPr>
        <w:pStyle w:val="ReportMain"/>
        <w:suppressAutoHyphens/>
        <w:ind w:firstLine="709"/>
        <w:jc w:val="both"/>
      </w:pPr>
    </w:p>
    <w:p w:rsidR="00050C83" w:rsidRDefault="00050C83" w:rsidP="00050C83">
      <w:pPr>
        <w:pStyle w:val="ReportMain"/>
        <w:suppressAutoHyphens/>
        <w:ind w:firstLine="709"/>
        <w:jc w:val="both"/>
      </w:pPr>
    </w:p>
    <w:p w:rsidR="00C327A7" w:rsidRPr="00C327A7" w:rsidRDefault="00C327A7" w:rsidP="00C327A7">
      <w:pPr>
        <w:pStyle w:val="ReportMain"/>
        <w:keepNext/>
        <w:suppressAutoHyphens/>
        <w:ind w:firstLine="709"/>
        <w:jc w:val="both"/>
        <w:rPr>
          <w:sz w:val="28"/>
        </w:rPr>
      </w:pPr>
      <w:r w:rsidRPr="00C327A7">
        <w:rPr>
          <w:sz w:val="28"/>
        </w:rPr>
        <w:t xml:space="preserve">Разделы дисциплины, изучаемые в </w:t>
      </w:r>
      <w:r w:rsidR="00B80B58">
        <w:rPr>
          <w:sz w:val="28"/>
          <w:lang w:val="ru-RU"/>
        </w:rPr>
        <w:t>8</w:t>
      </w:r>
      <w:r w:rsidRPr="00C327A7">
        <w:rPr>
          <w:sz w:val="28"/>
        </w:rPr>
        <w:t xml:space="preserve"> семестре</w:t>
      </w:r>
    </w:p>
    <w:p w:rsidR="00C327A7" w:rsidRDefault="00C327A7" w:rsidP="00C327A7">
      <w:pPr>
        <w:pStyle w:val="ReportMain"/>
        <w:keepNext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83"/>
        <w:gridCol w:w="5270"/>
        <w:gridCol w:w="1183"/>
        <w:gridCol w:w="591"/>
        <w:gridCol w:w="591"/>
        <w:gridCol w:w="593"/>
        <w:gridCol w:w="1182"/>
      </w:tblGrid>
      <w:tr w:rsidR="00C327A7" w:rsidTr="00C327A7">
        <w:trPr>
          <w:tblHeader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C327A7" w:rsidTr="00C327A7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rPr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C327A7" w:rsidRDefault="00C327A7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proofErr w:type="spellStart"/>
            <w:r>
              <w:t>внеауд</w:t>
            </w:r>
            <w:proofErr w:type="spellEnd"/>
            <w:r>
              <w:t>. работа</w:t>
            </w:r>
          </w:p>
        </w:tc>
      </w:tr>
      <w:tr w:rsidR="00C327A7" w:rsidTr="00C327A7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rPr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rPr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rPr>
                <w:szCs w:val="22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rPr>
                <w:szCs w:val="22"/>
                <w:lang w:eastAsia="en-US"/>
              </w:rPr>
            </w:pPr>
          </w:p>
        </w:tc>
      </w:tr>
      <w:tr w:rsidR="00B80B58" w:rsidTr="00C327A7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 w:rsidP="00B80B58">
            <w:pPr>
              <w:pStyle w:val="ReportMain"/>
              <w:suppressAutoHyphens/>
              <w:spacing w:line="276" w:lineRule="auto"/>
              <w:jc w:val="center"/>
            </w:pPr>
            <w:r>
              <w:t>1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 w:rsidP="00B80B58">
            <w:pPr>
              <w:pStyle w:val="ReportMain"/>
              <w:suppressAutoHyphens/>
            </w:pPr>
            <w:r>
              <w:rPr>
                <w:bCs/>
                <w:szCs w:val="23"/>
              </w:rPr>
              <w:t xml:space="preserve">Численные методы решения скалярных уравнений и </w:t>
            </w:r>
            <w:r>
              <w:rPr>
                <w:iCs/>
                <w:szCs w:val="23"/>
              </w:rPr>
              <w:t>систем алгебраических уравнений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 w:rsidP="00B80B58">
            <w:pPr>
              <w:pStyle w:val="ReportMain"/>
              <w:suppressAutoHyphens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Pr="00E83720" w:rsidRDefault="00B80B58" w:rsidP="00B80B58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8" w:rsidRDefault="00B80B58" w:rsidP="00B80B58">
            <w:pPr>
              <w:pStyle w:val="ReportMain"/>
              <w:suppressAutoHyphens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 w:rsidP="00B80B58">
            <w:pPr>
              <w:pStyle w:val="ReportMain"/>
              <w:suppressAutoHyphens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 w:rsidP="00B80B58">
            <w:pPr>
              <w:pStyle w:val="ReportMain"/>
              <w:suppressAutoHyphens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</w:tr>
      <w:tr w:rsidR="00B80B58" w:rsidTr="00C327A7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 w:rsidP="00B80B58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t>2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 w:rsidP="00B80B58">
            <w:pPr>
              <w:pStyle w:val="ReportMain"/>
              <w:suppressAutoHyphens/>
              <w:spacing w:line="276" w:lineRule="auto"/>
            </w:pPr>
            <w:r>
              <w:rPr>
                <w:iCs/>
                <w:szCs w:val="23"/>
              </w:rPr>
              <w:t>Аппроксимация и интерполяция функций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 w:rsidP="00B80B58">
            <w:pPr>
              <w:pStyle w:val="ReportMain"/>
              <w:suppressAutoHyphens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 w:rsidP="00B80B58">
            <w:pPr>
              <w:pStyle w:val="ReportMain"/>
              <w:suppressAutoHyphens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8" w:rsidRDefault="00B80B58" w:rsidP="00B80B58">
            <w:pPr>
              <w:pStyle w:val="ReportMain"/>
              <w:suppressAutoHyphens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 w:rsidP="00B80B58">
            <w:pPr>
              <w:pStyle w:val="ReportMain"/>
              <w:suppressAutoHyphens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 w:rsidP="00B80B58">
            <w:pPr>
              <w:pStyle w:val="ReportMain"/>
              <w:suppressAutoHyphens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</w:tr>
      <w:tr w:rsidR="00B80B58" w:rsidTr="00C327A7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 w:rsidP="00B80B58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t>3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 w:rsidP="00B80B58">
            <w:pPr>
              <w:pStyle w:val="ReportMain"/>
              <w:suppressAutoHyphens/>
            </w:pPr>
            <w:r>
              <w:rPr>
                <w:iCs/>
                <w:szCs w:val="23"/>
              </w:rPr>
              <w:t>Численное дифференцирование и интегрирование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 w:rsidP="00B80B58">
            <w:pPr>
              <w:pStyle w:val="ReportMain"/>
              <w:suppressAutoHyphens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Pr="00E83720" w:rsidRDefault="00B80B58" w:rsidP="00B80B58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8" w:rsidRDefault="00B80B58" w:rsidP="00B80B58">
            <w:pPr>
              <w:pStyle w:val="ReportMain"/>
              <w:suppressAutoHyphens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 w:rsidP="00B80B58">
            <w:pPr>
              <w:pStyle w:val="ReportMain"/>
              <w:suppressAutoHyphens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 w:rsidP="00B80B58">
            <w:pPr>
              <w:pStyle w:val="ReportMain"/>
              <w:suppressAutoHyphens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</w:tr>
      <w:tr w:rsidR="00B80B58" w:rsidTr="00C327A7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 w:rsidP="00B80B58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t>4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 w:rsidP="00B80B58">
            <w:pPr>
              <w:pStyle w:val="ReportMain"/>
              <w:suppressAutoHyphens/>
            </w:pPr>
            <w:r>
              <w:rPr>
                <w:iCs/>
                <w:szCs w:val="23"/>
              </w:rPr>
              <w:t>Численные методы решения задачи Коши для обыкновенных дифференциальных уравнений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 w:rsidP="00B80B58">
            <w:pPr>
              <w:pStyle w:val="ReportMain"/>
              <w:suppressAutoHyphens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 w:rsidP="00B80B58">
            <w:pPr>
              <w:pStyle w:val="ReportMain"/>
              <w:suppressAutoHyphens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8" w:rsidRDefault="00B80B58" w:rsidP="00B80B58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 w:rsidP="00B80B58">
            <w:pPr>
              <w:pStyle w:val="ReportMain"/>
              <w:suppressAutoHyphens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Default="00B80B58" w:rsidP="00B80B58">
            <w:pPr>
              <w:pStyle w:val="ReportMain"/>
              <w:suppressAutoHyphens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</w:tr>
      <w:tr w:rsidR="00B80B58" w:rsidTr="00C327A7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8" w:rsidRPr="000E01D5" w:rsidRDefault="00B80B58" w:rsidP="00B80B58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Pr="000E01D5" w:rsidRDefault="00B80B58" w:rsidP="00B80B58">
            <w:pPr>
              <w:pStyle w:val="ReportMain"/>
              <w:suppressAutoHyphens/>
            </w:pPr>
            <w:r w:rsidRPr="000E01D5"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Pr="000E01D5" w:rsidRDefault="00B80B58" w:rsidP="00B80B58">
            <w:pPr>
              <w:pStyle w:val="ReportMain"/>
              <w:suppressAutoHyphens/>
              <w:jc w:val="center"/>
            </w:pPr>
            <w:r w:rsidRPr="000E01D5">
              <w:t>180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Pr="000E01D5" w:rsidRDefault="00B80B58" w:rsidP="00B80B58">
            <w:pPr>
              <w:pStyle w:val="ReportMain"/>
              <w:suppressAutoHyphens/>
              <w:jc w:val="center"/>
            </w:pPr>
            <w:r w:rsidRPr="000E01D5"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8" w:rsidRPr="000E01D5" w:rsidRDefault="00B80B58" w:rsidP="00B80B58">
            <w:pPr>
              <w:pStyle w:val="ReportMain"/>
              <w:suppressAutoHyphens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Pr="000E01D5" w:rsidRDefault="00B80B58" w:rsidP="00B80B58">
            <w:pPr>
              <w:pStyle w:val="ReportMain"/>
              <w:suppressAutoHyphens/>
              <w:jc w:val="center"/>
            </w:pPr>
            <w:r w:rsidRPr="000E01D5">
              <w:t>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Pr="000E01D5" w:rsidRDefault="00B80B58" w:rsidP="00B80B58">
            <w:pPr>
              <w:pStyle w:val="ReportMain"/>
              <w:suppressAutoHyphens/>
              <w:jc w:val="center"/>
            </w:pPr>
            <w:r w:rsidRPr="000E01D5">
              <w:t>168</w:t>
            </w:r>
          </w:p>
        </w:tc>
      </w:tr>
      <w:tr w:rsidR="00B80B58" w:rsidTr="00C327A7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8" w:rsidRPr="000E01D5" w:rsidRDefault="00B80B58" w:rsidP="00B80B58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Pr="000E01D5" w:rsidRDefault="00B80B58" w:rsidP="00B80B58">
            <w:pPr>
              <w:pStyle w:val="ReportMain"/>
              <w:suppressAutoHyphens/>
            </w:pPr>
            <w:r w:rsidRPr="000E01D5">
              <w:t>Всего: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Pr="000E01D5" w:rsidRDefault="00B80B58" w:rsidP="00B80B58">
            <w:pPr>
              <w:pStyle w:val="ReportMain"/>
              <w:suppressAutoHyphens/>
              <w:jc w:val="center"/>
            </w:pPr>
            <w:r w:rsidRPr="000E01D5">
              <w:t>180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Pr="000E01D5" w:rsidRDefault="00B80B58" w:rsidP="00B80B58">
            <w:pPr>
              <w:pStyle w:val="ReportMain"/>
              <w:suppressAutoHyphens/>
              <w:jc w:val="center"/>
            </w:pPr>
            <w:r w:rsidRPr="000E01D5"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8" w:rsidRPr="000E01D5" w:rsidRDefault="00B80B58" w:rsidP="00B80B58">
            <w:pPr>
              <w:pStyle w:val="ReportMain"/>
              <w:suppressAutoHyphens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Pr="000E01D5" w:rsidRDefault="00B80B58" w:rsidP="00B80B58">
            <w:pPr>
              <w:pStyle w:val="ReportMain"/>
              <w:suppressAutoHyphens/>
              <w:jc w:val="center"/>
            </w:pPr>
            <w:r w:rsidRPr="000E01D5">
              <w:t>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8" w:rsidRPr="000E01D5" w:rsidRDefault="00B80B58" w:rsidP="00B80B58">
            <w:pPr>
              <w:pStyle w:val="ReportMain"/>
              <w:suppressAutoHyphens/>
              <w:jc w:val="center"/>
            </w:pPr>
            <w:r w:rsidRPr="000E01D5">
              <w:t>168</w:t>
            </w:r>
          </w:p>
        </w:tc>
      </w:tr>
    </w:tbl>
    <w:p w:rsidR="00C327A7" w:rsidRDefault="00C327A7" w:rsidP="00C327A7">
      <w:pPr>
        <w:pStyle w:val="ReportMain"/>
        <w:suppressAutoHyphens/>
        <w:ind w:firstLine="709"/>
        <w:jc w:val="both"/>
      </w:pPr>
    </w:p>
    <w:p w:rsidR="00C327A7" w:rsidRDefault="00C327A7" w:rsidP="00C327A7">
      <w:pPr>
        <w:pStyle w:val="ReportMain"/>
        <w:suppressAutoHyphens/>
        <w:ind w:firstLine="709"/>
        <w:jc w:val="both"/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" w:name="_Toc29233556"/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2"/>
    </w:p>
    <w:p w:rsidR="00B86AC7" w:rsidRPr="00707D51" w:rsidRDefault="00B86AC7" w:rsidP="0069778E">
      <w:pPr>
        <w:rPr>
          <w:sz w:val="28"/>
          <w:szCs w:val="28"/>
        </w:rPr>
      </w:pPr>
    </w:p>
    <w:p w:rsidR="00C327A7" w:rsidRPr="00C327A7" w:rsidRDefault="00C327A7" w:rsidP="00C327A7">
      <w:pPr>
        <w:pStyle w:val="Default"/>
        <w:ind w:firstLine="709"/>
        <w:jc w:val="both"/>
        <w:rPr>
          <w:sz w:val="28"/>
          <w:szCs w:val="28"/>
        </w:rPr>
      </w:pPr>
      <w:r w:rsidRPr="00C327A7">
        <w:rPr>
          <w:b/>
          <w:bCs/>
          <w:sz w:val="28"/>
          <w:szCs w:val="28"/>
        </w:rPr>
        <w:lastRenderedPageBreak/>
        <w:t xml:space="preserve">№ 1 Численные методы решения скалярных уравнений и </w:t>
      </w:r>
      <w:r w:rsidRPr="00C327A7">
        <w:rPr>
          <w:b/>
          <w:iCs/>
          <w:sz w:val="28"/>
          <w:szCs w:val="28"/>
        </w:rPr>
        <w:t>систем алгебраических уравнений</w:t>
      </w:r>
      <w:r w:rsidRPr="00C327A7">
        <w:rPr>
          <w:sz w:val="28"/>
          <w:szCs w:val="28"/>
        </w:rPr>
        <w:t xml:space="preserve">. </w:t>
      </w:r>
    </w:p>
    <w:p w:rsidR="00C327A7" w:rsidRPr="00C327A7" w:rsidRDefault="00C327A7" w:rsidP="00C327A7">
      <w:pPr>
        <w:pStyle w:val="Default"/>
        <w:ind w:firstLine="709"/>
        <w:jc w:val="both"/>
        <w:rPr>
          <w:sz w:val="28"/>
          <w:szCs w:val="28"/>
        </w:rPr>
      </w:pPr>
      <w:r w:rsidRPr="00C327A7">
        <w:rPr>
          <w:iCs/>
          <w:sz w:val="28"/>
          <w:szCs w:val="28"/>
        </w:rPr>
        <w:t>Постановка задачи решения скалярных уравнений. Основные этапы решения. Основные характеристики итерационных методов. Приближенное вычисление корня уравнения с заданной точностью методом половинного деления. Метод простой итерации численного решения уравнений. Метод касательных, хорд.</w:t>
      </w:r>
      <w:r w:rsidRPr="00C327A7">
        <w:rPr>
          <w:sz w:val="28"/>
          <w:szCs w:val="28"/>
        </w:rPr>
        <w:t xml:space="preserve"> Точные и приближенные методы решения систем линейных уравнений. Обусловленность систем линейных алгебраических уравнений. Метод простых итераций. </w:t>
      </w:r>
      <w:r w:rsidRPr="00C327A7">
        <w:rPr>
          <w:iCs/>
          <w:sz w:val="28"/>
          <w:szCs w:val="28"/>
        </w:rPr>
        <w:t>Метод Ньютона для решения систем нелинейных уравнений.</w:t>
      </w:r>
    </w:p>
    <w:p w:rsidR="00C327A7" w:rsidRPr="00C327A7" w:rsidRDefault="00C327A7" w:rsidP="00C327A7">
      <w:pPr>
        <w:pStyle w:val="ReportMain"/>
        <w:suppressAutoHyphens/>
        <w:ind w:firstLine="709"/>
        <w:jc w:val="both"/>
        <w:rPr>
          <w:b/>
          <w:iCs/>
          <w:sz w:val="28"/>
          <w:szCs w:val="28"/>
        </w:rPr>
      </w:pPr>
      <w:r w:rsidRPr="00C327A7">
        <w:rPr>
          <w:b/>
          <w:bCs/>
          <w:sz w:val="28"/>
          <w:szCs w:val="28"/>
        </w:rPr>
        <w:t xml:space="preserve">№ 2 </w:t>
      </w:r>
      <w:r w:rsidRPr="00C327A7">
        <w:rPr>
          <w:b/>
          <w:iCs/>
          <w:sz w:val="28"/>
          <w:szCs w:val="28"/>
        </w:rPr>
        <w:t>Аппроксимация и интерполяция функций.</w:t>
      </w:r>
    </w:p>
    <w:p w:rsidR="00C327A7" w:rsidRPr="00C327A7" w:rsidRDefault="00C327A7" w:rsidP="00C327A7">
      <w:pPr>
        <w:pStyle w:val="Default"/>
        <w:ind w:firstLine="709"/>
        <w:jc w:val="both"/>
        <w:rPr>
          <w:iCs/>
          <w:sz w:val="28"/>
          <w:szCs w:val="28"/>
        </w:rPr>
      </w:pPr>
      <w:r w:rsidRPr="00C327A7">
        <w:rPr>
          <w:sz w:val="28"/>
          <w:szCs w:val="28"/>
        </w:rPr>
        <w:t>Интерполяция с помощью многочленов. Интерполяционный многочлен Лагранжа. Интерполяционный многочлен Ньютона. Точность и сходимость многочленной интерполяции. Использование локальных интерполяций. Использование степенных разложений для вычисления функций.</w:t>
      </w:r>
    </w:p>
    <w:p w:rsidR="00C327A7" w:rsidRPr="00C327A7" w:rsidRDefault="00C327A7" w:rsidP="00C327A7">
      <w:pPr>
        <w:pStyle w:val="ReportMain"/>
        <w:suppressAutoHyphens/>
        <w:ind w:firstLine="709"/>
        <w:jc w:val="both"/>
        <w:rPr>
          <w:b/>
          <w:iCs/>
          <w:sz w:val="28"/>
          <w:szCs w:val="28"/>
        </w:rPr>
      </w:pPr>
      <w:r w:rsidRPr="00C327A7">
        <w:rPr>
          <w:b/>
          <w:iCs/>
          <w:sz w:val="28"/>
          <w:szCs w:val="28"/>
        </w:rPr>
        <w:t>№ 3 Численное дифференцирование и интегрирование.</w:t>
      </w:r>
    </w:p>
    <w:p w:rsidR="00C327A7" w:rsidRPr="00C327A7" w:rsidRDefault="00C327A7" w:rsidP="00C327A7">
      <w:pPr>
        <w:pStyle w:val="ReportMain"/>
        <w:suppressAutoHyphens/>
        <w:ind w:firstLine="709"/>
        <w:jc w:val="both"/>
        <w:rPr>
          <w:b/>
          <w:iCs/>
          <w:sz w:val="28"/>
          <w:szCs w:val="28"/>
        </w:rPr>
      </w:pPr>
      <w:r w:rsidRPr="00C327A7">
        <w:rPr>
          <w:iCs/>
          <w:sz w:val="28"/>
          <w:szCs w:val="28"/>
        </w:rPr>
        <w:t>Простейшие формулы численного дифференцирования. Геометрическая интерпретация. Оценка погрешности. Вычисление второй производной. Численное дифференцирование на основе интерполяционных многочленов.</w:t>
      </w:r>
      <w:r w:rsidRPr="00C327A7">
        <w:rPr>
          <w:sz w:val="28"/>
          <w:szCs w:val="28"/>
        </w:rPr>
        <w:t xml:space="preserve"> Метод прямоугольников. Метод трапеций. Метод Симпсона. Метод Гаусса. Сравнительная оценка методов и способы уточнения решения. Метод Рунге. Метод Монте-Карло, его сравнение с квадратурными формулами. Понятие метода неопределенных коэффициентов.</w:t>
      </w:r>
    </w:p>
    <w:p w:rsidR="00C327A7" w:rsidRPr="00C327A7" w:rsidRDefault="00C327A7" w:rsidP="00C327A7">
      <w:pPr>
        <w:pStyle w:val="ReportMain"/>
        <w:suppressAutoHyphens/>
        <w:ind w:firstLine="709"/>
        <w:jc w:val="both"/>
        <w:rPr>
          <w:b/>
          <w:iCs/>
          <w:sz w:val="28"/>
          <w:szCs w:val="28"/>
        </w:rPr>
      </w:pPr>
      <w:r w:rsidRPr="00C327A7">
        <w:rPr>
          <w:b/>
          <w:iCs/>
          <w:sz w:val="28"/>
          <w:szCs w:val="28"/>
        </w:rPr>
        <w:t>№ 4 Численные методы решения задачи Коши для обыкновенных дифференциальных уравнений.</w:t>
      </w:r>
    </w:p>
    <w:p w:rsidR="00C327A7" w:rsidRPr="00C327A7" w:rsidRDefault="00C327A7" w:rsidP="00C327A7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C327A7">
        <w:rPr>
          <w:sz w:val="28"/>
          <w:szCs w:val="28"/>
        </w:rPr>
        <w:t>Постановка задачи, основные понятия и определения для численного решения задачи Коши для обыкновенных дифференциальных уравнений, использование формулы Тейлора. Метод Эйлера, ломаные Эйлера, оценка погрешности. Модификации метода Эйлера второго порядка точности. Методы Рунге-Кутты, автоматический выбор шага. Линейные многошаговые методы. Методы Адамса.</w:t>
      </w: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3" w:name="_Toc29233557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3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4" w:name="_Toc29233558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4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форма учебного занятия, цель которого состоит в </w:t>
      </w:r>
      <w:r w:rsidRPr="00707D51">
        <w:rPr>
          <w:sz w:val="28"/>
          <w:szCs w:val="28"/>
        </w:rPr>
        <w:lastRenderedPageBreak/>
        <w:t>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ознакомиться с тематическим планом занятий, списком рекомендованной учебной и научной </w:t>
      </w:r>
      <w:r w:rsidRPr="00707D51">
        <w:rPr>
          <w:sz w:val="28"/>
          <w:szCs w:val="28"/>
        </w:rPr>
        <w:lastRenderedPageBreak/>
        <w:t>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709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Работа с книгой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</w:t>
      </w:r>
      <w:proofErr w:type="gramStart"/>
      <w:r w:rsidRPr="00707D51">
        <w:rPr>
          <w:sz w:val="28"/>
          <w:szCs w:val="28"/>
        </w:rPr>
        <w:t>- это</w:t>
      </w:r>
      <w:proofErr w:type="gramEnd"/>
      <w:r w:rsidRPr="00707D51">
        <w:rPr>
          <w:sz w:val="28"/>
          <w:szCs w:val="28"/>
        </w:rPr>
        <w:t xml:space="preserve">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BE313E">
        <w:rPr>
          <w:i/>
          <w:sz w:val="28"/>
          <w:szCs w:val="28"/>
        </w:rPr>
        <w:t>видов чтения</w:t>
      </w:r>
      <w:r w:rsidRPr="00707D51">
        <w:rPr>
          <w:sz w:val="28"/>
          <w:szCs w:val="28"/>
        </w:rPr>
        <w:t>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</w:t>
      </w:r>
      <w:r w:rsidRPr="00707D51">
        <w:rPr>
          <w:sz w:val="28"/>
          <w:szCs w:val="28"/>
        </w:rPr>
        <w:lastRenderedPageBreak/>
        <w:t>которым или в связи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BE313E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BE313E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BE313E">
        <w:rPr>
          <w:bCs/>
          <w:i/>
          <w:iCs/>
          <w:sz w:val="28"/>
          <w:szCs w:val="28"/>
        </w:rPr>
        <w:t>Виды</w:t>
      </w:r>
      <w:r w:rsidR="00D60F9A" w:rsidRPr="00BE313E">
        <w:rPr>
          <w:bCs/>
          <w:i/>
          <w:iCs/>
          <w:sz w:val="28"/>
          <w:szCs w:val="28"/>
        </w:rPr>
        <w:t xml:space="preserve"> </w:t>
      </w:r>
      <w:r w:rsidRPr="00BE313E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Для</w:t>
      </w:r>
      <w:r w:rsidR="00D60F9A" w:rsidRPr="00BE313E">
        <w:rPr>
          <w:bCs/>
          <w:i/>
          <w:sz w:val="28"/>
          <w:szCs w:val="28"/>
        </w:rPr>
        <w:t xml:space="preserve"> </w:t>
      </w:r>
      <w:r w:rsidRPr="00BE313E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BE313E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5" w:name="_Toc29233559"/>
      <w:r w:rsidRPr="00BE313E">
        <w:rPr>
          <w:rFonts w:ascii="Times New Roman" w:hAnsi="Times New Roman"/>
          <w:szCs w:val="28"/>
        </w:rPr>
        <w:t xml:space="preserve">4.2 Методические рекомендации к </w:t>
      </w:r>
      <w:r w:rsidR="00B27B98" w:rsidRPr="00BE313E">
        <w:rPr>
          <w:rFonts w:ascii="Times New Roman" w:hAnsi="Times New Roman"/>
          <w:szCs w:val="28"/>
        </w:rPr>
        <w:t>лабораторным</w:t>
      </w:r>
      <w:r w:rsidRPr="00BE313E">
        <w:rPr>
          <w:rFonts w:ascii="Times New Roman" w:hAnsi="Times New Roman"/>
          <w:szCs w:val="28"/>
        </w:rPr>
        <w:t xml:space="preserve"> занятиям</w:t>
      </w:r>
      <w:bookmarkEnd w:id="5"/>
      <w:r w:rsidRPr="00BE313E">
        <w:rPr>
          <w:rFonts w:ascii="Times New Roman" w:hAnsi="Times New Roman"/>
          <w:szCs w:val="28"/>
        </w:rPr>
        <w:t xml:space="preserve"> </w:t>
      </w:r>
    </w:p>
    <w:p w:rsidR="00BE313E" w:rsidRDefault="00BE313E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27B98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лабораторных работ</w:t>
      </w:r>
      <w:r w:rsidR="00B86AC7" w:rsidRPr="00707D51">
        <w:rPr>
          <w:sz w:val="28"/>
          <w:szCs w:val="28"/>
        </w:rPr>
        <w:t xml:space="preserve">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по направлению подготовки </w:t>
      </w:r>
      <w:r w:rsidR="00741090">
        <w:rPr>
          <w:sz w:val="28"/>
        </w:rPr>
        <w:t>44.03.01 Педагогическое образование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лабораторная 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BE313E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E313E">
        <w:rPr>
          <w:i/>
          <w:iCs/>
          <w:sz w:val="28"/>
          <w:szCs w:val="28"/>
        </w:rPr>
        <w:t xml:space="preserve">Занятие-практикум </w:t>
      </w:r>
      <w:r w:rsidRPr="00BE313E">
        <w:rPr>
          <w:i/>
          <w:sz w:val="28"/>
          <w:szCs w:val="28"/>
        </w:rPr>
        <w:t>(</w:t>
      </w:r>
      <w:r w:rsidR="00B27B98" w:rsidRPr="00BE313E">
        <w:rPr>
          <w:i/>
          <w:iCs/>
          <w:sz w:val="28"/>
          <w:szCs w:val="28"/>
        </w:rPr>
        <w:t>лабораторная работа</w:t>
      </w:r>
      <w:r w:rsidRPr="00BE313E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 xml:space="preserve">Цель </w:t>
      </w:r>
      <w:r>
        <w:rPr>
          <w:rFonts w:eastAsiaTheme="minorHAnsi"/>
          <w:sz w:val="28"/>
          <w:szCs w:val="28"/>
          <w:lang w:eastAsia="en-US"/>
        </w:rPr>
        <w:t>лабораторных</w:t>
      </w:r>
      <w:r w:rsidRPr="00570CCE">
        <w:rPr>
          <w:rFonts w:eastAsiaTheme="minorHAnsi"/>
          <w:sz w:val="28"/>
          <w:szCs w:val="28"/>
          <w:lang w:eastAsia="en-US"/>
        </w:rPr>
        <w:t xml:space="preserve"> работ – применение теоретических знаний и получение практического опыта (для </w:t>
      </w:r>
      <w:proofErr w:type="gramStart"/>
      <w:r w:rsidRPr="00570CCE">
        <w:rPr>
          <w:rFonts w:eastAsiaTheme="minorHAnsi"/>
          <w:sz w:val="28"/>
          <w:szCs w:val="28"/>
          <w:lang w:eastAsia="en-US"/>
        </w:rPr>
        <w:t>того</w:t>
      </w:r>
      <w:proofErr w:type="gramEnd"/>
      <w:r w:rsidRPr="00570CCE">
        <w:rPr>
          <w:rFonts w:eastAsiaTheme="minorHAnsi"/>
          <w:sz w:val="28"/>
          <w:szCs w:val="28"/>
          <w:lang w:eastAsia="en-US"/>
        </w:rPr>
        <w:t xml:space="preserve">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CCE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>
        <w:rPr>
          <w:sz w:val="28"/>
          <w:szCs w:val="28"/>
        </w:rPr>
        <w:t>лабораторных</w:t>
      </w:r>
      <w:r w:rsidRPr="00707D51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6" w:name="_Toc29233560"/>
      <w:r w:rsidRPr="00707D51">
        <w:rPr>
          <w:iCs/>
          <w:szCs w:val="28"/>
        </w:rPr>
        <w:t>4.3 Методические рекомендации для подготовки к экзамен</w:t>
      </w:r>
      <w:bookmarkEnd w:id="6"/>
      <w:r w:rsidR="00B80B58">
        <w:rPr>
          <w:iCs/>
          <w:szCs w:val="28"/>
        </w:rPr>
        <w:t>у</w:t>
      </w:r>
      <w:r w:rsidRPr="00707D51">
        <w:rPr>
          <w:iCs/>
          <w:szCs w:val="28"/>
        </w:rPr>
        <w:t xml:space="preserve"> </w:t>
      </w:r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741090">
        <w:rPr>
          <w:sz w:val="28"/>
          <w:szCs w:val="28"/>
        </w:rPr>
        <w:t>экзаменом</w:t>
      </w:r>
      <w:r w:rsidRPr="00707D51">
        <w:rPr>
          <w:sz w:val="28"/>
          <w:szCs w:val="28"/>
        </w:rPr>
        <w:t xml:space="preserve">. Подготовка к </w:t>
      </w:r>
      <w:r w:rsidR="00741090">
        <w:rPr>
          <w:sz w:val="28"/>
          <w:szCs w:val="28"/>
        </w:rPr>
        <w:t>экзамену</w:t>
      </w:r>
      <w:r w:rsidRPr="00707D51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570CCE">
        <w:rPr>
          <w:sz w:val="28"/>
          <w:szCs w:val="28"/>
        </w:rPr>
        <w:t>нему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741090">
        <w:rPr>
          <w:sz w:val="28"/>
          <w:szCs w:val="28"/>
        </w:rPr>
        <w:t>экзамене</w:t>
      </w:r>
      <w:r w:rsidRPr="00707D51">
        <w:rPr>
          <w:sz w:val="28"/>
          <w:szCs w:val="28"/>
        </w:rPr>
        <w:t xml:space="preserve">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Требования к организации подготовки к </w:t>
      </w:r>
      <w:r w:rsidR="00741090">
        <w:rPr>
          <w:sz w:val="28"/>
          <w:szCs w:val="28"/>
        </w:rPr>
        <w:t>экзамену</w:t>
      </w:r>
      <w:r w:rsidRPr="00707D51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Pr="00707D51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7" w:name="_Toc29233561"/>
      <w:r w:rsidRPr="00707D51">
        <w:rPr>
          <w:rFonts w:ascii="Times New Roman" w:hAnsi="Times New Roman"/>
          <w:szCs w:val="28"/>
        </w:rPr>
        <w:lastRenderedPageBreak/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7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E313E" w:rsidRDefault="00BE313E" w:rsidP="00B86AC7">
      <w:pPr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741090">
        <w:rPr>
          <w:sz w:val="28"/>
          <w:szCs w:val="28"/>
        </w:rPr>
        <w:t>Численные методы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BE313E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13" w:lineRule="auto"/>
        <w:ind w:right="1100"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BE313E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Основные виды аудиторной самостоятельной работы студентов при изучении дисциплины «</w:t>
      </w:r>
      <w:r w:rsidR="00741090">
        <w:rPr>
          <w:sz w:val="28"/>
          <w:szCs w:val="28"/>
        </w:rPr>
        <w:t>Численные методы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741090">
        <w:rPr>
          <w:sz w:val="28"/>
          <w:szCs w:val="28"/>
        </w:rPr>
        <w:t>Численные методы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научно-исследовательской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Самое доступное и простое средство самоконтроля с применением информационно-коммуникационных технологий </w:t>
      </w:r>
      <w:proofErr w:type="gramStart"/>
      <w:r w:rsidRPr="00707D51">
        <w:rPr>
          <w:sz w:val="28"/>
          <w:szCs w:val="28"/>
        </w:rPr>
        <w:t>- это</w:t>
      </w:r>
      <w:proofErr w:type="gramEnd"/>
      <w:r w:rsidRPr="00707D51">
        <w:rPr>
          <w:sz w:val="28"/>
          <w:szCs w:val="28"/>
        </w:rPr>
        <w:t xml:space="preserve">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lastRenderedPageBreak/>
        <w:t xml:space="preserve"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</w:t>
      </w:r>
      <w:proofErr w:type="gramStart"/>
      <w:r w:rsidRPr="00707D51">
        <w:rPr>
          <w:rFonts w:ascii="Times New Roman" w:hAnsi="Times New Roman" w:cs="Times New Roman"/>
          <w:sz w:val="28"/>
          <w:szCs w:val="28"/>
        </w:rPr>
        <w:t>математика</w:t>
      </w:r>
      <w:proofErr w:type="gramEnd"/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ind w:firstLine="709"/>
        <w:rPr>
          <w:b/>
          <w:i/>
          <w:sz w:val="28"/>
          <w:szCs w:val="28"/>
        </w:rPr>
      </w:pPr>
      <w:r w:rsidRPr="00BE313E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570CCE">
        <w:rPr>
          <w:sz w:val="28"/>
          <w:szCs w:val="28"/>
        </w:rPr>
        <w:t>информатики</w:t>
      </w:r>
      <w:r w:rsidRPr="00707D51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E7F1F" w:rsidRPr="005E7F1F" w:rsidRDefault="005E7F1F" w:rsidP="005E7F1F">
      <w:pPr>
        <w:pStyle w:val="1"/>
        <w:ind w:firstLine="709"/>
        <w:rPr>
          <w:rFonts w:ascii="Times New Roman" w:hAnsi="Times New Roman"/>
        </w:rPr>
      </w:pPr>
      <w:bookmarkStart w:id="8" w:name="_Toc29233562"/>
      <w:r w:rsidRPr="005E7F1F">
        <w:rPr>
          <w:rFonts w:ascii="Times New Roman" w:hAnsi="Times New Roman"/>
        </w:rPr>
        <w:t>6 Методические рекомендации к контрольной работе</w:t>
      </w:r>
      <w:bookmarkEnd w:id="8"/>
    </w:p>
    <w:p w:rsidR="005E7F1F" w:rsidRDefault="005E7F1F" w:rsidP="005E7F1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E7F1F" w:rsidRPr="005E7F1F" w:rsidRDefault="005E7F1F" w:rsidP="005E7F1F">
      <w:pPr>
        <w:widowControl w:val="0"/>
        <w:autoSpaceDE w:val="0"/>
        <w:autoSpaceDN w:val="0"/>
        <w:adjustRightInd w:val="0"/>
        <w:ind w:firstLine="709"/>
        <w:rPr>
          <w:i/>
          <w:sz w:val="28"/>
          <w:szCs w:val="28"/>
        </w:rPr>
      </w:pPr>
      <w:r w:rsidRPr="005E7F1F">
        <w:rPr>
          <w:i/>
          <w:sz w:val="28"/>
          <w:szCs w:val="28"/>
        </w:rPr>
        <w:t>Рекомендации по оформлению контрольной работы</w:t>
      </w:r>
    </w:p>
    <w:p w:rsidR="005E7F1F" w:rsidRDefault="005E7F1F" w:rsidP="005E7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 работы оформляется в соответствии с требованиями ГОСТ 2.105.95 «Общие требования к текстовым документам» в формате А4. Изложение должно быть последовательным, логичным, конкретным.</w:t>
      </w:r>
    </w:p>
    <w:p w:rsidR="005E7F1F" w:rsidRDefault="005E7F1F" w:rsidP="005E7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оформляется с использованием текстового редактора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 и распечатывается на принтере. Размещение текста – с одной стороны листа. Размер шрифта – 14, межстрочный интервал – одинарный, поля слева – </w:t>
      </w:r>
      <w:smartTag w:uri="urn:schemas-microsoft-com:office:smarttags" w:element="metricconverter">
        <w:smartTagPr>
          <w:attr w:name="ProductID" w:val="30 мм"/>
        </w:smartTagPr>
        <w:r>
          <w:rPr>
            <w:sz w:val="28"/>
            <w:szCs w:val="28"/>
          </w:rPr>
          <w:t>30 мм</w:t>
        </w:r>
      </w:smartTag>
      <w:r>
        <w:rPr>
          <w:sz w:val="28"/>
          <w:szCs w:val="28"/>
        </w:rPr>
        <w:t xml:space="preserve">, сверху и снизу – по 20 мм, справа – 10 мм. Нумерация страниц – внизу по середине. Первая страница </w:t>
      </w:r>
      <w:r>
        <w:rPr>
          <w:sz w:val="28"/>
          <w:szCs w:val="28"/>
        </w:rPr>
        <w:lastRenderedPageBreak/>
        <w:t xml:space="preserve">– титульный лист, вторая – оглавление, далее – текст, последняя – список использованных источников. Оглавление создается автоматически средствами текстового редактора. Заголовки оформляются по центру, размер шрифта 16 </w:t>
      </w:r>
      <w:proofErr w:type="spellStart"/>
      <w:r>
        <w:rPr>
          <w:sz w:val="28"/>
          <w:szCs w:val="28"/>
        </w:rPr>
        <w:t>пт</w:t>
      </w:r>
      <w:proofErr w:type="spellEnd"/>
      <w:r>
        <w:rPr>
          <w:sz w:val="28"/>
          <w:szCs w:val="28"/>
        </w:rPr>
        <w:t>, полужирным начертанием.</w:t>
      </w:r>
    </w:p>
    <w:p w:rsidR="005E7F1F" w:rsidRDefault="005E7F1F" w:rsidP="005E7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создания иллюстраций используются графические возможности текстового редактора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. Таблицы могут быть созданы непосредственно в текстовом редакторе или вставлены из прикладной программы. Таблицы и рисунки должны иметь сквозную нумерацию. Таблицы нумеруются и подписываются сверху слева, рисунки – внизу по центру.</w:t>
      </w:r>
    </w:p>
    <w:p w:rsidR="005E7F1F" w:rsidRDefault="005E7F1F" w:rsidP="005E7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Ссылки на литературные источники указываются в квадратных скобках; при ссылке на информацию, полученную в </w:t>
      </w:r>
      <w:proofErr w:type="spellStart"/>
      <w:r>
        <w:rPr>
          <w:sz w:val="28"/>
          <w:szCs w:val="28"/>
        </w:rPr>
        <w:t>Internet</w:t>
      </w:r>
      <w:proofErr w:type="spellEnd"/>
      <w:r>
        <w:rPr>
          <w:sz w:val="28"/>
          <w:szCs w:val="28"/>
        </w:rPr>
        <w:t>, указывается соответствующий электронный адрес. Список литературы, использованной при выполнении работы, приводится в конце текста.</w:t>
      </w:r>
    </w:p>
    <w:p w:rsidR="005E7F1F" w:rsidRDefault="005E7F1F" w:rsidP="005E7F1F">
      <w:pPr>
        <w:pStyle w:val="3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контрольной работы для каждого студента определяется следующим образом: номер задания должен соответствовать порядковому номеру студента в списке группы (или последней цифре числа списка студентов в журнале группы). </w:t>
      </w:r>
    </w:p>
    <w:p w:rsidR="005E7F1F" w:rsidRPr="005E7F1F" w:rsidRDefault="005E7F1F" w:rsidP="005E7F1F">
      <w:pPr>
        <w:pStyle w:val="Style16"/>
        <w:widowControl/>
        <w:tabs>
          <w:tab w:val="left" w:pos="1157"/>
        </w:tabs>
        <w:spacing w:line="240" w:lineRule="auto"/>
        <w:ind w:firstLine="709"/>
        <w:rPr>
          <w:rStyle w:val="FontStyle332"/>
          <w:i/>
          <w:sz w:val="32"/>
          <w:szCs w:val="28"/>
        </w:rPr>
      </w:pPr>
      <w:r w:rsidRPr="005E7F1F">
        <w:rPr>
          <w:rStyle w:val="FontStyle332"/>
          <w:i/>
          <w:sz w:val="28"/>
          <w:szCs w:val="28"/>
        </w:rPr>
        <w:t>Критерии оценки контрольной работы</w:t>
      </w:r>
    </w:p>
    <w:p w:rsidR="005E7F1F" w:rsidRDefault="005E7F1F" w:rsidP="005E7F1F">
      <w:pPr>
        <w:tabs>
          <w:tab w:val="left" w:pos="567"/>
        </w:tabs>
        <w:ind w:firstLine="709"/>
        <w:jc w:val="both"/>
      </w:pPr>
      <w:r>
        <w:rPr>
          <w:sz w:val="28"/>
          <w:szCs w:val="28"/>
        </w:rPr>
        <w:t xml:space="preserve">Если работа получила в целом положительную оценку («Допускается к собеседованию»), но в ней есть отдельные недочеты (указанные в работе), то нужно сделать соответствующие исправления и дополнения и предъявить доработку на собеседовании. Если работа «Не допускается к собеседованию», ее необходимо в соответствии с требованиями преподавателя частично или полностью переделать. Повторную работу надо сдать вместе с не зачтенной работой на новую проверку. Печать осуществляется только на одной стороне листа. Небрежно оформленная работа или нечитаемая, содержащая отклонения от предъявляемых требований, возвращается студенту для доработки. </w:t>
      </w:r>
    </w:p>
    <w:p w:rsidR="005E7F1F" w:rsidRDefault="005E7F1F" w:rsidP="005E7F1F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считается зачтенной в том случае, если она отвечает определенным требованиям:</w:t>
      </w:r>
    </w:p>
    <w:p w:rsidR="005E7F1F" w:rsidRDefault="005E7F1F" w:rsidP="005E7F1F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правильное и полное представление информации по заданиям;</w:t>
      </w:r>
    </w:p>
    <w:p w:rsidR="005E7F1F" w:rsidRDefault="005E7F1F" w:rsidP="005E7F1F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выявляет знание источников и литературы по теме;</w:t>
      </w:r>
    </w:p>
    <w:p w:rsidR="005E7F1F" w:rsidRDefault="005E7F1F" w:rsidP="005E7F1F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содержит достоверный материал;</w:t>
      </w:r>
    </w:p>
    <w:p w:rsidR="005E7F1F" w:rsidRDefault="005E7F1F" w:rsidP="005E7F1F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соответствует правилам оформления.</w:t>
      </w:r>
    </w:p>
    <w:p w:rsidR="005E7F1F" w:rsidRDefault="005E7F1F" w:rsidP="005E7F1F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Не допускаются</w:t>
      </w:r>
      <w:r>
        <w:rPr>
          <w:sz w:val="28"/>
          <w:szCs w:val="28"/>
        </w:rPr>
        <w:t xml:space="preserve"> к собеседованию и возвращаются для повторного написания:</w:t>
      </w:r>
    </w:p>
    <w:p w:rsidR="005E7F1F" w:rsidRDefault="005E7F1F" w:rsidP="005E7F1F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работы, полностью или в значительной степени выполненные не самостоятельно (путем сканирования, ксерокопирования);</w:t>
      </w:r>
    </w:p>
    <w:p w:rsidR="005E7F1F" w:rsidRDefault="005E7F1F" w:rsidP="005E7F1F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работы, в которых выявлены существенные недостатки, свидетельствующие о том, что основные вопросы темы не усвоены;</w:t>
      </w:r>
    </w:p>
    <w:p w:rsidR="005E7F1F" w:rsidRDefault="005E7F1F" w:rsidP="005E7F1F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работы, характеризующиеся низким уровнем грамотности и небрежным оформлением.</w:t>
      </w:r>
    </w:p>
    <w:p w:rsidR="005E7F1F" w:rsidRPr="00707D51" w:rsidRDefault="005E7F1F" w:rsidP="005E7F1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0A5AB6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9" w:name="_Toc29233563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9"/>
    </w:p>
    <w:p w:rsidR="00B86AC7" w:rsidRPr="007709C8" w:rsidRDefault="00B86AC7" w:rsidP="00B86AC7">
      <w:pPr>
        <w:ind w:firstLine="567"/>
        <w:jc w:val="center"/>
        <w:rPr>
          <w:b/>
          <w:sz w:val="28"/>
          <w:szCs w:val="28"/>
        </w:rPr>
      </w:pP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993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Разностная схема при численном решении обыкновенного дифференциального уравнения методом конечных разностей.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993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Квадратичная интерполяция.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993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Первые и вторые разности таблично заданной функции с постоянным шагом аргумента.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993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lastRenderedPageBreak/>
        <w:t xml:space="preserve">Выведите формулу линейной интерполяции, взяв первые два члена интерполяционного многочлена Ньютона. 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993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Чему равна погрешность интерполяционного многочлена Лагранжа?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993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В чем заключается явление Рунге при многочленной интерполяции с равномерно расположенными узлами?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993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В чем заключается различие степенных разложений Тейлора от степенных разложений Чебышева?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Что называется численным интегрированием при вычислении определенного интеграла?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В каких случаях для вычисления определенного интеграла приходится использовать формулы численного интегрирования?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Что называется квадратурной формулой для приближенного вычисления определенного интеграла?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Что называется составной квадратурной формулой?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Напишите квадратурную формулу метода прямоугольников для вычисления определенного интеграла.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Напишите составную квадратурную формулу метода прямоугольников для вычисления определенного интеграла.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Какую погрешность имеют квадратурные формулы метода прямоугольников при вычислении определенного интеграла?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Приведите квадратурную формулу метода трапеций для вычисления определенного интеграла.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Приведите составную квадратурную формулу метода трапеций для вычисления определенного интеграла.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Погрешность квадратурных формул метода трапеций при вычислении определенного интеграла.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Приведите квадратурную формулу метода Симпсона для вычисления определенного интеграла.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Приведите составную квадратурную формулу метода Симпсона для вычисления определенного интеграла.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Погрешность квадратурных формул метода Симпсона при вычислении определенного интеграла.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Главная идея метода Гаусса для задачи численного интегрирования.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Метод Рунге повышения точности численного интегрирования.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Уточнение по методу Рунге при использовании метода Симпсона для вычисления определенного интеграла.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Адаптивные алгоритмы при решении задачи численного интегрирования.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Приведите конечно-разностные выражения для первой производной.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Численное дифференцирование.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Порядок погрешности аппроксимации производной. Приведите примеры погрешности разных порядков.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Приведите конечно-разностное выражение для второй производной, использующее центральную разность.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Приведите конечно-разностное выражение для первой производной в граничной точке со вторым порядком точности.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Правило Рунге для получения уточненного значения производной.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Метод конечных разностей решения обыкновенных дифференциальных уравнений.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lastRenderedPageBreak/>
        <w:t xml:space="preserve">Определение первых и вторых конечных разностей для таблично заданной функции.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Разностные уравнения. Порядком разностных уравнений.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Приведите примеры разностных уравнений первого и второго порядка, в которые входят сеточные функции.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Линейное разностное уравнение n-</w:t>
      </w:r>
      <w:proofErr w:type="spellStart"/>
      <w:r w:rsidRPr="007709C8">
        <w:rPr>
          <w:sz w:val="28"/>
          <w:szCs w:val="28"/>
        </w:rPr>
        <w:t>го</w:t>
      </w:r>
      <w:proofErr w:type="spellEnd"/>
      <w:r w:rsidRPr="007709C8">
        <w:rPr>
          <w:sz w:val="28"/>
          <w:szCs w:val="28"/>
        </w:rPr>
        <w:t xml:space="preserve"> порядка и его общее решение.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Однородные разностные уравнения второго порядка с постоянными коэффициентами и их решение.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Задача Коши для обыкновенного дифференциального уравнения. Приведите пример.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Краевая задача для обыкновенного дифференциального уравнения. Приведите пример.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Метод конечных разностей для решения обыкновенного дифференциального уравнения.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Разностная схема для решения обыкновенного дифференциального уравнения.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Устойчивая разностная схема.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Одношаговый разностный метод решения задачи Коши.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Многошаговый разностный метод решения задачи Коши.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Неявный разностный метод решения задачи Коши.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Опишите метод Эйлера для решения задачи Коши.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Порядок локальной и глобальной погрешности метода Эйлера.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Приведите формулы метода Эйлера с пересчетом для решения задачи Коши.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Приведите формулы метода Рунге – Кутта для решения задачи Коши.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Полная постановка задачи для уравнений в частных производных.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Стационарные и нестационарные задачи для уравнений в частных производных. Дополнительные условия для таких задач.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Корректно поставленная задача для уравнений в частных производных.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Метод сеток для решения уравнений в частных производных.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Приведите конечно-разностные формулы для частных производных </w:t>
      </w:r>
      <w:r w:rsidRPr="007709C8">
        <w:rPr>
          <w:position w:val="-32"/>
          <w:sz w:val="28"/>
          <w:szCs w:val="28"/>
        </w:rPr>
        <w:object w:dxaOrig="202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2pt;height:38.4pt" o:ole="">
            <v:imagedata r:id="rId11" o:title=""/>
          </v:shape>
          <o:OLEObject Type="Embed" ProgID="Equation.DSMT4" ShapeID="_x0000_i1025" DrawAspect="Content" ObjectID="_1711107897" r:id="rId12"/>
        </w:object>
      </w:r>
      <w:r w:rsidRPr="007709C8">
        <w:rPr>
          <w:sz w:val="28"/>
          <w:szCs w:val="28"/>
        </w:rPr>
        <w:t xml:space="preserve"> в произвольной точке (</w:t>
      </w:r>
      <w:r w:rsidRPr="007709C8">
        <w:rPr>
          <w:i/>
          <w:sz w:val="28"/>
          <w:szCs w:val="28"/>
        </w:rPr>
        <w:t>i, j</w:t>
      </w:r>
      <w:r w:rsidRPr="007709C8">
        <w:rPr>
          <w:sz w:val="28"/>
          <w:szCs w:val="28"/>
        </w:rPr>
        <w:t xml:space="preserve">) сетки с помощью центральных разностей.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Аппроксимация дифференциальной задачи разностной схемы.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Устойчивая разностная схема для уравнений в частных производных.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 Условия решение разностных уравнений, сходящихся к решению уравнений с частными производными с соответствующими им дополнительными условиями.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Напишите явную разностную схему для уравнения теплопроводности и опишите ее свойства.</w:t>
      </w:r>
    </w:p>
    <w:p w:rsidR="00B86AC7" w:rsidRPr="00707D51" w:rsidRDefault="000A5AB6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29233564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0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0A5AB6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9233565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1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34667D" w:rsidRPr="0034667D" w:rsidRDefault="0034667D" w:rsidP="0034667D">
      <w:pPr>
        <w:ind w:firstLine="709"/>
        <w:contextualSpacing/>
        <w:jc w:val="both"/>
        <w:rPr>
          <w:sz w:val="28"/>
          <w:shd w:val="clear" w:color="auto" w:fill="FFFFFF"/>
        </w:rPr>
      </w:pPr>
      <w:proofErr w:type="spellStart"/>
      <w:r w:rsidRPr="0034667D">
        <w:rPr>
          <w:sz w:val="28"/>
        </w:rPr>
        <w:t>Формалев</w:t>
      </w:r>
      <w:proofErr w:type="spellEnd"/>
      <w:r w:rsidRPr="0034667D">
        <w:rPr>
          <w:sz w:val="28"/>
        </w:rPr>
        <w:t>, В.Ф. Численные методы: учебник [Электронный ресурс] / В.Ф. </w:t>
      </w:r>
      <w:proofErr w:type="spellStart"/>
      <w:r w:rsidRPr="0034667D">
        <w:rPr>
          <w:sz w:val="28"/>
        </w:rPr>
        <w:t>Формалев</w:t>
      </w:r>
      <w:proofErr w:type="spellEnd"/>
      <w:r w:rsidRPr="0034667D">
        <w:rPr>
          <w:sz w:val="28"/>
        </w:rPr>
        <w:t>, Д.Л. </w:t>
      </w:r>
      <w:proofErr w:type="spellStart"/>
      <w:r w:rsidRPr="0034667D">
        <w:rPr>
          <w:sz w:val="28"/>
        </w:rPr>
        <w:t>Ревизников</w:t>
      </w:r>
      <w:proofErr w:type="spellEnd"/>
      <w:r w:rsidRPr="0034667D">
        <w:rPr>
          <w:sz w:val="28"/>
        </w:rPr>
        <w:t xml:space="preserve">. - Москва: </w:t>
      </w:r>
      <w:proofErr w:type="spellStart"/>
      <w:r w:rsidRPr="0034667D">
        <w:rPr>
          <w:sz w:val="28"/>
        </w:rPr>
        <w:t>Физматлит</w:t>
      </w:r>
      <w:proofErr w:type="spellEnd"/>
      <w:r w:rsidRPr="0034667D">
        <w:rPr>
          <w:sz w:val="28"/>
        </w:rPr>
        <w:t>, 2006. - 399 с. - ISBN 5-9221-00479-9. – Режим доступа: </w:t>
      </w:r>
      <w:hyperlink r:id="rId13" w:history="1">
        <w:r w:rsidRPr="0034667D">
          <w:rPr>
            <w:rStyle w:val="af1"/>
            <w:sz w:val="28"/>
          </w:rPr>
          <w:t>http://biblioclub.ru/index.php?page=book&amp;id=69333</w:t>
        </w:r>
      </w:hyperlink>
    </w:p>
    <w:p w:rsidR="00B86AC7" w:rsidRDefault="0034667D" w:rsidP="0034667D">
      <w:pPr>
        <w:ind w:firstLine="709"/>
        <w:rPr>
          <w:sz w:val="28"/>
        </w:rPr>
      </w:pPr>
      <w:r w:rsidRPr="0034667D">
        <w:rPr>
          <w:sz w:val="28"/>
          <w:shd w:val="clear" w:color="auto" w:fill="FFFFFF"/>
        </w:rPr>
        <w:lastRenderedPageBreak/>
        <w:t xml:space="preserve">Соболева, О.Н. Введение в численные методы: учеб. пособие [Электронный ресурс] / О.Н. Соболева. – Новосибирск: НГТУ, 2011. – 64 с. – ISBN 978-5-7782-1776-8. – Режим доступа: </w:t>
      </w:r>
      <w:hyperlink r:id="rId14" w:tgtFrame="_blank" w:history="1">
        <w:r w:rsidRPr="0034667D">
          <w:rPr>
            <w:rStyle w:val="af1"/>
            <w:sz w:val="28"/>
          </w:rPr>
          <w:t>http://biblioclub.ru/index.php?page=book&amp;id=229144</w:t>
        </w:r>
      </w:hyperlink>
      <w:r w:rsidRPr="0034667D">
        <w:rPr>
          <w:sz w:val="28"/>
        </w:rPr>
        <w:t>.</w:t>
      </w:r>
    </w:p>
    <w:p w:rsidR="0034667D" w:rsidRPr="0034667D" w:rsidRDefault="0034667D" w:rsidP="0034667D">
      <w:pPr>
        <w:ind w:firstLine="709"/>
        <w:rPr>
          <w:sz w:val="32"/>
          <w:szCs w:val="28"/>
        </w:rPr>
      </w:pPr>
    </w:p>
    <w:p w:rsidR="00B86AC7" w:rsidRPr="00707D51" w:rsidRDefault="000A5AB6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2" w:name="_Toc29233566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12"/>
    </w:p>
    <w:p w:rsidR="00B86AC7" w:rsidRPr="00707D51" w:rsidRDefault="00B86AC7" w:rsidP="0069778E">
      <w:pPr>
        <w:rPr>
          <w:sz w:val="28"/>
          <w:szCs w:val="28"/>
        </w:rPr>
      </w:pPr>
    </w:p>
    <w:p w:rsidR="0034667D" w:rsidRPr="0034667D" w:rsidRDefault="0034667D" w:rsidP="0034667D">
      <w:pPr>
        <w:pStyle w:val="ReportMain"/>
        <w:suppressAutoHyphens/>
        <w:ind w:firstLine="709"/>
        <w:jc w:val="both"/>
        <w:rPr>
          <w:sz w:val="28"/>
          <w:szCs w:val="24"/>
        </w:rPr>
      </w:pPr>
      <w:proofErr w:type="spellStart"/>
      <w:r w:rsidRPr="0034667D">
        <w:rPr>
          <w:sz w:val="28"/>
          <w:szCs w:val="24"/>
        </w:rPr>
        <w:t>Балабко</w:t>
      </w:r>
      <w:proofErr w:type="spellEnd"/>
      <w:r w:rsidRPr="0034667D">
        <w:rPr>
          <w:sz w:val="28"/>
          <w:szCs w:val="24"/>
        </w:rPr>
        <w:t>, Л.В. Численные методы: учебное пособие [Электронный ресурс] / Л.В. </w:t>
      </w:r>
      <w:proofErr w:type="spellStart"/>
      <w:r w:rsidRPr="0034667D">
        <w:rPr>
          <w:sz w:val="28"/>
          <w:szCs w:val="24"/>
        </w:rPr>
        <w:t>Балабко</w:t>
      </w:r>
      <w:proofErr w:type="spellEnd"/>
      <w:r w:rsidRPr="0034667D">
        <w:rPr>
          <w:sz w:val="28"/>
          <w:szCs w:val="24"/>
        </w:rPr>
        <w:t>, А.В. Томилова; Министерство образования и науки Российской Федерации, Северный (Арктический) федеральный университет имени М.В. Ломоносова. - Архангельск: САФУ, 2014. - 163 с. - ISBN 978-5-261-00962-7. – Режим доступа: </w:t>
      </w:r>
      <w:hyperlink r:id="rId15" w:history="1">
        <w:r w:rsidRPr="0034667D">
          <w:rPr>
            <w:rStyle w:val="af1"/>
            <w:sz w:val="28"/>
          </w:rPr>
          <w:t>http://biblioclub.ru/index.php?page=book&amp;id=436331</w:t>
        </w:r>
      </w:hyperlink>
      <w:r w:rsidRPr="0034667D">
        <w:rPr>
          <w:sz w:val="28"/>
          <w:szCs w:val="24"/>
        </w:rPr>
        <w:t>.</w:t>
      </w:r>
    </w:p>
    <w:p w:rsidR="0034667D" w:rsidRPr="0034667D" w:rsidRDefault="0034667D" w:rsidP="0034667D">
      <w:pPr>
        <w:pStyle w:val="ReportMain"/>
        <w:suppressAutoHyphens/>
        <w:ind w:firstLine="709"/>
        <w:jc w:val="both"/>
        <w:rPr>
          <w:sz w:val="28"/>
          <w:szCs w:val="24"/>
        </w:rPr>
      </w:pPr>
      <w:proofErr w:type="spellStart"/>
      <w:r w:rsidRPr="0034667D">
        <w:rPr>
          <w:sz w:val="28"/>
          <w:szCs w:val="24"/>
        </w:rPr>
        <w:t>Гавришина</w:t>
      </w:r>
      <w:proofErr w:type="spellEnd"/>
      <w:r w:rsidRPr="0034667D">
        <w:rPr>
          <w:sz w:val="28"/>
          <w:szCs w:val="24"/>
        </w:rPr>
        <w:t>, О.Н. Численные методы: учебное пособие [Электронный ресурс] / О.Н. </w:t>
      </w:r>
      <w:proofErr w:type="spellStart"/>
      <w:r w:rsidRPr="0034667D">
        <w:rPr>
          <w:sz w:val="28"/>
          <w:szCs w:val="24"/>
        </w:rPr>
        <w:t>Гавришина</w:t>
      </w:r>
      <w:proofErr w:type="spellEnd"/>
      <w:r w:rsidRPr="0034667D">
        <w:rPr>
          <w:sz w:val="28"/>
          <w:szCs w:val="24"/>
        </w:rPr>
        <w:t xml:space="preserve">, Ю.Н. Захаров, Л.Н. Фомина. - Кемерово: Кемеровский государственный университет, 2011. - 238 с. - ISBN 978-5-8353-1126-2. – Режим доступа: </w:t>
      </w:r>
      <w:hyperlink r:id="rId16" w:history="1">
        <w:r w:rsidRPr="0034667D">
          <w:rPr>
            <w:rStyle w:val="af1"/>
            <w:sz w:val="28"/>
          </w:rPr>
          <w:t>http://biblioclub.ru/index.php?page=book&amp;id=232352</w:t>
        </w:r>
      </w:hyperlink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0A5AB6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3" w:name="_Toc29233567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13"/>
    </w:p>
    <w:p w:rsidR="007709C8" w:rsidRDefault="007709C8" w:rsidP="007709C8">
      <w:pPr>
        <w:ind w:firstLine="709"/>
        <w:jc w:val="both"/>
        <w:rPr>
          <w:color w:val="000000"/>
        </w:rPr>
      </w:pPr>
    </w:p>
    <w:p w:rsidR="007709C8" w:rsidRPr="007709C8" w:rsidRDefault="007709C8" w:rsidP="007709C8">
      <w:pPr>
        <w:ind w:firstLine="709"/>
        <w:jc w:val="both"/>
        <w:rPr>
          <w:color w:val="000000"/>
          <w:sz w:val="28"/>
        </w:rPr>
      </w:pPr>
      <w:r w:rsidRPr="007709C8">
        <w:rPr>
          <w:color w:val="000000"/>
          <w:sz w:val="28"/>
        </w:rPr>
        <w:t>Высшее образование в России: журнал. – Москва: Московский гос. ун-т печати им. И. Федорова.</w:t>
      </w:r>
    </w:p>
    <w:p w:rsidR="007709C8" w:rsidRPr="007709C8" w:rsidRDefault="007709C8" w:rsidP="007709C8">
      <w:pPr>
        <w:pStyle w:val="ReportMain"/>
        <w:suppressAutoHyphens/>
        <w:ind w:firstLine="709"/>
        <w:jc w:val="both"/>
        <w:rPr>
          <w:szCs w:val="24"/>
        </w:rPr>
      </w:pPr>
      <w:r w:rsidRPr="007709C8">
        <w:rPr>
          <w:color w:val="000000"/>
          <w:sz w:val="28"/>
          <w:szCs w:val="27"/>
        </w:rPr>
        <w:t>Информатика и образование: журнал. - Москва: «Обра</w:t>
      </w:r>
      <w:r w:rsidR="009358AF">
        <w:rPr>
          <w:color w:val="000000"/>
          <w:sz w:val="28"/>
          <w:szCs w:val="27"/>
        </w:rPr>
        <w:t>зование и Информатика»</w:t>
      </w:r>
      <w:bookmarkStart w:id="14" w:name="_GoBack"/>
      <w:bookmarkEnd w:id="14"/>
      <w:r w:rsidRPr="007709C8">
        <w:rPr>
          <w:color w:val="000000"/>
          <w:sz w:val="28"/>
          <w:szCs w:val="27"/>
        </w:rPr>
        <w:t>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0A5AB6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5" w:name="_Toc29233568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.4 Интернет-ресурсы</w:t>
      </w:r>
      <w:bookmarkEnd w:id="15"/>
    </w:p>
    <w:p w:rsidR="007709C8" w:rsidRDefault="007709C8" w:rsidP="007709C8">
      <w:pPr>
        <w:pStyle w:val="Default"/>
        <w:ind w:firstLine="709"/>
        <w:rPr>
          <w:szCs w:val="23"/>
        </w:rPr>
      </w:pPr>
    </w:p>
    <w:p w:rsidR="000226D0" w:rsidRPr="000226D0" w:rsidRDefault="006A7CE0" w:rsidP="000226D0">
      <w:pPr>
        <w:pStyle w:val="Default"/>
        <w:ind w:firstLine="709"/>
        <w:rPr>
          <w:sz w:val="28"/>
          <w:szCs w:val="23"/>
        </w:rPr>
      </w:pPr>
      <w:hyperlink r:id="rId17" w:history="1">
        <w:r w:rsidR="000226D0" w:rsidRPr="000226D0">
          <w:rPr>
            <w:rStyle w:val="af1"/>
            <w:sz w:val="28"/>
            <w:szCs w:val="23"/>
          </w:rPr>
          <w:t>http://www.math.ru</w:t>
        </w:r>
      </w:hyperlink>
      <w:r w:rsidR="000226D0" w:rsidRPr="000226D0">
        <w:rPr>
          <w:sz w:val="28"/>
          <w:szCs w:val="23"/>
        </w:rPr>
        <w:t xml:space="preserve"> – Научно-популярный математический сайт </w:t>
      </w:r>
    </w:p>
    <w:p w:rsidR="000226D0" w:rsidRPr="000226D0" w:rsidRDefault="006A7CE0" w:rsidP="000226D0">
      <w:pPr>
        <w:pStyle w:val="ReportMain"/>
        <w:suppressAutoHyphens/>
        <w:ind w:firstLine="709"/>
        <w:jc w:val="both"/>
        <w:rPr>
          <w:sz w:val="28"/>
          <w:szCs w:val="23"/>
        </w:rPr>
      </w:pPr>
      <w:hyperlink r:id="rId18" w:history="1">
        <w:r w:rsidR="000226D0" w:rsidRPr="000226D0">
          <w:rPr>
            <w:rStyle w:val="af1"/>
            <w:sz w:val="28"/>
            <w:szCs w:val="23"/>
          </w:rPr>
          <w:t>http://www.techlibrary.ru/books.htm</w:t>
        </w:r>
      </w:hyperlink>
      <w:r w:rsidR="000226D0" w:rsidRPr="000226D0">
        <w:rPr>
          <w:sz w:val="28"/>
          <w:szCs w:val="23"/>
        </w:rPr>
        <w:t xml:space="preserve"> – Книги по математическому и техническому на</w:t>
      </w:r>
      <w:r w:rsidR="00DC015A">
        <w:rPr>
          <w:sz w:val="28"/>
          <w:szCs w:val="23"/>
        </w:rPr>
        <w:t>правлению в электронном виде</w:t>
      </w:r>
    </w:p>
    <w:p w:rsidR="000226D0" w:rsidRPr="000226D0" w:rsidRDefault="000226D0" w:rsidP="000226D0">
      <w:pPr>
        <w:pStyle w:val="ReportMain"/>
        <w:suppressAutoHyphens/>
        <w:ind w:firstLine="709"/>
        <w:jc w:val="both"/>
        <w:rPr>
          <w:sz w:val="28"/>
        </w:rPr>
      </w:pPr>
      <w:r w:rsidRPr="000226D0">
        <w:rPr>
          <w:sz w:val="28"/>
          <w:szCs w:val="23"/>
        </w:rPr>
        <w:t xml:space="preserve"> </w:t>
      </w:r>
      <w:hyperlink r:id="rId19" w:history="1">
        <w:r w:rsidRPr="000226D0">
          <w:rPr>
            <w:rStyle w:val="af1"/>
            <w:sz w:val="28"/>
          </w:rPr>
          <w:t>https://www.intuit.ru/search</w:t>
        </w:r>
      </w:hyperlink>
      <w:r w:rsidRPr="000226D0">
        <w:rPr>
          <w:sz w:val="28"/>
        </w:rPr>
        <w:t xml:space="preserve"> - Ресурсы Национального открытого университета по разделу «Численные методы»</w:t>
      </w:r>
    </w:p>
    <w:p w:rsidR="000226D0" w:rsidRDefault="006A7CE0" w:rsidP="000226D0">
      <w:pPr>
        <w:pStyle w:val="ReportMain"/>
        <w:suppressAutoHyphens/>
        <w:ind w:firstLine="709"/>
        <w:jc w:val="both"/>
        <w:rPr>
          <w:sz w:val="28"/>
          <w:szCs w:val="23"/>
        </w:rPr>
      </w:pPr>
      <w:hyperlink r:id="rId20" w:history="1">
        <w:r w:rsidR="000226D0" w:rsidRPr="000226D0">
          <w:rPr>
            <w:rStyle w:val="af1"/>
            <w:sz w:val="28"/>
            <w:szCs w:val="23"/>
          </w:rPr>
          <w:t>www.exponenta.ru</w:t>
        </w:r>
      </w:hyperlink>
      <w:r w:rsidR="000226D0" w:rsidRPr="000226D0">
        <w:rPr>
          <w:sz w:val="28"/>
          <w:szCs w:val="23"/>
        </w:rPr>
        <w:t xml:space="preserve"> - Образовательный математический сайт</w:t>
      </w:r>
    </w:p>
    <w:p w:rsidR="00DC015A" w:rsidRPr="00DC015A" w:rsidRDefault="006A7CE0" w:rsidP="00DC015A">
      <w:pPr>
        <w:pStyle w:val="ReportMain"/>
        <w:tabs>
          <w:tab w:val="left" w:pos="993"/>
        </w:tabs>
        <w:suppressAutoHyphens/>
        <w:ind w:firstLine="709"/>
        <w:jc w:val="both"/>
        <w:rPr>
          <w:szCs w:val="28"/>
          <w:lang w:eastAsia="ru-RU"/>
        </w:rPr>
      </w:pPr>
      <w:hyperlink r:id="rId21" w:history="1">
        <w:r w:rsidR="00DC015A" w:rsidRPr="00DC015A">
          <w:rPr>
            <w:rStyle w:val="af1"/>
            <w:sz w:val="28"/>
            <w:szCs w:val="28"/>
            <w:lang w:val="en-US"/>
          </w:rPr>
          <w:t>www</w:t>
        </w:r>
        <w:r w:rsidR="00DC015A" w:rsidRPr="00DC015A">
          <w:rPr>
            <w:rStyle w:val="af1"/>
            <w:sz w:val="28"/>
            <w:szCs w:val="28"/>
          </w:rPr>
          <w:t>.</w:t>
        </w:r>
        <w:proofErr w:type="spellStart"/>
        <w:r w:rsidR="00DC015A" w:rsidRPr="00DC015A">
          <w:rPr>
            <w:rStyle w:val="af1"/>
            <w:sz w:val="28"/>
            <w:szCs w:val="28"/>
            <w:lang w:val="en-US"/>
          </w:rPr>
          <w:t>biblioclub</w:t>
        </w:r>
        <w:proofErr w:type="spellEnd"/>
        <w:r w:rsidR="00DC015A" w:rsidRPr="00DC015A">
          <w:rPr>
            <w:rStyle w:val="af1"/>
            <w:sz w:val="28"/>
            <w:szCs w:val="28"/>
          </w:rPr>
          <w:t>.</w:t>
        </w:r>
        <w:proofErr w:type="spellStart"/>
        <w:r w:rsidR="00DC015A" w:rsidRPr="00DC015A">
          <w:rPr>
            <w:rStyle w:val="af1"/>
            <w:sz w:val="28"/>
            <w:szCs w:val="28"/>
            <w:lang w:val="en-US"/>
          </w:rPr>
          <w:t>com</w:t>
        </w:r>
        <w:proofErr w:type="spellEnd"/>
      </w:hyperlink>
      <w:r w:rsidR="00DC015A" w:rsidRPr="009358AF">
        <w:rPr>
          <w:rStyle w:val="af1"/>
          <w:sz w:val="28"/>
          <w:szCs w:val="28"/>
          <w:u w:val="none"/>
          <w:lang w:val="ru-RU"/>
        </w:rPr>
        <w:t xml:space="preserve"> </w:t>
      </w:r>
      <w:r w:rsidR="00DC015A" w:rsidRPr="00DC015A">
        <w:rPr>
          <w:sz w:val="28"/>
          <w:szCs w:val="28"/>
        </w:rPr>
        <w:t xml:space="preserve">– </w:t>
      </w:r>
      <w:r w:rsidR="00DC015A" w:rsidRPr="00DC015A">
        <w:rPr>
          <w:bCs/>
          <w:sz w:val="28"/>
          <w:szCs w:val="28"/>
        </w:rPr>
        <w:t>Электронно-библиотечная система «</w:t>
      </w:r>
      <w:r w:rsidR="00DC015A" w:rsidRPr="00DC015A">
        <w:rPr>
          <w:sz w:val="28"/>
          <w:szCs w:val="28"/>
        </w:rPr>
        <w:t xml:space="preserve">Университетская библиотека онлайн» </w:t>
      </w:r>
    </w:p>
    <w:p w:rsidR="000226D0" w:rsidRPr="000226D0" w:rsidRDefault="000226D0" w:rsidP="000226D0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0226D0">
        <w:rPr>
          <w:sz w:val="28"/>
        </w:rPr>
        <w:t xml:space="preserve">БД «Консультант Плюс» – Режим доступа: </w:t>
      </w:r>
      <w:hyperlink r:id="rId22" w:history="1">
        <w:r w:rsidRPr="000226D0">
          <w:rPr>
            <w:rStyle w:val="af1"/>
            <w:sz w:val="28"/>
          </w:rPr>
          <w:t>http://www.consultant.ru/</w:t>
        </w:r>
      </w:hyperlink>
    </w:p>
    <w:p w:rsidR="000226D0" w:rsidRPr="000226D0" w:rsidRDefault="000226D0" w:rsidP="000226D0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0226D0">
        <w:rPr>
          <w:sz w:val="28"/>
        </w:rPr>
        <w:t xml:space="preserve">Федеральная университетская компьютерная сеть России </w:t>
      </w:r>
      <w:proofErr w:type="spellStart"/>
      <w:r w:rsidRPr="000226D0">
        <w:rPr>
          <w:sz w:val="28"/>
        </w:rPr>
        <w:t>RUNNet</w:t>
      </w:r>
      <w:proofErr w:type="spellEnd"/>
      <w:r w:rsidRPr="000226D0">
        <w:rPr>
          <w:sz w:val="28"/>
        </w:rPr>
        <w:t xml:space="preserve">.– Режим доступа – </w:t>
      </w:r>
      <w:hyperlink r:id="rId23" w:history="1">
        <w:r w:rsidRPr="000226D0">
          <w:rPr>
            <w:rStyle w:val="af1"/>
            <w:sz w:val="28"/>
          </w:rPr>
          <w:t>http://www.runnet.ru/</w:t>
        </w:r>
      </w:hyperlink>
      <w:r w:rsidRPr="000226D0">
        <w:rPr>
          <w:sz w:val="28"/>
        </w:rPr>
        <w:t xml:space="preserve"> </w:t>
      </w:r>
    </w:p>
    <w:p w:rsidR="000226D0" w:rsidRPr="000226D0" w:rsidRDefault="000226D0" w:rsidP="000226D0">
      <w:pPr>
        <w:pStyle w:val="ReportMain"/>
        <w:suppressAutoHyphens/>
        <w:ind w:firstLine="709"/>
        <w:jc w:val="both"/>
        <w:rPr>
          <w:sz w:val="28"/>
        </w:rPr>
      </w:pPr>
      <w:r w:rsidRPr="000226D0">
        <w:rPr>
          <w:sz w:val="28"/>
        </w:rPr>
        <w:t xml:space="preserve">Федеральный образовательный портал. – Режим доступа – </w:t>
      </w:r>
      <w:hyperlink r:id="rId24" w:history="1">
        <w:r w:rsidRPr="000226D0">
          <w:rPr>
            <w:rStyle w:val="af1"/>
            <w:sz w:val="28"/>
          </w:rPr>
          <w:t>http://www.edu.ru</w:t>
        </w:r>
      </w:hyperlink>
    </w:p>
    <w:p w:rsidR="000226D0" w:rsidRPr="009358AF" w:rsidRDefault="000226D0" w:rsidP="000226D0">
      <w:pPr>
        <w:ind w:firstLine="709"/>
        <w:rPr>
          <w:sz w:val="28"/>
        </w:rPr>
      </w:pPr>
      <w:r w:rsidRPr="000226D0">
        <w:rPr>
          <w:sz w:val="28"/>
        </w:rPr>
        <w:t xml:space="preserve">Большая российская энциклопедия. - Режим доступа: </w:t>
      </w:r>
      <w:hyperlink r:id="rId25" w:history="1">
        <w:r w:rsidRPr="000226D0">
          <w:rPr>
            <w:rStyle w:val="af1"/>
            <w:sz w:val="28"/>
          </w:rPr>
          <w:t>https://bigenc.ru/</w:t>
        </w:r>
      </w:hyperlink>
    </w:p>
    <w:sectPr w:rsidR="000226D0" w:rsidRPr="009358AF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CE0" w:rsidRDefault="006A7CE0" w:rsidP="00B86AC7">
      <w:r>
        <w:separator/>
      </w:r>
    </w:p>
  </w:endnote>
  <w:endnote w:type="continuationSeparator" w:id="0">
    <w:p w:rsidR="006A7CE0" w:rsidRDefault="006A7CE0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610" w:rsidRDefault="002A6610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6610" w:rsidRDefault="002A6610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610" w:rsidRDefault="002A6610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0765CE" w:rsidRPr="000765CE">
      <w:rPr>
        <w:noProof/>
        <w:lang w:val="ru-RU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CE0" w:rsidRDefault="006A7CE0" w:rsidP="00B86AC7">
      <w:r>
        <w:separator/>
      </w:r>
    </w:p>
  </w:footnote>
  <w:footnote w:type="continuationSeparator" w:id="0">
    <w:p w:rsidR="006A7CE0" w:rsidRDefault="006A7CE0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610" w:rsidRDefault="002A6610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6610" w:rsidRDefault="002A661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5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B6B6C"/>
    <w:multiLevelType w:val="hybridMultilevel"/>
    <w:tmpl w:val="D2246490"/>
    <w:lvl w:ilvl="0" w:tplc="91CA88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B9368B2"/>
    <w:multiLevelType w:val="hybridMultilevel"/>
    <w:tmpl w:val="A9C46B7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3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7"/>
  </w:num>
  <w:num w:numId="10">
    <w:abstractNumId w:val="11"/>
  </w:num>
  <w:num w:numId="11">
    <w:abstractNumId w:val="14"/>
  </w:num>
  <w:num w:numId="12">
    <w:abstractNumId w:val="12"/>
  </w:num>
  <w:num w:numId="13">
    <w:abstractNumId w:val="10"/>
  </w:num>
  <w:num w:numId="14">
    <w:abstractNumId w:val="9"/>
  </w:num>
  <w:num w:numId="1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AC7"/>
    <w:rsid w:val="000019EB"/>
    <w:rsid w:val="000226D0"/>
    <w:rsid w:val="000336E7"/>
    <w:rsid w:val="00050C83"/>
    <w:rsid w:val="000765CE"/>
    <w:rsid w:val="000A5AB6"/>
    <w:rsid w:val="000D6B29"/>
    <w:rsid w:val="0011362E"/>
    <w:rsid w:val="00122B3F"/>
    <w:rsid w:val="001358E3"/>
    <w:rsid w:val="001D367F"/>
    <w:rsid w:val="002532ED"/>
    <w:rsid w:val="002605BE"/>
    <w:rsid w:val="00272760"/>
    <w:rsid w:val="00297381"/>
    <w:rsid w:val="002A49B9"/>
    <w:rsid w:val="002A6610"/>
    <w:rsid w:val="003115D9"/>
    <w:rsid w:val="003119C9"/>
    <w:rsid w:val="0034667D"/>
    <w:rsid w:val="003906C0"/>
    <w:rsid w:val="003B6E58"/>
    <w:rsid w:val="003F36EB"/>
    <w:rsid w:val="00405251"/>
    <w:rsid w:val="00553F16"/>
    <w:rsid w:val="00570CCE"/>
    <w:rsid w:val="00591CFF"/>
    <w:rsid w:val="005E7F1F"/>
    <w:rsid w:val="00693A59"/>
    <w:rsid w:val="0069778E"/>
    <w:rsid w:val="006A7CE0"/>
    <w:rsid w:val="00707D51"/>
    <w:rsid w:val="00741090"/>
    <w:rsid w:val="0075470E"/>
    <w:rsid w:val="007709C8"/>
    <w:rsid w:val="00795967"/>
    <w:rsid w:val="007A7C6E"/>
    <w:rsid w:val="007B147F"/>
    <w:rsid w:val="007F515E"/>
    <w:rsid w:val="008A1E63"/>
    <w:rsid w:val="008B6460"/>
    <w:rsid w:val="009358AF"/>
    <w:rsid w:val="00941D8B"/>
    <w:rsid w:val="00965045"/>
    <w:rsid w:val="0098575F"/>
    <w:rsid w:val="00A368D9"/>
    <w:rsid w:val="00B108D8"/>
    <w:rsid w:val="00B22857"/>
    <w:rsid w:val="00B27B98"/>
    <w:rsid w:val="00B73334"/>
    <w:rsid w:val="00B80B58"/>
    <w:rsid w:val="00B86AC7"/>
    <w:rsid w:val="00BA42AA"/>
    <w:rsid w:val="00BE313E"/>
    <w:rsid w:val="00C327A7"/>
    <w:rsid w:val="00C36374"/>
    <w:rsid w:val="00CD60EF"/>
    <w:rsid w:val="00CE2938"/>
    <w:rsid w:val="00D60F9A"/>
    <w:rsid w:val="00DC015A"/>
    <w:rsid w:val="00DC27C3"/>
    <w:rsid w:val="00DC64A9"/>
    <w:rsid w:val="00ED768C"/>
    <w:rsid w:val="00F46530"/>
    <w:rsid w:val="00F60E38"/>
    <w:rsid w:val="00F9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E5D00B"/>
  <w15:docId w15:val="{F080E192-1330-4220-9E8F-1D6AD692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2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iblioclub.ru/index.php?page=book&amp;id=69333" TargetMode="External"/><Relationship Id="rId18" Type="http://schemas.openxmlformats.org/officeDocument/2006/relationships/hyperlink" Target="http://www.techlibrary.ru/books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biblioclub.com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yperlink" Target="http://www.math.ru" TargetMode="External"/><Relationship Id="rId25" Type="http://schemas.openxmlformats.org/officeDocument/2006/relationships/hyperlink" Target="https://bigenc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&amp;id=232352" TargetMode="External"/><Relationship Id="rId20" Type="http://schemas.openxmlformats.org/officeDocument/2006/relationships/hyperlink" Target="http://www.exponent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hyperlink" Target="http://www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436331" TargetMode="External"/><Relationship Id="rId23" Type="http://schemas.openxmlformats.org/officeDocument/2006/relationships/hyperlink" Target="http://www.runnet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www.intuit.ru/searc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&amp;id=229144" TargetMode="External"/><Relationship Id="rId22" Type="http://schemas.openxmlformats.org/officeDocument/2006/relationships/hyperlink" Target="http://www.consultan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FE4A4-686C-4FC5-A7A2-883E94CD7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6636</Words>
  <Characters>37826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Svetlana</cp:lastModifiedBy>
  <cp:revision>2</cp:revision>
  <dcterms:created xsi:type="dcterms:W3CDTF">2022-04-10T09:59:00Z</dcterms:created>
  <dcterms:modified xsi:type="dcterms:W3CDTF">2022-04-10T09:59:00Z</dcterms:modified>
</cp:coreProperties>
</file>