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5C75C7" w:rsidRDefault="00876DF0" w:rsidP="004E7894">
      <w:pPr>
        <w:suppressAutoHyphens/>
        <w:ind w:firstLine="0"/>
        <w:jc w:val="center"/>
        <w:rPr>
          <w:i/>
          <w:szCs w:val="28"/>
        </w:rPr>
      </w:pPr>
      <w:r>
        <w:rPr>
          <w:i/>
          <w:szCs w:val="28"/>
        </w:rPr>
        <w:t>«</w:t>
      </w:r>
      <w:r w:rsidRPr="00876DF0">
        <w:rPr>
          <w:i/>
          <w:szCs w:val="28"/>
        </w:rPr>
        <w:t>Б.1.В.ДВ.8.1 Спецкурс по деревянным конструкциям</w:t>
      </w:r>
      <w:r>
        <w:rPr>
          <w:i/>
          <w:szCs w:val="28"/>
        </w:rPr>
        <w:t>»</w:t>
      </w:r>
    </w:p>
    <w:p w:rsidR="00876DF0" w:rsidRPr="00876DF0" w:rsidRDefault="00876DF0"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833872">
        <w:rPr>
          <w:rFonts w:eastAsiaTheme="minorHAnsi"/>
          <w:szCs w:val="28"/>
        </w:rPr>
        <w:t>201</w:t>
      </w:r>
      <w:r w:rsidR="007D5B33">
        <w:rPr>
          <w:rFonts w:eastAsiaTheme="minorHAnsi"/>
          <w:szCs w:val="28"/>
        </w:rPr>
        <w:t>7</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876DF0" w:rsidP="00A62F1E">
      <w:pPr>
        <w:autoSpaceDE w:val="0"/>
        <w:autoSpaceDN w:val="0"/>
        <w:adjustRightInd w:val="0"/>
        <w:ind w:right="20" w:firstLine="0"/>
        <w:jc w:val="both"/>
        <w:rPr>
          <w:rFonts w:eastAsia="Times New Roman"/>
          <w:color w:val="000000"/>
          <w:szCs w:val="28"/>
          <w:lang w:eastAsia="ru-RU"/>
        </w:rPr>
      </w:pPr>
      <w:r>
        <w:rPr>
          <w:szCs w:val="28"/>
          <w:lang w:eastAsia="ru-RU"/>
        </w:rPr>
        <w:t>Спецкурс по деревянным конструкциям</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833872">
        <w:rPr>
          <w:rFonts w:eastAsia="Times New Roman"/>
          <w:bCs/>
          <w:szCs w:val="28"/>
          <w:lang w:eastAsia="ru-RU"/>
        </w:rPr>
        <w:t>201</w:t>
      </w:r>
      <w:r w:rsidR="007D5B33">
        <w:rPr>
          <w:rFonts w:eastAsia="Times New Roman"/>
          <w:bCs/>
          <w:szCs w:val="28"/>
          <w:lang w:eastAsia="ru-RU"/>
        </w:rPr>
        <w:t>7</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833872">
        <w:rPr>
          <w:rFonts w:eastAsia="Times New Roman"/>
          <w:szCs w:val="28"/>
        </w:rPr>
        <w:t>201</w:t>
      </w:r>
      <w:r w:rsidR="007D5B33">
        <w:rPr>
          <w:rFonts w:eastAsia="Times New Roman"/>
          <w:szCs w:val="28"/>
        </w:rPr>
        <w:t>7</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833872">
        <w:rPr>
          <w:color w:val="000000"/>
          <w:szCs w:val="28"/>
        </w:rPr>
        <w:t>201</w:t>
      </w:r>
      <w:r w:rsidR="007D5B33">
        <w:rPr>
          <w:color w:val="000000"/>
          <w:szCs w:val="28"/>
        </w:rPr>
        <w:t>7</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876DF0">
        <w:rPr>
          <w:szCs w:val="28"/>
          <w:lang w:eastAsia="ru-RU"/>
        </w:rPr>
        <w:t>Спецкурс по деревянным конструкциям</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833872">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876DF0">
        <w:rPr>
          <w:szCs w:val="28"/>
          <w:lang w:eastAsia="ru-RU"/>
        </w:rPr>
        <w:t>Спецкурс по деревянным конструкциям</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876DF0" w:rsidRPr="00876DF0" w:rsidRDefault="00876DF0" w:rsidP="00876DF0">
      <w:pPr>
        <w:suppressAutoHyphens/>
        <w:ind w:firstLine="709"/>
        <w:jc w:val="both"/>
        <w:rPr>
          <w:szCs w:val="28"/>
        </w:rPr>
      </w:pPr>
      <w:r w:rsidRPr="00876DF0">
        <w:rPr>
          <w:szCs w:val="28"/>
        </w:rPr>
        <w:t>Цель (цели) освоения дисциплины:</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получение студентами углубленных знаний формообразования, расчета и конструирования несущих и ограждающих конструкций из дерева и пластмасс;</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умение правильно выбрать материалы, форму сечений, расчетную схему конструкции, обеспечивающих соблюдение требуемых показателей надежности, экономичности, эффективности, исходя из их назначения и целей эксплуатации;</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умение разрабатывать конструктивные решения для вновь возводимых или усиливаемых простейших зданий и сооружений.</w:t>
      </w:r>
    </w:p>
    <w:p w:rsidR="00876DF0" w:rsidRPr="00876DF0" w:rsidRDefault="00876DF0" w:rsidP="00876DF0">
      <w:pPr>
        <w:suppressAutoHyphens/>
        <w:ind w:firstLine="709"/>
        <w:jc w:val="both"/>
        <w:rPr>
          <w:szCs w:val="28"/>
        </w:rPr>
      </w:pPr>
      <w:r w:rsidRPr="00876DF0">
        <w:rPr>
          <w:szCs w:val="28"/>
        </w:rPr>
        <w:t xml:space="preserve">Задачи: </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обоснование выбора материала для конструкций из дерева и пластмасс зданий и сооружений;</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составление расчетных схем конструкций зданий и сооружений с учетом обеспечения прочности и жесткости;</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методика определения нагрузок и воздействий на конструкции из дерева и пластмасс и их неблагоприятных сочетаний;</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методика расчета конструкций из дерева и пластмасс по 1 и 2 группе предельных состояний;</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 xml:space="preserve">составление проектной документации на изготовление конструкций из дерева и пластмасс. </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421161" w:rsidRPr="00421161">
        <w:rPr>
          <w:color w:val="000000" w:themeColor="text1"/>
          <w:szCs w:val="28"/>
        </w:rPr>
        <w:t>Спецкурс по деревянным конструкциям</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421161" w:rsidRPr="00421161">
        <w:rPr>
          <w:color w:val="000000" w:themeColor="text1"/>
          <w:szCs w:val="28"/>
        </w:rPr>
        <w:t>Спецкурс по деревянным конструкциям</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876DF0" w:rsidRPr="00876DF0" w:rsidRDefault="00876DF0" w:rsidP="00876DF0">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76DF0">
        <w:rPr>
          <w:rFonts w:eastAsiaTheme="minorHAnsi"/>
          <w:color w:val="000000" w:themeColor="text1"/>
          <w:szCs w:val="28"/>
        </w:rPr>
        <w:t>Деревянные каркасы одноэтажных производственных зданий</w:t>
      </w:r>
      <w:r>
        <w:rPr>
          <w:rFonts w:eastAsiaTheme="minorHAnsi"/>
          <w:color w:val="000000" w:themeColor="text1"/>
          <w:szCs w:val="28"/>
        </w:rPr>
        <w:t>;</w:t>
      </w:r>
    </w:p>
    <w:p w:rsidR="00876DF0" w:rsidRPr="00876DF0" w:rsidRDefault="00876DF0" w:rsidP="00876DF0">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76DF0">
        <w:rPr>
          <w:rFonts w:eastAsiaTheme="minorHAnsi"/>
          <w:color w:val="000000" w:themeColor="text1"/>
          <w:szCs w:val="28"/>
        </w:rPr>
        <w:t>Конструкции покрытия одноэтажных производственных зданий с деревянным каркасом</w:t>
      </w:r>
      <w:r>
        <w:rPr>
          <w:rFonts w:eastAsiaTheme="minorHAnsi"/>
          <w:color w:val="000000" w:themeColor="text1"/>
          <w:szCs w:val="28"/>
        </w:rPr>
        <w:t>;</w:t>
      </w:r>
    </w:p>
    <w:p w:rsidR="00876DF0" w:rsidRPr="00876DF0" w:rsidRDefault="00876DF0" w:rsidP="00876DF0">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76DF0">
        <w:rPr>
          <w:rFonts w:eastAsiaTheme="minorHAnsi"/>
          <w:color w:val="000000" w:themeColor="text1"/>
          <w:szCs w:val="28"/>
        </w:rPr>
        <w:t>Деревянные колонны одноэтажных производственных зданий</w:t>
      </w:r>
      <w:r>
        <w:rPr>
          <w:rFonts w:eastAsiaTheme="minorHAnsi"/>
          <w:color w:val="000000" w:themeColor="text1"/>
          <w:szCs w:val="28"/>
        </w:rPr>
        <w:t>;</w:t>
      </w:r>
    </w:p>
    <w:p w:rsidR="00876DF0" w:rsidRDefault="00876DF0" w:rsidP="00876DF0">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76DF0">
        <w:rPr>
          <w:rFonts w:eastAsiaTheme="minorHAnsi"/>
          <w:color w:val="000000" w:themeColor="text1"/>
          <w:szCs w:val="28"/>
        </w:rPr>
        <w:t>Деревянные фермы и рамы</w:t>
      </w:r>
      <w:r>
        <w:rPr>
          <w:rFonts w:eastAsiaTheme="minorHAnsi"/>
          <w:color w:val="000000" w:themeColor="text1"/>
          <w:szCs w:val="28"/>
        </w:rPr>
        <w:t>.</w:t>
      </w:r>
    </w:p>
    <w:p w:rsidR="005C75C7" w:rsidRPr="009A7733" w:rsidRDefault="005C75C7" w:rsidP="00876DF0">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876DF0" w:rsidRPr="009A7733" w:rsidRDefault="00876DF0"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lastRenderedPageBreak/>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rsidR="00876DF0" w:rsidRDefault="00876DF0" w:rsidP="005C75C7">
      <w:pPr>
        <w:pStyle w:val="a3"/>
        <w:shd w:val="clear" w:color="auto" w:fill="FFFFFF"/>
        <w:spacing w:before="0" w:beforeAutospacing="0" w:after="0" w:afterAutospacing="0"/>
        <w:ind w:right="-1" w:firstLine="709"/>
        <w:jc w:val="both"/>
        <w:rPr>
          <w:bCs/>
          <w:color w:val="000000"/>
          <w:sz w:val="28"/>
          <w:szCs w:val="28"/>
        </w:rPr>
      </w:pPr>
    </w:p>
    <w:p w:rsidR="00876DF0" w:rsidRPr="007927E0" w:rsidRDefault="00876DF0"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Default="005C75C7"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Pr="00797A67" w:rsidRDefault="00876DF0" w:rsidP="005C75C7">
      <w:pPr>
        <w:ind w:firstLine="709"/>
        <w:jc w:val="both"/>
        <w:rPr>
          <w:rFonts w:eastAsiaTheme="minorHAnsi"/>
          <w:szCs w:val="28"/>
        </w:rPr>
      </w:pPr>
    </w:p>
    <w:p w:rsidR="005C75C7" w:rsidRPr="005056CF" w:rsidRDefault="005C75C7" w:rsidP="005C75C7">
      <w:pPr>
        <w:ind w:firstLine="709"/>
        <w:jc w:val="both"/>
        <w:rPr>
          <w:b/>
        </w:rPr>
      </w:pPr>
      <w:r>
        <w:rPr>
          <w:b/>
        </w:rPr>
        <w:lastRenderedPageBreak/>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w:t>
      </w:r>
      <w:r>
        <w:lastRenderedPageBreak/>
        <w:t xml:space="preserve">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631" w:rsidRDefault="004F7631" w:rsidP="00661BC3">
      <w:r>
        <w:separator/>
      </w:r>
    </w:p>
  </w:endnote>
  <w:endnote w:type="continuationSeparator" w:id="0">
    <w:p w:rsidR="004F7631" w:rsidRDefault="004F7631"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421161">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631" w:rsidRDefault="004F7631" w:rsidP="00661BC3">
      <w:r>
        <w:separator/>
      </w:r>
    </w:p>
  </w:footnote>
  <w:footnote w:type="continuationSeparator" w:id="0">
    <w:p w:rsidR="004F7631" w:rsidRDefault="004F7631"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924"/>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1161"/>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631"/>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5B33"/>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4011</Words>
  <Characters>22866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27</cp:revision>
  <dcterms:created xsi:type="dcterms:W3CDTF">2019-10-18T19:54:00Z</dcterms:created>
  <dcterms:modified xsi:type="dcterms:W3CDTF">2020-02-17T10:33:00Z</dcterms:modified>
</cp:coreProperties>
</file>