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A1A1"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677B5801" w14:textId="77777777" w:rsidR="00F3531A" w:rsidRPr="00D714CF" w:rsidRDefault="00F3531A" w:rsidP="00F3531A">
      <w:pPr>
        <w:pStyle w:val="ReportHead"/>
        <w:suppressAutoHyphens/>
        <w:rPr>
          <w:sz w:val="24"/>
          <w:szCs w:val="24"/>
        </w:rPr>
      </w:pPr>
    </w:p>
    <w:p w14:paraId="01EC1940"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59915B87"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38713B7D"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6B03F509"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11DC572E" w14:textId="77777777" w:rsidR="00F3531A" w:rsidRPr="00D714CF" w:rsidRDefault="00F3531A" w:rsidP="00F3531A">
      <w:pPr>
        <w:pStyle w:val="ReportHead"/>
        <w:suppressAutoHyphens/>
        <w:rPr>
          <w:sz w:val="24"/>
          <w:szCs w:val="24"/>
        </w:rPr>
      </w:pPr>
    </w:p>
    <w:p w14:paraId="4D092B65"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73D2978E" w14:textId="77777777" w:rsidR="00F3531A" w:rsidRPr="00D90CD9" w:rsidRDefault="00F3531A" w:rsidP="00F3531A">
      <w:pPr>
        <w:pStyle w:val="ReportHead"/>
        <w:suppressAutoHyphens/>
        <w:jc w:val="left"/>
        <w:rPr>
          <w:sz w:val="24"/>
        </w:rPr>
      </w:pPr>
    </w:p>
    <w:p w14:paraId="710D28EE"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20E82687"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051ACA76"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6FD5B3EE"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464B1F6"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60C17FC" w14:textId="77777777" w:rsidR="0026098C" w:rsidRPr="00536036" w:rsidRDefault="0026098C" w:rsidP="0026098C">
      <w:pPr>
        <w:pStyle w:val="Default"/>
        <w:jc w:val="center"/>
      </w:pPr>
    </w:p>
    <w:p w14:paraId="290114DC"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298A0E7F"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Психолого-педагогические основы предшкольного образования</w:t>
      </w:r>
      <w:r w:rsidR="0026098C" w:rsidRPr="00545ABA">
        <w:rPr>
          <w:i/>
          <w:szCs w:val="28"/>
        </w:rPr>
        <w:t>»</w:t>
      </w:r>
    </w:p>
    <w:p w14:paraId="305AD80F"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281F7A96" w14:textId="77777777" w:rsidR="0026098C" w:rsidRPr="00545ABA" w:rsidRDefault="0026098C" w:rsidP="0026098C">
      <w:pPr>
        <w:pStyle w:val="ReportHead"/>
        <w:suppressAutoHyphens/>
        <w:ind w:firstLine="709"/>
        <w:rPr>
          <w:szCs w:val="28"/>
        </w:rPr>
      </w:pPr>
      <w:r w:rsidRPr="00545ABA">
        <w:rPr>
          <w:szCs w:val="28"/>
        </w:rPr>
        <w:t>БАКАЛАВРИАТ</w:t>
      </w:r>
    </w:p>
    <w:p w14:paraId="5AAE9CBD"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77BFED1A"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18F7F49C"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7B6FC961" w14:textId="77777777" w:rsidR="0026098C" w:rsidRPr="00D714CF" w:rsidRDefault="002C7D9B" w:rsidP="0026098C">
      <w:pPr>
        <w:pStyle w:val="ReportHead"/>
        <w:suppressAutoHyphens/>
        <w:rPr>
          <w:i/>
          <w:sz w:val="24"/>
          <w:u w:val="single"/>
        </w:rPr>
      </w:pPr>
      <w:r w:rsidRPr="00C02A04">
        <w:rPr>
          <w:i/>
          <w:sz w:val="24"/>
          <w:u w:val="single"/>
        </w:rPr>
        <w:t xml:space="preserve">          </w:t>
      </w:r>
      <w:r w:rsidR="00C02A04">
        <w:rPr>
          <w:i/>
          <w:sz w:val="24"/>
          <w:u w:val="single"/>
        </w:rPr>
        <w:t xml:space="preserve"> Дошкольное </w:t>
      </w:r>
      <w:r w:rsidR="0026098C">
        <w:rPr>
          <w:i/>
          <w:sz w:val="24"/>
          <w:u w:val="single"/>
        </w:rPr>
        <w:t xml:space="preserve"> образовани</w:t>
      </w:r>
      <w:r w:rsidR="004A47BA">
        <w:rPr>
          <w:i/>
          <w:sz w:val="24"/>
          <w:u w:val="single"/>
        </w:rPr>
        <w:t>е</w:t>
      </w:r>
    </w:p>
    <w:p w14:paraId="0A8D7DBC"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11D538F"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0D1B92FB"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75E26EBD" w14:textId="77777777" w:rsidR="0026098C" w:rsidRPr="00545ABA" w:rsidRDefault="0026098C" w:rsidP="0026098C">
      <w:pPr>
        <w:pStyle w:val="ReportHead"/>
        <w:suppressAutoHyphens/>
        <w:ind w:firstLine="709"/>
        <w:rPr>
          <w:szCs w:val="28"/>
        </w:rPr>
      </w:pPr>
    </w:p>
    <w:p w14:paraId="0ABF3469" w14:textId="77777777" w:rsidR="0026098C" w:rsidRPr="00545ABA" w:rsidRDefault="0026098C" w:rsidP="0026098C">
      <w:pPr>
        <w:pStyle w:val="ReportHead"/>
        <w:suppressAutoHyphens/>
        <w:ind w:firstLine="709"/>
        <w:rPr>
          <w:szCs w:val="28"/>
        </w:rPr>
      </w:pPr>
      <w:r w:rsidRPr="00545ABA">
        <w:rPr>
          <w:szCs w:val="28"/>
        </w:rPr>
        <w:t>Квалификация</w:t>
      </w:r>
    </w:p>
    <w:p w14:paraId="644A5B69"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13A1BEFD" w14:textId="77777777" w:rsidR="0026098C" w:rsidRPr="00545ABA" w:rsidRDefault="0026098C" w:rsidP="0026098C">
      <w:pPr>
        <w:pStyle w:val="ReportHead"/>
        <w:suppressAutoHyphens/>
        <w:ind w:firstLine="709"/>
        <w:rPr>
          <w:szCs w:val="28"/>
        </w:rPr>
      </w:pPr>
      <w:r w:rsidRPr="00545ABA">
        <w:rPr>
          <w:szCs w:val="28"/>
        </w:rPr>
        <w:t>Форма обучения</w:t>
      </w:r>
    </w:p>
    <w:p w14:paraId="3F289C58" w14:textId="77777777" w:rsidR="0026098C" w:rsidRPr="00545ABA" w:rsidRDefault="00B35860"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1402AACC" w14:textId="77777777" w:rsidR="0026098C" w:rsidRPr="00545ABA" w:rsidRDefault="0026098C" w:rsidP="0026098C">
      <w:pPr>
        <w:pStyle w:val="ReportHead"/>
        <w:suppressAutoHyphens/>
        <w:ind w:firstLine="709"/>
        <w:rPr>
          <w:szCs w:val="28"/>
        </w:rPr>
      </w:pPr>
    </w:p>
    <w:p w14:paraId="455F0AE2" w14:textId="77777777" w:rsidR="0026098C" w:rsidRPr="00545ABA" w:rsidRDefault="0026098C" w:rsidP="0026098C">
      <w:pPr>
        <w:pStyle w:val="ReportHead"/>
        <w:suppressAutoHyphens/>
        <w:ind w:firstLine="709"/>
        <w:rPr>
          <w:szCs w:val="28"/>
        </w:rPr>
      </w:pPr>
    </w:p>
    <w:p w14:paraId="6A315179" w14:textId="77777777" w:rsidR="0026098C" w:rsidRPr="00545ABA" w:rsidRDefault="0026098C" w:rsidP="0026098C">
      <w:pPr>
        <w:pStyle w:val="ReportHead"/>
        <w:suppressAutoHyphens/>
        <w:ind w:firstLine="709"/>
        <w:rPr>
          <w:szCs w:val="28"/>
        </w:rPr>
      </w:pPr>
    </w:p>
    <w:p w14:paraId="010F72D7" w14:textId="77777777" w:rsidR="0026098C" w:rsidRPr="00545ABA" w:rsidRDefault="0026098C" w:rsidP="0026098C">
      <w:pPr>
        <w:pStyle w:val="ReportHead"/>
        <w:suppressAutoHyphens/>
        <w:ind w:firstLine="709"/>
        <w:jc w:val="both"/>
        <w:rPr>
          <w:szCs w:val="28"/>
        </w:rPr>
      </w:pPr>
    </w:p>
    <w:p w14:paraId="48B55A74" w14:textId="77777777" w:rsidR="0026098C" w:rsidRPr="00545ABA" w:rsidRDefault="0026098C" w:rsidP="0026098C">
      <w:pPr>
        <w:pStyle w:val="ReportHead"/>
        <w:suppressAutoHyphens/>
        <w:ind w:firstLine="709"/>
        <w:jc w:val="both"/>
        <w:rPr>
          <w:szCs w:val="28"/>
        </w:rPr>
      </w:pPr>
    </w:p>
    <w:p w14:paraId="705BDE65" w14:textId="77777777" w:rsidR="0026098C" w:rsidRPr="00545ABA" w:rsidRDefault="0026098C" w:rsidP="0026098C">
      <w:pPr>
        <w:pStyle w:val="ReportHead"/>
        <w:suppressAutoHyphens/>
        <w:ind w:firstLine="709"/>
        <w:jc w:val="both"/>
        <w:rPr>
          <w:szCs w:val="28"/>
        </w:rPr>
      </w:pPr>
    </w:p>
    <w:p w14:paraId="0F6FAE39" w14:textId="77777777" w:rsidR="0026098C" w:rsidRPr="00545ABA" w:rsidRDefault="0026098C" w:rsidP="0026098C">
      <w:pPr>
        <w:pStyle w:val="ReportHead"/>
        <w:suppressAutoHyphens/>
        <w:ind w:firstLine="709"/>
        <w:jc w:val="both"/>
        <w:rPr>
          <w:szCs w:val="28"/>
        </w:rPr>
      </w:pPr>
    </w:p>
    <w:p w14:paraId="4A7B78FA" w14:textId="77777777" w:rsidR="0026098C" w:rsidRPr="00545ABA" w:rsidRDefault="0026098C" w:rsidP="0026098C">
      <w:pPr>
        <w:pStyle w:val="ReportHead"/>
        <w:suppressAutoHyphens/>
        <w:ind w:firstLine="709"/>
        <w:jc w:val="both"/>
        <w:rPr>
          <w:szCs w:val="28"/>
        </w:rPr>
      </w:pPr>
    </w:p>
    <w:p w14:paraId="7DDCF877" w14:textId="77777777" w:rsidR="0026098C" w:rsidRPr="00545ABA" w:rsidRDefault="0026098C" w:rsidP="0026098C">
      <w:pPr>
        <w:pStyle w:val="ReportHead"/>
        <w:suppressAutoHyphens/>
        <w:ind w:firstLine="709"/>
        <w:jc w:val="both"/>
        <w:rPr>
          <w:szCs w:val="28"/>
        </w:rPr>
      </w:pPr>
    </w:p>
    <w:p w14:paraId="2134F1C8" w14:textId="77777777" w:rsidR="0026098C" w:rsidRPr="00545ABA" w:rsidRDefault="0026098C" w:rsidP="0026098C">
      <w:pPr>
        <w:pStyle w:val="ReportHead"/>
        <w:suppressAutoHyphens/>
        <w:ind w:firstLine="709"/>
        <w:jc w:val="both"/>
        <w:rPr>
          <w:szCs w:val="28"/>
        </w:rPr>
      </w:pPr>
    </w:p>
    <w:p w14:paraId="072C4593" w14:textId="77777777" w:rsidR="0026098C" w:rsidRPr="00545ABA" w:rsidRDefault="0026098C" w:rsidP="0026098C">
      <w:pPr>
        <w:pStyle w:val="ReportHead"/>
        <w:suppressAutoHyphens/>
        <w:ind w:firstLine="709"/>
        <w:rPr>
          <w:szCs w:val="28"/>
        </w:rPr>
      </w:pPr>
    </w:p>
    <w:p w14:paraId="4875C98E" w14:textId="77777777" w:rsidR="00C663C7" w:rsidRPr="00C02A04" w:rsidRDefault="00C663C7" w:rsidP="00C663C7">
      <w:pPr>
        <w:pStyle w:val="ReportHead"/>
        <w:suppressAutoHyphens/>
        <w:rPr>
          <w:sz w:val="24"/>
        </w:rPr>
      </w:pPr>
    </w:p>
    <w:p w14:paraId="69C22C6B" w14:textId="77777777" w:rsidR="00C663C7" w:rsidRPr="00C02A04" w:rsidRDefault="00C663C7" w:rsidP="00C663C7">
      <w:pPr>
        <w:pStyle w:val="ReportHead"/>
        <w:suppressAutoHyphens/>
        <w:rPr>
          <w:sz w:val="24"/>
        </w:rPr>
      </w:pPr>
    </w:p>
    <w:p w14:paraId="592EEAEC" w14:textId="77777777" w:rsidR="00C663C7" w:rsidRPr="00C02A04" w:rsidRDefault="00C663C7" w:rsidP="00C663C7">
      <w:pPr>
        <w:pStyle w:val="ReportHead"/>
        <w:suppressAutoHyphens/>
        <w:rPr>
          <w:sz w:val="24"/>
        </w:rPr>
      </w:pPr>
    </w:p>
    <w:p w14:paraId="77F748B5" w14:textId="77777777" w:rsidR="00C663C7" w:rsidRPr="00C02A04" w:rsidRDefault="00C663C7" w:rsidP="00C663C7">
      <w:pPr>
        <w:pStyle w:val="ReportHead"/>
        <w:suppressAutoHyphens/>
        <w:rPr>
          <w:sz w:val="24"/>
        </w:rPr>
      </w:pPr>
    </w:p>
    <w:p w14:paraId="64AD33F3" w14:textId="77777777" w:rsidR="00C663C7" w:rsidRPr="00C02A04" w:rsidRDefault="00C663C7" w:rsidP="00C663C7">
      <w:pPr>
        <w:pStyle w:val="ReportHead"/>
        <w:suppressAutoHyphens/>
        <w:rPr>
          <w:sz w:val="24"/>
        </w:rPr>
      </w:pPr>
    </w:p>
    <w:p w14:paraId="63AED634" w14:textId="77777777" w:rsidR="00C663C7" w:rsidRPr="00C02A04" w:rsidRDefault="00C663C7" w:rsidP="00C663C7">
      <w:pPr>
        <w:pStyle w:val="ReportHead"/>
        <w:suppressAutoHyphens/>
        <w:rPr>
          <w:sz w:val="24"/>
        </w:rPr>
      </w:pPr>
    </w:p>
    <w:p w14:paraId="455C7C6E" w14:textId="436A99E8" w:rsidR="00C663C7" w:rsidRPr="00C663C7" w:rsidRDefault="00C663C7" w:rsidP="00C663C7">
      <w:pPr>
        <w:pStyle w:val="ReportHead"/>
        <w:suppressAutoHyphens/>
        <w:rPr>
          <w:sz w:val="24"/>
        </w:rPr>
        <w:sectPr w:rsidR="00C663C7" w:rsidRPr="00C663C7" w:rsidSect="000154B4">
          <w:pgSz w:w="11906" w:h="16838"/>
          <w:pgMar w:top="510" w:right="567" w:bottom="510" w:left="850" w:header="0" w:footer="510" w:gutter="0"/>
          <w:cols w:space="708"/>
          <w:docGrid w:linePitch="360"/>
        </w:sectPr>
      </w:pPr>
      <w:r>
        <w:rPr>
          <w:sz w:val="24"/>
        </w:rPr>
        <w:t>Год набора 20</w:t>
      </w:r>
      <w:r w:rsidRPr="00C663C7">
        <w:rPr>
          <w:sz w:val="24"/>
        </w:rPr>
        <w:t>2</w:t>
      </w:r>
      <w:r w:rsidR="00187C7F">
        <w:rPr>
          <w:sz w:val="24"/>
        </w:rPr>
        <w:t>2</w:t>
      </w:r>
    </w:p>
    <w:p w14:paraId="081E6540"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11F0133" w14:textId="68B195E8"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0753C5">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D7DB6C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ADAB5EF"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03825530" w14:textId="094BD6E4"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C663C7">
        <w:rPr>
          <w:rFonts w:ascii="Times New Roman" w:eastAsia="Times New Roman" w:hAnsi="Times New Roman"/>
          <w:sz w:val="28"/>
          <w:szCs w:val="28"/>
        </w:rPr>
        <w:t>2</w:t>
      </w:r>
      <w:r w:rsidR="000753C5">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3A0AD13A"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4C098027"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386291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CE337C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3E01174"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260A7DA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B839328"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01B172C6"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F8CD88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95C125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C381C7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FA82BE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1A8819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87FC3A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88118E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BA479A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FDCF16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A2623E3"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743B6DB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6EDE74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FCEF70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1E66AC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F9C365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6DD1805"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5AEF5A0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B5E5D38"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5E2B0588"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33802A98" w14:textId="62E9F606"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0753C5">
        <w:rPr>
          <w:rFonts w:ascii="Times New Roman" w:eastAsia="Times New Roman" w:hAnsi="Times New Roman" w:cs="Times New Roman"/>
          <w:sz w:val="28"/>
          <w:szCs w:val="28"/>
          <w:lang w:eastAsia="ru-RU"/>
        </w:rPr>
        <w:t>2</w:t>
      </w:r>
    </w:p>
    <w:p w14:paraId="56EECA2E" w14:textId="6B96CC8D" w:rsidR="00163B1E" w:rsidRPr="001F66D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0753C5">
        <w:rPr>
          <w:rFonts w:ascii="Times New Roman" w:eastAsia="Times New Roman" w:hAnsi="Times New Roman" w:cs="Times New Roman"/>
          <w:sz w:val="28"/>
          <w:szCs w:val="28"/>
          <w:lang w:eastAsia="ru-RU"/>
        </w:rPr>
        <w:t>2</w:t>
      </w:r>
    </w:p>
    <w:p w14:paraId="21CF330F"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4E692F4"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3CA05F93"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7F686F" w14:textId="65B01A1E"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B80E6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2F2607C3" w14:textId="77777777" w:rsidTr="00817D87">
        <w:tc>
          <w:tcPr>
            <w:tcW w:w="566" w:type="dxa"/>
          </w:tcPr>
          <w:p w14:paraId="05D668F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D853195"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49CBEBE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C352B6A" w14:textId="77777777" w:rsidTr="00817D87">
        <w:tc>
          <w:tcPr>
            <w:tcW w:w="566" w:type="dxa"/>
          </w:tcPr>
          <w:p w14:paraId="61048D9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06B7E9B1"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588CE1F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FC6E46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77AC38A0" w14:textId="77777777" w:rsidTr="00817D87">
        <w:tc>
          <w:tcPr>
            <w:tcW w:w="566" w:type="dxa"/>
          </w:tcPr>
          <w:p w14:paraId="1ECF863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1A5C6D1B"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66D2741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2BC2A36"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52F3DD24" w14:textId="77777777" w:rsidTr="00817D87">
        <w:tc>
          <w:tcPr>
            <w:tcW w:w="566" w:type="dxa"/>
          </w:tcPr>
          <w:p w14:paraId="2505384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544BDF44"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DC122B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55EDA91"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24619CB1" w14:textId="77777777" w:rsidTr="00817D87">
        <w:tc>
          <w:tcPr>
            <w:tcW w:w="566" w:type="dxa"/>
          </w:tcPr>
          <w:p w14:paraId="7077A0A4"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385AA95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0920434F"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35C2DE1B"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0FCF7253"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64DDCF4E" w14:textId="77777777" w:rsidTr="00817D87">
        <w:tc>
          <w:tcPr>
            <w:tcW w:w="566" w:type="dxa"/>
          </w:tcPr>
          <w:p w14:paraId="4FC4F12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5164C14E"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2158C081"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78D7104A" w14:textId="77777777" w:rsidTr="00817D87">
        <w:tc>
          <w:tcPr>
            <w:tcW w:w="566" w:type="dxa"/>
          </w:tcPr>
          <w:p w14:paraId="2C66D74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005C8C0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79744027"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7BCE1C0A" w14:textId="77777777" w:rsidR="00817D87" w:rsidRPr="00536036" w:rsidRDefault="00817D87" w:rsidP="00817D87">
            <w:pPr>
              <w:rPr>
                <w:rFonts w:ascii="Times New Roman" w:eastAsia="Times New Roman" w:hAnsi="Times New Roman" w:cs="Times New Roman"/>
                <w:sz w:val="28"/>
                <w:szCs w:val="28"/>
                <w:lang w:eastAsia="ru-RU"/>
              </w:rPr>
            </w:pPr>
          </w:p>
          <w:p w14:paraId="2D16AE3C"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5A26FE59"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24F89245"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6F103728"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5C20EE6B"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7667667E"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77D3F7FD"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19DDADC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68618C4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014F74D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041DE9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5A04AD6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007C50D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C35D91D"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10020EA1" w14:textId="77777777" w:rsidTr="00817D87">
        <w:tc>
          <w:tcPr>
            <w:tcW w:w="566" w:type="dxa"/>
          </w:tcPr>
          <w:p w14:paraId="6D98DB9E"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1C2E3C9A"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34D7B1B1"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51C8B3A8"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1BA12480"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39F7FEF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9FC563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0836C31"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CDA7E46"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52B218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2B28A5D"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6730CD1"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6BF91A8"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E43AAC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4FC735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3E15D3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C10E6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453151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25D9EC6"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3CA0F656"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06170402" w14:textId="77777777" w:rsidR="00817D87" w:rsidRPr="00545ABA" w:rsidRDefault="00817D87" w:rsidP="00817D87">
      <w:pPr>
        <w:spacing w:after="0" w:line="240" w:lineRule="auto"/>
        <w:ind w:firstLine="709"/>
        <w:jc w:val="center"/>
        <w:rPr>
          <w:rFonts w:ascii="Times New Roman" w:hAnsi="Times New Roman"/>
          <w:b/>
          <w:sz w:val="32"/>
          <w:szCs w:val="32"/>
        </w:rPr>
      </w:pPr>
    </w:p>
    <w:p w14:paraId="3C016E22"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1DEAEB0A"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5847AC8F"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50B3C031"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1AE0F444"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предшкольного образования в современной парадигме; формирование </w:t>
      </w:r>
      <w:r w:rsidRPr="00BF7FB0">
        <w:rPr>
          <w:rFonts w:eastAsia="Times New Roman"/>
          <w:spacing w:val="-8"/>
          <w:sz w:val="28"/>
          <w:szCs w:val="28"/>
        </w:rPr>
        <w:t>познавательной активности и элементарных общеучебных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43078DB9"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13D4D4D1"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66F50AE6" w14:textId="77777777" w:rsidR="00817D87" w:rsidRPr="00545ABA" w:rsidRDefault="00817D87" w:rsidP="00817D87">
      <w:pPr>
        <w:pStyle w:val="ReportMain"/>
        <w:tabs>
          <w:tab w:val="left" w:pos="426"/>
        </w:tabs>
        <w:suppressAutoHyphens/>
        <w:ind w:firstLine="709"/>
        <w:jc w:val="both"/>
        <w:rPr>
          <w:sz w:val="28"/>
          <w:szCs w:val="28"/>
        </w:rPr>
      </w:pPr>
    </w:p>
    <w:p w14:paraId="61B00380"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38833F8F"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1E2A26AB"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Психолого-педагогические основы предшкольного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21A402B"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541C877D"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586A664"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79AA3E5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13258A2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22320D8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753EBF1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w:t>
      </w:r>
    </w:p>
    <w:p w14:paraId="0335287A"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295E8B71"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B182D98"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5999EBE5"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00FB9B91" w14:textId="77777777" w:rsidR="00817D87" w:rsidRDefault="00817D87" w:rsidP="009E5D44">
      <w:pPr>
        <w:pStyle w:val="Default"/>
        <w:ind w:firstLine="567"/>
        <w:rPr>
          <w:b/>
          <w:bCs/>
          <w:sz w:val="28"/>
          <w:szCs w:val="32"/>
        </w:rPr>
      </w:pPr>
    </w:p>
    <w:p w14:paraId="4F8BC851"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40909F92"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74688AC"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7F5DFCA"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6E970FC9"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34459632"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6C9FBF8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7835CD5"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158D399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65E7F48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0E9CDD9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2EE086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70C53EB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5A04EB5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eastAsia="Times New Roman" w:hAnsi="Times New Roman" w:cs="Times New Roman"/>
          <w:bCs/>
          <w:color w:val="000000"/>
          <w:sz w:val="28"/>
          <w:szCs w:val="26"/>
          <w:lang w:eastAsia="ru-RU"/>
        </w:rPr>
        <w:t>» обеспечивает:</w:t>
      </w:r>
    </w:p>
    <w:p w14:paraId="09C6682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1B96E622"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070755C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3F72B2A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2E3D423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F22B1C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710B82D9"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61A7B16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794D658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293DC7B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422363C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62B7171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24FDB2B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33BEA6EC"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3416704B"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5BDECECD"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0DB07B59"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4678B5E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1FE693E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6BC558A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0CE757BD"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221DA961"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6F7BF29"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496D6854"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05482F98"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3D567BDD"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39DA961E"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1BDC5A8"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8547FD2"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1CB86133"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6875A70F"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0496D9DF"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2A30F74F"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338C6D7D"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2D511B72"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1B969F6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7C6D4A90"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07D27FF6"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Психолого-педагогические основы предшкольного образования</w:t>
      </w:r>
      <w:r w:rsidRPr="00536036">
        <w:rPr>
          <w:sz w:val="28"/>
          <w:szCs w:val="28"/>
        </w:rPr>
        <w:t xml:space="preserve">» предлагаются: </w:t>
      </w:r>
    </w:p>
    <w:p w14:paraId="3183A768"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22BA0C9C"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6828F9E"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69CC7D28"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64EA62C9"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0EDCB182"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43927EB3"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61374E3"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13781CD5"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01F6CE3B"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74525F68"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17231EE8"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39657A15"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05093C44"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4E59BEDD"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63FC0D08"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578CE98F"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53E9043D" w14:textId="77777777" w:rsidR="006B3592" w:rsidRPr="00536036" w:rsidRDefault="006B3592" w:rsidP="006B3592">
      <w:pPr>
        <w:pStyle w:val="Default"/>
        <w:ind w:firstLine="567"/>
        <w:jc w:val="both"/>
        <w:rPr>
          <w:sz w:val="28"/>
          <w:szCs w:val="28"/>
        </w:rPr>
      </w:pPr>
      <w:r w:rsidRPr="00536036">
        <w:rPr>
          <w:sz w:val="28"/>
          <w:szCs w:val="28"/>
        </w:rPr>
        <w:t>! - важно;</w:t>
      </w:r>
    </w:p>
    <w:p w14:paraId="2D548A94"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F551141"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1D83BB04"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61AA381B"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5A3751BA"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17473852"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22485CE9"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4D21162F"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095CE41E"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4BA7FA9C" w14:textId="77777777" w:rsidR="003657AD" w:rsidRDefault="003657AD" w:rsidP="006B3592">
      <w:pPr>
        <w:pStyle w:val="Default"/>
        <w:ind w:firstLine="567"/>
        <w:jc w:val="both"/>
        <w:rPr>
          <w:sz w:val="32"/>
          <w:szCs w:val="28"/>
        </w:rPr>
      </w:pPr>
    </w:p>
    <w:p w14:paraId="064616DB" w14:textId="77777777" w:rsidR="000551BE" w:rsidRDefault="000551BE" w:rsidP="006B3592">
      <w:pPr>
        <w:pStyle w:val="Default"/>
        <w:ind w:firstLine="567"/>
        <w:jc w:val="both"/>
        <w:rPr>
          <w:sz w:val="32"/>
          <w:szCs w:val="28"/>
        </w:rPr>
      </w:pPr>
    </w:p>
    <w:p w14:paraId="49E77D6A" w14:textId="77777777" w:rsidR="000551BE" w:rsidRPr="00536036" w:rsidRDefault="000551BE" w:rsidP="006B3592">
      <w:pPr>
        <w:pStyle w:val="Default"/>
        <w:ind w:firstLine="567"/>
        <w:jc w:val="both"/>
        <w:rPr>
          <w:sz w:val="32"/>
          <w:szCs w:val="28"/>
        </w:rPr>
      </w:pPr>
    </w:p>
    <w:p w14:paraId="50C32BA4"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A6E0E23"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B215392"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88FCF5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7013465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2E7ED88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53460B0F"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412331FD"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7E419431"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34DF2179"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F13FA9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C8178A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3DFF6E92"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0B41BC45"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73E065C0" w14:textId="77777777" w:rsidR="00AD37CA" w:rsidRDefault="00AD37CA" w:rsidP="009E5D44">
      <w:pPr>
        <w:pStyle w:val="Default"/>
        <w:ind w:firstLine="567"/>
        <w:jc w:val="both"/>
        <w:rPr>
          <w:sz w:val="28"/>
          <w:szCs w:val="28"/>
        </w:rPr>
      </w:pPr>
    </w:p>
    <w:p w14:paraId="02AC69EB" w14:textId="77777777" w:rsidR="000551BE" w:rsidRPr="00536036" w:rsidRDefault="000551BE" w:rsidP="009E5D44">
      <w:pPr>
        <w:pStyle w:val="Default"/>
        <w:ind w:firstLine="567"/>
        <w:jc w:val="both"/>
        <w:rPr>
          <w:sz w:val="28"/>
          <w:szCs w:val="28"/>
        </w:rPr>
      </w:pPr>
    </w:p>
    <w:p w14:paraId="2B6816E4"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5342FD59" w14:textId="77777777" w:rsidR="009C597E" w:rsidRPr="00536036" w:rsidRDefault="009C597E" w:rsidP="007259E5">
      <w:pPr>
        <w:pStyle w:val="Default"/>
        <w:tabs>
          <w:tab w:val="left" w:pos="567"/>
        </w:tabs>
        <w:ind w:right="-284" w:firstLine="567"/>
        <w:jc w:val="both"/>
        <w:rPr>
          <w:b/>
          <w:sz w:val="28"/>
          <w:szCs w:val="28"/>
        </w:rPr>
      </w:pPr>
    </w:p>
    <w:p w14:paraId="4BFE2BFA" w14:textId="77777777" w:rsidR="007259E5" w:rsidRPr="007259E5" w:rsidRDefault="007259E5" w:rsidP="007259E5">
      <w:pPr>
        <w:pStyle w:val="ReportMain"/>
        <w:keepNext/>
        <w:suppressAutoHyphens/>
        <w:spacing w:before="360" w:after="360"/>
        <w:ind w:right="-426" w:firstLine="709"/>
        <w:jc w:val="both"/>
        <w:outlineLvl w:val="1"/>
        <w:rPr>
          <w:b/>
          <w:sz w:val="28"/>
          <w:szCs w:val="28"/>
        </w:rPr>
      </w:pPr>
      <w:r w:rsidRPr="007259E5">
        <w:rPr>
          <w:b/>
          <w:sz w:val="28"/>
          <w:szCs w:val="28"/>
        </w:rPr>
        <w:t xml:space="preserve"> Практические занятия (семинары)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1140"/>
        <w:gridCol w:w="6090"/>
        <w:gridCol w:w="1134"/>
      </w:tblGrid>
      <w:tr w:rsidR="007259E5" w:rsidRPr="000154B4" w14:paraId="16412C42" w14:textId="77777777" w:rsidTr="00736F0F">
        <w:trPr>
          <w:tblHeader/>
        </w:trPr>
        <w:tc>
          <w:tcPr>
            <w:tcW w:w="1185" w:type="dxa"/>
            <w:shd w:val="clear" w:color="auto" w:fill="auto"/>
            <w:vAlign w:val="center"/>
          </w:tcPr>
          <w:p w14:paraId="70E9FE31" w14:textId="77777777" w:rsidR="007259E5" w:rsidRPr="007259E5" w:rsidRDefault="007259E5" w:rsidP="007259E5">
            <w:pPr>
              <w:pStyle w:val="ReportMain"/>
              <w:suppressAutoHyphens/>
              <w:jc w:val="center"/>
              <w:rPr>
                <w:sz w:val="28"/>
                <w:szCs w:val="28"/>
              </w:rPr>
            </w:pPr>
            <w:r w:rsidRPr="007259E5">
              <w:rPr>
                <w:sz w:val="28"/>
                <w:szCs w:val="28"/>
              </w:rPr>
              <w:t>№ занятия</w:t>
            </w:r>
          </w:p>
        </w:tc>
        <w:tc>
          <w:tcPr>
            <w:tcW w:w="1140" w:type="dxa"/>
            <w:shd w:val="clear" w:color="auto" w:fill="auto"/>
            <w:vAlign w:val="center"/>
          </w:tcPr>
          <w:p w14:paraId="5BC99EFA" w14:textId="77777777" w:rsidR="007259E5" w:rsidRPr="007259E5" w:rsidRDefault="007259E5" w:rsidP="007259E5">
            <w:pPr>
              <w:pStyle w:val="ReportMain"/>
              <w:suppressAutoHyphens/>
              <w:jc w:val="center"/>
              <w:rPr>
                <w:sz w:val="28"/>
                <w:szCs w:val="28"/>
              </w:rPr>
            </w:pPr>
            <w:r w:rsidRPr="007259E5">
              <w:rPr>
                <w:sz w:val="28"/>
                <w:szCs w:val="28"/>
              </w:rPr>
              <w:t>№ раздела</w:t>
            </w:r>
          </w:p>
        </w:tc>
        <w:tc>
          <w:tcPr>
            <w:tcW w:w="6090" w:type="dxa"/>
            <w:shd w:val="clear" w:color="auto" w:fill="auto"/>
            <w:vAlign w:val="center"/>
          </w:tcPr>
          <w:p w14:paraId="60E4BC5A" w14:textId="77777777" w:rsidR="007259E5" w:rsidRPr="007259E5" w:rsidRDefault="007259E5" w:rsidP="007259E5">
            <w:pPr>
              <w:pStyle w:val="ReportMain"/>
              <w:suppressAutoHyphens/>
              <w:jc w:val="center"/>
              <w:rPr>
                <w:sz w:val="28"/>
                <w:szCs w:val="28"/>
              </w:rPr>
            </w:pPr>
            <w:r w:rsidRPr="007259E5">
              <w:rPr>
                <w:sz w:val="28"/>
                <w:szCs w:val="28"/>
              </w:rPr>
              <w:t>Тема</w:t>
            </w:r>
          </w:p>
        </w:tc>
        <w:tc>
          <w:tcPr>
            <w:tcW w:w="1134" w:type="dxa"/>
            <w:shd w:val="clear" w:color="auto" w:fill="auto"/>
            <w:vAlign w:val="center"/>
          </w:tcPr>
          <w:p w14:paraId="421AB93D" w14:textId="77777777" w:rsidR="007259E5" w:rsidRPr="007259E5" w:rsidRDefault="007259E5" w:rsidP="007259E5">
            <w:pPr>
              <w:pStyle w:val="ReportMain"/>
              <w:suppressAutoHyphens/>
              <w:jc w:val="center"/>
              <w:rPr>
                <w:sz w:val="28"/>
                <w:szCs w:val="28"/>
              </w:rPr>
            </w:pPr>
            <w:r w:rsidRPr="007259E5">
              <w:rPr>
                <w:sz w:val="28"/>
                <w:szCs w:val="28"/>
              </w:rPr>
              <w:t>Кол-во часов</w:t>
            </w:r>
          </w:p>
        </w:tc>
      </w:tr>
      <w:tr w:rsidR="007259E5" w:rsidRPr="000154B4" w14:paraId="0F38A66E" w14:textId="77777777" w:rsidTr="00736F0F">
        <w:tc>
          <w:tcPr>
            <w:tcW w:w="1185" w:type="dxa"/>
            <w:shd w:val="clear" w:color="auto" w:fill="auto"/>
          </w:tcPr>
          <w:p w14:paraId="5D4BA44F"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1140" w:type="dxa"/>
            <w:shd w:val="clear" w:color="auto" w:fill="auto"/>
          </w:tcPr>
          <w:p w14:paraId="39EB5DB7"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6090" w:type="dxa"/>
            <w:shd w:val="clear" w:color="auto" w:fill="auto"/>
          </w:tcPr>
          <w:p w14:paraId="1577085B" w14:textId="77777777" w:rsidR="007259E5" w:rsidRPr="007259E5" w:rsidRDefault="007259E5" w:rsidP="007259E5">
            <w:pPr>
              <w:pStyle w:val="ReportMain"/>
              <w:suppressAutoHyphens/>
              <w:rPr>
                <w:sz w:val="28"/>
                <w:szCs w:val="28"/>
              </w:rPr>
            </w:pPr>
            <w:r w:rsidRPr="007259E5">
              <w:rPr>
                <w:rFonts w:eastAsia="Times New Roman"/>
                <w:sz w:val="28"/>
                <w:szCs w:val="28"/>
              </w:rPr>
              <w:t>Дошкольный возраст. Основные психологические новообразования дошкольного возраста.</w:t>
            </w:r>
          </w:p>
        </w:tc>
        <w:tc>
          <w:tcPr>
            <w:tcW w:w="1134" w:type="dxa"/>
            <w:shd w:val="clear" w:color="auto" w:fill="auto"/>
          </w:tcPr>
          <w:p w14:paraId="12883A7E"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60BCEB48" w14:textId="77777777" w:rsidTr="00736F0F">
        <w:tc>
          <w:tcPr>
            <w:tcW w:w="1185" w:type="dxa"/>
            <w:shd w:val="clear" w:color="auto" w:fill="auto"/>
          </w:tcPr>
          <w:p w14:paraId="0B557559"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1140" w:type="dxa"/>
            <w:shd w:val="clear" w:color="auto" w:fill="auto"/>
          </w:tcPr>
          <w:p w14:paraId="68839153"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6090" w:type="dxa"/>
            <w:shd w:val="clear" w:color="auto" w:fill="auto"/>
          </w:tcPr>
          <w:p w14:paraId="1A6B0D9F" w14:textId="77777777" w:rsidR="007259E5" w:rsidRPr="007259E5" w:rsidRDefault="007259E5" w:rsidP="007259E5">
            <w:pPr>
              <w:pStyle w:val="ReportMain"/>
              <w:suppressAutoHyphens/>
              <w:rPr>
                <w:sz w:val="28"/>
                <w:szCs w:val="28"/>
              </w:rPr>
            </w:pPr>
            <w:r w:rsidRPr="007259E5">
              <w:rPr>
                <w:sz w:val="28"/>
                <w:szCs w:val="28"/>
              </w:rPr>
              <w:t>Показатели готовности к школьному обучению. Диагностика готовности к школьному обучению.</w:t>
            </w:r>
          </w:p>
        </w:tc>
        <w:tc>
          <w:tcPr>
            <w:tcW w:w="1134" w:type="dxa"/>
            <w:shd w:val="clear" w:color="auto" w:fill="auto"/>
          </w:tcPr>
          <w:p w14:paraId="17F658E4"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406CD105" w14:textId="77777777" w:rsidTr="00736F0F">
        <w:tc>
          <w:tcPr>
            <w:tcW w:w="1185" w:type="dxa"/>
            <w:shd w:val="clear" w:color="auto" w:fill="auto"/>
          </w:tcPr>
          <w:p w14:paraId="4A9B1BCC"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r w:rsidR="002C7D9B">
              <w:rPr>
                <w:sz w:val="28"/>
                <w:szCs w:val="28"/>
                <w:lang w:val="en-US"/>
              </w:rPr>
              <w:t>-8</w:t>
            </w:r>
          </w:p>
        </w:tc>
        <w:tc>
          <w:tcPr>
            <w:tcW w:w="1140" w:type="dxa"/>
            <w:shd w:val="clear" w:color="auto" w:fill="auto"/>
          </w:tcPr>
          <w:p w14:paraId="3B863781"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p>
        </w:tc>
        <w:tc>
          <w:tcPr>
            <w:tcW w:w="6090" w:type="dxa"/>
            <w:shd w:val="clear" w:color="auto" w:fill="auto"/>
          </w:tcPr>
          <w:p w14:paraId="270C13E6" w14:textId="77777777" w:rsidR="007259E5" w:rsidRPr="007259E5" w:rsidRDefault="007259E5" w:rsidP="007259E5">
            <w:pPr>
              <w:pStyle w:val="ReportMain"/>
              <w:suppressAutoHyphens/>
              <w:rPr>
                <w:sz w:val="28"/>
                <w:szCs w:val="28"/>
              </w:rPr>
            </w:pPr>
            <w:r w:rsidRPr="007259E5">
              <w:rPr>
                <w:sz w:val="28"/>
                <w:szCs w:val="28"/>
              </w:rPr>
              <w:t>Развитие личности ребёнка в разных видах деятельности.</w:t>
            </w:r>
            <w:r w:rsidRPr="007259E5">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1134" w:type="dxa"/>
            <w:shd w:val="clear" w:color="auto" w:fill="auto"/>
          </w:tcPr>
          <w:p w14:paraId="156435B3" w14:textId="77777777" w:rsidR="007259E5" w:rsidRPr="007259E5" w:rsidRDefault="002C7D9B" w:rsidP="007259E5">
            <w:pPr>
              <w:pStyle w:val="ReportMain"/>
              <w:suppressAutoHyphens/>
              <w:jc w:val="center"/>
              <w:rPr>
                <w:sz w:val="28"/>
                <w:szCs w:val="28"/>
                <w:lang w:val="en-US"/>
              </w:rPr>
            </w:pPr>
            <w:r>
              <w:rPr>
                <w:sz w:val="28"/>
                <w:szCs w:val="28"/>
                <w:lang w:val="en-US"/>
              </w:rPr>
              <w:t>1</w:t>
            </w:r>
            <w:r w:rsidR="007259E5" w:rsidRPr="007259E5">
              <w:rPr>
                <w:sz w:val="28"/>
                <w:szCs w:val="28"/>
                <w:lang w:val="en-US"/>
              </w:rPr>
              <w:t>2</w:t>
            </w:r>
          </w:p>
        </w:tc>
      </w:tr>
      <w:tr w:rsidR="007259E5" w:rsidRPr="000154B4" w14:paraId="29FC948D" w14:textId="77777777" w:rsidTr="00736F0F">
        <w:tc>
          <w:tcPr>
            <w:tcW w:w="1185" w:type="dxa"/>
            <w:shd w:val="clear" w:color="auto" w:fill="auto"/>
          </w:tcPr>
          <w:p w14:paraId="299B811D" w14:textId="77777777" w:rsidR="007259E5" w:rsidRPr="007259E5" w:rsidRDefault="007259E5" w:rsidP="007259E5">
            <w:pPr>
              <w:pStyle w:val="ReportMain"/>
              <w:suppressAutoHyphens/>
              <w:jc w:val="center"/>
              <w:rPr>
                <w:sz w:val="28"/>
                <w:szCs w:val="28"/>
              </w:rPr>
            </w:pPr>
          </w:p>
        </w:tc>
        <w:tc>
          <w:tcPr>
            <w:tcW w:w="1140" w:type="dxa"/>
            <w:shd w:val="clear" w:color="auto" w:fill="auto"/>
          </w:tcPr>
          <w:p w14:paraId="4DB4F646" w14:textId="77777777" w:rsidR="007259E5" w:rsidRPr="007259E5" w:rsidRDefault="007259E5" w:rsidP="007259E5">
            <w:pPr>
              <w:pStyle w:val="ReportMain"/>
              <w:suppressAutoHyphens/>
              <w:jc w:val="center"/>
              <w:rPr>
                <w:sz w:val="28"/>
                <w:szCs w:val="28"/>
              </w:rPr>
            </w:pPr>
          </w:p>
        </w:tc>
        <w:tc>
          <w:tcPr>
            <w:tcW w:w="6090" w:type="dxa"/>
            <w:shd w:val="clear" w:color="auto" w:fill="auto"/>
          </w:tcPr>
          <w:p w14:paraId="3258B2DF" w14:textId="77777777" w:rsidR="007259E5" w:rsidRPr="007259E5" w:rsidRDefault="007259E5" w:rsidP="007259E5">
            <w:pPr>
              <w:pStyle w:val="ReportMain"/>
              <w:suppressAutoHyphens/>
              <w:rPr>
                <w:sz w:val="28"/>
                <w:szCs w:val="28"/>
              </w:rPr>
            </w:pPr>
            <w:r w:rsidRPr="007259E5">
              <w:rPr>
                <w:sz w:val="28"/>
                <w:szCs w:val="28"/>
              </w:rPr>
              <w:t>Итого:</w:t>
            </w:r>
          </w:p>
        </w:tc>
        <w:tc>
          <w:tcPr>
            <w:tcW w:w="1134" w:type="dxa"/>
            <w:shd w:val="clear" w:color="auto" w:fill="auto"/>
          </w:tcPr>
          <w:p w14:paraId="0FD2EDE1" w14:textId="77777777" w:rsidR="007259E5" w:rsidRPr="007259E5" w:rsidRDefault="002C7D9B" w:rsidP="007259E5">
            <w:pPr>
              <w:pStyle w:val="ReportMain"/>
              <w:suppressAutoHyphens/>
              <w:jc w:val="center"/>
              <w:rPr>
                <w:sz w:val="28"/>
                <w:szCs w:val="28"/>
              </w:rPr>
            </w:pPr>
            <w:r>
              <w:rPr>
                <w:sz w:val="28"/>
                <w:szCs w:val="28"/>
                <w:lang w:val="en-US"/>
              </w:rPr>
              <w:t>1</w:t>
            </w:r>
            <w:r w:rsidR="007259E5" w:rsidRPr="007259E5">
              <w:rPr>
                <w:sz w:val="28"/>
                <w:szCs w:val="28"/>
              </w:rPr>
              <w:t>6</w:t>
            </w:r>
          </w:p>
        </w:tc>
      </w:tr>
    </w:tbl>
    <w:p w14:paraId="59DBA775" w14:textId="77777777" w:rsidR="002C7D9B" w:rsidRDefault="002C7D9B" w:rsidP="00886A0A">
      <w:pPr>
        <w:pStyle w:val="Default"/>
        <w:jc w:val="both"/>
        <w:rPr>
          <w:b/>
          <w:sz w:val="28"/>
          <w:szCs w:val="28"/>
          <w:lang w:val="en-US"/>
        </w:rPr>
      </w:pPr>
    </w:p>
    <w:p w14:paraId="5AB42338" w14:textId="77777777" w:rsidR="002C7D9B" w:rsidRDefault="002C7D9B" w:rsidP="005478F9">
      <w:pPr>
        <w:pStyle w:val="Default"/>
        <w:ind w:firstLine="567"/>
        <w:jc w:val="both"/>
        <w:rPr>
          <w:b/>
          <w:sz w:val="28"/>
          <w:szCs w:val="28"/>
          <w:lang w:val="en-US"/>
        </w:rPr>
      </w:pPr>
    </w:p>
    <w:p w14:paraId="4BB814E1"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7005C70A" w14:textId="77777777" w:rsidR="005478F9" w:rsidRDefault="005478F9" w:rsidP="005478F9">
      <w:pPr>
        <w:pStyle w:val="Default"/>
        <w:ind w:firstLine="567"/>
        <w:jc w:val="both"/>
        <w:rPr>
          <w:b/>
          <w:sz w:val="28"/>
          <w:szCs w:val="28"/>
        </w:rPr>
      </w:pPr>
    </w:p>
    <w:p w14:paraId="28B1B987"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527434A"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0E4D4028"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44A302F1" w14:textId="77777777" w:rsidR="007E1AB7" w:rsidRDefault="007E1AB7" w:rsidP="006F7E87">
      <w:pPr>
        <w:pStyle w:val="Default"/>
        <w:ind w:firstLine="567"/>
        <w:jc w:val="both"/>
        <w:rPr>
          <w:sz w:val="28"/>
          <w:szCs w:val="28"/>
          <w:u w:val="single"/>
        </w:rPr>
      </w:pPr>
    </w:p>
    <w:p w14:paraId="3CB4AB2C"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7A1785BB"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Дошкольный возраст. Социальная ситуация развития. Основные противоречия возраста (задача развития). Ведуший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Возникноение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73725376" w14:textId="77777777" w:rsidR="006F7E87" w:rsidRDefault="006F7E87" w:rsidP="006F7E87">
      <w:pPr>
        <w:pStyle w:val="Default"/>
        <w:ind w:firstLine="567"/>
        <w:jc w:val="both"/>
        <w:rPr>
          <w:b/>
          <w:sz w:val="28"/>
          <w:szCs w:val="28"/>
        </w:rPr>
      </w:pPr>
    </w:p>
    <w:p w14:paraId="03F8D1E1" w14:textId="77777777" w:rsidR="006F7E87" w:rsidRDefault="006F7E87" w:rsidP="006F7E87">
      <w:pPr>
        <w:pStyle w:val="Default"/>
        <w:ind w:firstLine="567"/>
        <w:jc w:val="both"/>
        <w:rPr>
          <w:b/>
          <w:sz w:val="28"/>
          <w:szCs w:val="28"/>
        </w:rPr>
      </w:pPr>
      <w:r w:rsidRPr="006F7E87">
        <w:rPr>
          <w:b/>
          <w:sz w:val="28"/>
          <w:szCs w:val="28"/>
        </w:rPr>
        <w:t>Тема</w:t>
      </w:r>
      <w:r w:rsidR="008D5018">
        <w:rPr>
          <w:b/>
          <w:sz w:val="28"/>
          <w:szCs w:val="28"/>
        </w:rPr>
        <w:t xml:space="preserve"> 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7B984986" w14:textId="77777777" w:rsidR="007E1AB7" w:rsidRDefault="007E1AB7" w:rsidP="006F7E87">
      <w:pPr>
        <w:pStyle w:val="Default"/>
        <w:ind w:firstLine="567"/>
        <w:jc w:val="both"/>
        <w:rPr>
          <w:b/>
          <w:sz w:val="28"/>
          <w:szCs w:val="28"/>
          <w:u w:val="single"/>
        </w:rPr>
      </w:pPr>
    </w:p>
    <w:p w14:paraId="1C49A101"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FB258A3"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07FF44AD"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66FA640E" w14:textId="77777777" w:rsidR="007E1AB7" w:rsidRDefault="007E1AB7" w:rsidP="006F7E87">
      <w:pPr>
        <w:pStyle w:val="Default"/>
        <w:ind w:firstLine="567"/>
        <w:jc w:val="both"/>
        <w:rPr>
          <w:sz w:val="28"/>
          <w:szCs w:val="28"/>
          <w:u w:val="single"/>
        </w:rPr>
      </w:pPr>
    </w:p>
    <w:p w14:paraId="2EDD6AAB" w14:textId="77777777" w:rsidR="006F7E87" w:rsidRPr="006F7E87" w:rsidRDefault="007E1AB7" w:rsidP="007E1AB7">
      <w:pPr>
        <w:pStyle w:val="Default"/>
        <w:ind w:firstLine="567"/>
        <w:jc w:val="both"/>
        <w:rPr>
          <w:sz w:val="28"/>
          <w:szCs w:val="28"/>
          <w:u w:val="single"/>
        </w:rPr>
      </w:pPr>
      <w:r>
        <w:rPr>
          <w:sz w:val="28"/>
          <w:szCs w:val="28"/>
          <w:u w:val="single"/>
        </w:rPr>
        <w:t>О</w:t>
      </w:r>
      <w:r w:rsidR="006F7E87" w:rsidRPr="00536036">
        <w:rPr>
          <w:sz w:val="28"/>
          <w:szCs w:val="28"/>
          <w:u w:val="single"/>
        </w:rPr>
        <w:t>сновные знания</w:t>
      </w:r>
    </w:p>
    <w:p w14:paraId="7F51E614"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pacing w:val="-1"/>
          <w:sz w:val="28"/>
          <w:szCs w:val="28"/>
        </w:rPr>
        <w:lastRenderedPageBreak/>
        <w:t>Л.С.Выготский,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дооперационального мышления ребёнка дошкольного возраста к операциональному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03F483CE" w14:textId="77777777" w:rsidR="002C6B9E" w:rsidRDefault="002C6B9E" w:rsidP="006F7E87">
      <w:pPr>
        <w:pStyle w:val="ReportMain"/>
        <w:suppressAutoHyphens/>
        <w:ind w:firstLine="567"/>
        <w:jc w:val="both"/>
        <w:rPr>
          <w:sz w:val="28"/>
          <w:szCs w:val="28"/>
        </w:rPr>
      </w:pPr>
    </w:p>
    <w:p w14:paraId="56713719"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505B9BF0" w14:textId="77777777" w:rsidR="006F7E87" w:rsidRPr="007E1AB7" w:rsidRDefault="006F7E87" w:rsidP="006F7E87">
      <w:pPr>
        <w:pStyle w:val="Default"/>
        <w:ind w:firstLine="567"/>
        <w:jc w:val="both"/>
        <w:rPr>
          <w:b/>
          <w:sz w:val="28"/>
          <w:szCs w:val="28"/>
        </w:rPr>
      </w:pPr>
    </w:p>
    <w:p w14:paraId="657A2891"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1A732F79"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4FF104E8"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6C560ADA"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3BEB2D7B"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483C8AE5" w14:textId="77777777" w:rsidR="008D5018" w:rsidRDefault="008D5018" w:rsidP="002C6B9E">
      <w:pPr>
        <w:pStyle w:val="Default"/>
        <w:ind w:firstLine="567"/>
        <w:jc w:val="both"/>
        <w:rPr>
          <w:sz w:val="28"/>
          <w:szCs w:val="28"/>
          <w:u w:val="single"/>
        </w:rPr>
      </w:pPr>
    </w:p>
    <w:p w14:paraId="55A94A68"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5A98621A"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22F875FC" w14:textId="77777777" w:rsidR="00E97039" w:rsidRPr="00E97039" w:rsidRDefault="00E97039" w:rsidP="00E97039">
      <w:pPr>
        <w:pStyle w:val="Default"/>
        <w:jc w:val="both"/>
        <w:rPr>
          <w:b/>
          <w:sz w:val="28"/>
          <w:szCs w:val="28"/>
        </w:rPr>
      </w:pPr>
    </w:p>
    <w:p w14:paraId="30D305A9"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2A8CF851" w14:textId="77777777" w:rsidR="001364E8" w:rsidRPr="00536036" w:rsidRDefault="001364E8" w:rsidP="009E5D44">
      <w:pPr>
        <w:pStyle w:val="Default"/>
        <w:ind w:firstLine="567"/>
        <w:jc w:val="both"/>
        <w:rPr>
          <w:sz w:val="28"/>
          <w:szCs w:val="28"/>
        </w:rPr>
      </w:pPr>
    </w:p>
    <w:p w14:paraId="7D1EFFAF"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2943C89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w:t>
      </w:r>
      <w:r w:rsidRPr="00536036">
        <w:rPr>
          <w:sz w:val="28"/>
          <w:szCs w:val="28"/>
        </w:rPr>
        <w:lastRenderedPageBreak/>
        <w:t>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287452E8"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19D4B47"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5A5D90B9"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5285F04F"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7760DE23"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5A36E3F1"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06D37EE1"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7AB7278C"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w:t>
      </w:r>
      <w:r w:rsidRPr="00536036">
        <w:rPr>
          <w:sz w:val="28"/>
          <w:szCs w:val="28"/>
        </w:rPr>
        <w:lastRenderedPageBreak/>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5F750D55"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288D703D"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55179F63"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64A80E5"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733F8231"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66728A0F"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53274FD1"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262DF41F"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BFB1204"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79EF0B9A" w14:textId="77777777" w:rsidR="00A13C3E" w:rsidRPr="00536036" w:rsidRDefault="00A13C3E" w:rsidP="00A13C3E">
      <w:pPr>
        <w:pStyle w:val="Default"/>
        <w:ind w:firstLine="567"/>
        <w:jc w:val="both"/>
        <w:rPr>
          <w:sz w:val="28"/>
          <w:szCs w:val="28"/>
        </w:rPr>
      </w:pPr>
      <w:r w:rsidRPr="00536036">
        <w:rPr>
          <w:sz w:val="28"/>
          <w:szCs w:val="28"/>
        </w:rPr>
        <w:lastRenderedPageBreak/>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629CFF37"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3BF7CCF4"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2C7E7CAA"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B815F4D"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7D31C2C5"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7909E970"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0C4D60DB"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0F896C15" w14:textId="77777777" w:rsidR="00A777B1" w:rsidRDefault="00A777B1" w:rsidP="00245B60">
      <w:pPr>
        <w:pStyle w:val="Default"/>
        <w:jc w:val="both"/>
        <w:rPr>
          <w:sz w:val="28"/>
          <w:szCs w:val="28"/>
        </w:rPr>
      </w:pPr>
    </w:p>
    <w:p w14:paraId="26040FC9"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04DE67AB" w14:textId="77777777" w:rsidR="00C72B79" w:rsidRDefault="00C72B79" w:rsidP="00C72B79">
      <w:pPr>
        <w:pStyle w:val="Default"/>
        <w:jc w:val="both"/>
        <w:rPr>
          <w:sz w:val="28"/>
          <w:szCs w:val="28"/>
        </w:rPr>
      </w:pPr>
    </w:p>
    <w:p w14:paraId="633BAFD6"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03D57EBC"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06BAB8B"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DA0C4A5"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37C5700C" wp14:editId="2C683CE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BA4BCEB"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49F04814"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220A16C3" w14:textId="77777777" w:rsidR="00C72B79" w:rsidRDefault="00C72B79" w:rsidP="00C72B79">
      <w:pPr>
        <w:pStyle w:val="Default"/>
        <w:ind w:firstLine="567"/>
        <w:rPr>
          <w:b/>
          <w:sz w:val="28"/>
          <w:szCs w:val="28"/>
        </w:rPr>
      </w:pPr>
    </w:p>
    <w:p w14:paraId="7817F51A" w14:textId="77777777" w:rsidR="0097545E" w:rsidRDefault="0097545E" w:rsidP="00E55BB9">
      <w:pPr>
        <w:pStyle w:val="Default"/>
        <w:rPr>
          <w:b/>
          <w:sz w:val="28"/>
          <w:szCs w:val="28"/>
        </w:rPr>
      </w:pPr>
    </w:p>
    <w:p w14:paraId="4A22E479"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37A3E3E1" w14:textId="77777777" w:rsidR="005560B4" w:rsidRPr="00536036" w:rsidRDefault="005560B4" w:rsidP="009E5D44">
      <w:pPr>
        <w:pStyle w:val="Default"/>
        <w:ind w:firstLine="567"/>
        <w:rPr>
          <w:b/>
          <w:sz w:val="28"/>
          <w:szCs w:val="28"/>
        </w:rPr>
      </w:pPr>
    </w:p>
    <w:p w14:paraId="2569F420"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6CC72ABE"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2FBFA0E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658D7F22"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00532FC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125D3C9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1DE9348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169133E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5B8129E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0531DFA9"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655E0E3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64543A2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E48EDA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1ED0D0B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4BE3E22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068050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195B7FC"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57BFFB3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7B16405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1FAEC94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0F6D99A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7AACF0E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57A318E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26FF0BF1"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179F4F8"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EB78E7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42E0F978"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4BCF37B3"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798B65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897885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1857151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5FD06A1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9820B2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CF2D67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B1AAAB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0914D2EE"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7EECA5C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57A0179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3B6998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7F2DCD4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B28FDD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0E9E6A3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6E5C617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9131A1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1CDDEAA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08800F3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33D579B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1FAA4FA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63BF413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3B34C81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72EE268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3547E327"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21E2235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7B718D3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4E43C9C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199FC94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1FA8729"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231FF0DC"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1B67EDE8"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7D1EA9C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1C6448F5"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4E4F96A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5E54431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619F885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03DBB5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1B497EC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6D9187A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030D4EE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3098FA44"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7C5D054" w14:textId="77777777" w:rsidR="00A628A9" w:rsidRDefault="004E25DD" w:rsidP="00E05EBF">
      <w:pPr>
        <w:pStyle w:val="Default"/>
        <w:ind w:firstLine="567"/>
        <w:rPr>
          <w:sz w:val="28"/>
          <w:szCs w:val="28"/>
        </w:rPr>
      </w:pPr>
      <w:r w:rsidRPr="00536036">
        <w:rPr>
          <w:sz w:val="28"/>
          <w:szCs w:val="28"/>
        </w:rPr>
        <w:t xml:space="preserve"> </w:t>
      </w:r>
    </w:p>
    <w:p w14:paraId="7AD61E3F"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03536149"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30C7CD84"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7C2409EF"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0D9E0386" w14:textId="77777777" w:rsidR="00260C7E" w:rsidRPr="00536036" w:rsidRDefault="00260C7E" w:rsidP="00790CE8">
      <w:pPr>
        <w:pStyle w:val="Default"/>
        <w:rPr>
          <w:sz w:val="28"/>
          <w:szCs w:val="28"/>
        </w:rPr>
      </w:pPr>
    </w:p>
    <w:p w14:paraId="01F9DC2A"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697FD860" w14:textId="77777777" w:rsidR="0024618A" w:rsidRPr="00536036" w:rsidRDefault="0024618A" w:rsidP="009E5D44">
      <w:pPr>
        <w:pStyle w:val="Default"/>
        <w:ind w:firstLine="567"/>
        <w:jc w:val="both"/>
        <w:rPr>
          <w:sz w:val="28"/>
          <w:szCs w:val="28"/>
        </w:rPr>
      </w:pPr>
    </w:p>
    <w:p w14:paraId="689CBFA7"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60716646"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796D67E3"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75377535"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6B987B4C"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53BEF4FD"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FC97AC8"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4F782193"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4EACD2DA"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5721D5DA"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4815F22C"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CF863FE"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3020D13B"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7607829F"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192B04D3"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2264DE42"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2AF4805"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696AAA93"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3C1EC389"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03403B76"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5235C56E"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73E3E334"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0890355C" w14:textId="77777777" w:rsidR="00C63E92" w:rsidRPr="00536036" w:rsidRDefault="00C63E92" w:rsidP="00E0653B">
      <w:pPr>
        <w:pStyle w:val="Default"/>
        <w:jc w:val="both"/>
        <w:rPr>
          <w:sz w:val="28"/>
          <w:szCs w:val="28"/>
        </w:rPr>
      </w:pPr>
    </w:p>
    <w:p w14:paraId="1F5BBA74"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1D0CB82E" w14:textId="77777777" w:rsidR="00C63E92" w:rsidRPr="00536036" w:rsidRDefault="00C63E92" w:rsidP="009E5D44">
      <w:pPr>
        <w:pStyle w:val="Default"/>
        <w:ind w:firstLine="567"/>
        <w:jc w:val="both"/>
        <w:rPr>
          <w:sz w:val="28"/>
          <w:szCs w:val="28"/>
        </w:rPr>
      </w:pPr>
    </w:p>
    <w:p w14:paraId="0C026D7E"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542F37C4"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327B2E80"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3AB3A53D"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18D6EC9B"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083FA8D0"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0D3BF760"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508DE01C"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6DDB81E3"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1912DB00"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03685A75"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562EA9B"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4ECF2DAD"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Психолого-педагогические основы предшкольного образования</w:t>
      </w:r>
      <w:r w:rsidR="002D5A72" w:rsidRPr="00536036">
        <w:rPr>
          <w:rFonts w:eastAsia="Times New Roman"/>
          <w:sz w:val="28"/>
          <w:szCs w:val="28"/>
          <w:lang w:eastAsia="ru-RU"/>
        </w:rPr>
        <w:t>».</w:t>
      </w:r>
      <w:r w:rsidR="00C97AE3" w:rsidRPr="00536036">
        <w:rPr>
          <w:sz w:val="28"/>
          <w:szCs w:val="28"/>
        </w:rPr>
        <w:t xml:space="preserve"> </w:t>
      </w:r>
    </w:p>
    <w:p w14:paraId="7D1818DD"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207EE061"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3E72BA16"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259B77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56DFD8B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648912A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799DA9B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3085E1C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1B3242D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723A0B03"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0ED3" w14:textId="77777777" w:rsidR="006F7CBF" w:rsidRDefault="006F7CBF" w:rsidP="00817BE6">
      <w:pPr>
        <w:spacing w:after="0" w:line="240" w:lineRule="auto"/>
      </w:pPr>
      <w:r>
        <w:separator/>
      </w:r>
    </w:p>
  </w:endnote>
  <w:endnote w:type="continuationSeparator" w:id="0">
    <w:p w14:paraId="628BC5C4" w14:textId="77777777" w:rsidR="006F7CBF" w:rsidRDefault="006F7CB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3E4840B4" w14:textId="77777777" w:rsidR="007259E5" w:rsidRDefault="00681F2A">
        <w:pPr>
          <w:pStyle w:val="a7"/>
          <w:jc w:val="center"/>
        </w:pPr>
        <w:r>
          <w:fldChar w:fldCharType="begin"/>
        </w:r>
        <w:r>
          <w:instrText>PAGE   \* MERGEFORMAT</w:instrText>
        </w:r>
        <w:r>
          <w:fldChar w:fldCharType="separate"/>
        </w:r>
        <w:r w:rsidR="00B35860">
          <w:rPr>
            <w:noProof/>
          </w:rPr>
          <w:t>24</w:t>
        </w:r>
        <w:r>
          <w:rPr>
            <w:noProof/>
          </w:rPr>
          <w:fldChar w:fldCharType="end"/>
        </w:r>
      </w:p>
    </w:sdtContent>
  </w:sdt>
  <w:p w14:paraId="74E70B22"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2212" w14:textId="77777777" w:rsidR="006F7CBF" w:rsidRDefault="006F7CBF" w:rsidP="00817BE6">
      <w:pPr>
        <w:spacing w:after="0" w:line="240" w:lineRule="auto"/>
      </w:pPr>
      <w:r>
        <w:separator/>
      </w:r>
    </w:p>
  </w:footnote>
  <w:footnote w:type="continuationSeparator" w:id="0">
    <w:p w14:paraId="1060124C" w14:textId="77777777" w:rsidR="006F7CBF" w:rsidRDefault="006F7CBF"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848">
    <w:abstractNumId w:val="8"/>
  </w:num>
  <w:num w:numId="2" w16cid:durableId="2086760029">
    <w:abstractNumId w:val="3"/>
  </w:num>
  <w:num w:numId="3" w16cid:durableId="1688096438">
    <w:abstractNumId w:val="1"/>
  </w:num>
  <w:num w:numId="4" w16cid:durableId="1003776195">
    <w:abstractNumId w:val="4"/>
  </w:num>
  <w:num w:numId="5" w16cid:durableId="920140785">
    <w:abstractNumId w:val="7"/>
  </w:num>
  <w:num w:numId="6" w16cid:durableId="1960989534">
    <w:abstractNumId w:val="19"/>
  </w:num>
  <w:num w:numId="7" w16cid:durableId="443886386">
    <w:abstractNumId w:val="6"/>
  </w:num>
  <w:num w:numId="8" w16cid:durableId="983892812">
    <w:abstractNumId w:val="12"/>
  </w:num>
  <w:num w:numId="9" w16cid:durableId="999653243">
    <w:abstractNumId w:val="13"/>
  </w:num>
  <w:num w:numId="10" w16cid:durableId="153788886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24230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151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56215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589207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250958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97375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50738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4387533">
    <w:abstractNumId w:val="0"/>
  </w:num>
  <w:num w:numId="19" w16cid:durableId="2027173583">
    <w:abstractNumId w:val="22"/>
  </w:num>
  <w:num w:numId="20" w16cid:durableId="19361972">
    <w:abstractNumId w:val="24"/>
  </w:num>
  <w:num w:numId="21" w16cid:durableId="1645307064">
    <w:abstractNumId w:val="20"/>
  </w:num>
  <w:num w:numId="22" w16cid:durableId="1483502781">
    <w:abstractNumId w:val="9"/>
  </w:num>
  <w:num w:numId="23" w16cid:durableId="189496238">
    <w:abstractNumId w:val="26"/>
  </w:num>
  <w:num w:numId="24" w16cid:durableId="1896043320">
    <w:abstractNumId w:val="15"/>
  </w:num>
  <w:num w:numId="25" w16cid:durableId="134612783">
    <w:abstractNumId w:val="28"/>
  </w:num>
  <w:num w:numId="26" w16cid:durableId="1923174238">
    <w:abstractNumId w:val="27"/>
  </w:num>
  <w:num w:numId="27" w16cid:durableId="1509952452">
    <w:abstractNumId w:val="10"/>
  </w:num>
  <w:num w:numId="28" w16cid:durableId="2058968636">
    <w:abstractNumId w:val="23"/>
  </w:num>
  <w:num w:numId="29" w16cid:durableId="10064026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44A6"/>
    <w:rsid w:val="000551BE"/>
    <w:rsid w:val="00055F81"/>
    <w:rsid w:val="00066114"/>
    <w:rsid w:val="00067BE2"/>
    <w:rsid w:val="00074BB1"/>
    <w:rsid w:val="000753C5"/>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87C7F"/>
    <w:rsid w:val="00190763"/>
    <w:rsid w:val="00193E54"/>
    <w:rsid w:val="001A6D1C"/>
    <w:rsid w:val="001B12D0"/>
    <w:rsid w:val="001B1A33"/>
    <w:rsid w:val="001C0603"/>
    <w:rsid w:val="001C4828"/>
    <w:rsid w:val="001D570E"/>
    <w:rsid w:val="001D7710"/>
    <w:rsid w:val="001E14E1"/>
    <w:rsid w:val="001E316B"/>
    <w:rsid w:val="001F66D4"/>
    <w:rsid w:val="00201374"/>
    <w:rsid w:val="00203340"/>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EA5"/>
    <w:rsid w:val="00297454"/>
    <w:rsid w:val="002A02ED"/>
    <w:rsid w:val="002A0B29"/>
    <w:rsid w:val="002A1212"/>
    <w:rsid w:val="002A6DA9"/>
    <w:rsid w:val="002B1C34"/>
    <w:rsid w:val="002C1D37"/>
    <w:rsid w:val="002C1F17"/>
    <w:rsid w:val="002C6B9E"/>
    <w:rsid w:val="002C7D9B"/>
    <w:rsid w:val="002D59BB"/>
    <w:rsid w:val="002D5A72"/>
    <w:rsid w:val="002F4103"/>
    <w:rsid w:val="002F673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41E3"/>
    <w:rsid w:val="003E5D3B"/>
    <w:rsid w:val="003E6D16"/>
    <w:rsid w:val="003E6EE2"/>
    <w:rsid w:val="003E7A7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6DC"/>
    <w:rsid w:val="00584989"/>
    <w:rsid w:val="00587DEC"/>
    <w:rsid w:val="005940CA"/>
    <w:rsid w:val="005A04C2"/>
    <w:rsid w:val="005A7965"/>
    <w:rsid w:val="005B1884"/>
    <w:rsid w:val="005B246A"/>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41E2A"/>
    <w:rsid w:val="00652A56"/>
    <w:rsid w:val="00652FD0"/>
    <w:rsid w:val="0066386A"/>
    <w:rsid w:val="0066682C"/>
    <w:rsid w:val="00672B10"/>
    <w:rsid w:val="0067348E"/>
    <w:rsid w:val="00676A10"/>
    <w:rsid w:val="006814C4"/>
    <w:rsid w:val="00681C14"/>
    <w:rsid w:val="00681F2A"/>
    <w:rsid w:val="00683D2C"/>
    <w:rsid w:val="00694DBB"/>
    <w:rsid w:val="00695993"/>
    <w:rsid w:val="006960BC"/>
    <w:rsid w:val="006974C8"/>
    <w:rsid w:val="006A2354"/>
    <w:rsid w:val="006A4BC0"/>
    <w:rsid w:val="006A5CD4"/>
    <w:rsid w:val="006A7AEC"/>
    <w:rsid w:val="006B1152"/>
    <w:rsid w:val="006B3592"/>
    <w:rsid w:val="006B3B2B"/>
    <w:rsid w:val="006C49F0"/>
    <w:rsid w:val="006D2843"/>
    <w:rsid w:val="006D30D7"/>
    <w:rsid w:val="006D457F"/>
    <w:rsid w:val="006D669F"/>
    <w:rsid w:val="006D6AD2"/>
    <w:rsid w:val="006E16AB"/>
    <w:rsid w:val="006E1EBF"/>
    <w:rsid w:val="006E22BA"/>
    <w:rsid w:val="006F7CBF"/>
    <w:rsid w:val="006F7E87"/>
    <w:rsid w:val="007065F3"/>
    <w:rsid w:val="00710983"/>
    <w:rsid w:val="00710D9E"/>
    <w:rsid w:val="0071172E"/>
    <w:rsid w:val="00714722"/>
    <w:rsid w:val="007237BD"/>
    <w:rsid w:val="00724294"/>
    <w:rsid w:val="007259E5"/>
    <w:rsid w:val="007311BE"/>
    <w:rsid w:val="00734A8B"/>
    <w:rsid w:val="0073547D"/>
    <w:rsid w:val="00736D69"/>
    <w:rsid w:val="00736F0F"/>
    <w:rsid w:val="0074206B"/>
    <w:rsid w:val="0074681F"/>
    <w:rsid w:val="00746AA3"/>
    <w:rsid w:val="00761C9C"/>
    <w:rsid w:val="00762BEB"/>
    <w:rsid w:val="00771419"/>
    <w:rsid w:val="00774652"/>
    <w:rsid w:val="00776AA8"/>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A0A"/>
    <w:rsid w:val="00891CFA"/>
    <w:rsid w:val="008960B2"/>
    <w:rsid w:val="008A1682"/>
    <w:rsid w:val="008A4700"/>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1A20"/>
    <w:rsid w:val="0097545E"/>
    <w:rsid w:val="009758C4"/>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2D5C"/>
    <w:rsid w:val="00AC513E"/>
    <w:rsid w:val="00AC7CB1"/>
    <w:rsid w:val="00AD37CA"/>
    <w:rsid w:val="00AD4C34"/>
    <w:rsid w:val="00AE356A"/>
    <w:rsid w:val="00AE7982"/>
    <w:rsid w:val="00AF5420"/>
    <w:rsid w:val="00B0572D"/>
    <w:rsid w:val="00B20767"/>
    <w:rsid w:val="00B35860"/>
    <w:rsid w:val="00B37660"/>
    <w:rsid w:val="00B408EA"/>
    <w:rsid w:val="00B42E55"/>
    <w:rsid w:val="00B45D4F"/>
    <w:rsid w:val="00B51A2B"/>
    <w:rsid w:val="00B55747"/>
    <w:rsid w:val="00B56F0C"/>
    <w:rsid w:val="00B6464B"/>
    <w:rsid w:val="00B70C03"/>
    <w:rsid w:val="00B7266B"/>
    <w:rsid w:val="00B73EAF"/>
    <w:rsid w:val="00B75188"/>
    <w:rsid w:val="00B80AC3"/>
    <w:rsid w:val="00B80E68"/>
    <w:rsid w:val="00B81C16"/>
    <w:rsid w:val="00B920D5"/>
    <w:rsid w:val="00BA71B5"/>
    <w:rsid w:val="00BB417F"/>
    <w:rsid w:val="00BB5990"/>
    <w:rsid w:val="00BB772B"/>
    <w:rsid w:val="00BD025A"/>
    <w:rsid w:val="00BD3C36"/>
    <w:rsid w:val="00BD6D4C"/>
    <w:rsid w:val="00BD7D84"/>
    <w:rsid w:val="00BE2DBF"/>
    <w:rsid w:val="00BF4794"/>
    <w:rsid w:val="00BF68DC"/>
    <w:rsid w:val="00BF7FB0"/>
    <w:rsid w:val="00C021A9"/>
    <w:rsid w:val="00C02A04"/>
    <w:rsid w:val="00C03F94"/>
    <w:rsid w:val="00C072E4"/>
    <w:rsid w:val="00C102D0"/>
    <w:rsid w:val="00C15D77"/>
    <w:rsid w:val="00C21B66"/>
    <w:rsid w:val="00C22BF2"/>
    <w:rsid w:val="00C4095B"/>
    <w:rsid w:val="00C46930"/>
    <w:rsid w:val="00C50ECE"/>
    <w:rsid w:val="00C53504"/>
    <w:rsid w:val="00C57AA9"/>
    <w:rsid w:val="00C619D3"/>
    <w:rsid w:val="00C63E92"/>
    <w:rsid w:val="00C642E7"/>
    <w:rsid w:val="00C663C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1FF1"/>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2423"/>
    <w:rsid w:val="00D64A9E"/>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D4E3F"/>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C45E6"/>
    <w:rsid w:val="00EC67AF"/>
    <w:rsid w:val="00EC696B"/>
    <w:rsid w:val="00EC7874"/>
    <w:rsid w:val="00ED27C5"/>
    <w:rsid w:val="00EE463E"/>
    <w:rsid w:val="00EE6C10"/>
    <w:rsid w:val="00EF0FF3"/>
    <w:rsid w:val="00EF4DB8"/>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C0F36"/>
    <w:rsid w:val="00FC4CA5"/>
    <w:rsid w:val="00FC5FB3"/>
    <w:rsid w:val="00FD45CE"/>
    <w:rsid w:val="00FD56AF"/>
    <w:rsid w:val="00FD5BE1"/>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B6CC"/>
  <w15:docId w15:val="{32F88CE1-ED5A-4865-8D81-08D27D6C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BFBF-9506-4821-A295-5E0B026C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7446</Words>
  <Characters>42443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52</cp:revision>
  <cp:lastPrinted>2016-11-15T09:56:00Z</cp:lastPrinted>
  <dcterms:created xsi:type="dcterms:W3CDTF">2019-03-08T11:42:00Z</dcterms:created>
  <dcterms:modified xsi:type="dcterms:W3CDTF">2022-06-04T19:01:00Z</dcterms:modified>
</cp:coreProperties>
</file>