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F8" w:rsidRDefault="006E4CF8" w:rsidP="006E4CF8">
      <w:pPr>
        <w:pStyle w:val="ReportHead"/>
        <w:suppressAutoHyphens/>
        <w:rPr>
          <w:sz w:val="24"/>
        </w:rPr>
      </w:pPr>
      <w:r>
        <w:rPr>
          <w:sz w:val="24"/>
        </w:rPr>
        <w:t>Минобрнауки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Бузулукский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 xml:space="preserve">высшего </w:t>
      </w:r>
      <w:r w:rsidR="009E5A7B">
        <w:rPr>
          <w:rFonts w:ascii="Times New Roman" w:eastAsia="Calibri" w:hAnsi="Times New Roman" w:cs="Times New Roman"/>
          <w:sz w:val="24"/>
        </w:rPr>
        <w:t xml:space="preserve">профессионального </w:t>
      </w:r>
      <w:r w:rsidRPr="009E1C92">
        <w:rPr>
          <w:rFonts w:ascii="Times New Roman" w:eastAsia="Calibri" w:hAnsi="Times New Roman" w:cs="Times New Roman"/>
          <w:sz w:val="24"/>
        </w:rPr>
        <w:t>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Кафедра уголовного права и уголовного процесса</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E328BF" w:rsidRPr="00E328BF" w:rsidRDefault="00E328BF" w:rsidP="00E328BF">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обучающихся по освоению дисциплины  </w:t>
      </w:r>
    </w:p>
    <w:p w:rsidR="006E4CF8" w:rsidRDefault="00E328BF" w:rsidP="00E328BF">
      <w:pPr>
        <w:pStyle w:val="ReportHead"/>
        <w:suppressAutoHyphens/>
        <w:spacing w:before="120"/>
        <w:rPr>
          <w:i/>
          <w:sz w:val="24"/>
        </w:rPr>
      </w:pPr>
      <w:r>
        <w:rPr>
          <w:i/>
          <w:sz w:val="24"/>
        </w:rPr>
        <w:t xml:space="preserve"> </w:t>
      </w:r>
      <w:r w:rsidR="006E4CF8">
        <w:rPr>
          <w:i/>
          <w:sz w:val="24"/>
        </w:rPr>
        <w:t>«Б.1.В.ОД.10 Уголовно-исполнительное право»</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9E5A7B" w:rsidP="006E4CF8">
      <w:pPr>
        <w:pStyle w:val="ReportHead"/>
        <w:suppressAutoHyphens/>
        <w:rPr>
          <w:i/>
          <w:sz w:val="24"/>
          <w:u w:val="single"/>
        </w:rPr>
      </w:pPr>
      <w:r>
        <w:rPr>
          <w:i/>
          <w:sz w:val="24"/>
          <w:u w:val="single"/>
        </w:rPr>
        <w:t>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E4CF8"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201</w:t>
      </w:r>
      <w:r w:rsidR="009E5A7B">
        <w:rPr>
          <w:rFonts w:ascii="Times New Roman" w:hAnsi="Times New Roman" w:cs="Times New Roman"/>
          <w:sz w:val="24"/>
        </w:rPr>
        <w:t>5</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методические указания для обучающихся по освоению дисциплины / Н.В. Кригер; Бузулукский гуманитарно-технолог. ин-т (филиал) ОГУ. – Бузулук: БГТИ (филиал) ОГУ, 201</w:t>
      </w:r>
      <w:r w:rsidR="009E5A7B">
        <w:rPr>
          <w:rFonts w:ascii="Times New Roman" w:eastAsia="Calibri" w:hAnsi="Times New Roman" w:cs="Times New Roman"/>
          <w:sz w:val="24"/>
          <w:szCs w:val="24"/>
        </w:rPr>
        <w:t>5</w:t>
      </w:r>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Юриспруденция заочной формы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Методические указания для обучающихся по освоению дисциплины являются приложением к рабочей программе по дисциплине «</w:t>
      </w:r>
      <w:bookmarkStart w:id="0" w:name="_GoBack"/>
      <w:bookmarkEnd w:id="0"/>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записка……………………………………………………….….................4</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Виды аудиторной и внеуадиторной самостоятельной работы студентов по дисциплине..…</w:t>
      </w:r>
      <w:r>
        <w:rPr>
          <w:rFonts w:ascii="Times New Roman" w:hAnsi="Times New Roman" w:cs="Times New Roman"/>
          <w:sz w:val="24"/>
          <w:szCs w:val="24"/>
        </w:rPr>
        <w:t>…………………………………………………………………………………...</w:t>
      </w:r>
      <w:r w:rsidRPr="006E4CF8">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Pr="006E4CF8">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..9</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9E5A7B">
        <w:rPr>
          <w:rFonts w:ascii="Times New Roman" w:hAnsi="Times New Roman" w:cs="Times New Roman"/>
          <w:sz w:val="24"/>
          <w:szCs w:val="24"/>
        </w:rPr>
        <w:t>2</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5.1 Методические рекомендации по </w:t>
      </w:r>
      <w:r w:rsidRPr="006E4CF8">
        <w:rPr>
          <w:rFonts w:ascii="Times New Roman" w:hAnsi="Times New Roman" w:cs="Times New Roman"/>
          <w:iCs/>
          <w:sz w:val="24"/>
          <w:szCs w:val="24"/>
        </w:rPr>
        <w:t>решению ситуационных задач и практических заданий</w:t>
      </w:r>
      <w:r w:rsidRPr="006E4CF8">
        <w:rPr>
          <w:rFonts w:ascii="Times New Roman" w:hAnsi="Times New Roman" w:cs="Times New Roman"/>
          <w:sz w:val="24"/>
          <w:szCs w:val="24"/>
        </w:rPr>
        <w:t>……</w:t>
      </w:r>
      <w:r>
        <w:rPr>
          <w:rFonts w:ascii="Times New Roman" w:hAnsi="Times New Roman" w:cs="Times New Roman"/>
          <w:sz w:val="24"/>
          <w:szCs w:val="24"/>
        </w:rPr>
        <w:t>……………………………………………………………………………………..</w:t>
      </w:r>
      <w:r w:rsidRPr="006E4CF8">
        <w:rPr>
          <w:rFonts w:ascii="Times New Roman" w:hAnsi="Times New Roman" w:cs="Times New Roman"/>
          <w:sz w:val="24"/>
          <w:szCs w:val="24"/>
        </w:rPr>
        <w:t>1</w:t>
      </w:r>
      <w:r w:rsidR="009E5A7B">
        <w:rPr>
          <w:rFonts w:ascii="Times New Roman" w:hAnsi="Times New Roman" w:cs="Times New Roman"/>
          <w:sz w:val="24"/>
          <w:szCs w:val="24"/>
        </w:rPr>
        <w:t>2</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5.2 Методические рекомендации по </w:t>
      </w:r>
      <w:r w:rsidR="00861312">
        <w:rPr>
          <w:rFonts w:ascii="Times New Roman" w:hAnsi="Times New Roman" w:cs="Times New Roman"/>
          <w:sz w:val="24"/>
          <w:szCs w:val="24"/>
        </w:rPr>
        <w:t>подготовке к деловой игре</w:t>
      </w:r>
      <w:r>
        <w:rPr>
          <w:rFonts w:ascii="Times New Roman" w:hAnsi="Times New Roman" w:cs="Times New Roman"/>
          <w:sz w:val="24"/>
          <w:szCs w:val="24"/>
        </w:rPr>
        <w:t>….</w:t>
      </w:r>
      <w:r w:rsidRPr="006E4CF8">
        <w:rPr>
          <w:rFonts w:ascii="Times New Roman" w:hAnsi="Times New Roman" w:cs="Times New Roman"/>
          <w:sz w:val="24"/>
          <w:szCs w:val="24"/>
        </w:rPr>
        <w:t>………………………..1</w:t>
      </w:r>
      <w:r w:rsidR="009E5A7B">
        <w:rPr>
          <w:rFonts w:ascii="Times New Roman" w:hAnsi="Times New Roman" w:cs="Times New Roman"/>
          <w:sz w:val="24"/>
          <w:szCs w:val="24"/>
        </w:rPr>
        <w:t>3</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5.3 Методические рекомендации по составлению проекта процессуального документа…</w:t>
      </w:r>
      <w:r>
        <w:rPr>
          <w:rFonts w:ascii="Times New Roman" w:hAnsi="Times New Roman" w:cs="Times New Roman"/>
          <w:sz w:val="24"/>
          <w:szCs w:val="24"/>
        </w:rPr>
        <w:t>…………………………………………………………………………………….</w:t>
      </w:r>
      <w:r w:rsidR="009E5A7B">
        <w:rPr>
          <w:rFonts w:ascii="Times New Roman" w:hAnsi="Times New Roman" w:cs="Times New Roman"/>
          <w:sz w:val="24"/>
          <w:szCs w:val="24"/>
        </w:rPr>
        <w:t>16</w:t>
      </w:r>
    </w:p>
    <w:p w:rsidR="006E4CF8" w:rsidRPr="006E4CF8" w:rsidRDefault="006E4CF8" w:rsidP="006E4CF8">
      <w:pPr>
        <w:widowControl w:val="0"/>
        <w:autoSpaceDE w:val="0"/>
        <w:autoSpaceDN w:val="0"/>
        <w:adjustRightInd w:val="0"/>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w:t>
      </w:r>
      <w:r w:rsidR="009E5A7B">
        <w:rPr>
          <w:rFonts w:ascii="Times New Roman" w:hAnsi="Times New Roman" w:cs="Times New Roman"/>
          <w:sz w:val="24"/>
          <w:szCs w:val="24"/>
        </w:rPr>
        <w:t>4</w:t>
      </w:r>
      <w:r w:rsidRPr="006E4CF8">
        <w:rPr>
          <w:rFonts w:ascii="Times New Roman" w:hAnsi="Times New Roman" w:cs="Times New Roman"/>
          <w:sz w:val="24"/>
          <w:szCs w:val="24"/>
        </w:rPr>
        <w:t xml:space="preserve"> Методические рекомендации по выполнению контрольных работ……………</w:t>
      </w:r>
      <w:r w:rsidR="009E5A7B">
        <w:rPr>
          <w:rFonts w:ascii="Times New Roman" w:hAnsi="Times New Roman" w:cs="Times New Roman"/>
          <w:sz w:val="24"/>
          <w:szCs w:val="24"/>
        </w:rPr>
        <w:t>……….17</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9E5A7B">
        <w:rPr>
          <w:rFonts w:ascii="Times New Roman" w:hAnsi="Times New Roman" w:cs="Times New Roman"/>
          <w:sz w:val="24"/>
          <w:szCs w:val="24"/>
        </w:rPr>
        <w:t>5</w:t>
      </w:r>
      <w:r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Pr>
          <w:rFonts w:ascii="Times New Roman" w:hAnsi="Times New Roman" w:cs="Times New Roman"/>
          <w:sz w:val="24"/>
          <w:szCs w:val="24"/>
        </w:rPr>
        <w:t>…..</w:t>
      </w:r>
      <w:r w:rsidRPr="006E4CF8">
        <w:rPr>
          <w:rFonts w:ascii="Times New Roman" w:hAnsi="Times New Roman" w:cs="Times New Roman"/>
          <w:sz w:val="24"/>
          <w:szCs w:val="24"/>
        </w:rPr>
        <w:t>……………………….</w:t>
      </w:r>
      <w:r w:rsidR="009E5A7B">
        <w:rPr>
          <w:rFonts w:ascii="Times New Roman" w:hAnsi="Times New Roman" w:cs="Times New Roman"/>
          <w:sz w:val="24"/>
          <w:szCs w:val="24"/>
        </w:rPr>
        <w:t>17</w:t>
      </w:r>
    </w:p>
    <w:p w:rsidR="006E4CF8" w:rsidRPr="006E4CF8" w:rsidRDefault="006E4CF8" w:rsidP="006E4CF8">
      <w:pPr>
        <w:shd w:val="clear" w:color="auto" w:fill="FFFFFF"/>
        <w:tabs>
          <w:tab w:val="left" w:pos="426"/>
        </w:tabs>
        <w:spacing w:after="0" w:line="240" w:lineRule="auto"/>
        <w:jc w:val="both"/>
        <w:rPr>
          <w:rFonts w:ascii="Times New Roman" w:hAnsi="Times New Roman" w:cs="Times New Roman"/>
          <w:color w:val="000000"/>
          <w:sz w:val="24"/>
          <w:szCs w:val="24"/>
        </w:rPr>
      </w:pPr>
      <w:r w:rsidRPr="006E4CF8">
        <w:rPr>
          <w:rFonts w:ascii="Times New Roman" w:hAnsi="Times New Roman" w:cs="Times New Roman"/>
          <w:sz w:val="24"/>
          <w:szCs w:val="24"/>
        </w:rPr>
        <w:t>6. Оценка знаний, умений и навыков студентов по дисциплине……………………....…</w:t>
      </w:r>
      <w:r w:rsidR="00857940">
        <w:rPr>
          <w:rFonts w:ascii="Times New Roman" w:hAnsi="Times New Roman" w:cs="Times New Roman"/>
          <w:sz w:val="24"/>
          <w:szCs w:val="24"/>
        </w:rPr>
        <w:t>…</w:t>
      </w:r>
      <w:r w:rsidR="009E5A7B">
        <w:rPr>
          <w:rFonts w:ascii="Times New Roman" w:hAnsi="Times New Roman" w:cs="Times New Roman"/>
          <w:sz w:val="24"/>
          <w:szCs w:val="24"/>
        </w:rPr>
        <w:t>20</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9E5A7B" w:rsidRDefault="009E5A7B"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9E5A7B" w:rsidRDefault="009E5A7B"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9E5A7B" w:rsidRDefault="009E5A7B"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lastRenderedPageBreak/>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Её называли и «тюрьмоведением», и «пенологией», и «пенитенциарным правом», и «исправительно-трудовым» и, наконец, «уголовно-исполнительным» правом.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с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наказаний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b/>
          <w:sz w:val="24"/>
          <w:szCs w:val="24"/>
        </w:rPr>
        <w:lastRenderedPageBreak/>
        <w:t xml:space="preserve">2 Виды аудиторной и внеуадиторной самостоятельной работы студентов по дисциплине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Формы и виды самостоятельной работы студентов: чтение основной и дополнительной литературы,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составление аннотаций к прочитанным литературным источникам; составление обзора публикаций по теме; разбор терминологического словаря; подготовка к различным формам текущей и промежуточной аттестации (к тестированию, зачету); выполнение домашних заданий; самостоятельное выполнение практических заданий репродуктивного типа,  </w:t>
      </w:r>
      <w:r w:rsidRPr="006E4CF8">
        <w:rPr>
          <w:rFonts w:ascii="Times New Roman" w:eastAsia="Calibri" w:hAnsi="Times New Roman" w:cs="Times New Roman"/>
          <w:kern w:val="24"/>
          <w:sz w:val="24"/>
          <w:szCs w:val="24"/>
        </w:rPr>
        <w:t>реконструктивного уровня</w:t>
      </w:r>
      <w:r w:rsidRPr="006E4CF8">
        <w:rPr>
          <w:rFonts w:ascii="Times New Roman" w:eastAsia="Calibri" w:hAnsi="Times New Roman" w:cs="Times New Roman"/>
          <w:sz w:val="24"/>
          <w:szCs w:val="24"/>
        </w:rPr>
        <w:t xml:space="preserve">.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Технология организации самостоятельной работы обучающихся включает использование информационных и материально</w:t>
      </w:r>
      <w:r w:rsidR="002908F9">
        <w:rPr>
          <w:rFonts w:ascii="Times New Roman" w:eastAsia="Calibri" w:hAnsi="Times New Roman" w:cs="Times New Roman"/>
          <w:sz w:val="24"/>
          <w:szCs w:val="24"/>
        </w:rPr>
        <w:t>-</w:t>
      </w:r>
      <w:r w:rsidRPr="006E4CF8">
        <w:rPr>
          <w:rFonts w:ascii="Times New Roman" w:eastAsia="Calibri" w:hAnsi="Times New Roman" w:cs="Times New Roman"/>
          <w:sz w:val="24"/>
          <w:szCs w:val="24"/>
        </w:rPr>
        <w:t xml:space="preserve">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кабинета криминалистики, криминалистической лаборатории; компьютерные классы с возможностью работы в Интернет; аудитории (классы) для консультационной деятельности; учебную и учебно-методическую литературу и иные методические материалы. </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 xml:space="preserve">При изучении дисциплины </w:t>
      </w:r>
      <w:r w:rsidRPr="006E4CF8">
        <w:rPr>
          <w:szCs w:val="24"/>
        </w:rPr>
        <w:t>«Уголовно-исполнительное право»</w:t>
      </w:r>
      <w:r w:rsidRPr="006E4CF8">
        <w:rPr>
          <w:rFonts w:eastAsia="Calibri"/>
          <w:szCs w:val="24"/>
        </w:rPr>
        <w:t xml:space="preserve"> выделяют следующие виды самостоятельной работы:</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самоподготовка (проработка и повторение лекционного материала и материала учебников и учебных пособий, периодических изданий, изучение судебно-следственной, экспертной практики);</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подготовка к практическим занятиям;</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Pr="006E4CF8" w:rsidRDefault="002908F9"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и участие в деловой игре</w:t>
      </w:r>
      <w:r w:rsidR="00460756" w:rsidRPr="006E4CF8">
        <w:rPr>
          <w:rFonts w:ascii="Times New Roman" w:eastAsia="Calibri" w:hAnsi="Times New Roman" w:cs="Times New Roman"/>
          <w:sz w:val="24"/>
          <w:szCs w:val="24"/>
        </w:rPr>
        <w:t>;</w:t>
      </w:r>
    </w:p>
    <w:p w:rsidR="00460756" w:rsidRPr="006E4CF8"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460756" w:rsidP="00AB281B">
      <w:pPr>
        <w:pStyle w:val="ReportMain0"/>
        <w:numPr>
          <w:ilvl w:val="0"/>
          <w:numId w:val="13"/>
        </w:numPr>
        <w:suppressAutoHyphens/>
        <w:ind w:left="0" w:firstLine="709"/>
        <w:jc w:val="both"/>
        <w:rPr>
          <w:rFonts w:eastAsia="Calibri"/>
          <w:szCs w:val="24"/>
        </w:rPr>
      </w:pPr>
      <w:r w:rsidRPr="006E4CF8">
        <w:rPr>
          <w:rFonts w:eastAsia="Calibri"/>
          <w:szCs w:val="24"/>
        </w:rPr>
        <w:t>подготовка к рубежному контролю.</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В учебном процессе высшего учебного заведения выделяют два вида самостоятельной работы: аудиторная и внеаудиторная.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Аудиторная самостоятельная работа по дисциплине «</w:t>
      </w:r>
      <w:r w:rsidR="000B7098"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 выполняется на учебных занятиях под непосредственным руководством преподавателя и по его заданиям.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Внеаудиторная самостоятельная работа выполняется студентом по заданию преподавателя, но без его непосредственного участия. Содержание  внеаудиторной самостоятельной работы определяется в соответствии с рекомендуемыми видами заданий согласно рабочей </w:t>
      </w:r>
      <w:r w:rsidRPr="002908F9">
        <w:rPr>
          <w:rFonts w:ascii="Times New Roman" w:eastAsia="Calibri" w:hAnsi="Times New Roman" w:cs="Times New Roman"/>
          <w:sz w:val="24"/>
          <w:szCs w:val="24"/>
        </w:rPr>
        <w:t>программы «</w:t>
      </w:r>
      <w:r w:rsidR="00FC637A" w:rsidRPr="002908F9">
        <w:rPr>
          <w:rFonts w:ascii="Times New Roman" w:hAnsi="Times New Roman" w:cs="Times New Roman"/>
          <w:sz w:val="24"/>
          <w:szCs w:val="24"/>
        </w:rPr>
        <w:t>Уголовно-исполнительное право</w:t>
      </w:r>
      <w:r w:rsidRPr="002908F9">
        <w:rPr>
          <w:rFonts w:ascii="Times New Roman" w:eastAsia="Calibri" w:hAnsi="Times New Roman" w:cs="Times New Roman"/>
          <w:sz w:val="24"/>
          <w:szCs w:val="24"/>
        </w:rPr>
        <w:t>». Распределение</w:t>
      </w:r>
      <w:r w:rsidRPr="006E4CF8">
        <w:rPr>
          <w:rFonts w:ascii="Times New Roman" w:eastAsia="Calibri" w:hAnsi="Times New Roman" w:cs="Times New Roman"/>
          <w:sz w:val="24"/>
          <w:szCs w:val="24"/>
        </w:rPr>
        <w:t xml:space="preserve"> объема времени на внеаудиторную самостоятельную работу в режиме дня студента не регламентируется расписанием.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Виды заданий для внеаудиторной самостоятельной работы следующие: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1) для овладения знаниями: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lastRenderedPageBreak/>
        <w:t xml:space="preserve"> чтение текста по курсу учебной дисциплины (учебника, статьи периодического издания);</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графическое изображение структуры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конспектирование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выписка из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со словарями и справочниками;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ознакомление с законами и подзаконными актами;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исследовательская работа;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электронными информационными ресурсами и ресурсами </w:t>
      </w:r>
      <w:r w:rsidRPr="006E4CF8">
        <w:rPr>
          <w:rFonts w:ascii="Times New Roman" w:eastAsia="Calibri" w:hAnsi="Times New Roman" w:cs="Times New Roman"/>
          <w:sz w:val="24"/>
          <w:szCs w:val="24"/>
          <w:lang w:val="en-US"/>
        </w:rPr>
        <w:t>Internet</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2) для закрепления и систематизации знаний:</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конспектом лекции (обработка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повторная работа над учебным материалом (учебником, статьи периодического издания, видеофильмом);</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и тезисов ответа;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схем, таблиц и пр. для систематизации учебного материала;</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изучение законов и подзаконных актов;</w:t>
      </w:r>
    </w:p>
    <w:p w:rsidR="00460756" w:rsidRPr="009E5A7B" w:rsidRDefault="009E5A7B"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9E5A7B">
        <w:rPr>
          <w:rFonts w:ascii="Times New Roman" w:eastAsia="Calibri" w:hAnsi="Times New Roman" w:cs="Times New Roman"/>
          <w:iCs/>
          <w:color w:val="000000"/>
          <w:sz w:val="24"/>
          <w:szCs w:val="24"/>
        </w:rPr>
        <w:t>решение ситуационных задач и практических заданий</w:t>
      </w:r>
      <w:r w:rsidR="00460756" w:rsidRPr="009E5A7B">
        <w:rPr>
          <w:rFonts w:ascii="Times New Roman" w:eastAsia="Calibri" w:hAnsi="Times New Roman" w:cs="Times New Roman"/>
          <w:sz w:val="24"/>
          <w:szCs w:val="24"/>
        </w:rPr>
        <w:t>;</w:t>
      </w:r>
    </w:p>
    <w:p w:rsidR="00436EE3" w:rsidRPr="006E4CF8" w:rsidRDefault="00436EE3" w:rsidP="00436EE3">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подготовка к сдаче </w:t>
      </w:r>
      <w:r>
        <w:rPr>
          <w:rFonts w:ascii="Times New Roman" w:eastAsia="Calibri" w:hAnsi="Times New Roman" w:cs="Times New Roman"/>
          <w:sz w:val="24"/>
          <w:szCs w:val="24"/>
        </w:rPr>
        <w:t xml:space="preserve">диф. </w:t>
      </w:r>
      <w:r>
        <w:rPr>
          <w:rFonts w:ascii="Times New Roman" w:hAnsi="Times New Roman" w:cs="Times New Roman"/>
          <w:sz w:val="24"/>
          <w:szCs w:val="24"/>
          <w:lang w:eastAsia="ru-RU"/>
        </w:rPr>
        <w:t>зачета</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3) для формирования умений и навыков:</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2908F9" w:rsidP="000B7098">
      <w:pPr>
        <w:numPr>
          <w:ilvl w:val="0"/>
          <w:numId w:val="13"/>
        </w:numPr>
        <w:shd w:val="clear" w:color="auto" w:fill="FFFFFF"/>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подготовка и участие в деловой игре</w:t>
      </w:r>
      <w:r w:rsidR="000B709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Контроль самостоятельной работы студентов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w:t>
      </w: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sz w:val="24"/>
          <w:szCs w:val="24"/>
        </w:rPr>
        <w:t xml:space="preserve">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проверка решений ситуационных задач и практических заданий, составленных процессуальных документов, </w:t>
      </w:r>
      <w:r w:rsidR="002908F9">
        <w:rPr>
          <w:rFonts w:ascii="Times New Roman" w:eastAsia="Calibri" w:hAnsi="Times New Roman" w:cs="Times New Roman"/>
          <w:sz w:val="24"/>
          <w:szCs w:val="24"/>
        </w:rPr>
        <w:t>итогов участия в деловой игре</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течении всей трудовой деятельности.</w:t>
      </w:r>
    </w:p>
    <w:p w:rsidR="009E5A7B" w:rsidRDefault="009E5A7B" w:rsidP="0015339A">
      <w:pPr>
        <w:spacing w:after="0" w:line="240" w:lineRule="auto"/>
        <w:ind w:firstLine="709"/>
        <w:jc w:val="both"/>
        <w:outlineLvl w:val="0"/>
        <w:rPr>
          <w:rFonts w:ascii="Times New Roman" w:hAnsi="Times New Roman" w:cs="Times New Roman"/>
          <w:b/>
          <w:sz w:val="24"/>
          <w:szCs w:val="24"/>
        </w:rPr>
      </w:pPr>
    </w:p>
    <w:p w:rsidR="0015339A" w:rsidRPr="0015339A" w:rsidRDefault="0015339A" w:rsidP="0015339A">
      <w:pPr>
        <w:spacing w:after="0" w:line="240" w:lineRule="auto"/>
        <w:ind w:firstLine="709"/>
        <w:jc w:val="both"/>
        <w:outlineLvl w:val="0"/>
        <w:rPr>
          <w:rFonts w:ascii="Times New Roman" w:hAnsi="Times New Roman" w:cs="Times New Roman"/>
          <w:b/>
          <w:sz w:val="24"/>
          <w:szCs w:val="24"/>
        </w:rPr>
      </w:pPr>
      <w:r w:rsidRPr="0015339A">
        <w:rPr>
          <w:rFonts w:ascii="Times New Roman" w:hAnsi="Times New Roman" w:cs="Times New Roman"/>
          <w:b/>
          <w:sz w:val="24"/>
          <w:szCs w:val="24"/>
        </w:rPr>
        <w:lastRenderedPageBreak/>
        <w:t xml:space="preserve">3.  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w:t>
      </w:r>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обобщать полученную информацию, оценивать прослушанное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обратиться за помощью к собеседнику (уточнить вопрос, переспросить и др).</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15339A"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4.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D0478B" w:rsidRPr="00C20B06" w:rsidRDefault="00D0478B" w:rsidP="00D0478B">
      <w:pPr>
        <w:pStyle w:val="2"/>
        <w:spacing w:before="0" w:line="240" w:lineRule="auto"/>
        <w:ind w:firstLine="709"/>
        <w:jc w:val="both"/>
        <w:rPr>
          <w:rFonts w:ascii="Times New Roman" w:hAnsi="Times New Roman" w:cs="Times New Roman"/>
          <w:b w:val="0"/>
        </w:rPr>
      </w:pPr>
      <w:r w:rsidRPr="00C20B06">
        <w:rPr>
          <w:rFonts w:ascii="Times New Roman" w:hAnsi="Times New Roman" w:cs="Times New Roman"/>
          <w:color w:val="auto"/>
          <w:sz w:val="24"/>
          <w:szCs w:val="24"/>
        </w:rPr>
        <w:t xml:space="preserve">Тема 1 </w:t>
      </w:r>
      <w:r w:rsidRPr="00D0478B">
        <w:rPr>
          <w:rFonts w:ascii="Times New Roman" w:hAnsi="Times New Roman" w:cs="Times New Roman"/>
          <w:color w:val="auto"/>
        </w:rPr>
        <w:t>Содержание, задачи и принципы уголовно-исполнительного законодательства.</w:t>
      </w:r>
      <w:r w:rsidRPr="00C20B06">
        <w:rPr>
          <w:rFonts w:ascii="Times New Roman" w:hAnsi="Times New Roman" w:cs="Times New Roman"/>
          <w:b w:val="0"/>
        </w:rPr>
        <w:t xml:space="preserve"> </w:t>
      </w:r>
      <w:r w:rsidRPr="00C20B06">
        <w:rPr>
          <w:rFonts w:ascii="Times New Roman" w:hAnsi="Times New Roman" w:cs="Times New Roman"/>
          <w:color w:val="auto"/>
          <w:sz w:val="24"/>
          <w:szCs w:val="24"/>
        </w:rPr>
        <w:t>Учреждения и органы, исполняющие уголовные наказания.</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bCs/>
          <w:color w:val="auto"/>
          <w:sz w:val="24"/>
          <w:szCs w:val="24"/>
        </w:rPr>
        <w:t>1</w:t>
      </w:r>
      <w:r w:rsidR="00D0478B" w:rsidRPr="00861312">
        <w:rPr>
          <w:rFonts w:ascii="Times New Roman" w:hAnsi="Times New Roman"/>
          <w:bCs/>
          <w:color w:val="auto"/>
          <w:sz w:val="24"/>
          <w:szCs w:val="24"/>
        </w:rPr>
        <w:t>.1 История развития российского уголовно-исполнительного (пенитенциарного) законодательства.</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.2 Понятие, структура и  задачи уголовно-исполнительного законодательства Российской Федерации</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.3 Принципы уголовно-исполнительного законодательства РФ.</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.4 Понятие и структура уголовно-исполнительных правоотношений.</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.5 Основные виды норм уголовно-исполнительного законодательства, их структура, содержание и общий порядок применения.</w:t>
      </w:r>
    </w:p>
    <w:p w:rsidR="00D0478B" w:rsidRDefault="00481A88" w:rsidP="00D0478B">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.6 Действие уголовно-исполнительного законодательства Российской Федерации в пространстве и во времени.</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7</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уголовные наказания на территории РФ.</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8</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наказания на территории Оренбургской области.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w:t>
      </w:r>
      <w:r>
        <w:rPr>
          <w:rFonts w:ascii="Times New Roman" w:hAnsi="Times New Roman"/>
          <w:sz w:val="24"/>
          <w:szCs w:val="24"/>
        </w:rPr>
        <w:t>9</w:t>
      </w:r>
      <w:r w:rsidR="00D0478B" w:rsidRPr="00861312">
        <w:rPr>
          <w:rFonts w:ascii="Times New Roman" w:hAnsi="Times New Roman"/>
          <w:sz w:val="24"/>
          <w:szCs w:val="24"/>
        </w:rPr>
        <w:t xml:space="preserve"> Контроль за деятельностью учреждений и органов, исполняющих наказания: понятие, цели и формы.</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D0478B" w:rsidRPr="00861312" w:rsidRDefault="00D0478B" w:rsidP="00D0478B">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 xml:space="preserve">Тема </w:t>
      </w:r>
      <w:r w:rsidR="00481A88">
        <w:rPr>
          <w:rFonts w:ascii="Times New Roman" w:hAnsi="Times New Roman" w:cs="Times New Roman"/>
          <w:b/>
          <w:sz w:val="24"/>
          <w:szCs w:val="24"/>
        </w:rPr>
        <w:t>2</w:t>
      </w:r>
      <w:r w:rsidRPr="00C20B06">
        <w:rPr>
          <w:rFonts w:ascii="Times New Roman" w:hAnsi="Times New Roman" w:cs="Times New Roman"/>
          <w:b/>
          <w:sz w:val="24"/>
          <w:szCs w:val="24"/>
        </w:rPr>
        <w:t xml:space="preserve"> Исполнения наказаний, </w:t>
      </w:r>
      <w:r w:rsidR="00481A88">
        <w:rPr>
          <w:rFonts w:ascii="Times New Roman" w:hAnsi="Times New Roman" w:cs="Times New Roman"/>
          <w:b/>
          <w:sz w:val="24"/>
          <w:szCs w:val="24"/>
        </w:rPr>
        <w:t xml:space="preserve">не </w:t>
      </w:r>
      <w:r w:rsidRPr="00C20B06">
        <w:rPr>
          <w:rFonts w:ascii="Times New Roman" w:hAnsi="Times New Roman" w:cs="Times New Roman"/>
          <w:b/>
          <w:sz w:val="24"/>
          <w:szCs w:val="24"/>
        </w:rPr>
        <w:t xml:space="preserve">связанных с </w:t>
      </w:r>
      <w:r w:rsidR="00481A88">
        <w:rPr>
          <w:rFonts w:ascii="Times New Roman" w:hAnsi="Times New Roman" w:cs="Times New Roman"/>
          <w:b/>
          <w:sz w:val="24"/>
          <w:szCs w:val="24"/>
        </w:rPr>
        <w:t>лишением свободы</w:t>
      </w:r>
      <w:r w:rsidRPr="00861312">
        <w:rPr>
          <w:rFonts w:ascii="Times New Roman" w:hAnsi="Times New Roman" w:cs="Times New Roman"/>
          <w:sz w:val="24"/>
          <w:szCs w:val="24"/>
        </w:rPr>
        <w:t>.</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.1 Порядок  и условия исполнения наказания в виде обязательных работ. </w:t>
      </w:r>
    </w:p>
    <w:p w:rsidR="00D0478B" w:rsidRPr="00861312" w:rsidRDefault="00481A88" w:rsidP="00481A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.2 Порядок  и условия исполнения наказания в виде исправительных работ. </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w:t>
      </w:r>
      <w:r>
        <w:rPr>
          <w:rFonts w:ascii="Times New Roman" w:hAnsi="Times New Roman" w:cs="Times New Roman"/>
          <w:sz w:val="24"/>
          <w:szCs w:val="24"/>
        </w:rPr>
        <w:t>3</w:t>
      </w:r>
      <w:r w:rsidR="00D0478B" w:rsidRPr="00861312">
        <w:rPr>
          <w:rFonts w:ascii="Times New Roman" w:hAnsi="Times New Roman" w:cs="Times New Roman"/>
          <w:sz w:val="24"/>
          <w:szCs w:val="24"/>
        </w:rPr>
        <w:t xml:space="preserve"> </w:t>
      </w:r>
      <w:r w:rsidR="00D0478B" w:rsidRPr="00861312">
        <w:rPr>
          <w:rFonts w:ascii="Times New Roman" w:hAnsi="Times New Roman"/>
          <w:sz w:val="24"/>
          <w:szCs w:val="24"/>
        </w:rPr>
        <w:t>6.6 Порядок и условия отбывания принудительных работ. Порядок осуществления надзора за осужденными к принудительным работам и применения мер воспитательного воздействия.</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D0478B" w:rsidRPr="00861312">
        <w:rPr>
          <w:rFonts w:ascii="Times New Roman" w:hAnsi="Times New Roman" w:cs="Times New Roman"/>
          <w:b w:val="0"/>
          <w:color w:val="auto"/>
          <w:sz w:val="24"/>
          <w:szCs w:val="24"/>
        </w:rPr>
        <w:t>.</w:t>
      </w:r>
      <w:r>
        <w:rPr>
          <w:rFonts w:ascii="Times New Roman" w:hAnsi="Times New Roman" w:cs="Times New Roman"/>
          <w:b w:val="0"/>
          <w:color w:val="auto"/>
          <w:sz w:val="24"/>
          <w:szCs w:val="24"/>
        </w:rPr>
        <w:t>4</w:t>
      </w:r>
      <w:r w:rsidR="00D0478B" w:rsidRPr="00861312">
        <w:rPr>
          <w:rFonts w:ascii="Times New Roman" w:hAnsi="Times New Roman" w:cs="Times New Roman"/>
          <w:b w:val="0"/>
          <w:color w:val="auto"/>
          <w:sz w:val="24"/>
          <w:szCs w:val="24"/>
        </w:rPr>
        <w:t>1 Исполнение наказания в виде штpафа.</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5</w:t>
      </w:r>
      <w:r w:rsidR="00D0478B" w:rsidRPr="00861312">
        <w:rPr>
          <w:rFonts w:ascii="Times New Roman" w:hAnsi="Times New Roman"/>
          <w:sz w:val="24"/>
          <w:szCs w:val="24"/>
        </w:rPr>
        <w:t xml:space="preserve"> Порядок исполнения наказания в виде лишения права занимать определенные должности или заниматься определенной деятельностью.</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Порядок исполнения наказания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lastRenderedPageBreak/>
        <w:t>2</w:t>
      </w:r>
      <w:r w:rsidR="00D0478B" w:rsidRPr="00861312">
        <w:rPr>
          <w:rFonts w:ascii="Times New Roman" w:hAnsi="Times New Roman"/>
          <w:sz w:val="24"/>
          <w:szCs w:val="24"/>
        </w:rPr>
        <w:t>.</w:t>
      </w:r>
      <w:r>
        <w:rPr>
          <w:rFonts w:ascii="Times New Roman" w:hAnsi="Times New Roman"/>
          <w:sz w:val="24"/>
          <w:szCs w:val="24"/>
        </w:rPr>
        <w:t>7</w:t>
      </w:r>
      <w:r w:rsidR="00D0478B" w:rsidRPr="00861312">
        <w:rPr>
          <w:rFonts w:ascii="Times New Roman" w:hAnsi="Times New Roman"/>
          <w:sz w:val="24"/>
          <w:szCs w:val="24"/>
        </w:rPr>
        <w:t xml:space="preserve">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.8 Порядок исполнения приговора суда о лишении специального, воинского или почетного звания, классного чина и государственных наград.</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.9 Порядок и условия исполнения наказания в виде ареста.</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3</w:t>
      </w:r>
      <w:r w:rsidRPr="00C20B06">
        <w:rPr>
          <w:rFonts w:ascii="Times New Roman" w:hAnsi="Times New Roman" w:cs="Times New Roman"/>
          <w:color w:val="auto"/>
          <w:sz w:val="24"/>
          <w:szCs w:val="24"/>
        </w:rPr>
        <w:t xml:space="preserve"> </w:t>
      </w:r>
      <w:r w:rsidR="00481A88" w:rsidRPr="00C20B06">
        <w:rPr>
          <w:rFonts w:ascii="Times New Roman" w:hAnsi="Times New Roman" w:cs="Times New Roman"/>
          <w:color w:val="auto"/>
          <w:sz w:val="24"/>
          <w:szCs w:val="24"/>
        </w:rPr>
        <w:t>Средства</w:t>
      </w:r>
      <w:r w:rsidR="00481A88">
        <w:rPr>
          <w:rFonts w:ascii="Times New Roman" w:hAnsi="Times New Roman" w:cs="Times New Roman"/>
          <w:color w:val="auto"/>
          <w:sz w:val="24"/>
          <w:szCs w:val="24"/>
        </w:rPr>
        <w:t xml:space="preserve"> исправления осужденных: понятие, виды</w:t>
      </w:r>
      <w:r w:rsidRPr="00C20B06">
        <w:rPr>
          <w:rFonts w:ascii="Times New Roman" w:hAnsi="Times New Roman" w:cs="Times New Roman"/>
          <w:color w:val="auto"/>
          <w:sz w:val="24"/>
          <w:szCs w:val="24"/>
        </w:rPr>
        <w:t>.</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3</w:t>
      </w:r>
      <w:r w:rsidR="00D0478B" w:rsidRPr="00861312">
        <w:rPr>
          <w:rFonts w:ascii="Times New Roman" w:hAnsi="Times New Roman"/>
          <w:color w:val="auto"/>
          <w:sz w:val="24"/>
          <w:szCs w:val="24"/>
        </w:rPr>
        <w:t>.</w:t>
      </w:r>
      <w:r>
        <w:rPr>
          <w:rFonts w:ascii="Times New Roman" w:hAnsi="Times New Roman"/>
          <w:color w:val="auto"/>
          <w:sz w:val="24"/>
          <w:szCs w:val="24"/>
        </w:rPr>
        <w:t>1</w:t>
      </w:r>
      <w:r w:rsidR="00D0478B" w:rsidRPr="00861312">
        <w:rPr>
          <w:rFonts w:ascii="Times New Roman" w:hAnsi="Times New Roman"/>
          <w:color w:val="auto"/>
          <w:sz w:val="24"/>
          <w:szCs w:val="24"/>
        </w:rPr>
        <w:t xml:space="preserve"> Режим в исправительных учреждениях: понятие, функции и его основные требования.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2</w:t>
      </w:r>
      <w:r w:rsidR="00D0478B" w:rsidRPr="00861312">
        <w:rPr>
          <w:rFonts w:ascii="Times New Roman" w:hAnsi="Times New Roman"/>
          <w:sz w:val="24"/>
          <w:szCs w:val="24"/>
        </w:rPr>
        <w:t xml:space="preserve"> Порядок и условия введения режима особых условий в исправительных учреждениях.</w:t>
      </w:r>
    </w:p>
    <w:p w:rsidR="00D0478B" w:rsidRPr="00861312" w:rsidRDefault="00481A88" w:rsidP="00481A88">
      <w:pPr>
        <w:pStyle w:val="33"/>
        <w:spacing w:after="0"/>
        <w:ind w:firstLine="709"/>
        <w:jc w:val="both"/>
        <w:rPr>
          <w:sz w:val="24"/>
          <w:szCs w:val="24"/>
        </w:rPr>
      </w:pPr>
      <w:r>
        <w:rPr>
          <w:sz w:val="24"/>
          <w:szCs w:val="24"/>
        </w:rPr>
        <w:t>3</w:t>
      </w:r>
      <w:r w:rsidR="00D0478B" w:rsidRPr="00861312">
        <w:rPr>
          <w:sz w:val="24"/>
          <w:szCs w:val="24"/>
        </w:rPr>
        <w:t>.</w:t>
      </w:r>
      <w:r>
        <w:rPr>
          <w:sz w:val="24"/>
          <w:szCs w:val="24"/>
        </w:rPr>
        <w:t>3</w:t>
      </w:r>
      <w:r w:rsidR="00D0478B" w:rsidRPr="00861312">
        <w:rPr>
          <w:sz w:val="24"/>
          <w:szCs w:val="24"/>
        </w:rPr>
        <w:t xml:space="preserve"> Правовое регулирование и значение труда осужденных. Порядок привлечение к труду осужденных к лишению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.4 Общее, профессиональное образование и профессиональная подготовка осужденных к лишению свободы: условия и порядок получения.</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w:t>
      </w:r>
      <w:r>
        <w:rPr>
          <w:rFonts w:ascii="Times New Roman" w:hAnsi="Times New Roman" w:cs="Times New Roman"/>
          <w:sz w:val="24"/>
          <w:szCs w:val="24"/>
        </w:rPr>
        <w:t>5</w:t>
      </w:r>
      <w:r w:rsidR="00D0478B" w:rsidRPr="00861312">
        <w:rPr>
          <w:rFonts w:ascii="Times New Roman" w:hAnsi="Times New Roman" w:cs="Times New Roman"/>
          <w:sz w:val="24"/>
          <w:szCs w:val="24"/>
        </w:rPr>
        <w:t xml:space="preserve"> Основные виды, формы организации и методы воспитательной работы с осужденными.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Виды и порядок применения мер поощрения к осужденным к лишению свободы.</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 xml:space="preserve">.4 Виды и порядок применения мер взыскания к осужденным к лишению свободы. </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4</w:t>
      </w:r>
      <w:r w:rsidRPr="00C20B06">
        <w:rPr>
          <w:rFonts w:ascii="Times New Roman" w:hAnsi="Times New Roman" w:cs="Times New Roman"/>
          <w:color w:val="auto"/>
          <w:sz w:val="24"/>
          <w:szCs w:val="24"/>
        </w:rPr>
        <w:t xml:space="preserve"> Порядок и условия исполнения наказания в исправительных колониях общего, строгого и особого режима, тюрьмах и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.1 Порядок и условия отбывания наказания в колониях общего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.2 Порядок и условия отбывания наказания в колониях стpогого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.3 Порядок и условия отбывания наказания в колониях особого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.4 Порядок и условия отбывания наказания в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.5 Порядок и условия отбывания наказания в тюрьмах.</w:t>
      </w:r>
    </w:p>
    <w:p w:rsidR="00D0478B" w:rsidRPr="00C20B06" w:rsidRDefault="00D0478B" w:rsidP="00D0478B">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5</w:t>
      </w:r>
      <w:r w:rsidRPr="00C20B06">
        <w:rPr>
          <w:rFonts w:ascii="Times New Roman" w:hAnsi="Times New Roman" w:cs="Times New Roman"/>
          <w:color w:val="auto"/>
          <w:sz w:val="24"/>
          <w:szCs w:val="24"/>
        </w:rPr>
        <w:t xml:space="preserve">  </w:t>
      </w:r>
      <w:r w:rsidRPr="00D0478B">
        <w:rPr>
          <w:rFonts w:ascii="Times New Roman" w:hAnsi="Times New Roman" w:cs="Times New Roman"/>
          <w:color w:val="auto"/>
          <w:sz w:val="24"/>
          <w:szCs w:val="24"/>
        </w:rPr>
        <w:t>Основание, порядок освобождения от отбывания наказания.</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5</w:t>
      </w:r>
      <w:r w:rsidR="00D0478B" w:rsidRPr="00861312">
        <w:rPr>
          <w:rFonts w:ascii="Times New Roman" w:hAnsi="Times New Roman"/>
          <w:color w:val="auto"/>
          <w:sz w:val="24"/>
          <w:szCs w:val="24"/>
        </w:rPr>
        <w:t>.1 Основания освобождения от отбывания наказания осужденных в РФ. Правовое положение лиц, отбывших наказание.</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.2 Прекращение отбывания наказания и порядок освобождения осужденных в РФ.</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.4 Порядок обращения с ходатайством о помиловании.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.5 Порядок установления административного надзора в отношении лица, освобождаемого из мест лишения свободы.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.8 Органы и порядок осуществления контроля за поведением условно осужденных.</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9E5A7B" w:rsidRDefault="009E5A7B" w:rsidP="00C20B06">
      <w:pPr>
        <w:shd w:val="clear" w:color="auto" w:fill="FFFFFF"/>
        <w:spacing w:after="0" w:line="240" w:lineRule="auto"/>
        <w:ind w:firstLine="709"/>
        <w:jc w:val="both"/>
        <w:rPr>
          <w:rFonts w:ascii="Times New Roman" w:hAnsi="Times New Roman" w:cs="Times New Roman"/>
          <w:b/>
          <w:sz w:val="24"/>
          <w:szCs w:val="24"/>
        </w:rPr>
      </w:pPr>
    </w:p>
    <w:p w:rsidR="009E5A7B" w:rsidRDefault="009E5A7B" w:rsidP="00C20B06">
      <w:pPr>
        <w:shd w:val="clear" w:color="auto" w:fill="FFFFFF"/>
        <w:spacing w:after="0" w:line="240" w:lineRule="auto"/>
        <w:ind w:firstLine="709"/>
        <w:jc w:val="both"/>
        <w:rPr>
          <w:rFonts w:ascii="Times New Roman" w:hAnsi="Times New Roman" w:cs="Times New Roman"/>
          <w:b/>
          <w:sz w:val="24"/>
          <w:szCs w:val="24"/>
        </w:rPr>
      </w:pPr>
    </w:p>
    <w:p w:rsidR="009E5A7B" w:rsidRDefault="009E5A7B" w:rsidP="00C20B06">
      <w:pPr>
        <w:shd w:val="clear" w:color="auto" w:fill="FFFFFF"/>
        <w:spacing w:after="0" w:line="240" w:lineRule="auto"/>
        <w:ind w:firstLine="709"/>
        <w:jc w:val="both"/>
        <w:rPr>
          <w:rFonts w:ascii="Times New Roman" w:hAnsi="Times New Roman" w:cs="Times New Roman"/>
          <w:b/>
          <w:sz w:val="24"/>
          <w:szCs w:val="24"/>
        </w:rPr>
      </w:pPr>
    </w:p>
    <w:p w:rsidR="009E5A7B" w:rsidRDefault="009E5A7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r w:rsidRPr="0015339A">
        <w:rPr>
          <w:rFonts w:ascii="Times New Roman" w:hAnsi="Times New Roman" w:cs="Times New Roman"/>
          <w:b/>
          <w:sz w:val="24"/>
          <w:szCs w:val="24"/>
        </w:rPr>
        <w:lastRenderedPageBreak/>
        <w:t xml:space="preserve">5.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iCs/>
          <w:sz w:val="24"/>
          <w:szCs w:val="24"/>
        </w:rPr>
      </w:pPr>
      <w:r w:rsidRPr="0015339A">
        <w:rPr>
          <w:rFonts w:ascii="Times New Roman" w:hAnsi="Times New Roman" w:cs="Times New Roman"/>
          <w:b/>
          <w:sz w:val="24"/>
          <w:szCs w:val="24"/>
        </w:rPr>
        <w:t xml:space="preserve">5.1 Методические рекомендации по </w:t>
      </w:r>
      <w:r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 отношении осужденного, злостно уклоняющегося от уплаты штрафа, назначенного в качестве дополнительного наказания, судебный пристав-исполнитель </w:t>
      </w:r>
      <w:r w:rsidRPr="006E4CF8">
        <w:rPr>
          <w:rFonts w:ascii="Times New Roman" w:hAnsi="Times New Roman" w:cs="Times New Roman"/>
          <w:sz w:val="24"/>
          <w:szCs w:val="24"/>
        </w:rPr>
        <w:lastRenderedPageBreak/>
        <w:t>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и примеры решения аналитических заданий</w:t>
      </w:r>
    </w:p>
    <w:p w:rsidR="00EB10CB" w:rsidRPr="006E4CF8" w:rsidRDefault="00EB10CB" w:rsidP="00C20B06">
      <w:pPr>
        <w:pStyle w:val="3"/>
        <w:spacing w:before="0" w:line="240" w:lineRule="auto"/>
        <w:ind w:firstLine="709"/>
        <w:jc w:val="both"/>
        <w:rPr>
          <w:rFonts w:ascii="Times New Roman" w:hAnsi="Times New Roman" w:cs="Times New Roman"/>
          <w:b w:val="0"/>
          <w:color w:val="auto"/>
          <w:sz w:val="24"/>
          <w:szCs w:val="24"/>
        </w:rPr>
      </w:pPr>
      <w:r w:rsidRPr="006E4CF8">
        <w:rPr>
          <w:rFonts w:ascii="Times New Roman" w:hAnsi="Times New Roman" w:cs="Times New Roman"/>
          <w:b w:val="0"/>
          <w:color w:val="auto"/>
          <w:sz w:val="24"/>
          <w:szCs w:val="24"/>
        </w:rPr>
        <w:t xml:space="preserve">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состава осужденных, состояния преступности в местах лишения свободы и т.п.. </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Задание 1</w:t>
      </w:r>
    </w:p>
    <w:p w:rsidR="00EB10CB" w:rsidRDefault="00EB10CB" w:rsidP="00C20B06">
      <w:pPr>
        <w:pStyle w:val="af5"/>
        <w:ind w:firstLine="709"/>
        <w:jc w:val="both"/>
        <w:rPr>
          <w:sz w:val="24"/>
          <w:szCs w:val="24"/>
        </w:rPr>
      </w:pPr>
      <w:r w:rsidRPr="006E4CF8">
        <w:rPr>
          <w:sz w:val="24"/>
          <w:szCs w:val="24"/>
        </w:rPr>
        <w:t>Представить данные статистики, отражающие характеристику несовершеннолетних осужденных, содержащихся в воспитательных колониях. Сформулировать итоговый вывод.</w:t>
      </w:r>
    </w:p>
    <w:p w:rsidR="00EB10CB" w:rsidRPr="006E4CF8" w:rsidRDefault="00C20B06" w:rsidP="00C20B06">
      <w:pPr>
        <w:ind w:firstLine="709"/>
        <w:jc w:val="center"/>
        <w:rPr>
          <w:sz w:val="24"/>
          <w:szCs w:val="24"/>
        </w:rPr>
      </w:pPr>
      <w:r w:rsidRPr="006E4CF8">
        <w:rPr>
          <w:sz w:val="24"/>
          <w:szCs w:val="24"/>
        </w:rPr>
        <w:object w:dxaOrig="7165"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4pt;height:204.3pt" o:ole="">
            <v:imagedata r:id="rId8" o:title=""/>
          </v:shape>
          <o:OLEObject Type="Embed" ProgID="PowerPoint.Slide.12" ShapeID="_x0000_i1025" DrawAspect="Content" ObjectID="_1635544762" r:id="rId9"/>
        </w:object>
      </w:r>
    </w:p>
    <w:p w:rsidR="00EB10CB" w:rsidRPr="006E4CF8" w:rsidRDefault="00EB10CB" w:rsidP="00C20B06">
      <w:pPr>
        <w:pStyle w:val="af5"/>
        <w:ind w:firstLine="709"/>
        <w:jc w:val="both"/>
        <w:rPr>
          <w:sz w:val="24"/>
          <w:szCs w:val="24"/>
        </w:rPr>
      </w:pPr>
      <w:r w:rsidRPr="006E4CF8">
        <w:rPr>
          <w:sz w:val="24"/>
          <w:szCs w:val="24"/>
          <w:u w:val="single"/>
        </w:rPr>
        <w:t>Вывод:</w:t>
      </w:r>
      <w:r w:rsidRPr="006E4CF8">
        <w:rPr>
          <w:sz w:val="24"/>
          <w:szCs w:val="24"/>
        </w:rPr>
        <w:t xml:space="preserve"> Исследую данные статистические данные, необходимо отметить, что количество осужденных содержащихся в воспитательных колониях сократилось по сравнению с 1995 г. почти в четыре раза. В воспитательных колониях преобладают лица мужского пола, в основном от 16 до 18 лет.</w:t>
      </w:r>
    </w:p>
    <w:p w:rsidR="00C20B06" w:rsidRDefault="00C20B06"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15339A"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EB10CB" w:rsidRPr="006E4CF8">
        <w:rPr>
          <w:rFonts w:ascii="Times New Roman" w:eastAsia="Calibri" w:hAnsi="Times New Roman" w:cs="Times New Roman"/>
          <w:b/>
          <w:sz w:val="24"/>
          <w:szCs w:val="24"/>
        </w:rPr>
        <w:t>.</w:t>
      </w:r>
      <w:r>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w:t>
      </w:r>
      <w:r w:rsidRPr="006E4CF8">
        <w:rPr>
          <w:rFonts w:ascii="Times New Roman" w:hAnsi="Times New Roman" w:cs="Times New Roman"/>
          <w:sz w:val="24"/>
          <w:szCs w:val="24"/>
        </w:rPr>
        <w:lastRenderedPageBreak/>
        <w:t>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качеств специалиста-юриста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Принятие мер, связанных с нарушением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принятия мер, связанных с нарушением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w:t>
      </w:r>
      <w:r w:rsidRPr="006E4CF8">
        <w:rPr>
          <w:rFonts w:ascii="Times New Roman" w:hAnsi="Times New Roman"/>
          <w:sz w:val="24"/>
          <w:szCs w:val="24"/>
        </w:rPr>
        <w:lastRenderedPageBreak/>
        <w:t xml:space="preserve">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hAnsi="Times New Roman" w:cs="Times New Roman"/>
          <w:sz w:val="24"/>
          <w:szCs w:val="24"/>
        </w:rPr>
        <w:t xml:space="preserve">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«Инспектор УИИ» вызывает осужденного в УИИ, проводит с ним беседу, определяет проблему и предлагает пути решения. В процессе реализации сценария 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нарушением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w:t>
      </w:r>
      <w:r w:rsidRPr="006E4CF8">
        <w:rPr>
          <w:rFonts w:ascii="Times New Roman" w:hAnsi="Times New Roman" w:cs="Times New Roman"/>
          <w:sz w:val="24"/>
          <w:szCs w:val="24"/>
        </w:rPr>
        <w:lastRenderedPageBreak/>
        <w:t xml:space="preserve">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AF6FA6" w:rsidP="007D5810">
      <w:pPr>
        <w:spacing w:after="0" w:line="240" w:lineRule="auto"/>
        <w:ind w:firstLine="709"/>
        <w:jc w:val="both"/>
        <w:rPr>
          <w:rFonts w:ascii="Times New Roman" w:eastAsia="Gabriola" w:hAnsi="Times New Roman" w:cs="Times New Roman"/>
          <w:sz w:val="24"/>
          <w:szCs w:val="24"/>
        </w:rPr>
      </w:pPr>
      <w:r w:rsidRPr="005478CE">
        <w:rPr>
          <w:rFonts w:ascii="Times New Roman" w:hAnsi="Times New Roman" w:cs="Times New Roman"/>
          <w:b/>
          <w:sz w:val="24"/>
          <w:szCs w:val="24"/>
        </w:rPr>
        <w:t>5.3 Методические рекомендации по составлению проекта процессуального документа</w:t>
      </w:r>
      <w:r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 xml:space="preserve">должны оформляться на листах формата А4 с использованием печатающих устройств. При выполнении печатного варианта работы используется шрифт 14 пт,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одинарный межстрочный интервал. Название разделов и подразделов оформляется 16 и 14 пт соответственно, полужирным.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подписка о соблюдении условий 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Бузулукским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суда  мне  не  </w:t>
      </w:r>
      <w:r w:rsidRPr="006C63FF">
        <w:rPr>
          <w:rFonts w:ascii="Times New Roman" w:hAnsi="Times New Roman" w:cs="Times New Roman"/>
          <w:sz w:val="24"/>
          <w:szCs w:val="24"/>
        </w:rPr>
        <w:lastRenderedPageBreak/>
        <w:t>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r w:rsidRPr="006C63FF">
        <w:rPr>
          <w:rFonts w:ascii="Times New Roman" w:hAnsi="Times New Roman" w:cs="Times New Roman"/>
          <w:sz w:val="24"/>
          <w:szCs w:val="24"/>
        </w:rPr>
        <w:t>Асекеевскому</w:t>
      </w:r>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10CB" w:rsidRPr="006E4CF8" w:rsidRDefault="00EB10CB" w:rsidP="00C20B06">
      <w:pPr>
        <w:spacing w:after="0" w:line="240" w:lineRule="auto"/>
        <w:ind w:firstLine="709"/>
        <w:jc w:val="both"/>
        <w:outlineLvl w:val="0"/>
        <w:rPr>
          <w:rFonts w:ascii="Times New Roman" w:hAnsi="Times New Roman" w:cs="Times New Roman"/>
          <w:sz w:val="24"/>
          <w:szCs w:val="24"/>
        </w:rPr>
      </w:pPr>
    </w:p>
    <w:p w:rsidR="00AF6FA6" w:rsidRPr="000B7098" w:rsidRDefault="00AF6FA6"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5.</w:t>
      </w:r>
      <w:r w:rsidR="009E5A7B">
        <w:rPr>
          <w:rFonts w:ascii="Times New Roman" w:hAnsi="Times New Roman" w:cs="Times New Roman"/>
          <w:b/>
          <w:sz w:val="24"/>
          <w:szCs w:val="24"/>
        </w:rPr>
        <w:t>4</w:t>
      </w:r>
      <w:r w:rsidRPr="000B7098">
        <w:rPr>
          <w:rFonts w:ascii="Times New Roman" w:hAnsi="Times New Roman" w:cs="Times New Roman"/>
          <w:b/>
          <w:sz w:val="24"/>
          <w:szCs w:val="24"/>
        </w:rPr>
        <w:t xml:space="preserve"> Методические рекомендации по выполнению контрольных работ</w:t>
      </w:r>
    </w:p>
    <w:p w:rsidR="00AF6FA6" w:rsidRPr="006E4CF8" w:rsidRDefault="00AF6FA6" w:rsidP="00C20B06">
      <w:pPr>
        <w:tabs>
          <w:tab w:val="num" w:pos="360"/>
          <w:tab w:val="left" w:pos="426"/>
        </w:tabs>
        <w:spacing w:after="0" w:line="240" w:lineRule="auto"/>
        <w:ind w:firstLine="709"/>
        <w:jc w:val="both"/>
        <w:rPr>
          <w:rFonts w:ascii="Times New Roman" w:hAnsi="Times New Roman" w:cs="Times New Roman"/>
          <w:sz w:val="24"/>
          <w:szCs w:val="24"/>
        </w:rPr>
      </w:pPr>
    </w:p>
    <w:p w:rsidR="000B7098" w:rsidRPr="000B7098" w:rsidRDefault="000B7098" w:rsidP="004F3A6E">
      <w:pPr>
        <w:shd w:val="clear" w:color="auto" w:fill="FFFFFF"/>
        <w:tabs>
          <w:tab w:val="num" w:pos="0"/>
          <w:tab w:val="left" w:pos="293"/>
          <w:tab w:val="left" w:pos="851"/>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Написание контрольной работы предусматривается учебным планом по направлению подготовки 40.03.01 Юриспруденция, а так же</w:t>
      </w:r>
      <w:r w:rsidRPr="000B7098">
        <w:rPr>
          <w:rFonts w:ascii="Times New Roman" w:eastAsia="Calibri" w:hAnsi="Times New Roman" w:cs="Times New Roman"/>
          <w:b/>
          <w:sz w:val="24"/>
          <w:szCs w:val="24"/>
        </w:rPr>
        <w:t xml:space="preserve"> </w:t>
      </w:r>
      <w:r w:rsidRPr="000B7098">
        <w:rPr>
          <w:rFonts w:ascii="Times New Roman" w:eastAsia="Calibri" w:hAnsi="Times New Roman" w:cs="Times New Roman"/>
          <w:sz w:val="24"/>
          <w:szCs w:val="24"/>
        </w:rPr>
        <w:t>рабоч</w:t>
      </w:r>
      <w:r w:rsidR="004F3A6E">
        <w:rPr>
          <w:rFonts w:ascii="Times New Roman" w:hAnsi="Times New Roman" w:cs="Times New Roman"/>
          <w:sz w:val="24"/>
          <w:szCs w:val="24"/>
        </w:rPr>
        <w:t>ей</w:t>
      </w:r>
      <w:r w:rsidRPr="000B7098">
        <w:rPr>
          <w:rFonts w:ascii="Times New Roman" w:eastAsia="Calibri" w:hAnsi="Times New Roman" w:cs="Times New Roman"/>
          <w:sz w:val="24"/>
          <w:szCs w:val="24"/>
        </w:rPr>
        <w:t xml:space="preserve"> программ</w:t>
      </w:r>
      <w:r w:rsidR="004F3A6E">
        <w:rPr>
          <w:rFonts w:ascii="Times New Roman" w:hAnsi="Times New Roman" w:cs="Times New Roman"/>
          <w:sz w:val="24"/>
          <w:szCs w:val="24"/>
        </w:rPr>
        <w:t xml:space="preserve">ой </w:t>
      </w:r>
      <w:r w:rsidRPr="000B7098">
        <w:rPr>
          <w:rFonts w:ascii="Times New Roman" w:eastAsia="Calibri" w:hAnsi="Times New Roman" w:cs="Times New Roman"/>
          <w:sz w:val="24"/>
          <w:szCs w:val="24"/>
        </w:rPr>
        <w:t>дисциплины. Контрольная работа позволяет студентам закрепить полученные теоретические знания о системе учреждение и органов исполняющих наказания, видах исправительных учреждений, порядке исполнения наказаний, средствах исправления и последующей социализации осужденных, выявить основные тенденции уголовной политики государства в области исполнения наказаний.</w:t>
      </w:r>
    </w:p>
    <w:p w:rsidR="000B7098" w:rsidRPr="000B7098" w:rsidRDefault="000B7098" w:rsidP="000B7098">
      <w:pPr>
        <w:shd w:val="clear" w:color="auto" w:fill="FFFFFF"/>
        <w:tabs>
          <w:tab w:val="num" w:pos="0"/>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AF6FA6" w:rsidRPr="000B7098" w:rsidRDefault="00AF6FA6" w:rsidP="000B7098">
      <w:pPr>
        <w:spacing w:after="0" w:line="240" w:lineRule="auto"/>
        <w:ind w:firstLine="709"/>
        <w:jc w:val="both"/>
        <w:outlineLvl w:val="0"/>
        <w:rPr>
          <w:rFonts w:ascii="Times New Roman" w:hAnsi="Times New Roman" w:cs="Times New Roman"/>
          <w:sz w:val="24"/>
          <w:szCs w:val="24"/>
        </w:rPr>
      </w:pPr>
      <w:r w:rsidRPr="000B7098">
        <w:rPr>
          <w:rFonts w:ascii="Times New Roman" w:hAnsi="Times New Roman" w:cs="Times New Roman"/>
          <w:sz w:val="24"/>
          <w:szCs w:val="24"/>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AF6FA6" w:rsidRPr="000B7098" w:rsidRDefault="004F3A6E" w:rsidP="000B7098">
      <w:pPr>
        <w:spacing w:after="0" w:line="240" w:lineRule="auto"/>
        <w:ind w:firstLine="709"/>
        <w:jc w:val="both"/>
        <w:outlineLvl w:val="0"/>
        <w:rPr>
          <w:rFonts w:ascii="Times New Roman" w:hAnsi="Times New Roman" w:cs="Times New Roman"/>
          <w:sz w:val="24"/>
          <w:szCs w:val="24"/>
        </w:rPr>
      </w:pPr>
      <w:r w:rsidRPr="000B7098">
        <w:rPr>
          <w:rFonts w:ascii="Times New Roman" w:eastAsia="Calibri" w:hAnsi="Times New Roman" w:cs="Times New Roman"/>
          <w:sz w:val="24"/>
          <w:szCs w:val="24"/>
        </w:rPr>
        <w:t>Контрольная работа состоит из четырех заданий</w:t>
      </w:r>
      <w:r>
        <w:rPr>
          <w:rFonts w:ascii="Times New Roman" w:hAnsi="Times New Roman" w:cs="Times New Roman"/>
          <w:sz w:val="24"/>
          <w:szCs w:val="24"/>
        </w:rPr>
        <w:t xml:space="preserve">: составление схемы, решение тестовых вопросов и ситуационных задач, выполнение аналитического задания. </w:t>
      </w:r>
      <w:r w:rsidR="00AF6FA6" w:rsidRPr="000B7098">
        <w:rPr>
          <w:rFonts w:ascii="Times New Roman" w:hAnsi="Times New Roman" w:cs="Times New Roman"/>
          <w:sz w:val="24"/>
          <w:szCs w:val="24"/>
        </w:rPr>
        <w:t xml:space="preserve">При выполнении контрольных работ необходимо использовать методические указания: </w:t>
      </w:r>
      <w:r w:rsidR="000B7098" w:rsidRPr="006E4CF8">
        <w:rPr>
          <w:rFonts w:ascii="Times New Roman" w:eastAsia="Calibri" w:hAnsi="Times New Roman" w:cs="Times New Roman"/>
          <w:sz w:val="24"/>
        </w:rPr>
        <w:t>Уголовно-исполнительное право</w:t>
      </w:r>
      <w:r w:rsidR="00AF6FA6" w:rsidRPr="000B7098">
        <w:rPr>
          <w:rFonts w:ascii="Times New Roman" w:hAnsi="Times New Roman" w:cs="Times New Roman"/>
          <w:sz w:val="24"/>
          <w:szCs w:val="24"/>
        </w:rPr>
        <w:t>: методические указания к выполнению контрольной работы / состав. Н. В. Кригер; Бузулукский гуманитарно-технолог. ин-т (филиал) ОГУ. – Бузулук: БГТИ (филиал) ОГУ, 201</w:t>
      </w:r>
      <w:r w:rsidR="009E5A7B">
        <w:rPr>
          <w:rFonts w:ascii="Times New Roman" w:hAnsi="Times New Roman" w:cs="Times New Roman"/>
          <w:sz w:val="24"/>
          <w:szCs w:val="24"/>
        </w:rPr>
        <w:t>5</w:t>
      </w:r>
      <w:r w:rsidR="00AF6FA6" w:rsidRPr="000B7098">
        <w:rPr>
          <w:rFonts w:ascii="Times New Roman" w:hAnsi="Times New Roman" w:cs="Times New Roman"/>
          <w:sz w:val="24"/>
          <w:szCs w:val="24"/>
        </w:rPr>
        <w:t xml:space="preserve">. – </w:t>
      </w:r>
      <w:r>
        <w:rPr>
          <w:rFonts w:ascii="Times New Roman" w:hAnsi="Times New Roman" w:cs="Times New Roman"/>
          <w:sz w:val="24"/>
          <w:szCs w:val="24"/>
        </w:rPr>
        <w:t>4</w:t>
      </w:r>
      <w:r w:rsidR="00AF6FA6" w:rsidRPr="000B7098">
        <w:rPr>
          <w:rFonts w:ascii="Times New Roman" w:hAnsi="Times New Roman" w:cs="Times New Roman"/>
          <w:sz w:val="24"/>
          <w:szCs w:val="24"/>
        </w:rPr>
        <w:t>1 с.</w:t>
      </w:r>
    </w:p>
    <w:p w:rsidR="00AF6FA6" w:rsidRDefault="00AF6FA6" w:rsidP="00C20B06">
      <w:pPr>
        <w:tabs>
          <w:tab w:val="left" w:pos="-142"/>
        </w:tabs>
        <w:spacing w:after="0" w:line="240" w:lineRule="auto"/>
        <w:ind w:firstLine="709"/>
        <w:jc w:val="both"/>
        <w:rPr>
          <w:rFonts w:ascii="Times New Roman" w:hAnsi="Times New Roman" w:cs="Times New Roman"/>
          <w:b/>
          <w:sz w:val="24"/>
          <w:szCs w:val="24"/>
        </w:rPr>
      </w:pPr>
    </w:p>
    <w:p w:rsidR="00AF6FA6" w:rsidRPr="007D5810" w:rsidRDefault="00AF6FA6" w:rsidP="007D5810">
      <w:pPr>
        <w:tabs>
          <w:tab w:val="left" w:pos="-142"/>
        </w:tabs>
        <w:spacing w:after="0" w:line="240" w:lineRule="auto"/>
        <w:ind w:firstLine="709"/>
        <w:jc w:val="both"/>
        <w:rPr>
          <w:rFonts w:ascii="Times New Roman" w:hAnsi="Times New Roman" w:cs="Times New Roman"/>
          <w:b/>
          <w:sz w:val="24"/>
          <w:szCs w:val="24"/>
        </w:rPr>
      </w:pPr>
      <w:r w:rsidRPr="007D5810">
        <w:rPr>
          <w:rFonts w:ascii="Times New Roman" w:hAnsi="Times New Roman" w:cs="Times New Roman"/>
          <w:b/>
          <w:sz w:val="24"/>
          <w:szCs w:val="24"/>
        </w:rPr>
        <w:t>5.</w:t>
      </w:r>
      <w:r w:rsidR="009E5A7B">
        <w:rPr>
          <w:rFonts w:ascii="Times New Roman" w:hAnsi="Times New Roman" w:cs="Times New Roman"/>
          <w:b/>
          <w:sz w:val="24"/>
          <w:szCs w:val="24"/>
        </w:rPr>
        <w:t xml:space="preserve">5 </w:t>
      </w:r>
      <w:r w:rsidRPr="007D5810">
        <w:rPr>
          <w:rFonts w:ascii="Times New Roman" w:hAnsi="Times New Roman" w:cs="Times New Roman"/>
          <w:b/>
          <w:sz w:val="24"/>
          <w:szCs w:val="24"/>
        </w:rPr>
        <w:t>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2656DC" w:rsidRPr="002656DC" w:rsidRDefault="00EB10CB" w:rsidP="002656DC">
      <w:pPr>
        <w:spacing w:after="0" w:line="240" w:lineRule="auto"/>
        <w:ind w:firstLine="709"/>
        <w:jc w:val="both"/>
        <w:outlineLvl w:val="0"/>
        <w:rPr>
          <w:rFonts w:ascii="Times New Roman" w:eastAsia="Calibri" w:hAnsi="Times New Roman" w:cs="Times New Roman"/>
          <w:sz w:val="24"/>
          <w:szCs w:val="24"/>
        </w:rPr>
      </w:pPr>
      <w:r w:rsidRPr="007D5810">
        <w:rPr>
          <w:szCs w:val="24"/>
        </w:rPr>
        <w:t xml:space="preserve"> </w:t>
      </w:r>
      <w:r w:rsidRPr="002656DC">
        <w:rPr>
          <w:rFonts w:ascii="Times New Roman" w:hAnsi="Times New Roman" w:cs="Times New Roman"/>
          <w:sz w:val="24"/>
          <w:szCs w:val="24"/>
        </w:rPr>
        <w:t xml:space="preserve">Итоговой формой контроля знаний, умений и навыков по дисциплине  «Уголовно-исполнительное право» </w:t>
      </w:r>
      <w:r w:rsidR="002656DC" w:rsidRPr="002656DC">
        <w:rPr>
          <w:rFonts w:ascii="Times New Roman" w:eastAsia="Calibri" w:hAnsi="Times New Roman" w:cs="Times New Roman"/>
          <w:sz w:val="24"/>
          <w:szCs w:val="24"/>
        </w:rPr>
        <w:t>является  дифференцированный зачёт</w:t>
      </w:r>
      <w:r w:rsidR="002656DC" w:rsidRPr="002656DC">
        <w:rPr>
          <w:rFonts w:ascii="Times New Roman" w:eastAsia="Calibri" w:hAnsi="Times New Roman" w:cs="Times New Roman"/>
          <w:color w:val="000000"/>
          <w:sz w:val="24"/>
          <w:szCs w:val="24"/>
        </w:rPr>
        <w:t>.</w:t>
      </w:r>
      <w:r w:rsidR="002656DC" w:rsidRPr="002656DC">
        <w:rPr>
          <w:rFonts w:ascii="Times New Roman" w:eastAsia="Calibri" w:hAnsi="Times New Roman" w:cs="Times New Roman"/>
          <w:sz w:val="24"/>
          <w:szCs w:val="24"/>
        </w:rPr>
        <w:t xml:space="preserve">  </w:t>
      </w:r>
      <w:r w:rsidR="002656DC" w:rsidRPr="002656DC">
        <w:rPr>
          <w:rFonts w:ascii="Times New Roman" w:eastAsia="Calibri" w:hAnsi="Times New Roman" w:cs="Times New Roman"/>
          <w:color w:val="000000"/>
          <w:sz w:val="24"/>
          <w:szCs w:val="24"/>
        </w:rPr>
        <w:t xml:space="preserve">Зачет проводится  в форме тестирования с использованием </w:t>
      </w:r>
      <w:r w:rsidR="002656DC" w:rsidRPr="002656DC">
        <w:rPr>
          <w:rFonts w:ascii="Times New Roman" w:eastAsia="Calibri" w:hAnsi="Times New Roman" w:cs="Times New Roman"/>
          <w:sz w:val="24"/>
          <w:szCs w:val="24"/>
        </w:rPr>
        <w:t>веб-приложения «Универсальная система 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p>
    <w:p w:rsidR="002656DC" w:rsidRPr="002656DC" w:rsidRDefault="002656DC" w:rsidP="002656DC">
      <w:pPr>
        <w:spacing w:after="0" w:line="240" w:lineRule="auto"/>
        <w:ind w:firstLine="709"/>
        <w:jc w:val="both"/>
        <w:rPr>
          <w:rFonts w:ascii="Times New Roman" w:eastAsia="Calibri" w:hAnsi="Times New Roman" w:cs="Times New Roman"/>
          <w:sz w:val="24"/>
          <w:szCs w:val="24"/>
        </w:rPr>
      </w:pPr>
      <w:r w:rsidRPr="002656DC">
        <w:rPr>
          <w:rFonts w:ascii="Times New Roman" w:eastAsia="Calibri" w:hAnsi="Times New Roman" w:cs="Times New Roman"/>
          <w:sz w:val="24"/>
          <w:szCs w:val="24"/>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p>
    <w:p w:rsidR="007D5810" w:rsidRPr="002656DC" w:rsidRDefault="007D5810" w:rsidP="002656DC">
      <w:pPr>
        <w:pStyle w:val="ReportMain0"/>
        <w:keepNext/>
        <w:tabs>
          <w:tab w:val="left" w:pos="993"/>
        </w:tabs>
        <w:suppressAutoHyphens/>
        <w:ind w:firstLine="709"/>
        <w:jc w:val="both"/>
        <w:outlineLvl w:val="0"/>
        <w:rPr>
          <w:rFonts w:eastAsia="Calibri"/>
          <w:szCs w:val="24"/>
        </w:rPr>
      </w:pPr>
      <w:r w:rsidRPr="002656DC">
        <w:rPr>
          <w:rFonts w:eastAsia="Calibri"/>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w:t>
      </w:r>
      <w:r w:rsidRPr="002656DC">
        <w:rPr>
          <w:rFonts w:eastAsia="Calibri"/>
          <w:szCs w:val="24"/>
        </w:rPr>
        <w:lastRenderedPageBreak/>
        <w:t xml:space="preserve">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D5810" w:rsidRPr="002656DC" w:rsidRDefault="007D5810" w:rsidP="007D5810">
      <w:pPr>
        <w:spacing w:after="0" w:line="240" w:lineRule="auto"/>
        <w:ind w:firstLine="709"/>
        <w:jc w:val="both"/>
        <w:rPr>
          <w:rFonts w:ascii="Times New Roman" w:eastAsia="Calibri" w:hAnsi="Times New Roman" w:cs="Times New Roman"/>
          <w:sz w:val="24"/>
          <w:szCs w:val="24"/>
        </w:rPr>
      </w:pPr>
      <w:r w:rsidRPr="002656DC">
        <w:rPr>
          <w:rFonts w:ascii="Times New Roman" w:eastAsia="Calibri"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7D5810" w:rsidRPr="002656DC" w:rsidRDefault="007D5810" w:rsidP="007D5810">
      <w:pPr>
        <w:spacing w:after="0" w:line="240" w:lineRule="auto"/>
        <w:ind w:firstLine="709"/>
        <w:jc w:val="both"/>
        <w:rPr>
          <w:rFonts w:ascii="Times New Roman" w:eastAsia="Calibri" w:hAnsi="Times New Roman" w:cs="Times New Roman"/>
          <w:sz w:val="24"/>
          <w:szCs w:val="24"/>
        </w:rPr>
      </w:pPr>
      <w:r w:rsidRPr="002656DC">
        <w:rPr>
          <w:rFonts w:ascii="Times New Roman" w:eastAsia="Calibri" w:hAnsi="Times New Roman" w:cs="Times New Roman"/>
          <w:sz w:val="24"/>
          <w:szCs w:val="24"/>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7D5810" w:rsidRPr="002656DC" w:rsidRDefault="007D5810" w:rsidP="007D5810">
      <w:pPr>
        <w:spacing w:after="0" w:line="240" w:lineRule="auto"/>
        <w:ind w:firstLine="709"/>
        <w:jc w:val="both"/>
        <w:rPr>
          <w:rFonts w:ascii="Times New Roman" w:eastAsia="Calibri" w:hAnsi="Times New Roman" w:cs="Times New Roman"/>
          <w:sz w:val="24"/>
          <w:szCs w:val="24"/>
        </w:rPr>
      </w:pPr>
      <w:r w:rsidRPr="002656DC">
        <w:rPr>
          <w:rFonts w:ascii="Times New Roman" w:eastAsia="Calibri" w:hAnsi="Times New Roman" w:cs="Times New Roman"/>
          <w:sz w:val="24"/>
          <w:szCs w:val="24"/>
        </w:rPr>
        <w:t xml:space="preserve">При подготовке к </w:t>
      </w:r>
      <w:r w:rsidR="002656DC" w:rsidRPr="002656DC">
        <w:rPr>
          <w:rFonts w:ascii="Times New Roman" w:eastAsia="Calibri" w:hAnsi="Times New Roman" w:cs="Times New Roman"/>
          <w:sz w:val="24"/>
          <w:szCs w:val="24"/>
        </w:rPr>
        <w:t xml:space="preserve">дифференцированному зачету </w:t>
      </w:r>
      <w:r w:rsidRPr="002656DC">
        <w:rPr>
          <w:rFonts w:ascii="Times New Roman" w:eastAsia="Calibri" w:hAnsi="Times New Roman" w:cs="Times New Roman"/>
          <w:sz w:val="24"/>
          <w:szCs w:val="24"/>
        </w:rPr>
        <w:t xml:space="preserve">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w:t>
      </w:r>
      <w:r w:rsidR="002656DC" w:rsidRPr="002656DC">
        <w:rPr>
          <w:rFonts w:ascii="Times New Roman" w:eastAsia="Calibri" w:hAnsi="Times New Roman" w:cs="Times New Roman"/>
          <w:sz w:val="24"/>
          <w:szCs w:val="24"/>
        </w:rPr>
        <w:t>дифференцированно</w:t>
      </w:r>
      <w:r w:rsidR="002656DC" w:rsidRPr="002656DC">
        <w:rPr>
          <w:rFonts w:ascii="Times New Roman" w:hAnsi="Times New Roman" w:cs="Times New Roman"/>
          <w:sz w:val="24"/>
          <w:szCs w:val="24"/>
        </w:rPr>
        <w:t>го</w:t>
      </w:r>
      <w:r w:rsidR="002656DC" w:rsidRPr="002656DC">
        <w:rPr>
          <w:rFonts w:ascii="Times New Roman" w:eastAsia="Calibri" w:hAnsi="Times New Roman" w:cs="Times New Roman"/>
          <w:sz w:val="24"/>
          <w:szCs w:val="24"/>
        </w:rPr>
        <w:t xml:space="preserve"> зачет</w:t>
      </w:r>
      <w:r w:rsidR="002656DC" w:rsidRPr="002656DC">
        <w:rPr>
          <w:rFonts w:ascii="Times New Roman" w:hAnsi="Times New Roman" w:cs="Times New Roman"/>
          <w:sz w:val="24"/>
          <w:szCs w:val="24"/>
        </w:rPr>
        <w:t>а</w:t>
      </w:r>
      <w:r w:rsidR="002656DC" w:rsidRPr="002656DC">
        <w:rPr>
          <w:rFonts w:ascii="Times New Roman" w:eastAsia="Calibri" w:hAnsi="Times New Roman" w:cs="Times New Roman"/>
          <w:sz w:val="24"/>
          <w:szCs w:val="24"/>
        </w:rPr>
        <w:t xml:space="preserve"> </w:t>
      </w:r>
      <w:r w:rsidRPr="002656DC">
        <w:rPr>
          <w:rFonts w:ascii="Times New Roman" w:eastAsia="Calibri" w:hAnsi="Times New Roman" w:cs="Times New Roman"/>
          <w:sz w:val="24"/>
          <w:szCs w:val="24"/>
        </w:rPr>
        <w:t xml:space="preserve">– это повторение всего материала дисциплины, по которому необходимо сдавать </w:t>
      </w:r>
      <w:r w:rsidR="002656DC">
        <w:rPr>
          <w:rFonts w:ascii="Times New Roman" w:eastAsia="Calibri" w:hAnsi="Times New Roman" w:cs="Times New Roman"/>
          <w:sz w:val="24"/>
          <w:szCs w:val="24"/>
        </w:rPr>
        <w:t>зачет</w:t>
      </w:r>
      <w:r w:rsidRPr="002656DC">
        <w:rPr>
          <w:rFonts w:ascii="Times New Roman" w:eastAsia="Calibri" w:hAnsi="Times New Roman" w:cs="Times New Roman"/>
          <w:sz w:val="24"/>
          <w:szCs w:val="24"/>
        </w:rPr>
        <w:t>. При подготовке к промежуточной аттестации целесообразно: внимательно изучить перечень вопросов и определить, в каких источниках находятся сведения, необходимые для ответа на них; внимательно прочитать рекомендованную литературу; составить краткие конспекты ответов (планы ответов).</w:t>
      </w:r>
    </w:p>
    <w:p w:rsidR="007D5810" w:rsidRPr="002656DC" w:rsidRDefault="007D5810" w:rsidP="007D5810">
      <w:pPr>
        <w:spacing w:after="0" w:line="240" w:lineRule="auto"/>
        <w:ind w:firstLine="709"/>
        <w:jc w:val="both"/>
        <w:rPr>
          <w:rFonts w:ascii="Times New Roman" w:eastAsia="Calibri" w:hAnsi="Times New Roman" w:cs="Times New Roman"/>
          <w:sz w:val="24"/>
          <w:szCs w:val="24"/>
        </w:rPr>
      </w:pPr>
      <w:r w:rsidRPr="002656DC">
        <w:rPr>
          <w:rFonts w:ascii="Times New Roman" w:eastAsia="Calibri" w:hAnsi="Times New Roman" w:cs="Times New Roman"/>
          <w:sz w:val="24"/>
          <w:szCs w:val="24"/>
        </w:rPr>
        <w:t xml:space="preserve">Для успешной сдачи </w:t>
      </w:r>
      <w:r w:rsidR="002656DC" w:rsidRPr="002656DC">
        <w:rPr>
          <w:rFonts w:ascii="Times New Roman" w:eastAsia="Calibri" w:hAnsi="Times New Roman" w:cs="Times New Roman"/>
          <w:sz w:val="24"/>
          <w:szCs w:val="24"/>
        </w:rPr>
        <w:t>дифференцированно</w:t>
      </w:r>
      <w:r w:rsidR="002656DC" w:rsidRPr="002656DC">
        <w:rPr>
          <w:rFonts w:ascii="Times New Roman" w:hAnsi="Times New Roman" w:cs="Times New Roman"/>
          <w:sz w:val="24"/>
          <w:szCs w:val="24"/>
        </w:rPr>
        <w:t>го</w:t>
      </w:r>
      <w:r w:rsidR="002656DC" w:rsidRPr="002656DC">
        <w:rPr>
          <w:rFonts w:ascii="Times New Roman" w:eastAsia="Calibri" w:hAnsi="Times New Roman" w:cs="Times New Roman"/>
          <w:sz w:val="24"/>
          <w:szCs w:val="24"/>
        </w:rPr>
        <w:t xml:space="preserve"> зачет</w:t>
      </w:r>
      <w:r w:rsidR="002656DC" w:rsidRPr="002656DC">
        <w:rPr>
          <w:rFonts w:ascii="Times New Roman" w:hAnsi="Times New Roman" w:cs="Times New Roman"/>
          <w:sz w:val="24"/>
          <w:szCs w:val="24"/>
        </w:rPr>
        <w:t>а</w:t>
      </w:r>
      <w:r w:rsidR="002656DC" w:rsidRPr="002656DC">
        <w:rPr>
          <w:rFonts w:ascii="Times New Roman" w:eastAsia="Calibri" w:hAnsi="Times New Roman" w:cs="Times New Roman"/>
          <w:sz w:val="24"/>
          <w:szCs w:val="24"/>
        </w:rPr>
        <w:t xml:space="preserve"> </w:t>
      </w:r>
      <w:r w:rsidRPr="002656DC">
        <w:rPr>
          <w:rFonts w:ascii="Times New Roman" w:eastAsia="Calibri" w:hAnsi="Times New Roman" w:cs="Times New Roman"/>
          <w:sz w:val="24"/>
          <w:szCs w:val="24"/>
        </w:rPr>
        <w:t>по дисциплине студенты должны принимать во внимание, что: все основные категории уголовно</w:t>
      </w:r>
      <w:r w:rsidR="004F3A6E" w:rsidRPr="002656DC">
        <w:rPr>
          <w:rFonts w:ascii="Times New Roman" w:eastAsia="Calibri" w:hAnsi="Times New Roman" w:cs="Times New Roman"/>
          <w:sz w:val="24"/>
          <w:szCs w:val="24"/>
        </w:rPr>
        <w:t>-исполнительного права</w:t>
      </w:r>
      <w:r w:rsidRPr="002656DC">
        <w:rPr>
          <w:rFonts w:ascii="Times New Roman" w:eastAsia="Calibri" w:hAnsi="Times New Roman" w:cs="Times New Roman"/>
          <w:sz w:val="24"/>
          <w:szCs w:val="24"/>
        </w:rPr>
        <w:t xml:space="preserve">,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высокой оценке на </w:t>
      </w:r>
      <w:r w:rsidR="002656DC" w:rsidRPr="002656DC">
        <w:rPr>
          <w:rFonts w:ascii="Times New Roman" w:eastAsia="Calibri" w:hAnsi="Times New Roman" w:cs="Times New Roman"/>
          <w:sz w:val="24"/>
          <w:szCs w:val="24"/>
        </w:rPr>
        <w:t>зачете</w:t>
      </w:r>
      <w:r w:rsidRPr="002656DC">
        <w:rPr>
          <w:rFonts w:ascii="Times New Roman" w:eastAsia="Calibri" w:hAnsi="Times New Roman" w:cs="Times New Roman"/>
          <w:sz w:val="24"/>
          <w:szCs w:val="24"/>
        </w:rPr>
        <w:t xml:space="preserve">; готовиться к </w:t>
      </w:r>
      <w:r w:rsidR="002656DC" w:rsidRPr="002656DC">
        <w:rPr>
          <w:rFonts w:ascii="Times New Roman" w:eastAsia="Calibri" w:hAnsi="Times New Roman" w:cs="Times New Roman"/>
          <w:sz w:val="24"/>
          <w:szCs w:val="24"/>
        </w:rPr>
        <w:t xml:space="preserve">дифференцированному зачету </w:t>
      </w:r>
      <w:r w:rsidRPr="002656DC">
        <w:rPr>
          <w:rFonts w:ascii="Times New Roman" w:eastAsia="Calibri" w:hAnsi="Times New Roman" w:cs="Times New Roman"/>
          <w:sz w:val="24"/>
          <w:szCs w:val="24"/>
        </w:rPr>
        <w:t xml:space="preserve">необходимо начинать с первой лекции и первого семинара. </w:t>
      </w:r>
    </w:p>
    <w:p w:rsidR="00D369C7" w:rsidRPr="007D5810" w:rsidRDefault="00D369C7" w:rsidP="00D369C7">
      <w:pPr>
        <w:pStyle w:val="3"/>
        <w:spacing w:before="0" w:line="240" w:lineRule="auto"/>
        <w:ind w:firstLine="709"/>
        <w:jc w:val="both"/>
        <w:rPr>
          <w:rFonts w:ascii="Times New Roman" w:hAnsi="Times New Roman" w:cs="Times New Roman"/>
          <w:b w:val="0"/>
          <w:i/>
          <w:color w:val="auto"/>
          <w:sz w:val="24"/>
          <w:szCs w:val="24"/>
        </w:rPr>
      </w:pPr>
      <w:r w:rsidRPr="007D5810">
        <w:rPr>
          <w:rFonts w:ascii="Times New Roman" w:hAnsi="Times New Roman" w:cs="Times New Roman"/>
          <w:b w:val="0"/>
          <w:i/>
          <w:color w:val="auto"/>
          <w:sz w:val="24"/>
          <w:szCs w:val="24"/>
        </w:rPr>
        <w:t>Контрольные вопросы для самоподготовки к промежуточной аттестации (</w:t>
      </w:r>
      <w:r>
        <w:rPr>
          <w:rFonts w:ascii="Times New Roman" w:hAnsi="Times New Roman" w:cs="Times New Roman"/>
          <w:b w:val="0"/>
          <w:i/>
          <w:color w:val="auto"/>
          <w:sz w:val="24"/>
          <w:szCs w:val="24"/>
        </w:rPr>
        <w:t>дифф. зачет</w:t>
      </w:r>
      <w:r w:rsidRPr="007D5810">
        <w:rPr>
          <w:rFonts w:ascii="Times New Roman" w:hAnsi="Times New Roman" w:cs="Times New Roman"/>
          <w:b w:val="0"/>
          <w:i/>
          <w:color w:val="auto"/>
          <w:sz w:val="24"/>
          <w:szCs w:val="24"/>
        </w:rPr>
        <w:t>)</w:t>
      </w:r>
    </w:p>
    <w:p w:rsidR="00D369C7" w:rsidRPr="006E4CF8" w:rsidRDefault="00D369C7" w:rsidP="00D369C7">
      <w:pPr>
        <w:pStyle w:val="4"/>
        <w:suppressLineNumbers/>
        <w:ind w:left="0" w:firstLine="709"/>
        <w:rPr>
          <w:sz w:val="24"/>
          <w:szCs w:val="24"/>
        </w:rPr>
      </w:pPr>
      <w:r w:rsidRPr="006E4CF8">
        <w:rPr>
          <w:sz w:val="24"/>
          <w:szCs w:val="24"/>
        </w:rPr>
        <w:t>Раздел 1 Общие теоретические положения уголовно-исполнительного права</w:t>
      </w:r>
    </w:p>
    <w:p w:rsidR="00D369C7" w:rsidRPr="006E4CF8" w:rsidRDefault="00D369C7" w:rsidP="00D369C7">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Уголовно-исполнительное право и его место в системе российского права.</w:t>
      </w:r>
    </w:p>
    <w:p w:rsidR="00D369C7" w:rsidRPr="006E4CF8" w:rsidRDefault="00D369C7" w:rsidP="00D369C7">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D369C7" w:rsidRPr="006E4CF8" w:rsidRDefault="00D369C7" w:rsidP="00D369C7">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содержание норм уголовно-исполнительного права.</w:t>
      </w:r>
    </w:p>
    <w:p w:rsidR="00D369C7" w:rsidRPr="006E4CF8" w:rsidRDefault="00D369C7" w:rsidP="00D369C7">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6E4CF8">
        <w:rPr>
          <w:rFonts w:ascii="Times New Roman" w:hAnsi="Times New Roman"/>
          <w:sz w:val="24"/>
          <w:szCs w:val="24"/>
        </w:rPr>
        <w:t>Принципы уголовно-исполнительного права Российской Федерации.</w:t>
      </w:r>
    </w:p>
    <w:p w:rsidR="00D369C7" w:rsidRPr="006E4CF8" w:rsidRDefault="00D369C7" w:rsidP="00D369C7">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структура уголовно-исполнительных правоотношений.</w:t>
      </w:r>
    </w:p>
    <w:p w:rsidR="00D369C7" w:rsidRPr="006E4CF8" w:rsidRDefault="00D369C7" w:rsidP="00D369C7">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«исправления» осужденных и его основные средства.</w:t>
      </w:r>
    </w:p>
    <w:p w:rsidR="00D369C7" w:rsidRPr="006E4CF8" w:rsidRDefault="00D369C7" w:rsidP="00D369C7">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Понятие и содержание правового положения лиц, отбывающих наказание. Основные права осужденных.</w:t>
      </w:r>
    </w:p>
    <w:p w:rsidR="00D369C7" w:rsidRPr="006E4CF8" w:rsidRDefault="00D369C7" w:rsidP="00D369C7">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обязанности осужденных.</w:t>
      </w:r>
    </w:p>
    <w:p w:rsidR="00D369C7" w:rsidRPr="006E4CF8" w:rsidRDefault="00D369C7" w:rsidP="00D369C7">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Система учреждений и органов государства исполняющих наказания.</w:t>
      </w:r>
    </w:p>
    <w:p w:rsidR="00D369C7" w:rsidRPr="006E4CF8" w:rsidRDefault="00D369C7" w:rsidP="00D369C7">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Контроль за деятельностью учреждений и органов, исполняющих наказания: понятие, цели и формы.</w:t>
      </w:r>
    </w:p>
    <w:p w:rsidR="00D369C7" w:rsidRPr="006E4CF8" w:rsidRDefault="005B5B62" w:rsidP="00D369C7">
      <w:pPr>
        <w:pStyle w:val="4"/>
        <w:suppressLineNumbers/>
        <w:ind w:left="0" w:firstLine="709"/>
        <w:rPr>
          <w:sz w:val="24"/>
          <w:szCs w:val="24"/>
        </w:rPr>
      </w:pPr>
      <w:r w:rsidRPr="005B5B62">
        <w:rPr>
          <w:sz w:val="24"/>
          <w:szCs w:val="24"/>
        </w:rPr>
        <w:pict>
          <v:line id="_x0000_s1033" style="position:absolute;left:0;text-align:left;z-index:251658240" from="-374.4pt,14.05pt" to="-107.95pt,18.7pt" o:allowincell="f" strokecolor="#333">
            <v:stroke startarrowwidth="narrow" startarrowlength="short" endarrowwidth="narrow" endarrowlength="short"/>
          </v:line>
        </w:pict>
      </w:r>
      <w:r w:rsidR="00D369C7" w:rsidRPr="006E4CF8">
        <w:rPr>
          <w:sz w:val="24"/>
          <w:szCs w:val="24"/>
        </w:rPr>
        <w:t>Раздел 2 Порядок и условия исполнения и отбывания наказаний, не связанных с изоляцией осужденного от общества</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обязательных работ.</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штрафа.</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исправительных работ.</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Порядок отбывания ограничения свободы.</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ареста.</w:t>
      </w:r>
    </w:p>
    <w:p w:rsidR="00D369C7" w:rsidRPr="003B0EA2"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3B0EA2">
        <w:rPr>
          <w:rFonts w:ascii="Times New Roman" w:eastAsiaTheme="majorEastAsia" w:hAnsi="Times New Roman"/>
          <w:sz w:val="24"/>
          <w:szCs w:val="24"/>
        </w:rPr>
        <w:t xml:space="preserve">Порядок </w:t>
      </w:r>
      <w:r w:rsidRPr="003B0EA2">
        <w:rPr>
          <w:rFonts w:ascii="Times New Roman" w:hAnsi="Times New Roman"/>
          <w:sz w:val="24"/>
          <w:szCs w:val="24"/>
        </w:rPr>
        <w:t xml:space="preserve">и условия </w:t>
      </w:r>
      <w:r w:rsidRPr="003B0EA2">
        <w:rPr>
          <w:rFonts w:ascii="Times New Roman" w:eastAsiaTheme="majorEastAsia" w:hAnsi="Times New Roman"/>
          <w:sz w:val="24"/>
          <w:szCs w:val="24"/>
        </w:rPr>
        <w:t>отбывания принудительных работ</w:t>
      </w:r>
      <w:r w:rsidRPr="003B0EA2">
        <w:rPr>
          <w:rFonts w:ascii="Times New Roman" w:hAnsi="Times New Roman"/>
          <w:sz w:val="24"/>
          <w:szCs w:val="24"/>
        </w:rPr>
        <w:t xml:space="preserve">. Основания нарушения </w:t>
      </w:r>
      <w:r w:rsidRPr="003B0EA2">
        <w:rPr>
          <w:rFonts w:ascii="Times New Roman" w:eastAsiaTheme="majorEastAsia" w:hAnsi="Times New Roman"/>
          <w:sz w:val="24"/>
          <w:szCs w:val="24"/>
        </w:rPr>
        <w:t>порядка и условий отбывания принудительных работ</w:t>
      </w:r>
      <w:r w:rsidRPr="003B0EA2">
        <w:rPr>
          <w:rFonts w:ascii="Times New Roman" w:hAnsi="Times New Roman"/>
          <w:sz w:val="24"/>
          <w:szCs w:val="24"/>
        </w:rPr>
        <w:t>, у</w:t>
      </w:r>
      <w:r w:rsidRPr="003B0EA2">
        <w:rPr>
          <w:rFonts w:ascii="Times New Roman" w:eastAsiaTheme="majorEastAsia" w:hAnsi="Times New Roman"/>
          <w:sz w:val="24"/>
          <w:szCs w:val="24"/>
        </w:rPr>
        <w:t>клонени</w:t>
      </w:r>
      <w:r w:rsidRPr="003B0EA2">
        <w:rPr>
          <w:rFonts w:ascii="Times New Roman" w:hAnsi="Times New Roman"/>
          <w:sz w:val="24"/>
          <w:szCs w:val="24"/>
        </w:rPr>
        <w:t>я</w:t>
      </w:r>
      <w:r w:rsidRPr="003B0EA2">
        <w:rPr>
          <w:rFonts w:ascii="Times New Roman" w:eastAsiaTheme="majorEastAsia" w:hAnsi="Times New Roman"/>
          <w:sz w:val="24"/>
          <w:szCs w:val="24"/>
        </w:rPr>
        <w:t xml:space="preserve"> от отбывания принудительных работ</w:t>
      </w:r>
      <w:r w:rsidRPr="003B0EA2">
        <w:rPr>
          <w:rFonts w:ascii="Times New Roman" w:hAnsi="Times New Roman"/>
          <w:sz w:val="24"/>
          <w:szCs w:val="24"/>
        </w:rPr>
        <w:t>.</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ограничения по военной службе.</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отбывания ареста осужденными военнослужащими и условия их содержания.</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и режим отбывания наказания в дисциплинарной воинской части.</w:t>
      </w:r>
    </w:p>
    <w:p w:rsidR="00D369C7" w:rsidRPr="006E4CF8" w:rsidRDefault="00D369C7" w:rsidP="00D369C7">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Направление, перемещение и прием осужденных к лишению свободы для отбывания наказания.</w:t>
      </w:r>
    </w:p>
    <w:p w:rsidR="00D369C7" w:rsidRPr="003B0EA2" w:rsidRDefault="00D369C7" w:rsidP="00D369C7">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3B0EA2">
        <w:rPr>
          <w:rFonts w:ascii="Times New Roman" w:hAnsi="Times New Roman" w:cs="Times New Roman"/>
          <w:sz w:val="24"/>
          <w:szCs w:val="24"/>
        </w:rPr>
        <w:t>Понятие режима в местах лишения свободы, его содержание и основные функции.</w:t>
      </w:r>
      <w:r>
        <w:rPr>
          <w:rFonts w:ascii="Times New Roman" w:hAnsi="Times New Roman" w:cs="Times New Roman"/>
          <w:sz w:val="24"/>
          <w:szCs w:val="24"/>
        </w:rPr>
        <w:t xml:space="preserve"> </w:t>
      </w:r>
      <w:r w:rsidRPr="003B0EA2">
        <w:rPr>
          <w:rFonts w:ascii="Times New Roman" w:hAnsi="Times New Roman" w:cs="Times New Roman"/>
          <w:sz w:val="24"/>
          <w:szCs w:val="24"/>
        </w:rPr>
        <w:t>Способы обеспечения режима в местах лишения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введения режима особых условий в исправительных учреждениях.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Приобретение осужденными к лишению свободы продуктов питания и предметов первой необходимости.</w:t>
      </w:r>
      <w:r w:rsidRPr="003B0EA2">
        <w:rPr>
          <w:rFonts w:ascii="Times New Roman" w:hAnsi="Times New Roman"/>
          <w:sz w:val="24"/>
          <w:szCs w:val="24"/>
        </w:rPr>
        <w:t xml:space="preserve"> </w:t>
      </w:r>
      <w:r w:rsidRPr="006E4CF8">
        <w:rPr>
          <w:rFonts w:ascii="Times New Roman" w:hAnsi="Times New Roman"/>
          <w:sz w:val="24"/>
          <w:szCs w:val="24"/>
        </w:rPr>
        <w:t>Порядок получение осужденными к лишению свободы посылок, передач и бандеролей.</w:t>
      </w:r>
    </w:p>
    <w:p w:rsidR="00D369C7" w:rsidRPr="003B0EA2"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D369C7"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D369C7" w:rsidRPr="003B0EA2"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Выезды осужденных к лишению свободы за пределы исправительных учреждений.</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Материально-бытовое обеспечение осужденных к лишению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привлечение к труду осужденных к лишению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Оплата труда осужденных, порядок производства удержаний из заработной платы.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Общее, профессиональное образование и профессиональная обучение осужденных к лишению свободы: условия и порядок получения.</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формы и методы организации воспитательной работы с осужденными к лишению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к осужденным к лишению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взыскания к осужденным к лишению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общего режима.</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Условия отбывания лишения свободы в исправительных колониях строгого режима.</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колониях-поселениях.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тюрьмах.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воспитательных колониях.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организации </w:t>
      </w:r>
      <w:r w:rsidRPr="006E4CF8">
        <w:rPr>
          <w:rFonts w:ascii="Times New Roman" w:eastAsiaTheme="majorEastAsia" w:hAnsi="Times New Roman"/>
          <w:sz w:val="24"/>
          <w:szCs w:val="24"/>
        </w:rPr>
        <w:t>учебно-воспитательного процесса</w:t>
      </w:r>
      <w:r w:rsidRPr="006E4CF8">
        <w:rPr>
          <w:rFonts w:ascii="Times New Roman" w:hAnsi="Times New Roman"/>
          <w:sz w:val="24"/>
          <w:szCs w:val="24"/>
        </w:rPr>
        <w:t xml:space="preserve"> в воспитательных колониях.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Оставление в воспитательных колониях осужденных к лишению свободы, достигших совершеннолетия.</w:t>
      </w:r>
    </w:p>
    <w:p w:rsidR="00D369C7" w:rsidRPr="006E4CF8" w:rsidRDefault="00D369C7" w:rsidP="00D369C7">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6E4CF8">
        <w:rPr>
          <w:rFonts w:ascii="Times New Roman" w:hAnsi="Times New Roman"/>
          <w:sz w:val="24"/>
          <w:szCs w:val="24"/>
        </w:rPr>
        <w:t>Перевод осужденных к лишению свободы из воспитательных колоний в исправительные колонии</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Общие положения исполнения наказания в виде смертной казни.</w:t>
      </w:r>
    </w:p>
    <w:p w:rsidR="00D369C7" w:rsidRPr="006E4CF8" w:rsidRDefault="00D369C7" w:rsidP="00D369C7">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4 Правовое регулирование освобождения от отбывания наказания</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Основания освобождения от отбывания наказания осужденных в РФ.</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Прекращение отбывания наказания и порядок освобождения осужденных в РФ.</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Освобождение осужденных военнослужащих от отбывания наказания</w:t>
      </w:r>
    </w:p>
    <w:p w:rsidR="00D369C7" w:rsidRPr="003B0EA2"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 обращения с ходатайством о помиловании.</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 Порядок у</w:t>
      </w:r>
      <w:r w:rsidRPr="006E4CF8">
        <w:rPr>
          <w:rFonts w:ascii="Times New Roman" w:eastAsiaTheme="majorEastAsia" w:hAnsi="Times New Roman"/>
          <w:sz w:val="24"/>
          <w:szCs w:val="24"/>
        </w:rPr>
        <w:t>становлени</w:t>
      </w:r>
      <w:r w:rsidRPr="006E4CF8">
        <w:rPr>
          <w:rFonts w:ascii="Times New Roman" w:hAnsi="Times New Roman"/>
          <w:sz w:val="24"/>
          <w:szCs w:val="24"/>
        </w:rPr>
        <w:t>я</w:t>
      </w:r>
      <w:r w:rsidRPr="006E4CF8">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6E4CF8">
        <w:rPr>
          <w:rFonts w:ascii="Times New Roman" w:hAnsi="Times New Roman"/>
          <w:sz w:val="24"/>
          <w:szCs w:val="24"/>
        </w:rPr>
        <w:t xml:space="preserve">. </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предоставления отсрочки и </w:t>
      </w:r>
      <w:r w:rsidRPr="006E4CF8">
        <w:rPr>
          <w:rFonts w:ascii="Times New Roman" w:eastAsiaTheme="majorEastAsia" w:hAnsi="Times New Roman"/>
          <w:sz w:val="24"/>
          <w:szCs w:val="24"/>
        </w:rPr>
        <w:t>контрол</w:t>
      </w:r>
      <w:r w:rsidRPr="006E4CF8">
        <w:rPr>
          <w:rFonts w:ascii="Times New Roman" w:hAnsi="Times New Roman"/>
          <w:sz w:val="24"/>
          <w:szCs w:val="24"/>
        </w:rPr>
        <w:t>я</w:t>
      </w:r>
      <w:r w:rsidRPr="006E4CF8">
        <w:rPr>
          <w:rFonts w:ascii="Times New Roman" w:eastAsiaTheme="majorEastAsia" w:hAnsi="Times New Roman"/>
          <w:sz w:val="24"/>
          <w:szCs w:val="24"/>
        </w:rPr>
        <w:t xml:space="preserve"> за соблюдением условий отсрочки отбывания наказания, признанным в установленном порядке больным наркоманией</w:t>
      </w:r>
      <w:r w:rsidRPr="006E4CF8">
        <w:rPr>
          <w:rFonts w:ascii="Times New Roman" w:hAnsi="Times New Roman"/>
          <w:sz w:val="24"/>
          <w:szCs w:val="24"/>
        </w:rPr>
        <w:t xml:space="preserve">. </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Органы и порядок осуществления контроля за поведением условно осужденных.</w:t>
      </w:r>
    </w:p>
    <w:p w:rsidR="009E5A7B" w:rsidRDefault="009E5A7B" w:rsidP="00AF6FA6">
      <w:pPr>
        <w:pStyle w:val="ad"/>
        <w:suppressLineNumbers/>
        <w:spacing w:after="0" w:line="240" w:lineRule="auto"/>
        <w:ind w:firstLine="709"/>
        <w:jc w:val="both"/>
        <w:rPr>
          <w:rFonts w:ascii="Times New Roman" w:hAnsi="Times New Roman" w:cs="Times New Roman"/>
          <w:b/>
          <w:sz w:val="24"/>
          <w:szCs w:val="24"/>
        </w:rPr>
      </w:pPr>
      <w:bookmarkStart w:id="1" w:name="_Toc466136109"/>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6.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5"/>
        <w:gridCol w:w="2090"/>
        <w:gridCol w:w="1860"/>
        <w:gridCol w:w="2130"/>
        <w:gridCol w:w="1596"/>
      </w:tblGrid>
      <w:tr w:rsidR="00EB10CB" w:rsidRPr="007D5810" w:rsidTr="00FC637A">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bookmarkEnd w:id="1"/>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9E5A7B">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Тестирование (</w:t>
            </w:r>
            <w:r w:rsidR="00C31EDC">
              <w:rPr>
                <w:rFonts w:ascii="Times New Roman" w:hAnsi="Times New Roman" w:cs="Times New Roman"/>
                <w:sz w:val="24"/>
                <w:szCs w:val="24"/>
              </w:rPr>
              <w:t>дифф. зачет</w:t>
            </w:r>
            <w:r w:rsidRPr="007D5810">
              <w:rPr>
                <w:rFonts w:ascii="Times New Roman" w:hAnsi="Times New Roman" w:cs="Times New Roman"/>
                <w:sz w:val="24"/>
                <w:szCs w:val="24"/>
              </w:rPr>
              <w:t>)</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Процент правильных ответов составляет 86% и более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 xml:space="preserve">Процент правильных ответов составляет от 71% до 85%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Процент правильных ответов составляет от 55% до 70%</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Процент правильных ответов составляет менее 55%</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w:t>
            </w:r>
            <w:r w:rsidRPr="007D5810">
              <w:rPr>
                <w:rFonts w:ascii="Times New Roman" w:hAnsi="Times New Roman" w:cs="Times New Roman"/>
                <w:sz w:val="24"/>
                <w:szCs w:val="24"/>
              </w:rPr>
              <w:lastRenderedPageBreak/>
              <w:t>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 xml:space="preserve">продемонстрировано глубокое </w:t>
            </w:r>
            <w:r w:rsidRPr="007D5810">
              <w:rPr>
                <w:rFonts w:ascii="Times New Roman" w:hAnsi="Times New Roman" w:cs="Times New Roman"/>
                <w:sz w:val="24"/>
                <w:szCs w:val="24"/>
              </w:rPr>
              <w:lastRenderedPageBreak/>
              <w:t xml:space="preserve">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 xml:space="preserve">формулирует полный </w:t>
            </w:r>
            <w:r w:rsidRPr="007D5810">
              <w:rPr>
                <w:rFonts w:ascii="Times New Roman" w:hAnsi="Times New Roman" w:cs="Times New Roman"/>
                <w:sz w:val="24"/>
                <w:szCs w:val="24"/>
              </w:rPr>
              <w:lastRenderedPageBreak/>
              <w:t>правильный ответ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продемонстрировал неполные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 xml:space="preserve">знания, допускает ошибки и неточности при ответе на 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неумение логически выстроить материал ответа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не способен сформулиров</w:t>
            </w:r>
            <w:r w:rsidRPr="007D5810">
              <w:rPr>
                <w:rFonts w:ascii="Times New Roman" w:hAnsi="Times New Roman" w:cs="Times New Roman"/>
                <w:sz w:val="24"/>
                <w:szCs w:val="24"/>
              </w:rPr>
              <w:lastRenderedPageBreak/>
              <w:t>ать ответ по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ответить на дополнительные и уточняющие вопросы.</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Неудовлетворительная оценка выставляется в случае отказа отвечать на</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EB10CB"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AF6FA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 xml:space="preserve">Составление </w:t>
            </w:r>
            <w:r w:rsidR="00EB10CB" w:rsidRPr="007D5810">
              <w:rPr>
                <w:rFonts w:ascii="Times New Roman" w:hAnsi="Times New Roman" w:cs="Times New Roman"/>
                <w:sz w:val="24"/>
                <w:szCs w:val="24"/>
              </w:rPr>
              <w:t>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p w:rsidR="00EB10CB" w:rsidRPr="007D5810" w:rsidRDefault="00EB10CB" w:rsidP="00C20B06">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7D5810" w:rsidP="00C2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00EB10CB"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00EB10CB" w:rsidRPr="007D5810">
              <w:rPr>
                <w:rFonts w:ascii="Times New Roman" w:hAnsi="Times New Roman" w:cs="Times New Roman"/>
                <w:sz w:val="24"/>
                <w:szCs w:val="24"/>
              </w:rPr>
              <w:t>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не соответствует требованиям уголовно-исполнительного законодательств. Проект процессуального документа имеет грубые неточности в оформлении. </w:t>
            </w:r>
          </w:p>
        </w:tc>
      </w:tr>
      <w:tr w:rsidR="007D5810"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t xml:space="preserve">Студент принимал активное участие в </w:t>
            </w:r>
            <w:r w:rsidR="00CE7341" w:rsidRPr="00EC0A07">
              <w:rPr>
                <w:rFonts w:ascii="Times New Roman" w:eastAsia="Calibri" w:hAnsi="Times New Roman" w:cs="Times New Roman"/>
                <w:sz w:val="24"/>
                <w:szCs w:val="24"/>
              </w:rPr>
              <w:t>деловой</w:t>
            </w:r>
            <w:r w:rsidRPr="00EC0A07">
              <w:rPr>
                <w:rFonts w:ascii="Times New Roman" w:eastAsia="Calibri" w:hAnsi="Times New Roman" w:cs="Times New Roman"/>
                <w:sz w:val="24"/>
                <w:szCs w:val="24"/>
              </w:rPr>
              <w:t xml:space="preserve"> игре, правильно </w:t>
            </w:r>
            <w:r w:rsidR="0024030E" w:rsidRPr="00EC0A07">
              <w:rPr>
                <w:rFonts w:ascii="Times New Roman" w:eastAsia="Calibri" w:hAnsi="Times New Roman" w:cs="Times New Roman"/>
                <w:sz w:val="24"/>
                <w:szCs w:val="24"/>
              </w:rPr>
              <w:t>определил</w:t>
            </w:r>
            <w:r w:rsidRPr="00EC0A07">
              <w:rPr>
                <w:rFonts w:ascii="Times New Roman" w:eastAsia="Calibri" w:hAnsi="Times New Roman" w:cs="Times New Roman"/>
                <w:sz w:val="24"/>
                <w:szCs w:val="24"/>
              </w:rPr>
              <w:t>,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w:t>
            </w:r>
            <w:r w:rsidR="0024030E" w:rsidRPr="00EC0A07">
              <w:rPr>
                <w:rFonts w:ascii="Times New Roman" w:eastAsia="Calibri" w:hAnsi="Times New Roman" w:cs="Times New Roman"/>
                <w:sz w:val="24"/>
                <w:szCs w:val="24"/>
              </w:rPr>
              <w:t>, знание профессиональны</w:t>
            </w:r>
            <w:r w:rsidR="0024030E" w:rsidRPr="00EC0A07">
              <w:rPr>
                <w:rFonts w:ascii="Times New Roman" w:eastAsia="Calibri" w:hAnsi="Times New Roman" w:cs="Times New Roman"/>
                <w:sz w:val="24"/>
                <w:szCs w:val="24"/>
              </w:rPr>
              <w:lastRenderedPageBreak/>
              <w:t xml:space="preserve">х обязанностей сотрудников </w:t>
            </w:r>
            <w:r w:rsidR="0024030E"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24030E"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007D5810" w:rsidRPr="00EC0A07">
              <w:rPr>
                <w:rFonts w:ascii="Times New Roman" w:eastAsia="Calibri" w:hAnsi="Times New Roman" w:cs="Times New Roman"/>
                <w:sz w:val="24"/>
                <w:szCs w:val="24"/>
              </w:rPr>
              <w:t xml:space="preserve">Студент </w:t>
            </w:r>
            <w:r w:rsidRPr="00EC0A07">
              <w:rPr>
                <w:rFonts w:ascii="Times New Roman" w:eastAsia="Calibri" w:hAnsi="Times New Roman" w:cs="Times New Roman"/>
                <w:sz w:val="24"/>
                <w:szCs w:val="24"/>
              </w:rPr>
              <w:t>имеет</w:t>
            </w:r>
            <w:r w:rsidR="007D5810" w:rsidRPr="00EC0A07">
              <w:rPr>
                <w:rFonts w:ascii="Times New Roman" w:eastAsia="Calibri" w:hAnsi="Times New Roman" w:cs="Times New Roman"/>
                <w:sz w:val="24"/>
                <w:szCs w:val="24"/>
              </w:rPr>
              <w:t xml:space="preserve">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007D5810" w:rsidRPr="00EC0A07">
              <w:rPr>
                <w:rFonts w:ascii="Times New Roman" w:eastAsia="Calibri" w:hAnsi="Times New Roman" w:cs="Times New Roman"/>
                <w:sz w:val="24"/>
                <w:szCs w:val="24"/>
              </w:rPr>
              <w:t xml:space="preserve">, активно участвует в </w:t>
            </w:r>
            <w:r w:rsidRPr="00EC0A07">
              <w:rPr>
                <w:rFonts w:ascii="Times New Roman" w:eastAsia="Calibri" w:hAnsi="Times New Roman" w:cs="Times New Roman"/>
                <w:sz w:val="24"/>
                <w:szCs w:val="24"/>
              </w:rPr>
              <w:t>деловой</w:t>
            </w:r>
            <w:r w:rsidR="007D5810" w:rsidRPr="00EC0A07">
              <w:rPr>
                <w:rFonts w:ascii="Times New Roman" w:eastAsia="Calibri" w:hAnsi="Times New Roman" w:cs="Times New Roman"/>
                <w:sz w:val="24"/>
                <w:szCs w:val="24"/>
              </w:rPr>
              <w:t xml:space="preserve"> игре, показал хороший уровень</w:t>
            </w:r>
          </w:p>
          <w:p w:rsidR="0024030E" w:rsidRPr="00EC0A07" w:rsidRDefault="007D5810" w:rsidP="0024030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критического мышления, </w:t>
            </w:r>
            <w:r w:rsidRPr="00EC0A07">
              <w:rPr>
                <w:rFonts w:ascii="Times New Roman" w:eastAsia="Calibri" w:hAnsi="Times New Roman" w:cs="Times New Roman"/>
                <w:sz w:val="24"/>
                <w:szCs w:val="24"/>
              </w:rPr>
              <w:lastRenderedPageBreak/>
              <w:t>коммуникативных навыков. Но при ответе на вопросы студент допустил неточности</w:t>
            </w:r>
            <w:r w:rsidR="0024030E" w:rsidRPr="00EC0A07">
              <w:rPr>
                <w:rFonts w:ascii="Times New Roman" w:eastAsia="Calibri" w:hAnsi="Times New Roman" w:cs="Times New Roman"/>
                <w:sz w:val="24"/>
                <w:szCs w:val="24"/>
              </w:rPr>
              <w:t>.</w:t>
            </w:r>
          </w:p>
          <w:p w:rsidR="007D5810" w:rsidRPr="00EC0A07" w:rsidRDefault="007D5810" w:rsidP="0024030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w:t>
            </w:r>
            <w:r w:rsidR="0024030E" w:rsidRPr="00EC0A07">
              <w:rPr>
                <w:rFonts w:ascii="Times New Roman" w:eastAsia="Calibri" w:hAnsi="Times New Roman" w:cs="Times New Roman"/>
                <w:sz w:val="24"/>
                <w:szCs w:val="24"/>
              </w:rPr>
              <w:t>а</w:t>
            </w:r>
            <w:r w:rsidRPr="00EC0A07">
              <w:rPr>
                <w:rFonts w:ascii="Times New Roman" w:eastAsia="Calibri" w:hAnsi="Times New Roman" w:cs="Times New Roman"/>
                <w:sz w:val="24"/>
                <w:szCs w:val="24"/>
              </w:rPr>
              <w:t xml:space="preserve"> </w:t>
            </w:r>
            <w:r w:rsidR="0024030E" w:rsidRPr="00EC0A07">
              <w:rPr>
                <w:rFonts w:ascii="Times New Roman" w:eastAsia="Calibri" w:hAnsi="Times New Roman" w:cs="Times New Roman"/>
                <w:sz w:val="24"/>
                <w:szCs w:val="24"/>
              </w:rPr>
              <w:t>процедура работы с осужденным по исполнению назначенного судом наказания</w:t>
            </w:r>
            <w:r w:rsidRPr="00EC0A07">
              <w:rPr>
                <w:rFonts w:ascii="Times New Roman" w:eastAsia="Calibri" w:hAnsi="Times New Roman" w:cs="Times New Roman"/>
                <w:sz w:val="24"/>
                <w:szCs w:val="24"/>
              </w:rPr>
              <w:t xml:space="preserve">. Студент демонстрирует средний уровень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w:t>
            </w:r>
            <w:r w:rsidRPr="00EC0A07">
              <w:rPr>
                <w:rFonts w:ascii="Times New Roman" w:eastAsia="Calibri" w:hAnsi="Times New Roman" w:cs="Times New Roman"/>
                <w:sz w:val="24"/>
                <w:szCs w:val="24"/>
              </w:rPr>
              <w:lastRenderedPageBreak/>
              <w:t xml:space="preserve">навыков.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EC0A07">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окончательное решение, </w:t>
            </w:r>
            <w:r w:rsidR="00EC0A07" w:rsidRPr="00EC0A07">
              <w:rPr>
                <w:rFonts w:ascii="Times New Roman" w:eastAsia="Calibri" w:hAnsi="Times New Roman" w:cs="Times New Roman"/>
                <w:sz w:val="24"/>
                <w:szCs w:val="24"/>
              </w:rPr>
              <w:t xml:space="preserve">отсутствует </w:t>
            </w:r>
            <w:r w:rsidR="00EC0A07" w:rsidRPr="00EC0A07">
              <w:rPr>
                <w:rFonts w:ascii="Times New Roman" w:hAnsi="Times New Roman" w:cs="Times New Roman"/>
                <w:sz w:val="24"/>
                <w:szCs w:val="24"/>
              </w:rPr>
              <w:t xml:space="preserve">умение </w:t>
            </w:r>
            <w:r w:rsidR="00EC0A07" w:rsidRPr="00EC0A07">
              <w:rPr>
                <w:rFonts w:ascii="Times New Roman" w:hAnsi="Times New Roman" w:cs="Times New Roman"/>
                <w:sz w:val="24"/>
                <w:szCs w:val="24"/>
              </w:rPr>
              <w:lastRenderedPageBreak/>
              <w:t>ориентироваться в сложной, быстроменяющейся ситуации процесса общения с осужденными</w:t>
            </w:r>
            <w:r w:rsidR="00EC0A07" w:rsidRPr="00EC0A07">
              <w:rPr>
                <w:rFonts w:ascii="Times New Roman" w:eastAsia="Calibri" w:hAnsi="Times New Roman" w:cs="Times New Roman"/>
                <w:sz w:val="24"/>
                <w:szCs w:val="24"/>
              </w:rPr>
              <w:t xml:space="preserve"> </w:t>
            </w:r>
            <w:r w:rsidRPr="00EC0A07">
              <w:rPr>
                <w:rFonts w:ascii="Times New Roman" w:eastAsia="Calibri" w:hAnsi="Times New Roman" w:cs="Times New Roman"/>
                <w:sz w:val="24"/>
                <w:szCs w:val="24"/>
              </w:rPr>
              <w:t>или отказался принимать участие</w:t>
            </w:r>
            <w:r w:rsidR="00EC0A07" w:rsidRPr="00EC0A07">
              <w:rPr>
                <w:rFonts w:ascii="Times New Roman" w:eastAsia="Calibri" w:hAnsi="Times New Roman" w:cs="Times New Roman"/>
                <w:sz w:val="24"/>
                <w:szCs w:val="24"/>
              </w:rPr>
              <w:t xml:space="preserve"> в деловой игре</w:t>
            </w:r>
            <w:r w:rsidRPr="00EC0A07">
              <w:rPr>
                <w:rFonts w:ascii="Times New Roman" w:eastAsia="Calibri" w:hAnsi="Times New Roman" w:cs="Times New Roman"/>
                <w:sz w:val="24"/>
                <w:szCs w:val="24"/>
              </w:rPr>
              <w:t xml:space="preserve">. </w:t>
            </w:r>
          </w:p>
        </w:tc>
      </w:tr>
      <w:tr w:rsidR="00C31EDC" w:rsidRPr="007D5810" w:rsidTr="00C31EDC">
        <w:trPr>
          <w:trHeight w:val="549"/>
        </w:trPr>
        <w:tc>
          <w:tcPr>
            <w:tcW w:w="820" w:type="pct"/>
            <w:vMerge w:val="restart"/>
            <w:tcBorders>
              <w:top w:val="single" w:sz="4" w:space="0" w:color="auto"/>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r w:rsidRPr="00C31EDC">
              <w:rPr>
                <w:rFonts w:ascii="Times New Roman" w:eastAsia="Calibri" w:hAnsi="Times New Roman" w:cs="Times New Roman"/>
                <w:sz w:val="24"/>
                <w:szCs w:val="24"/>
              </w:rPr>
              <w:lastRenderedPageBreak/>
              <w:t>Контрольная работа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для</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оценки</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 для оценки «не зачтено»</w:t>
            </w:r>
          </w:p>
        </w:tc>
      </w:tr>
      <w:tr w:rsidR="00C31EDC" w:rsidRPr="007D5810" w:rsidTr="00C31EDC">
        <w:trPr>
          <w:trHeight w:val="982"/>
        </w:trPr>
        <w:tc>
          <w:tcPr>
            <w:tcW w:w="820" w:type="pct"/>
            <w:vMerge/>
            <w:tcBorders>
              <w:left w:val="single" w:sz="4" w:space="0" w:color="auto"/>
              <w:bottom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студент глубоко и прочно усвоил основные юридические понятия и категории темы, последовательно, четко и логически стройно раскрыл практические задания, использу</w:t>
            </w:r>
            <w:r>
              <w:rPr>
                <w:rFonts w:ascii="Times New Roman" w:eastAsia="Calibri" w:hAnsi="Times New Roman" w:cs="Times New Roman"/>
                <w:sz w:val="24"/>
                <w:szCs w:val="24"/>
              </w:rPr>
              <w:t>я</w:t>
            </w:r>
            <w:r w:rsidRPr="00C31EDC">
              <w:rPr>
                <w:rFonts w:ascii="Times New Roman" w:eastAsia="Calibri" w:hAnsi="Times New Roman" w:cs="Times New Roman"/>
                <w:sz w:val="24"/>
                <w:szCs w:val="24"/>
              </w:rPr>
              <w:t xml:space="preserve"> материал монографической литературы, нормативно-правовые акты, периодические издания.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более 55%</w:t>
            </w:r>
            <w:r w:rsidRPr="00C31EDC">
              <w:rPr>
                <w:rFonts w:ascii="Times New Roman" w:eastAsia="Calibri" w:hAnsi="Times New Roman" w:cs="Times New Roman"/>
                <w:sz w:val="24"/>
                <w:szCs w:val="24"/>
              </w:rPr>
              <w:t>. Решение ситуационной задачи обосновано</w:t>
            </w:r>
            <w:r>
              <w:rPr>
                <w:rFonts w:ascii="Times New Roman" w:eastAsia="Calibri" w:hAnsi="Times New Roman" w:cs="Times New Roman"/>
                <w:sz w:val="24"/>
                <w:szCs w:val="24"/>
              </w:rPr>
              <w:t xml:space="preserve"> </w:t>
            </w:r>
            <w:r w:rsidRPr="00C31EDC">
              <w:rPr>
                <w:rFonts w:ascii="Times New Roman" w:eastAsia="Calibri" w:hAnsi="Times New Roman" w:cs="Times New Roman"/>
                <w:sz w:val="24"/>
                <w:szCs w:val="24"/>
              </w:rPr>
              <w:t>нормами</w:t>
            </w:r>
            <w:r>
              <w:rPr>
                <w:rFonts w:ascii="Times New Roman" w:eastAsia="Calibri" w:hAnsi="Times New Roman" w:cs="Times New Roman"/>
                <w:sz w:val="24"/>
                <w:szCs w:val="24"/>
              </w:rPr>
              <w:t xml:space="preserve"> уголовно-исполнительного права</w:t>
            </w:r>
            <w:r w:rsidRPr="00C31EDC">
              <w:rPr>
                <w:rFonts w:ascii="Times New Roman" w:eastAsia="Calibri" w:hAnsi="Times New Roman" w:cs="Times New Roman"/>
                <w:sz w:val="24"/>
                <w:szCs w:val="24"/>
              </w:rPr>
              <w:t xml:space="preserve">, ответ развернутый и аргументированный. </w:t>
            </w:r>
            <w:r>
              <w:rPr>
                <w:rFonts w:ascii="Times New Roman" w:eastAsia="Calibri" w:hAnsi="Times New Roman" w:cs="Times New Roman"/>
                <w:sz w:val="24"/>
                <w:szCs w:val="24"/>
              </w:rPr>
              <w:t xml:space="preserve">Представлен анализ статистического материала, сформулированы итоговые выводы. </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 xml:space="preserve">студент не раскрыл в полной мере практические задания.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менее 55%</w:t>
            </w:r>
            <w:r w:rsidRPr="00C31EDC">
              <w:rPr>
                <w:rFonts w:ascii="Times New Roman" w:eastAsia="Calibri" w:hAnsi="Times New Roman" w:cs="Times New Roman"/>
                <w:sz w:val="24"/>
                <w:szCs w:val="24"/>
              </w:rPr>
              <w:t>. Решение ситуационной задачи не имеет логической последовательности и обоснованности</w:t>
            </w:r>
            <w:r>
              <w:rPr>
                <w:rFonts w:ascii="Times New Roman" w:eastAsia="Calibri" w:hAnsi="Times New Roman" w:cs="Times New Roman"/>
                <w:sz w:val="24"/>
                <w:szCs w:val="24"/>
              </w:rPr>
              <w:t>, не соответствует нормам уголовно-исполнительного законодательства</w:t>
            </w:r>
            <w:r w:rsidRPr="00C31E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Отсутствует анализ статистического материала.</w:t>
            </w:r>
          </w:p>
        </w:tc>
      </w:tr>
    </w:tbl>
    <w:p w:rsidR="00EB10CB" w:rsidRPr="006E4CF8" w:rsidRDefault="00EB10CB" w:rsidP="00EB10CB">
      <w:pPr>
        <w:rPr>
          <w:spacing w:val="-1"/>
          <w:sz w:val="24"/>
          <w:szCs w:val="24"/>
          <w:lang w:eastAsia="ru-RU"/>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F9F" w:rsidRDefault="005F6F9F" w:rsidP="00847ADE">
      <w:pPr>
        <w:spacing w:after="0" w:line="240" w:lineRule="auto"/>
      </w:pPr>
      <w:r>
        <w:separator/>
      </w:r>
    </w:p>
  </w:endnote>
  <w:endnote w:type="continuationSeparator" w:id="0">
    <w:p w:rsidR="005F6F9F" w:rsidRDefault="005F6F9F" w:rsidP="0084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20B0504020000000003"/>
    <w:charset w:val="CC"/>
    <w:family w:val="script"/>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2329"/>
      <w:docPartObj>
        <w:docPartGallery w:val="Page Numbers (Bottom of Page)"/>
        <w:docPartUnique/>
      </w:docPartObj>
    </w:sdtPr>
    <w:sdtContent>
      <w:p w:rsidR="002656DC" w:rsidRDefault="005B5B62">
        <w:pPr>
          <w:pStyle w:val="a8"/>
          <w:jc w:val="center"/>
        </w:pPr>
        <w:r w:rsidRPr="006E4CF8">
          <w:rPr>
            <w:rFonts w:ascii="Times New Roman" w:hAnsi="Times New Roman" w:cs="Times New Roman"/>
            <w:sz w:val="20"/>
            <w:szCs w:val="20"/>
          </w:rPr>
          <w:fldChar w:fldCharType="begin"/>
        </w:r>
        <w:r w:rsidR="002656DC"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0E08E5">
          <w:rPr>
            <w:rFonts w:ascii="Times New Roman" w:hAnsi="Times New Roman" w:cs="Times New Roman"/>
            <w:noProof/>
            <w:sz w:val="20"/>
            <w:szCs w:val="20"/>
          </w:rPr>
          <w:t>20</w:t>
        </w:r>
        <w:r w:rsidRPr="006E4CF8">
          <w:rPr>
            <w:rFonts w:ascii="Times New Roman" w:hAnsi="Times New Roman" w:cs="Times New Roman"/>
            <w:sz w:val="20"/>
            <w:szCs w:val="20"/>
          </w:rPr>
          <w:fldChar w:fldCharType="end"/>
        </w:r>
      </w:p>
    </w:sdtContent>
  </w:sdt>
  <w:p w:rsidR="002656DC" w:rsidRDefault="002656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F9F" w:rsidRDefault="005F6F9F" w:rsidP="00847ADE">
      <w:pPr>
        <w:spacing w:after="0" w:line="240" w:lineRule="auto"/>
      </w:pPr>
      <w:r>
        <w:separator/>
      </w:r>
    </w:p>
  </w:footnote>
  <w:footnote w:type="continuationSeparator" w:id="0">
    <w:p w:rsidR="005F6F9F" w:rsidRDefault="005F6F9F" w:rsidP="00847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6"/>
  </w:num>
  <w:num w:numId="11">
    <w:abstractNumId w:val="10"/>
    <w:lvlOverride w:ilvl="0">
      <w:startOverride w:val="5"/>
    </w:lvlOverride>
  </w:num>
  <w:num w:numId="12">
    <w:abstractNumId w:val="13"/>
  </w:num>
  <w:num w:numId="13">
    <w:abstractNumId w:val="4"/>
  </w:num>
  <w:num w:numId="14">
    <w:abstractNumId w:val="5"/>
  </w:num>
  <w:num w:numId="15">
    <w:abstractNumId w:val="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74ECA"/>
    <w:rsid w:val="00016F88"/>
    <w:rsid w:val="000857AC"/>
    <w:rsid w:val="000B7098"/>
    <w:rsid w:val="000D54ED"/>
    <w:rsid w:val="000E08E5"/>
    <w:rsid w:val="001001EA"/>
    <w:rsid w:val="00106D12"/>
    <w:rsid w:val="0015339A"/>
    <w:rsid w:val="001A05FB"/>
    <w:rsid w:val="001D453F"/>
    <w:rsid w:val="001D7D7D"/>
    <w:rsid w:val="00211F06"/>
    <w:rsid w:val="0024030E"/>
    <w:rsid w:val="002517F0"/>
    <w:rsid w:val="002656DC"/>
    <w:rsid w:val="002908F9"/>
    <w:rsid w:val="002B3D55"/>
    <w:rsid w:val="002C2927"/>
    <w:rsid w:val="002C29E1"/>
    <w:rsid w:val="002E5C22"/>
    <w:rsid w:val="003039DB"/>
    <w:rsid w:val="00325AEF"/>
    <w:rsid w:val="00370434"/>
    <w:rsid w:val="00415F7F"/>
    <w:rsid w:val="004253D8"/>
    <w:rsid w:val="00436EE3"/>
    <w:rsid w:val="00460756"/>
    <w:rsid w:val="00463409"/>
    <w:rsid w:val="004638D1"/>
    <w:rsid w:val="00481A88"/>
    <w:rsid w:val="004F3A6E"/>
    <w:rsid w:val="005219EF"/>
    <w:rsid w:val="0052398D"/>
    <w:rsid w:val="005478CE"/>
    <w:rsid w:val="0057331D"/>
    <w:rsid w:val="00574C2B"/>
    <w:rsid w:val="005B2791"/>
    <w:rsid w:val="005B5B62"/>
    <w:rsid w:val="005C0893"/>
    <w:rsid w:val="005D3240"/>
    <w:rsid w:val="005F6F9F"/>
    <w:rsid w:val="0063401F"/>
    <w:rsid w:val="00687EA4"/>
    <w:rsid w:val="006A3D65"/>
    <w:rsid w:val="006B5ABB"/>
    <w:rsid w:val="006C4E7E"/>
    <w:rsid w:val="006C63FF"/>
    <w:rsid w:val="006E4CF8"/>
    <w:rsid w:val="00711970"/>
    <w:rsid w:val="0071564A"/>
    <w:rsid w:val="00722201"/>
    <w:rsid w:val="0076279E"/>
    <w:rsid w:val="00790284"/>
    <w:rsid w:val="00793229"/>
    <w:rsid w:val="007A1B37"/>
    <w:rsid w:val="007D5810"/>
    <w:rsid w:val="0080487D"/>
    <w:rsid w:val="00825913"/>
    <w:rsid w:val="00847ADE"/>
    <w:rsid w:val="00857940"/>
    <w:rsid w:val="00861312"/>
    <w:rsid w:val="00891C3A"/>
    <w:rsid w:val="008C10FE"/>
    <w:rsid w:val="008C60C4"/>
    <w:rsid w:val="008D07DA"/>
    <w:rsid w:val="008E1C86"/>
    <w:rsid w:val="008E3A72"/>
    <w:rsid w:val="00913791"/>
    <w:rsid w:val="0094274A"/>
    <w:rsid w:val="00955206"/>
    <w:rsid w:val="009721A1"/>
    <w:rsid w:val="00974ECA"/>
    <w:rsid w:val="009A2176"/>
    <w:rsid w:val="009C3AF8"/>
    <w:rsid w:val="009E35B3"/>
    <w:rsid w:val="009E5A7B"/>
    <w:rsid w:val="009F281C"/>
    <w:rsid w:val="00A244C6"/>
    <w:rsid w:val="00A62333"/>
    <w:rsid w:val="00A7415C"/>
    <w:rsid w:val="00AB281B"/>
    <w:rsid w:val="00AB66A1"/>
    <w:rsid w:val="00AD569C"/>
    <w:rsid w:val="00AE2AC5"/>
    <w:rsid w:val="00AF6FA6"/>
    <w:rsid w:val="00B415AC"/>
    <w:rsid w:val="00B85CB4"/>
    <w:rsid w:val="00BD3C2E"/>
    <w:rsid w:val="00C20B06"/>
    <w:rsid w:val="00C25612"/>
    <w:rsid w:val="00C31EDC"/>
    <w:rsid w:val="00C40B41"/>
    <w:rsid w:val="00C44080"/>
    <w:rsid w:val="00C52BA7"/>
    <w:rsid w:val="00C63A10"/>
    <w:rsid w:val="00C97074"/>
    <w:rsid w:val="00CE7341"/>
    <w:rsid w:val="00D0478B"/>
    <w:rsid w:val="00D23EC5"/>
    <w:rsid w:val="00D369C7"/>
    <w:rsid w:val="00D6130D"/>
    <w:rsid w:val="00D64D72"/>
    <w:rsid w:val="00D775DA"/>
    <w:rsid w:val="00D93E73"/>
    <w:rsid w:val="00E02306"/>
    <w:rsid w:val="00E328BF"/>
    <w:rsid w:val="00EB018D"/>
    <w:rsid w:val="00EB10CB"/>
    <w:rsid w:val="00EC0A07"/>
    <w:rsid w:val="00EE2DDF"/>
    <w:rsid w:val="00EE45B7"/>
    <w:rsid w:val="00F360A6"/>
    <w:rsid w:val="00F65471"/>
    <w:rsid w:val="00FB0621"/>
    <w:rsid w:val="00FB643A"/>
    <w:rsid w:val="00FB715E"/>
    <w:rsid w:val="00FC637A"/>
    <w:rsid w:val="00FD7DA4"/>
    <w:rsid w:val="00FF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DA"/>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lang w:eastAsia="ru-RU"/>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D453F"/>
    <w:pPr>
      <w:ind w:left="720"/>
      <w:contextualSpacing/>
    </w:pPr>
  </w:style>
  <w:style w:type="paragraph" w:styleId="a6">
    <w:name w:val="header"/>
    <w:basedOn w:val="a"/>
    <w:link w:val="a7"/>
    <w:uiPriority w:val="99"/>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lang w:eastAsia="ru-RU"/>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lang w:eastAsia="ru-RU"/>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lang w:eastAsia="ru-RU"/>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DB7C-09D8-47C0-B5DB-0BC21FC8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9030</Words>
  <Characters>51475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Кригер</cp:lastModifiedBy>
  <cp:revision>5</cp:revision>
  <cp:lastPrinted>2019-10-27T02:10:00Z</cp:lastPrinted>
  <dcterms:created xsi:type="dcterms:W3CDTF">2019-10-27T14:40:00Z</dcterms:created>
  <dcterms:modified xsi:type="dcterms:W3CDTF">2019-11-17T20:13:00Z</dcterms:modified>
</cp:coreProperties>
</file>