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456D24">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371065">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5387F" w:rsidRPr="00C5387F">
        <w:rPr>
          <w:rFonts w:ascii="Times New Roman" w:hAnsi="Times New Roman" w:cs="Times New Roman"/>
          <w:b/>
          <w:sz w:val="28"/>
          <w:szCs w:val="28"/>
        </w:rPr>
        <w:t>Основы технической эксплуатации автомобилей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F712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371065">
        <w:rPr>
          <w:rFonts w:ascii="Times New Roman" w:hAnsi="Times New Roman" w:cs="Times New Roman"/>
          <w:sz w:val="28"/>
          <w:szCs w:val="28"/>
        </w:rPr>
        <w:t>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C5387F" w:rsidRPr="00C5387F">
        <w:rPr>
          <w:rFonts w:ascii="Times New Roman" w:hAnsi="Times New Roman" w:cs="Times New Roman"/>
          <w:sz w:val="28"/>
          <w:szCs w:val="28"/>
        </w:rPr>
        <w:t>Основы технической эксплуатации автомобилей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371065">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3A369C">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C5387F" w:rsidRPr="00C5387F">
        <w:rPr>
          <w:rFonts w:ascii="Times New Roman" w:hAnsi="Times New Roman" w:cs="Times New Roman"/>
          <w:sz w:val="28"/>
          <w:szCs w:val="28"/>
        </w:rPr>
        <w:t>Основы технической эксплуатации автомобилей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Pr="00DD6CE2" w:rsidRDefault="00456D24"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456D24">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FF7122">
            <w:pPr>
              <w:pStyle w:val="11"/>
              <w:rPr>
                <w:sz w:val="28"/>
                <w:szCs w:val="28"/>
              </w:rPr>
            </w:pPr>
            <w:r w:rsidRPr="00DD6CE2">
              <w:rPr>
                <w:sz w:val="28"/>
                <w:szCs w:val="28"/>
              </w:rPr>
              <w:t xml:space="preserve">© </w:t>
            </w:r>
            <w:r w:rsidR="00C5387F">
              <w:rPr>
                <w:sz w:val="28"/>
                <w:szCs w:val="28"/>
              </w:rPr>
              <w:t>Трунов В.В.</w:t>
            </w:r>
            <w:r w:rsidRPr="00DD6CE2">
              <w:rPr>
                <w:sz w:val="28"/>
                <w:szCs w:val="28"/>
              </w:rPr>
              <w:t>, 201</w:t>
            </w:r>
            <w:r w:rsidR="00371065">
              <w:rPr>
                <w:sz w:val="28"/>
                <w:szCs w:val="28"/>
              </w:rPr>
              <w:t>6</w:t>
            </w:r>
            <w:r w:rsidRPr="00DD6CE2">
              <w:rPr>
                <w:sz w:val="28"/>
                <w:szCs w:val="28"/>
              </w:rPr>
              <w:t xml:space="preserve"> </w:t>
            </w:r>
          </w:p>
          <w:p w:rsidR="00350AD1" w:rsidRPr="00DD6CE2" w:rsidRDefault="00350AD1" w:rsidP="00371065">
            <w:pPr>
              <w:pStyle w:val="Defaul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371065">
              <w:rPr>
                <w:rFonts w:ascii="Times New Roman" w:hAnsi="Times New Roman" w:cs="Times New Roman"/>
                <w:color w:val="auto"/>
                <w:sz w:val="28"/>
                <w:szCs w:val="28"/>
              </w:rPr>
              <w:t>6</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hAnsi="Times New Roman" w:cs="Times New Roman"/>
          <w:bCs/>
        </w:rPr>
        <w:id w:val="774986112"/>
        <w:docPartObj>
          <w:docPartGallery w:val="Table of Contents"/>
          <w:docPartUnique/>
        </w:docPartObj>
      </w:sdtPr>
      <w:sdtEndPr>
        <w:rPr>
          <w:b/>
          <w:bCs w:val="0"/>
        </w:rPr>
      </w:sdtEndPr>
      <w:sdtContent>
        <w:p w:rsidR="00456D24" w:rsidRPr="00456D24" w:rsidRDefault="002F0BFF" w:rsidP="00456D24">
          <w:pPr>
            <w:pStyle w:val="18"/>
            <w:tabs>
              <w:tab w:val="right" w:leader="dot" w:pos="9630"/>
            </w:tabs>
            <w:spacing w:after="0" w:line="240" w:lineRule="auto"/>
            <w:rPr>
              <w:rFonts w:ascii="Times New Roman" w:hAnsi="Times New Roman" w:cs="Times New Roman"/>
              <w:noProof/>
              <w:sz w:val="24"/>
            </w:rPr>
          </w:pPr>
          <w:r w:rsidRPr="00DD6CE2">
            <w:rPr>
              <w:rFonts w:ascii="Times New Roman" w:eastAsiaTheme="majorEastAsia" w:hAnsi="Times New Roman" w:cs="Times New Roman"/>
              <w:color w:val="365F91" w:themeColor="accent1" w:themeShade="BF"/>
              <w:lang w:eastAsia="en-US"/>
            </w:rPr>
            <w:fldChar w:fldCharType="begin"/>
          </w:r>
          <w:r w:rsidRPr="00DD6CE2">
            <w:rPr>
              <w:rFonts w:ascii="Times New Roman" w:hAnsi="Times New Roman" w:cs="Times New Roman"/>
            </w:rPr>
            <w:instrText xml:space="preserve"> TOC \o "1-3" \h \z \u </w:instrText>
          </w:r>
          <w:r w:rsidRPr="00DD6CE2">
            <w:rPr>
              <w:rFonts w:ascii="Times New Roman" w:eastAsiaTheme="majorEastAsia" w:hAnsi="Times New Roman" w:cs="Times New Roman"/>
              <w:color w:val="365F91" w:themeColor="accent1" w:themeShade="BF"/>
              <w:lang w:eastAsia="en-US"/>
            </w:rPr>
            <w:fldChar w:fldCharType="separate"/>
          </w:r>
          <w:hyperlink w:anchor="_Toc22559918" w:history="1">
            <w:r w:rsidR="00456D24" w:rsidRPr="00456D24">
              <w:rPr>
                <w:rStyle w:val="aa"/>
                <w:rFonts w:ascii="Times New Roman" w:hAnsi="Times New Roman" w:cs="Times New Roman"/>
                <w:noProof/>
                <w:sz w:val="24"/>
              </w:rPr>
              <w:t>Введение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4</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19" w:history="1">
            <w:r w:rsidR="00456D24" w:rsidRPr="00456D24">
              <w:rPr>
                <w:rStyle w:val="aa"/>
                <w:rFonts w:ascii="Times New Roman" w:hAnsi="Times New Roman" w:cs="Times New Roman"/>
                <w:noProof/>
                <w:sz w:val="24"/>
              </w:rPr>
              <w:t>Методические рекомендации  по освоению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5</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20" w:history="1">
            <w:r w:rsidR="00456D24" w:rsidRPr="00456D24">
              <w:rPr>
                <w:rStyle w:val="aa"/>
                <w:rFonts w:ascii="Times New Roman" w:hAnsi="Times New Roman" w:cs="Times New Roman"/>
                <w:noProof/>
                <w:sz w:val="24"/>
              </w:rPr>
              <w:t>Общие и частные  методические рекомендации по видам работ</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28"/>
            <w:tabs>
              <w:tab w:val="right" w:leader="dot" w:pos="9630"/>
            </w:tabs>
            <w:spacing w:after="0" w:line="240" w:lineRule="auto"/>
            <w:rPr>
              <w:rFonts w:ascii="Times New Roman" w:hAnsi="Times New Roman" w:cs="Times New Roman"/>
              <w:noProof/>
              <w:sz w:val="24"/>
            </w:rPr>
          </w:pPr>
          <w:hyperlink w:anchor="_Toc22559921" w:history="1">
            <w:r w:rsidR="00456D24" w:rsidRPr="00456D24">
              <w:rPr>
                <w:rStyle w:val="aa"/>
                <w:rFonts w:ascii="Times New Roman" w:hAnsi="Times New Roman" w:cs="Times New Roman"/>
                <w:noProof/>
                <w:sz w:val="24"/>
              </w:rPr>
              <w:t>Работа по материалам  лекций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28"/>
            <w:tabs>
              <w:tab w:val="right" w:leader="dot" w:pos="9630"/>
            </w:tabs>
            <w:spacing w:after="0" w:line="240" w:lineRule="auto"/>
            <w:rPr>
              <w:rFonts w:ascii="Times New Roman" w:hAnsi="Times New Roman" w:cs="Times New Roman"/>
              <w:noProof/>
              <w:sz w:val="24"/>
            </w:rPr>
          </w:pPr>
          <w:hyperlink w:anchor="_Toc22559922" w:history="1">
            <w:r w:rsidR="00456D24" w:rsidRPr="00456D24">
              <w:rPr>
                <w:rStyle w:val="aa"/>
                <w:rFonts w:ascii="Times New Roman" w:hAnsi="Times New Roman" w:cs="Times New Roman"/>
                <w:noProof/>
                <w:sz w:val="24"/>
              </w:rPr>
              <w:t>Методические рекомендации к практическим занятиям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9</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28"/>
            <w:tabs>
              <w:tab w:val="right" w:leader="dot" w:pos="9630"/>
            </w:tabs>
            <w:spacing w:after="0" w:line="240" w:lineRule="auto"/>
            <w:rPr>
              <w:rFonts w:ascii="Times New Roman" w:hAnsi="Times New Roman" w:cs="Times New Roman"/>
              <w:noProof/>
              <w:sz w:val="24"/>
            </w:rPr>
          </w:pPr>
          <w:hyperlink w:anchor="_Toc22559923" w:history="1">
            <w:r w:rsidR="00456D24" w:rsidRPr="00456D24">
              <w:rPr>
                <w:rStyle w:val="aa"/>
                <w:rFonts w:ascii="Times New Roman" w:hAnsi="Times New Roman" w:cs="Times New Roman"/>
                <w:noProof/>
                <w:sz w:val="24"/>
              </w:rPr>
              <w:t>Форма контроля и критерии оценки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11</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28"/>
            <w:tabs>
              <w:tab w:val="right" w:leader="dot" w:pos="9630"/>
            </w:tabs>
            <w:spacing w:after="0" w:line="240" w:lineRule="auto"/>
            <w:rPr>
              <w:rFonts w:ascii="Times New Roman" w:hAnsi="Times New Roman" w:cs="Times New Roman"/>
              <w:noProof/>
              <w:sz w:val="24"/>
            </w:rPr>
          </w:pPr>
          <w:hyperlink w:anchor="_Toc22559924" w:history="1">
            <w:r w:rsidR="00456D24" w:rsidRPr="00456D24">
              <w:rPr>
                <w:rStyle w:val="aa"/>
                <w:rFonts w:ascii="Times New Roman" w:hAnsi="Times New Roman" w:cs="Times New Roman"/>
                <w:noProof/>
                <w:sz w:val="24"/>
              </w:rPr>
              <w:t>Методические указания к контрольной работе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12</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28"/>
            <w:tabs>
              <w:tab w:val="right" w:leader="dot" w:pos="9630"/>
            </w:tabs>
            <w:spacing w:after="0" w:line="240" w:lineRule="auto"/>
            <w:rPr>
              <w:rFonts w:ascii="Times New Roman" w:hAnsi="Times New Roman" w:cs="Times New Roman"/>
              <w:noProof/>
              <w:sz w:val="24"/>
            </w:rPr>
          </w:pPr>
          <w:hyperlink w:anchor="_Toc22559925" w:history="1">
            <w:r w:rsidR="00456D24" w:rsidRPr="00456D24">
              <w:rPr>
                <w:rStyle w:val="aa"/>
                <w:rFonts w:ascii="Times New Roman" w:hAnsi="Times New Roman" w:cs="Times New Roman"/>
                <w:noProof/>
                <w:sz w:val="24"/>
              </w:rPr>
              <w:t>Методические указания по выполнению исследовательской работы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13</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26" w:history="1">
            <w:r w:rsidR="00456D24" w:rsidRPr="00456D24">
              <w:rPr>
                <w:rStyle w:val="aa"/>
                <w:rFonts w:ascii="Times New Roman" w:hAnsi="Times New Roman" w:cs="Times New Roman"/>
                <w:noProof/>
                <w:sz w:val="24"/>
              </w:rPr>
              <w:t>Информационные технологии, используемые при осуществлении образовательного процесса по дисциплине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27" w:history="1">
            <w:r w:rsidR="00456D24" w:rsidRPr="00456D24">
              <w:rPr>
                <w:rStyle w:val="aa"/>
                <w:rFonts w:ascii="Times New Roman" w:hAnsi="Times New Roman" w:cs="Times New Roman"/>
                <w:noProof/>
                <w:sz w:val="24"/>
              </w:rPr>
              <w:t>Программное обеспечение, профессиональные базы данных и информационные справочные системы современных информационных технологий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28" w:history="1">
            <w:r w:rsidR="00456D24" w:rsidRPr="00456D24">
              <w:rPr>
                <w:rStyle w:val="aa"/>
                <w:rFonts w:ascii="Times New Roman" w:hAnsi="Times New Roman" w:cs="Times New Roman"/>
                <w:noProof/>
                <w:sz w:val="24"/>
              </w:rPr>
              <w:t>Материально-техническое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16</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29" w:history="1">
            <w:r w:rsidR="00456D24" w:rsidRPr="00456D24">
              <w:rPr>
                <w:rStyle w:val="aa"/>
                <w:rFonts w:ascii="Times New Roman" w:hAnsi="Times New Roman" w:cs="Times New Roman"/>
                <w:noProof/>
                <w:sz w:val="24"/>
              </w:rPr>
              <w:t>Образовательные технологии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30" w:history="1">
            <w:r w:rsidR="00456D24" w:rsidRPr="00456D24">
              <w:rPr>
                <w:rStyle w:val="aa"/>
                <w:rFonts w:ascii="Times New Roman" w:hAnsi="Times New Roman" w:cs="Times New Roman"/>
                <w:noProof/>
                <w:sz w:val="24"/>
              </w:rPr>
              <w:t>Дисциплина «Основы технической эксплуатации автомобилей»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31" w:history="1">
            <w:r w:rsidR="00456D24" w:rsidRPr="00456D24">
              <w:rPr>
                <w:rStyle w:val="aa"/>
                <w:rFonts w:ascii="Times New Roman" w:hAnsi="Times New Roman" w:cs="Times New Roman"/>
                <w:noProof/>
                <w:sz w:val="24"/>
              </w:rPr>
              <w:t>Методические рекомендации по организации учебной аудиторной и внеаудиторной самостоятельной работы студентов</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18</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32" w:history="1">
            <w:r w:rsidR="00456D24" w:rsidRPr="00456D24">
              <w:rPr>
                <w:rStyle w:val="aa"/>
                <w:rFonts w:ascii="Times New Roman" w:hAnsi="Times New Roman" w:cs="Times New Roman"/>
                <w:noProof/>
                <w:sz w:val="24"/>
              </w:rPr>
              <w:t>Подготовка к экзаменам и зачетам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20</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18"/>
            <w:tabs>
              <w:tab w:val="right" w:leader="dot" w:pos="9630"/>
            </w:tabs>
            <w:spacing w:after="0" w:line="240" w:lineRule="auto"/>
            <w:rPr>
              <w:rFonts w:ascii="Times New Roman" w:hAnsi="Times New Roman" w:cs="Times New Roman"/>
              <w:noProof/>
              <w:sz w:val="24"/>
            </w:rPr>
          </w:pPr>
          <w:hyperlink w:anchor="_Toc22559933" w:history="1">
            <w:r w:rsidR="00456D24" w:rsidRPr="00456D24">
              <w:rPr>
                <w:rStyle w:val="aa"/>
                <w:rFonts w:ascii="Times New Roman" w:hAnsi="Times New Roman" w:cs="Times New Roman"/>
                <w:noProof/>
                <w:sz w:val="24"/>
              </w:rPr>
              <w:t>Учебно-методическое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28"/>
            <w:tabs>
              <w:tab w:val="right" w:leader="dot" w:pos="9630"/>
            </w:tabs>
            <w:spacing w:after="0" w:line="240" w:lineRule="auto"/>
            <w:rPr>
              <w:rFonts w:ascii="Times New Roman" w:hAnsi="Times New Roman" w:cs="Times New Roman"/>
              <w:noProof/>
              <w:sz w:val="24"/>
            </w:rPr>
          </w:pPr>
          <w:hyperlink w:anchor="_Toc22559934" w:history="1">
            <w:r w:rsidR="00456D24" w:rsidRPr="00456D24">
              <w:rPr>
                <w:rStyle w:val="aa"/>
                <w:rFonts w:ascii="Times New Roman" w:hAnsi="Times New Roman" w:cs="Times New Roman"/>
                <w:noProof/>
                <w:sz w:val="24"/>
              </w:rPr>
              <w:t>Основная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28"/>
            <w:tabs>
              <w:tab w:val="right" w:leader="dot" w:pos="9630"/>
            </w:tabs>
            <w:spacing w:after="0" w:line="240" w:lineRule="auto"/>
            <w:rPr>
              <w:rFonts w:ascii="Times New Roman" w:hAnsi="Times New Roman" w:cs="Times New Roman"/>
              <w:noProof/>
              <w:sz w:val="24"/>
            </w:rPr>
          </w:pPr>
          <w:hyperlink w:anchor="_Toc22559935" w:history="1">
            <w:r w:rsidR="00456D24" w:rsidRPr="00456D24">
              <w:rPr>
                <w:rStyle w:val="aa"/>
                <w:rFonts w:ascii="Times New Roman" w:hAnsi="Times New Roman" w:cs="Times New Roman"/>
                <w:noProof/>
                <w:sz w:val="24"/>
              </w:rPr>
              <w:t>Дополнительная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50158E" w:rsidP="00456D24">
          <w:pPr>
            <w:pStyle w:val="28"/>
            <w:tabs>
              <w:tab w:val="right" w:leader="dot" w:pos="9630"/>
            </w:tabs>
            <w:spacing w:after="0" w:line="240" w:lineRule="auto"/>
            <w:rPr>
              <w:rFonts w:ascii="Times New Roman" w:hAnsi="Times New Roman" w:cs="Times New Roman"/>
              <w:noProof/>
              <w:sz w:val="24"/>
            </w:rPr>
          </w:pPr>
          <w:hyperlink w:anchor="_Toc22559936" w:history="1">
            <w:r w:rsidR="00456D24" w:rsidRPr="00456D24">
              <w:rPr>
                <w:rStyle w:val="aa"/>
                <w:rFonts w:ascii="Times New Roman" w:hAnsi="Times New Roman" w:cs="Times New Roman"/>
                <w:noProof/>
                <w:sz w:val="24"/>
              </w:rPr>
              <w:t>Периодические издания</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Default="0050158E" w:rsidP="00456D24">
          <w:pPr>
            <w:pStyle w:val="28"/>
            <w:tabs>
              <w:tab w:val="right" w:leader="dot" w:pos="9630"/>
            </w:tabs>
            <w:spacing w:after="0" w:line="240" w:lineRule="auto"/>
            <w:rPr>
              <w:noProof/>
            </w:rPr>
          </w:pPr>
          <w:hyperlink w:anchor="_Toc22559937" w:history="1">
            <w:r w:rsidR="00456D24" w:rsidRPr="00456D24">
              <w:rPr>
                <w:rStyle w:val="aa"/>
                <w:rFonts w:ascii="Times New Roman" w:hAnsi="Times New Roman" w:cs="Times New Roman"/>
                <w:noProof/>
                <w:sz w:val="24"/>
              </w:rPr>
              <w:t>Интернет-ресурсы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2F0BFF" w:rsidRPr="000D1372" w:rsidRDefault="002F0BFF" w:rsidP="000D1372">
          <w:pPr>
            <w:pStyle w:val="18"/>
            <w:tabs>
              <w:tab w:val="right" w:leader="dot" w:pos="9630"/>
            </w:tabs>
            <w:spacing w:after="0" w:line="240" w:lineRule="auto"/>
            <w:rPr>
              <w:noProof/>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255991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35CF6" w:rsidRPr="00F35CF6">
        <w:rPr>
          <w:rFonts w:ascii="Times New Roman" w:hAnsi="Times New Roman" w:cs="Times New Roman"/>
          <w:sz w:val="24"/>
          <w:szCs w:val="28"/>
        </w:rPr>
        <w:t>Основы технической эксплуатации автомобилей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35CF6" w:rsidRPr="00F35CF6">
        <w:rPr>
          <w:rFonts w:ascii="Times New Roman" w:hAnsi="Times New Roman" w:cs="Times New Roman"/>
          <w:sz w:val="24"/>
          <w:szCs w:val="28"/>
        </w:rPr>
        <w:t>Основы технической эксплуатации автомобилей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717D6E" w:rsidRPr="00717D6E" w:rsidRDefault="007C5AC4" w:rsidP="00717D6E">
      <w:pPr>
        <w:pStyle w:val="ReportMain"/>
        <w:suppressAutoHyphens/>
        <w:ind w:firstLine="709"/>
        <w:jc w:val="both"/>
        <w:rPr>
          <w:b/>
          <w:i/>
          <w:sz w:val="22"/>
        </w:rPr>
      </w:pPr>
      <w:r w:rsidRPr="00717D6E">
        <w:rPr>
          <w:b/>
          <w:i/>
          <w:szCs w:val="24"/>
        </w:rPr>
        <w:t>Основная цель для студента:</w:t>
      </w:r>
      <w:r w:rsidR="00717D6E" w:rsidRPr="00717D6E">
        <w:rPr>
          <w:b/>
          <w:i/>
        </w:rPr>
        <w:t xml:space="preserve"> </w:t>
      </w:r>
      <w:r w:rsidR="00717D6E" w:rsidRPr="00717D6E">
        <w:rPr>
          <w:b/>
          <w:i/>
          <w:szCs w:val="28"/>
        </w:rPr>
        <w:t xml:space="preserve">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 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w:t>
      </w:r>
      <w:r w:rsidR="00717D6E" w:rsidRPr="00717D6E">
        <w:rPr>
          <w:b/>
          <w:i/>
        </w:rPr>
        <w:t>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
    <w:p w:rsidR="007C5AC4" w:rsidRPr="00BF0EBE" w:rsidRDefault="007C5AC4" w:rsidP="00F35CF6">
      <w:pPr>
        <w:spacing w:after="0" w:line="240" w:lineRule="auto"/>
        <w:ind w:firstLine="709"/>
        <w:jc w:val="both"/>
        <w:rPr>
          <w:rFonts w:ascii="Times New Roman" w:hAnsi="Times New Roman" w:cs="Times New Roman"/>
          <w:sz w:val="24"/>
          <w:szCs w:val="24"/>
        </w:rPr>
      </w:pPr>
      <w:r w:rsidRPr="00BF0EBE">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знать основные </w:t>
      </w:r>
      <w:r w:rsidRPr="00717D6E">
        <w:rPr>
          <w:rFonts w:ascii="Times New Roman" w:hAnsi="Times New Roman" w:cs="Times New Roman"/>
          <w:sz w:val="24"/>
        </w:rPr>
        <w:t xml:space="preserve">технологические процессы в области эксплуатации транспортно-технологических машин и комплексов и </w:t>
      </w:r>
      <w:r w:rsidRPr="00717D6E">
        <w:rPr>
          <w:rFonts w:ascii="Times New Roman" w:hAnsi="Times New Roman" w:cs="Times New Roman"/>
          <w:sz w:val="24"/>
          <w:szCs w:val="24"/>
        </w:rPr>
        <w:t>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w:t>
      </w:r>
      <w:r w:rsidRPr="00717D6E">
        <w:rPr>
          <w:rFonts w:ascii="Times New Roman" w:hAnsi="Times New Roman" w:cs="Times New Roman"/>
          <w:sz w:val="28"/>
          <w:szCs w:val="28"/>
        </w:rPr>
        <w:t xml:space="preserve"> </w:t>
      </w:r>
      <w:r w:rsidRPr="00717D6E">
        <w:rPr>
          <w:rFonts w:ascii="Times New Roman" w:hAnsi="Times New Roman" w:cs="Times New Roman"/>
          <w:sz w:val="24"/>
          <w:szCs w:val="24"/>
        </w:rPr>
        <w:t>управленческой и организационной деятельности на автомобильном транспорте.</w:t>
      </w:r>
    </w:p>
    <w:p w:rsidR="00BF0EBE" w:rsidRPr="00DD6CE2" w:rsidRDefault="00BF0EBE"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255991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255992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255992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BF0EBE" w:rsidRDefault="00BF0EBE"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456D24">
      <w:pPr>
        <w:widowControl w:val="0"/>
        <w:numPr>
          <w:ilvl w:val="0"/>
          <w:numId w:val="1"/>
        </w:numPr>
        <w:tabs>
          <w:tab w:val="clear" w:pos="720"/>
          <w:tab w:val="num" w:pos="814"/>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2559922"/>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D6CE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2D3CBD" w:rsidRPr="00D45A94" w:rsidRDefault="004D3AD2" w:rsidP="00F35CF6">
      <w:pPr>
        <w:pStyle w:val="2"/>
        <w:ind w:firstLine="851"/>
        <w:rPr>
          <w:lang w:val="ru-RU"/>
        </w:rPr>
      </w:pPr>
      <w:bookmarkStart w:id="6" w:name="_Toc466217643"/>
      <w:bookmarkStart w:id="7" w:name="_Toc22559923"/>
      <w:r w:rsidRPr="00D45A94">
        <w:rPr>
          <w:lang w:val="ru-RU"/>
        </w:rPr>
        <w:t>Форма контроля и критерии оценки</w:t>
      </w:r>
      <w:bookmarkEnd w:id="6"/>
      <w:bookmarkEnd w:id="7"/>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456D24" w:rsidRDefault="00456D24" w:rsidP="00F35CF6">
      <w:pPr>
        <w:widowControl w:val="0"/>
        <w:tabs>
          <w:tab w:val="left" w:pos="709"/>
        </w:tabs>
        <w:autoSpaceDE w:val="0"/>
        <w:autoSpaceDN w:val="0"/>
        <w:adjustRightInd w:val="0"/>
        <w:spacing w:after="0" w:line="240" w:lineRule="auto"/>
        <w:ind w:firstLine="851"/>
        <w:jc w:val="both"/>
        <w:rPr>
          <w:rStyle w:val="20"/>
          <w:lang w:val="ru-RU"/>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255992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456D24" w:rsidRDefault="00456D24" w:rsidP="00F35CF6">
      <w:pPr>
        <w:pStyle w:val="23"/>
        <w:keepNext w:val="0"/>
        <w:tabs>
          <w:tab w:val="left" w:pos="567"/>
        </w:tabs>
        <w:ind w:firstLine="851"/>
        <w:jc w:val="both"/>
        <w:rPr>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35CF6" w:rsidRPr="00F35CF6">
        <w:rPr>
          <w:rFonts w:ascii="Times New Roman" w:hAnsi="Times New Roman" w:cs="Times New Roman"/>
          <w:sz w:val="24"/>
          <w:szCs w:val="24"/>
        </w:rPr>
        <w:t>Основы технической эксплуатации автомобилей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w:t>
      </w:r>
      <w:r w:rsidRPr="00DD6CE2">
        <w:rPr>
          <w:rFonts w:ascii="Times New Roman" w:hAnsi="Times New Roman" w:cs="Times New Roman"/>
          <w:sz w:val="24"/>
          <w:szCs w:val="24"/>
        </w:rPr>
        <w:lastRenderedPageBreak/>
        <w:t xml:space="preserve">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255992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может  предложить собственную тему исследования, с последующим </w:t>
      </w:r>
      <w:r w:rsidRPr="00DD6CE2">
        <w:rPr>
          <w:rFonts w:ascii="Times New Roman" w:hAnsi="Times New Roman" w:cs="Times New Roman"/>
          <w:sz w:val="24"/>
          <w:szCs w:val="24"/>
        </w:rPr>
        <w:lastRenderedPageBreak/>
        <w:t>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w:t>
      </w:r>
      <w:r w:rsidRPr="00DD6CE2">
        <w:rPr>
          <w:rFonts w:ascii="Times New Roman" w:eastAsia="Times New Roman" w:hAnsi="Times New Roman" w:cs="Times New Roman"/>
          <w:sz w:val="24"/>
          <w:szCs w:val="24"/>
        </w:rPr>
        <w:lastRenderedPageBreak/>
        <w:t>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255992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56D24" w:rsidRDefault="00824388" w:rsidP="00456D24">
      <w:pPr>
        <w:pStyle w:val="140"/>
        <w:rPr>
          <w:sz w:val="24"/>
        </w:rPr>
      </w:pPr>
      <w:bookmarkStart w:id="15" w:name="_Toc466217647"/>
      <w:r w:rsidRPr="00456D24">
        <w:rPr>
          <w:sz w:val="24"/>
        </w:rPr>
        <w:t>-</w:t>
      </w:r>
      <w:r w:rsidR="00350AD1" w:rsidRPr="00456D24">
        <w:rPr>
          <w:sz w:val="24"/>
        </w:rPr>
        <w:t xml:space="preserve"> </w:t>
      </w:r>
      <w:r w:rsidR="00F43DA9" w:rsidRPr="00456D24">
        <w:rPr>
          <w:sz w:val="24"/>
        </w:rPr>
        <w:t>пе</w:t>
      </w:r>
      <w:r w:rsidRPr="00456D24">
        <w:rPr>
          <w:sz w:val="24"/>
        </w:rPr>
        <w:t>речень программного обеспечения</w:t>
      </w:r>
      <w:r w:rsidR="00F43DA9" w:rsidRPr="00456D24">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2559928"/>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BF0EBE" w:rsidRDefault="00BF0EBE" w:rsidP="00BF0EBE">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BF0EBE" w:rsidRDefault="00BF0EBE" w:rsidP="00BF0EBE">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BF0EBE" w:rsidRDefault="00BF0EBE" w:rsidP="00BF0EBE">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BF0EBE" w:rsidRDefault="00BF0EBE" w:rsidP="00BF0EBE">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BF0EBE" w:rsidRDefault="00BF0EBE" w:rsidP="00456D24">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BF0EBE" w:rsidRPr="00BF0EBE" w:rsidRDefault="00BF0EBE" w:rsidP="00456D24">
      <w:pPr>
        <w:pStyle w:val="af3"/>
        <w:spacing w:before="0" w:beforeAutospacing="0" w:after="0" w:afterAutospacing="0"/>
        <w:ind w:firstLine="709"/>
        <w:jc w:val="both"/>
        <w:rPr>
          <w:color w:val="000000"/>
        </w:rPr>
      </w:pPr>
      <w:r w:rsidRPr="00BF0EBE">
        <w:rPr>
          <w:color w:val="000000"/>
        </w:rPr>
        <w:t>Для выполнения лабораторных работ используется следующее оборудование: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lastRenderedPageBreak/>
        <w:t>Стенд для проверки и очистки бензиновых форсунок ДД 2200</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проверки карбюраторов ППК</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испытания и регулировки форсунок М-106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Тиски слесарные большие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Насос автомобильный ножной</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Макеты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двигателя ВАЗ 2103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и испытания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системы питания бензинового двигателя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диагностический КАД300</w:t>
      </w:r>
    </w:p>
    <w:p w:rsidR="00BF0EBE" w:rsidRPr="00BF0EBE" w:rsidRDefault="00BF0EBE" w:rsidP="00BF0EBE">
      <w:pPr>
        <w:pStyle w:val="af3"/>
        <w:numPr>
          <w:ilvl w:val="0"/>
          <w:numId w:val="21"/>
        </w:numPr>
        <w:tabs>
          <w:tab w:val="left" w:pos="1134"/>
        </w:tabs>
        <w:spacing w:before="0" w:beforeAutospacing="0" w:after="0" w:afterAutospacing="0"/>
        <w:ind w:left="0" w:firstLine="709"/>
        <w:jc w:val="both"/>
      </w:pPr>
      <w:r w:rsidRPr="00BF0EBE">
        <w:t>Стенд обкаточно-тормозной КИ</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Шиномонтажный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-513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накачки автомобильных шин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Компрессор модель К-УХЛ4.2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Балансировочный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-636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автомобиля Газ-3102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проверки и регулировки света фар «ОМА» Арт-684А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Вулканизатор «Микрон»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Э203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замены трансмиссионной жидкости в АКПП «Сорокин» мод.11.76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 xml:space="preserve">Установка для обслуживания и промывки охлаждающей жидкости </w:t>
      </w:r>
      <w:r w:rsidRPr="00BF0EBE">
        <w:rPr>
          <w:rFonts w:ascii="Times New Roman" w:hAnsi="Times New Roman" w:cs="Times New Roman"/>
          <w:sz w:val="24"/>
          <w:szCs w:val="24"/>
          <w:lang w:val="en-US"/>
        </w:rPr>
        <w:t>SL</w:t>
      </w:r>
      <w:r w:rsidRPr="00BF0EBE">
        <w:rPr>
          <w:rFonts w:ascii="Times New Roman" w:hAnsi="Times New Roman" w:cs="Times New Roman"/>
          <w:sz w:val="24"/>
          <w:szCs w:val="24"/>
        </w:rPr>
        <w:t>37</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для замены масла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Осмотровая канава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замены тормозной жидкости «Сорокин» мод. 11.73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Тест-система СКО-1М</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Подъёмник гидравлический канавный П184.02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Моечная установка «Кёрхер» НР61.70</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2559929"/>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2559930"/>
      <w:r w:rsidRPr="004B6962">
        <w:lastRenderedPageBreak/>
        <w:t>Дисциплин</w:t>
      </w:r>
      <w:r w:rsidR="00775206" w:rsidRPr="004B6962">
        <w:t>а «</w:t>
      </w:r>
      <w:r w:rsidR="004B6962" w:rsidRPr="004B6962">
        <w:t>Основы технической эксплуатации автомобилей</w:t>
      </w:r>
      <w:r w:rsidR="00775206" w:rsidRPr="004B6962">
        <w:t>»</w:t>
      </w:r>
      <w:bookmarkEnd w:id="19"/>
    </w:p>
    <w:p w:rsidR="00717D6E" w:rsidRPr="00717D6E" w:rsidRDefault="00717D6E" w:rsidP="00717D6E">
      <w:pPr>
        <w:pStyle w:val="ReportMain"/>
        <w:suppressAutoHyphens/>
        <w:ind w:firstLine="709"/>
        <w:jc w:val="both"/>
        <w:rPr>
          <w:szCs w:val="24"/>
        </w:rPr>
      </w:pPr>
      <w:r w:rsidRPr="00717D6E">
        <w:rPr>
          <w:b/>
          <w:szCs w:val="24"/>
        </w:rPr>
        <w:t xml:space="preserve">Цель (цели) </w:t>
      </w:r>
      <w:r w:rsidRPr="00717D6E">
        <w:rPr>
          <w:szCs w:val="24"/>
        </w:rPr>
        <w:t>освоения дисциплины: 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 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b/>
          <w:sz w:val="24"/>
          <w:szCs w:val="24"/>
        </w:rPr>
        <w:t xml:space="preserve">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знать основные технологические процессы в области эксплуатации транспортно-технологических машин и комплексов и 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 управленческой и организационной деятельности на автомобильном транспорте.</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2559931"/>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A369C" w:rsidRDefault="003A369C"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846A3" w:rsidRDefault="005846A3"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456D24" w:rsidRDefault="00456D24" w:rsidP="00456D24">
      <w:pPr>
        <w:pStyle w:val="140"/>
      </w:pPr>
    </w:p>
    <w:p w:rsidR="00FC4E2E" w:rsidRPr="00DD6CE2" w:rsidRDefault="00FC4E2E" w:rsidP="00F35CF6">
      <w:pPr>
        <w:pStyle w:val="1"/>
        <w:ind w:firstLine="851"/>
      </w:pPr>
      <w:bookmarkStart w:id="23" w:name="_Toc22559932"/>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D3CBD" w:rsidRPr="003A369C" w:rsidRDefault="002D3CBD" w:rsidP="003A369C">
      <w:pPr>
        <w:rPr>
          <w:rFonts w:ascii="Times New Roman" w:eastAsia="Times New Roman" w:hAnsi="Times New Roman" w:cs="Times New Roman"/>
          <w:b/>
          <w:sz w:val="28"/>
          <w:szCs w:val="20"/>
        </w:rPr>
      </w:pPr>
    </w:p>
    <w:sectPr w:rsidR="002D3CBD" w:rsidRPr="003A369C"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8E" w:rsidRDefault="0050158E" w:rsidP="00382D68">
      <w:pPr>
        <w:spacing w:after="0" w:line="240" w:lineRule="auto"/>
      </w:pPr>
      <w:r>
        <w:separator/>
      </w:r>
    </w:p>
  </w:endnote>
  <w:endnote w:type="continuationSeparator" w:id="0">
    <w:p w:rsidR="0050158E" w:rsidRDefault="0050158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37106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8E" w:rsidRDefault="0050158E" w:rsidP="00382D68">
      <w:pPr>
        <w:spacing w:after="0" w:line="240" w:lineRule="auto"/>
      </w:pPr>
      <w:r>
        <w:separator/>
      </w:r>
    </w:p>
  </w:footnote>
  <w:footnote w:type="continuationSeparator" w:id="0">
    <w:p w:rsidR="0050158E" w:rsidRDefault="0050158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F5F39"/>
    <w:multiLevelType w:val="hybridMultilevel"/>
    <w:tmpl w:val="A6D0E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6"/>
  </w:num>
  <w:num w:numId="7">
    <w:abstractNumId w:val="15"/>
  </w:num>
  <w:num w:numId="8">
    <w:abstractNumId w:val="11"/>
  </w:num>
  <w:num w:numId="9">
    <w:abstractNumId w:val="14"/>
  </w:num>
  <w:num w:numId="10">
    <w:abstractNumId w:val="13"/>
  </w:num>
  <w:num w:numId="11">
    <w:abstractNumId w:val="18"/>
  </w:num>
  <w:num w:numId="12">
    <w:abstractNumId w:val="3"/>
  </w:num>
  <w:num w:numId="13">
    <w:abstractNumId w:val="4"/>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D1372"/>
    <w:rsid w:val="001077F5"/>
    <w:rsid w:val="00113D3B"/>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71065"/>
    <w:rsid w:val="00382D68"/>
    <w:rsid w:val="0039068A"/>
    <w:rsid w:val="003A0147"/>
    <w:rsid w:val="003A369C"/>
    <w:rsid w:val="003B1A6C"/>
    <w:rsid w:val="003E2A75"/>
    <w:rsid w:val="003E3112"/>
    <w:rsid w:val="003F7E64"/>
    <w:rsid w:val="00406876"/>
    <w:rsid w:val="0041033D"/>
    <w:rsid w:val="00417F6A"/>
    <w:rsid w:val="00434C52"/>
    <w:rsid w:val="00447C2E"/>
    <w:rsid w:val="00456D24"/>
    <w:rsid w:val="004A15B0"/>
    <w:rsid w:val="004B6962"/>
    <w:rsid w:val="004D3AD2"/>
    <w:rsid w:val="004D6DBA"/>
    <w:rsid w:val="004E1D33"/>
    <w:rsid w:val="0050158E"/>
    <w:rsid w:val="00523782"/>
    <w:rsid w:val="00534780"/>
    <w:rsid w:val="00550D54"/>
    <w:rsid w:val="00551E02"/>
    <w:rsid w:val="00561730"/>
    <w:rsid w:val="00567051"/>
    <w:rsid w:val="00570074"/>
    <w:rsid w:val="0057443B"/>
    <w:rsid w:val="005846A3"/>
    <w:rsid w:val="00586B4C"/>
    <w:rsid w:val="00596EDD"/>
    <w:rsid w:val="005A7941"/>
    <w:rsid w:val="005E5F1A"/>
    <w:rsid w:val="00604EC8"/>
    <w:rsid w:val="00612555"/>
    <w:rsid w:val="006160B9"/>
    <w:rsid w:val="006207FB"/>
    <w:rsid w:val="00624F84"/>
    <w:rsid w:val="006535C0"/>
    <w:rsid w:val="00662253"/>
    <w:rsid w:val="006B4A4A"/>
    <w:rsid w:val="006E4BF4"/>
    <w:rsid w:val="006E76CD"/>
    <w:rsid w:val="007022BB"/>
    <w:rsid w:val="00703AA3"/>
    <w:rsid w:val="0070724D"/>
    <w:rsid w:val="00717D6E"/>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A7765"/>
    <w:rsid w:val="008B312D"/>
    <w:rsid w:val="008C5D59"/>
    <w:rsid w:val="008E500C"/>
    <w:rsid w:val="008E6D44"/>
    <w:rsid w:val="00984C45"/>
    <w:rsid w:val="0099386B"/>
    <w:rsid w:val="00993C38"/>
    <w:rsid w:val="009A13EA"/>
    <w:rsid w:val="009E0E67"/>
    <w:rsid w:val="00A10960"/>
    <w:rsid w:val="00A176C8"/>
    <w:rsid w:val="00A17BA2"/>
    <w:rsid w:val="00A2491A"/>
    <w:rsid w:val="00AD3E19"/>
    <w:rsid w:val="00AD591F"/>
    <w:rsid w:val="00AE269F"/>
    <w:rsid w:val="00B33513"/>
    <w:rsid w:val="00B53BB5"/>
    <w:rsid w:val="00B567B8"/>
    <w:rsid w:val="00B7215D"/>
    <w:rsid w:val="00B766D2"/>
    <w:rsid w:val="00B81800"/>
    <w:rsid w:val="00B851BC"/>
    <w:rsid w:val="00BB7B4F"/>
    <w:rsid w:val="00BD09AE"/>
    <w:rsid w:val="00BF04F3"/>
    <w:rsid w:val="00BF0EBE"/>
    <w:rsid w:val="00C07D06"/>
    <w:rsid w:val="00C1287B"/>
    <w:rsid w:val="00C17CD4"/>
    <w:rsid w:val="00C5387F"/>
    <w:rsid w:val="00C67FE7"/>
    <w:rsid w:val="00C7271A"/>
    <w:rsid w:val="00C825C5"/>
    <w:rsid w:val="00C90F86"/>
    <w:rsid w:val="00C958EE"/>
    <w:rsid w:val="00CA2A51"/>
    <w:rsid w:val="00CA77F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993B-0EAD-4A91-A8F8-06E646DC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8303</Words>
  <Characters>47330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18</cp:revision>
  <cp:lastPrinted>2016-11-06T13:50:00Z</cp:lastPrinted>
  <dcterms:created xsi:type="dcterms:W3CDTF">2017-09-08T10:04:00Z</dcterms:created>
  <dcterms:modified xsi:type="dcterms:W3CDTF">2019-11-18T05:59:00Z</dcterms:modified>
</cp:coreProperties>
</file>