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Минобрнауки</w:t>
      </w:r>
      <w:proofErr w:type="spellEnd"/>
      <w:r w:rsidRPr="00DF0EA2">
        <w:rPr>
          <w:rFonts w:ascii="Times New Roman" w:eastAsia="Calibri" w:hAnsi="Times New Roman" w:cs="Times New Roman"/>
          <w:sz w:val="28"/>
          <w:szCs w:val="28"/>
          <w:lang w:eastAsia="en-US"/>
        </w:rPr>
        <w:t xml:space="preserve"> России</w:t>
      </w: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Бузулукский</w:t>
      </w:r>
      <w:proofErr w:type="spellEnd"/>
      <w:r w:rsidRPr="00DF0EA2">
        <w:rPr>
          <w:rFonts w:ascii="Times New Roman" w:eastAsia="Calibri" w:hAnsi="Times New Roman" w:cs="Times New Roman"/>
          <w:sz w:val="28"/>
          <w:szCs w:val="28"/>
          <w:lang w:eastAsia="en-US"/>
        </w:rPr>
        <w:t xml:space="preserve"> гуманитарно-технологический институт (филиал)</w:t>
      </w: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4515D6" w:rsidRPr="00DF0EA2" w:rsidRDefault="004515D6" w:rsidP="004515D6">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Pr>
          <w:rFonts w:ascii="Times New Roman" w:hAnsi="Times New Roman" w:cs="Times New Roman"/>
          <w:sz w:val="28"/>
          <w:szCs w:val="28"/>
        </w:rPr>
        <w:t>технической эксплуатации и ремонта автомобилей</w:t>
      </w: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i/>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F0EA2" w:rsidRDefault="004515D6" w:rsidP="004515D6">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4515D6" w:rsidRPr="00DD6CE2" w:rsidRDefault="004515D6" w:rsidP="004515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«Основы теории надежности и диагностика»</w:t>
      </w: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Pr="00DD6CE2">
        <w:rPr>
          <w:rFonts w:ascii="Times New Roman" w:hAnsi="Times New Roman" w:cs="Times New Roman"/>
          <w:sz w:val="28"/>
          <w:szCs w:val="28"/>
        </w:rPr>
        <w:t xml:space="preserve"> студентов </w:t>
      </w:r>
    </w:p>
    <w:p w:rsidR="004515D6" w:rsidRDefault="004515D6" w:rsidP="004515D6">
      <w:pPr>
        <w:spacing w:after="0" w:line="240" w:lineRule="auto"/>
        <w:jc w:val="center"/>
        <w:rPr>
          <w:rFonts w:ascii="Times New Roman" w:hAnsi="Times New Roman" w:cs="Times New Roman"/>
          <w:sz w:val="28"/>
          <w:szCs w:val="28"/>
        </w:rPr>
      </w:pPr>
    </w:p>
    <w:p w:rsidR="004515D6" w:rsidRPr="00364C86" w:rsidRDefault="004515D6" w:rsidP="004515D6">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направления подготовки 23.03.03 Эксплуатация транспортно-технологических машин и комплексов</w:t>
      </w:r>
    </w:p>
    <w:p w:rsidR="004515D6" w:rsidRPr="00364C86" w:rsidRDefault="004515D6" w:rsidP="00451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4515D6" w:rsidRDefault="004515D6" w:rsidP="004515D6">
      <w:pPr>
        <w:spacing w:after="0" w:line="240" w:lineRule="auto"/>
        <w:jc w:val="center"/>
        <w:rPr>
          <w:rFonts w:ascii="Times New Roman" w:hAnsi="Times New Roman" w:cs="Times New Roman"/>
          <w:sz w:val="28"/>
          <w:szCs w:val="28"/>
        </w:rPr>
      </w:pP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w:t>
      </w:r>
      <w:proofErr w:type="spellStart"/>
      <w:r w:rsidRPr="00DF0EA2">
        <w:rPr>
          <w:rFonts w:ascii="Times New Roman" w:eastAsia="Calibri" w:hAnsi="Times New Roman" w:cs="Times New Roman"/>
          <w:i/>
          <w:sz w:val="28"/>
          <w:szCs w:val="28"/>
          <w:u w:val="single"/>
          <w:lang w:eastAsia="en-US"/>
        </w:rPr>
        <w:t>бакалавриата</w:t>
      </w:r>
      <w:proofErr w:type="spellEnd"/>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5E4C8F" w:rsidP="00451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2016</w:t>
      </w:r>
    </w:p>
    <w:p w:rsidR="004515D6" w:rsidRPr="00DF0EA2" w:rsidRDefault="004515D6" w:rsidP="004515D6">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Основы теории надежности и диагностика</w:t>
      </w:r>
      <w:r w:rsidRPr="00DF0EA2">
        <w:rPr>
          <w:rFonts w:ascii="Calibri" w:eastAsia="Calibri" w:hAnsi="Calibri" w:cs="Times New Roman"/>
          <w:sz w:val="28"/>
          <w:szCs w:val="28"/>
          <w:lang w:eastAsia="en-US"/>
        </w:rPr>
        <w:t xml:space="preserve">: </w:t>
      </w:r>
      <w:r w:rsidRPr="00DF0EA2">
        <w:rPr>
          <w:rFonts w:ascii="Times New Roman" w:eastAsia="Calibri" w:hAnsi="Times New Roman" w:cs="Times New Roman"/>
          <w:sz w:val="28"/>
          <w:szCs w:val="20"/>
          <w:lang w:eastAsia="en-US"/>
        </w:rPr>
        <w:t xml:space="preserve">Методические указания по освоению дисциплины / </w:t>
      </w:r>
      <w:r>
        <w:rPr>
          <w:rFonts w:ascii="Times New Roman" w:eastAsia="Calibri" w:hAnsi="Times New Roman" w:cs="Times New Roman"/>
          <w:sz w:val="28"/>
          <w:szCs w:val="20"/>
          <w:lang w:eastAsia="en-US"/>
        </w:rPr>
        <w:t xml:space="preserve">В.В. </w:t>
      </w:r>
      <w:proofErr w:type="spellStart"/>
      <w:r>
        <w:rPr>
          <w:rFonts w:ascii="Times New Roman" w:eastAsia="Calibri" w:hAnsi="Times New Roman" w:cs="Times New Roman"/>
          <w:sz w:val="28"/>
          <w:szCs w:val="20"/>
          <w:lang w:eastAsia="en-US"/>
        </w:rPr>
        <w:t>Трунов</w:t>
      </w:r>
      <w:proofErr w:type="spellEnd"/>
      <w:r w:rsidRPr="00DF0EA2">
        <w:rPr>
          <w:rFonts w:ascii="Times New Roman" w:eastAsia="Calibri" w:hAnsi="Times New Roman" w:cs="Times New Roman"/>
          <w:sz w:val="28"/>
          <w:szCs w:val="20"/>
          <w:lang w:eastAsia="en-US"/>
        </w:rPr>
        <w:t xml:space="preserve">; </w:t>
      </w:r>
      <w:proofErr w:type="spellStart"/>
      <w:r w:rsidRPr="00DF0EA2">
        <w:rPr>
          <w:rFonts w:ascii="Times New Roman" w:eastAsia="Calibri" w:hAnsi="Times New Roman" w:cs="Times New Roman"/>
          <w:sz w:val="28"/>
          <w:szCs w:val="20"/>
          <w:lang w:eastAsia="en-US"/>
        </w:rPr>
        <w:t>Бузулукский</w:t>
      </w:r>
      <w:proofErr w:type="spellEnd"/>
      <w:r w:rsidRPr="00DF0EA2">
        <w:rPr>
          <w:rFonts w:ascii="Times New Roman" w:eastAsia="Calibri" w:hAnsi="Times New Roman" w:cs="Times New Roman"/>
          <w:sz w:val="28"/>
          <w:szCs w:val="20"/>
          <w:lang w:eastAsia="en-US"/>
        </w:rPr>
        <w:t xml:space="preserve"> </w:t>
      </w:r>
      <w:proofErr w:type="gramStart"/>
      <w:r w:rsidRPr="00DF0EA2">
        <w:rPr>
          <w:rFonts w:ascii="Times New Roman" w:eastAsia="Calibri" w:hAnsi="Times New Roman" w:cs="Times New Roman"/>
          <w:sz w:val="28"/>
          <w:szCs w:val="20"/>
          <w:lang w:eastAsia="en-US"/>
        </w:rPr>
        <w:t>гуманитарно-технолог</w:t>
      </w:r>
      <w:proofErr w:type="gramEnd"/>
      <w:r w:rsidRPr="00DF0EA2">
        <w:rPr>
          <w:rFonts w:ascii="Times New Roman" w:eastAsia="Calibri" w:hAnsi="Times New Roman" w:cs="Times New Roman"/>
          <w:sz w:val="28"/>
          <w:szCs w:val="20"/>
          <w:lang w:eastAsia="en-US"/>
        </w:rPr>
        <w:t>. ин-т (филиал)  ОГУ. – Б</w:t>
      </w:r>
      <w:r w:rsidR="005E4C8F">
        <w:rPr>
          <w:rFonts w:ascii="Times New Roman" w:eastAsia="Calibri" w:hAnsi="Times New Roman" w:cs="Times New Roman"/>
          <w:sz w:val="28"/>
          <w:szCs w:val="20"/>
          <w:lang w:eastAsia="en-US"/>
        </w:rPr>
        <w:t>узулук</w:t>
      </w:r>
      <w:proofErr w:type="gramStart"/>
      <w:r w:rsidR="005E4C8F">
        <w:rPr>
          <w:rFonts w:ascii="Times New Roman" w:eastAsia="Calibri" w:hAnsi="Times New Roman" w:cs="Times New Roman"/>
          <w:sz w:val="28"/>
          <w:szCs w:val="20"/>
          <w:lang w:eastAsia="en-US"/>
        </w:rPr>
        <w:t xml:space="preserve"> :</w:t>
      </w:r>
      <w:proofErr w:type="gramEnd"/>
      <w:r w:rsidR="005E4C8F">
        <w:rPr>
          <w:rFonts w:ascii="Times New Roman" w:eastAsia="Calibri" w:hAnsi="Times New Roman" w:cs="Times New Roman"/>
          <w:sz w:val="28"/>
          <w:szCs w:val="20"/>
          <w:lang w:eastAsia="en-US"/>
        </w:rPr>
        <w:t xml:space="preserve"> БГТИ (филиал) ОГУ, 2016</w:t>
      </w:r>
      <w:r w:rsidRPr="00DF0EA2">
        <w:rPr>
          <w:rFonts w:ascii="Times New Roman" w:eastAsia="Calibri" w:hAnsi="Times New Roman" w:cs="Times New Roman"/>
          <w:sz w:val="28"/>
          <w:szCs w:val="20"/>
          <w:lang w:eastAsia="en-US"/>
        </w:rPr>
        <w:t>.</w:t>
      </w:r>
      <w:r w:rsidRPr="00DF0EA2">
        <w:rPr>
          <w:rFonts w:ascii="Calibri" w:eastAsia="Calibri" w:hAnsi="Calibri" w:cs="Times New Roman"/>
          <w:sz w:val="28"/>
          <w:szCs w:val="28"/>
          <w:lang w:eastAsia="en-US"/>
        </w:rPr>
        <w:t xml:space="preserve"> </w:t>
      </w:r>
      <w:r w:rsidR="006D4352">
        <w:rPr>
          <w:rFonts w:ascii="Times New Roman" w:eastAsia="Calibri" w:hAnsi="Times New Roman" w:cs="Times New Roman"/>
          <w:sz w:val="28"/>
          <w:szCs w:val="28"/>
          <w:lang w:eastAsia="en-US"/>
        </w:rPr>
        <w:t>– 2</w:t>
      </w:r>
      <w:r w:rsidR="006D4352" w:rsidRPr="00BB5CFE">
        <w:rPr>
          <w:rFonts w:ascii="Times New Roman" w:eastAsia="Calibri" w:hAnsi="Times New Roman" w:cs="Times New Roman"/>
          <w:sz w:val="28"/>
          <w:szCs w:val="28"/>
          <w:lang w:eastAsia="en-US"/>
        </w:rPr>
        <w:t>0</w:t>
      </w:r>
      <w:r w:rsidRPr="00DF0EA2">
        <w:rPr>
          <w:rFonts w:ascii="Times New Roman" w:eastAsia="Calibri" w:hAnsi="Times New Roman" w:cs="Times New Roman"/>
          <w:sz w:val="28"/>
          <w:szCs w:val="28"/>
          <w:lang w:eastAsia="en-US"/>
        </w:rPr>
        <w:t>с.</w:t>
      </w:r>
    </w:p>
    <w:p w:rsidR="004515D6" w:rsidRPr="00DD6CE2" w:rsidRDefault="004515D6" w:rsidP="004515D6">
      <w:pPr>
        <w:pStyle w:val="11"/>
        <w:tabs>
          <w:tab w:val="left" w:pos="8080"/>
        </w:tabs>
        <w:rPr>
          <w:sz w:val="28"/>
          <w:szCs w:val="28"/>
        </w:rPr>
      </w:pPr>
    </w:p>
    <w:p w:rsidR="004515D6" w:rsidRPr="00DF0EA2" w:rsidRDefault="004515D6" w:rsidP="004515D6">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4515D6" w:rsidRPr="00DF0EA2" w:rsidRDefault="004515D6" w:rsidP="004515D6">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4515D6" w:rsidRPr="00DF0EA2" w:rsidRDefault="004515D6" w:rsidP="004515D6">
      <w:pPr>
        <w:tabs>
          <w:tab w:val="left" w:pos="8080"/>
        </w:tabs>
        <w:spacing w:after="0" w:line="240" w:lineRule="auto"/>
        <w:ind w:firstLine="720"/>
        <w:jc w:val="both"/>
        <w:rPr>
          <w:rFonts w:ascii="Times New Roman" w:eastAsia="Times New Roman" w:hAnsi="Times New Roman" w:cs="Times New Roman"/>
          <w:sz w:val="28"/>
          <w:szCs w:val="28"/>
        </w:rPr>
      </w:pPr>
    </w:p>
    <w:p w:rsidR="004515D6" w:rsidRPr="00DF0EA2" w:rsidRDefault="004515D6" w:rsidP="004515D6">
      <w:pPr>
        <w:tabs>
          <w:tab w:val="left" w:pos="8080"/>
        </w:tabs>
        <w:suppressAutoHyphens/>
        <w:spacing w:after="0" w:line="240" w:lineRule="auto"/>
        <w:jc w:val="center"/>
        <w:rPr>
          <w:rFonts w:ascii="Times New Roman" w:eastAsia="Calibri" w:hAnsi="Times New Roman" w:cs="Times New Roman"/>
          <w:sz w:val="28"/>
          <w:szCs w:val="28"/>
          <w:lang w:eastAsia="en-US"/>
        </w:rPr>
      </w:pPr>
    </w:p>
    <w:p w:rsidR="004515D6" w:rsidRPr="00DF0EA2" w:rsidRDefault="004515D6" w:rsidP="004515D6">
      <w:pPr>
        <w:tabs>
          <w:tab w:val="left" w:pos="8080"/>
        </w:tabs>
        <w:suppressAutoHyphens/>
        <w:spacing w:after="0" w:line="240" w:lineRule="auto"/>
        <w:rPr>
          <w:rFonts w:ascii="Times New Roman" w:eastAsia="Calibri" w:hAnsi="Times New Roman" w:cs="Times New Roman"/>
          <w:sz w:val="28"/>
          <w:szCs w:val="28"/>
          <w:lang w:eastAsia="en-US"/>
        </w:rPr>
      </w:pPr>
    </w:p>
    <w:p w:rsidR="004515D6" w:rsidRPr="00DF0EA2" w:rsidRDefault="004515D6" w:rsidP="004515D6">
      <w:pPr>
        <w:tabs>
          <w:tab w:val="left" w:pos="8080"/>
          <w:tab w:val="left" w:pos="10000"/>
        </w:tabs>
        <w:spacing w:after="0" w:line="240" w:lineRule="auto"/>
        <w:jc w:val="both"/>
        <w:rPr>
          <w:rFonts w:ascii="Calibri" w:eastAsia="Times New Roman" w:hAnsi="Calibri" w:cs="Times New Roman"/>
          <w:sz w:val="28"/>
          <w:szCs w:val="28"/>
          <w:lang w:eastAsia="en-US"/>
        </w:rPr>
      </w:pPr>
    </w:p>
    <w:p w:rsidR="004515D6" w:rsidRPr="00DF0EA2" w:rsidRDefault="004515D6" w:rsidP="004515D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4515D6" w:rsidRPr="00DF0EA2" w:rsidRDefault="004515D6" w:rsidP="004515D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2F0BFF" w:rsidRPr="00DD6CE2" w:rsidRDefault="002F0BFF" w:rsidP="002F0BFF">
      <w:pPr>
        <w:pStyle w:val="aff0"/>
        <w:spacing w:before="0" w:line="240" w:lineRule="auto"/>
        <w:jc w:val="both"/>
        <w:rPr>
          <w:rFonts w:ascii="Times New Roman" w:hAnsi="Times New Roman" w:cs="Times New Roman"/>
          <w:color w:val="auto"/>
        </w:rPr>
      </w:pPr>
    </w:p>
    <w:p w:rsidR="00BB5CFE" w:rsidRPr="00DD6CE2" w:rsidRDefault="00BB5CFE" w:rsidP="00BB5CFE">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DD6CE2">
          <w:rPr>
            <w:rStyle w:val="aa"/>
            <w:rFonts w:ascii="Times New Roman" w:hAnsi="Times New Roman" w:cs="Times New Roman"/>
            <w:noProof/>
            <w:color w:val="auto"/>
            <w:sz w:val="28"/>
            <w:szCs w:val="28"/>
          </w:rPr>
          <w:t>Введение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_Toc466217638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DD6CE2">
          <w:rPr>
            <w:rFonts w:ascii="Times New Roman" w:hAnsi="Times New Roman" w:cs="Times New Roman"/>
            <w:noProof/>
            <w:webHidden/>
            <w:sz w:val="28"/>
            <w:szCs w:val="28"/>
          </w:rPr>
          <w:fldChar w:fldCharType="end"/>
        </w:r>
      </w:hyperlink>
    </w:p>
    <w:p w:rsidR="00BB5CFE" w:rsidRPr="00DD6CE2" w:rsidRDefault="00BB5CFE" w:rsidP="00BB5CFE">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Pr="00DD6CE2">
          <w:rPr>
            <w:rStyle w:val="aa"/>
            <w:rFonts w:ascii="Times New Roman" w:hAnsi="Times New Roman" w:cs="Times New Roman"/>
            <w:noProof/>
            <w:color w:val="auto"/>
            <w:sz w:val="28"/>
            <w:szCs w:val="28"/>
          </w:rPr>
          <w:t>Методические рекомендации  по освоению дисциплины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_Toc466217639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DD6CE2">
          <w:rPr>
            <w:rFonts w:ascii="Times New Roman" w:hAnsi="Times New Roman" w:cs="Times New Roman"/>
            <w:noProof/>
            <w:webHidden/>
            <w:sz w:val="28"/>
            <w:szCs w:val="28"/>
          </w:rPr>
          <w:fldChar w:fldCharType="end"/>
        </w:r>
      </w:hyperlink>
    </w:p>
    <w:p w:rsidR="00BB5CFE" w:rsidRPr="00DD6CE2" w:rsidRDefault="00BB5CFE" w:rsidP="00BB5CFE">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BB5CFE" w:rsidRPr="00DD6CE2" w:rsidRDefault="00BB5CFE" w:rsidP="00BB5CFE">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Pr="00DD6CE2">
          <w:rPr>
            <w:rStyle w:val="aa"/>
            <w:rFonts w:ascii="Times New Roman" w:hAnsi="Times New Roman" w:cs="Times New Roman"/>
            <w:noProof/>
            <w:color w:val="auto"/>
            <w:sz w:val="28"/>
            <w:szCs w:val="28"/>
          </w:rPr>
          <w:t>Работа по материалам  лекций</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_Toc466217641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BB5CFE" w:rsidRPr="00DD6CE2" w:rsidRDefault="00BB5CFE" w:rsidP="00BB5CFE">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Pr="00DD6CE2">
          <w:rPr>
            <w:rStyle w:val="aa"/>
            <w:rFonts w:ascii="Times New Roman" w:hAnsi="Times New Roman" w:cs="Times New Roman"/>
            <w:noProof/>
            <w:color w:val="auto"/>
            <w:sz w:val="28"/>
            <w:szCs w:val="28"/>
          </w:rPr>
          <w:t>Методические рекомендации к практическим занятиям</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_Toc466217642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DD6CE2">
          <w:rPr>
            <w:rFonts w:ascii="Times New Roman" w:hAnsi="Times New Roman" w:cs="Times New Roman"/>
            <w:noProof/>
            <w:webHidden/>
            <w:sz w:val="28"/>
            <w:szCs w:val="28"/>
          </w:rPr>
          <w:fldChar w:fldCharType="end"/>
        </w:r>
      </w:hyperlink>
    </w:p>
    <w:p w:rsidR="00BB5CFE" w:rsidRPr="00DD6CE2" w:rsidRDefault="00BB5CFE" w:rsidP="00BB5CFE">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Pr="00DD6CE2">
          <w:rPr>
            <w:rStyle w:val="aa"/>
            <w:rFonts w:ascii="Times New Roman" w:hAnsi="Times New Roman" w:cs="Times New Roman"/>
            <w:noProof/>
            <w:color w:val="auto"/>
            <w:sz w:val="28"/>
            <w:szCs w:val="28"/>
          </w:rPr>
          <w:t>Методические указания к контрольной работе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_Toc466217644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DD6CE2">
          <w:rPr>
            <w:rFonts w:ascii="Times New Roman" w:hAnsi="Times New Roman" w:cs="Times New Roman"/>
            <w:noProof/>
            <w:webHidden/>
            <w:sz w:val="28"/>
            <w:szCs w:val="28"/>
          </w:rPr>
          <w:fldChar w:fldCharType="end"/>
        </w:r>
      </w:hyperlink>
    </w:p>
    <w:p w:rsidR="00BB5CFE" w:rsidRPr="00072B5C" w:rsidRDefault="00BB5CFE" w:rsidP="00BB5CFE">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3</w:t>
        </w:r>
        <w:r w:rsidRPr="00DD6CE2">
          <w:rPr>
            <w:rFonts w:ascii="Times New Roman" w:hAnsi="Times New Roman" w:cs="Times New Roman"/>
            <w:noProof/>
            <w:webHidden/>
            <w:sz w:val="28"/>
            <w:szCs w:val="28"/>
          </w:rPr>
          <w:fldChar w:fldCharType="end"/>
        </w:r>
      </w:hyperlink>
    </w:p>
    <w:p w:rsidR="00BB5CFE" w:rsidRPr="00DD6CE2" w:rsidRDefault="00BB5CFE" w:rsidP="00BB5CFE">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Pr="00DD6CE2">
          <w:rPr>
            <w:rStyle w:val="aa"/>
            <w:rFonts w:ascii="Times New Roman" w:hAnsi="Times New Roman" w:cs="Times New Roman"/>
            <w:noProof/>
            <w:color w:val="auto"/>
            <w:sz w:val="28"/>
            <w:szCs w:val="28"/>
          </w:rPr>
          <w:t>Образовательные технологии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5</w:t>
        </w:r>
        <w:r w:rsidRPr="00DD6CE2">
          <w:rPr>
            <w:rFonts w:ascii="Times New Roman" w:hAnsi="Times New Roman" w:cs="Times New Roman"/>
            <w:noProof/>
            <w:webHidden/>
            <w:sz w:val="28"/>
            <w:szCs w:val="28"/>
          </w:rPr>
          <w:fldChar w:fldCharType="end"/>
        </w:r>
      </w:hyperlink>
    </w:p>
    <w:p w:rsidR="00BB5CFE" w:rsidRPr="00DD6CE2" w:rsidRDefault="00BB5CFE" w:rsidP="00BB5CFE">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6</w:t>
        </w:r>
        <w:r w:rsidRPr="00DD6CE2">
          <w:rPr>
            <w:rFonts w:ascii="Times New Roman" w:hAnsi="Times New Roman" w:cs="Times New Roman"/>
            <w:noProof/>
            <w:webHidden/>
            <w:sz w:val="28"/>
            <w:szCs w:val="28"/>
          </w:rPr>
          <w:fldChar w:fldCharType="end"/>
        </w:r>
      </w:hyperlink>
    </w:p>
    <w:p w:rsidR="00BB5CFE" w:rsidRPr="00DD6CE2" w:rsidRDefault="00BB5CFE" w:rsidP="00BB5CFE">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Pr="00DD6CE2">
          <w:rPr>
            <w:rStyle w:val="aa"/>
            <w:rFonts w:ascii="Times New Roman" w:hAnsi="Times New Roman" w:cs="Times New Roman"/>
            <w:noProof/>
            <w:color w:val="auto"/>
            <w:sz w:val="28"/>
            <w:szCs w:val="28"/>
          </w:rPr>
          <w:t>Варианты вопросов к контролю знаний и самопроверки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_Toc466217656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7</w:t>
        </w:r>
        <w:r w:rsidRPr="00DD6CE2">
          <w:rPr>
            <w:rFonts w:ascii="Times New Roman" w:hAnsi="Times New Roman" w:cs="Times New Roman"/>
            <w:noProof/>
            <w:webHidden/>
            <w:sz w:val="28"/>
            <w:szCs w:val="28"/>
          </w:rPr>
          <w:fldChar w:fldCharType="end"/>
        </w:r>
      </w:hyperlink>
    </w:p>
    <w:p w:rsidR="00BB5CFE" w:rsidRPr="00DD6CE2" w:rsidRDefault="00BB5CFE" w:rsidP="00BB5CFE">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Pr="00DD6CE2">
          <w:rPr>
            <w:rStyle w:val="aa"/>
            <w:rFonts w:ascii="Times New Roman" w:hAnsi="Times New Roman" w:cs="Times New Roman"/>
            <w:noProof/>
            <w:color w:val="auto"/>
            <w:sz w:val="28"/>
            <w:szCs w:val="28"/>
          </w:rPr>
          <w:t>Подготовка к экзаменам и зачетам</w:t>
        </w:r>
        <w:r w:rsidRPr="00DD6CE2">
          <w:rPr>
            <w:rFonts w:ascii="Times New Roman" w:hAnsi="Times New Roman" w:cs="Times New Roman"/>
            <w:noProof/>
            <w:webHidden/>
            <w:sz w:val="28"/>
            <w:szCs w:val="28"/>
          </w:rPr>
          <w:tab/>
        </w:r>
        <w:r>
          <w:rPr>
            <w:rFonts w:ascii="Times New Roman" w:hAnsi="Times New Roman" w:cs="Times New Roman"/>
            <w:noProof/>
            <w:webHidden/>
            <w:sz w:val="28"/>
            <w:szCs w:val="28"/>
            <w:lang w:val="en-US"/>
          </w:rPr>
          <w:t>18</w:t>
        </w:r>
      </w:hyperlink>
    </w:p>
    <w:p w:rsidR="00BB5CFE" w:rsidRPr="00DD6CE2" w:rsidRDefault="00BB5CFE" w:rsidP="00BB5CFE">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BB5CFE" w:rsidRPr="00DD6CE2" w:rsidRDefault="00BB5CFE" w:rsidP="00BB5CFE">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bookmarkStart w:id="0" w:name="_GoBack"/>
      <w:bookmarkEnd w:id="0"/>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AC0F22">
        <w:rPr>
          <w:rFonts w:ascii="Times New Roman" w:eastAsia="Times New Roman" w:hAnsi="Times New Roman" w:cs="Times New Roman"/>
          <w:sz w:val="24"/>
          <w:szCs w:val="24"/>
        </w:rPr>
        <w:t>Основы теории надежности и диагностики</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AC0F22" w:rsidRPr="00AC0F22">
        <w:rPr>
          <w:rFonts w:ascii="Times New Roman" w:hAnsi="Times New Roman" w:cs="Times New Roman"/>
          <w:sz w:val="24"/>
          <w:szCs w:val="24"/>
        </w:rPr>
        <w:t>Основы теории надежности и диагностики</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991FD4" w:rsidRPr="00991FD4" w:rsidRDefault="00991FD4" w:rsidP="00991FD4">
      <w:pPr>
        <w:keepNext/>
        <w:suppressAutoHyphens/>
        <w:spacing w:after="0" w:line="240" w:lineRule="auto"/>
        <w:ind w:firstLine="709"/>
        <w:jc w:val="both"/>
        <w:rPr>
          <w:rFonts w:ascii="Times New Roman" w:eastAsia="Calibri" w:hAnsi="Times New Roman" w:cs="Times New Roman"/>
          <w:sz w:val="24"/>
          <w:lang w:eastAsia="en-US"/>
        </w:rPr>
      </w:pPr>
      <w:r w:rsidRPr="00991FD4">
        <w:rPr>
          <w:rFonts w:ascii="Times New Roman" w:eastAsia="Calibri" w:hAnsi="Times New Roman" w:cs="Times New Roman"/>
          <w:sz w:val="24"/>
          <w:lang w:eastAsia="en-US"/>
        </w:rPr>
        <w:t xml:space="preserve">- изучение основных определений структуры и содержания понятий надежности и диагностики; </w:t>
      </w:r>
    </w:p>
    <w:p w:rsidR="00991FD4" w:rsidRPr="00991FD4" w:rsidRDefault="00991FD4" w:rsidP="00991FD4">
      <w:pPr>
        <w:keepNext/>
        <w:suppressAutoHyphens/>
        <w:spacing w:after="0" w:line="240" w:lineRule="auto"/>
        <w:ind w:firstLine="709"/>
        <w:jc w:val="both"/>
        <w:rPr>
          <w:rFonts w:ascii="Times New Roman" w:eastAsia="Calibri" w:hAnsi="Times New Roman" w:cs="Times New Roman"/>
          <w:sz w:val="24"/>
          <w:lang w:eastAsia="en-US"/>
        </w:rPr>
      </w:pPr>
      <w:r w:rsidRPr="00991FD4">
        <w:rPr>
          <w:rFonts w:ascii="Times New Roman" w:eastAsia="Calibri" w:hAnsi="Times New Roman" w:cs="Times New Roman"/>
          <w:sz w:val="24"/>
          <w:lang w:eastAsia="en-US"/>
        </w:rPr>
        <w:t>- освоение способов сбора и обработки информации о надежности автомобилей в эксплуатации, методов оценки полученных результатов и их систематизации;</w:t>
      </w:r>
    </w:p>
    <w:p w:rsidR="00991FD4" w:rsidRPr="00991FD4" w:rsidRDefault="00991FD4" w:rsidP="00991FD4">
      <w:pPr>
        <w:keepNext/>
        <w:suppressAutoHyphens/>
        <w:spacing w:after="0" w:line="240" w:lineRule="auto"/>
        <w:ind w:firstLine="709"/>
        <w:jc w:val="both"/>
        <w:rPr>
          <w:rFonts w:ascii="Times New Roman" w:eastAsia="Calibri" w:hAnsi="Times New Roman" w:cs="Times New Roman"/>
          <w:sz w:val="24"/>
          <w:lang w:eastAsia="en-US"/>
        </w:rPr>
      </w:pPr>
      <w:r w:rsidRPr="00991FD4">
        <w:rPr>
          <w:rFonts w:ascii="Times New Roman" w:eastAsia="Calibri" w:hAnsi="Times New Roman" w:cs="Times New Roman"/>
          <w:sz w:val="24"/>
          <w:lang w:eastAsia="en-US"/>
        </w:rPr>
        <w:t xml:space="preserve"> - изучение закономерностей изменения технического состояния изделий в период их жизненного цикла, понятия отказов и факторов, влияющих на надежность и физику отказов изделий;</w:t>
      </w:r>
    </w:p>
    <w:p w:rsidR="00991FD4" w:rsidRPr="00991FD4" w:rsidRDefault="00991FD4" w:rsidP="00991FD4">
      <w:pPr>
        <w:keepNext/>
        <w:suppressAutoHyphens/>
        <w:spacing w:after="0" w:line="240" w:lineRule="auto"/>
        <w:ind w:firstLine="709"/>
        <w:jc w:val="both"/>
        <w:rPr>
          <w:rFonts w:ascii="Times New Roman" w:eastAsia="Calibri" w:hAnsi="Times New Roman" w:cs="Times New Roman"/>
          <w:sz w:val="24"/>
          <w:lang w:eastAsia="en-US"/>
        </w:rPr>
      </w:pPr>
      <w:r w:rsidRPr="00991FD4">
        <w:rPr>
          <w:rFonts w:ascii="Times New Roman" w:eastAsia="Calibri" w:hAnsi="Times New Roman" w:cs="Times New Roman"/>
          <w:sz w:val="24"/>
          <w:lang w:eastAsia="en-US"/>
        </w:rPr>
        <w:t xml:space="preserve"> - получение показателей надежности основных систем и узлов автомобилей в реальных условиях эксплуатации и определение оптимальных сроков службы подвижного состава; </w:t>
      </w:r>
    </w:p>
    <w:p w:rsidR="00991FD4" w:rsidRPr="00991FD4" w:rsidRDefault="00991FD4" w:rsidP="00991FD4">
      <w:pPr>
        <w:keepNext/>
        <w:suppressAutoHyphens/>
        <w:spacing w:after="0" w:line="240" w:lineRule="auto"/>
        <w:ind w:firstLine="709"/>
        <w:jc w:val="both"/>
        <w:rPr>
          <w:rFonts w:ascii="Times New Roman" w:eastAsia="Calibri" w:hAnsi="Times New Roman" w:cs="Times New Roman"/>
          <w:sz w:val="24"/>
          <w:lang w:eastAsia="en-US"/>
        </w:rPr>
      </w:pPr>
      <w:r w:rsidRPr="00991FD4">
        <w:rPr>
          <w:rFonts w:ascii="Times New Roman" w:eastAsia="Calibri" w:hAnsi="Times New Roman" w:cs="Times New Roman"/>
          <w:sz w:val="24"/>
          <w:lang w:eastAsia="en-US"/>
        </w:rPr>
        <w:t>- освоение методов диагностики, ее структуры и места на автомобильном транспорте, методов расчета диагностических параметров;</w:t>
      </w:r>
    </w:p>
    <w:p w:rsidR="00991FD4" w:rsidRPr="00991FD4" w:rsidRDefault="00991FD4" w:rsidP="00991FD4">
      <w:pPr>
        <w:keepNext/>
        <w:suppressAutoHyphens/>
        <w:spacing w:after="0" w:line="240" w:lineRule="auto"/>
        <w:ind w:firstLine="709"/>
        <w:jc w:val="both"/>
        <w:rPr>
          <w:rFonts w:ascii="Times New Roman" w:eastAsia="Calibri" w:hAnsi="Times New Roman" w:cs="Times New Roman"/>
          <w:sz w:val="24"/>
          <w:lang w:eastAsia="en-US"/>
        </w:rPr>
      </w:pPr>
      <w:r w:rsidRPr="00991FD4">
        <w:rPr>
          <w:rFonts w:ascii="Times New Roman" w:eastAsia="Calibri" w:hAnsi="Times New Roman" w:cs="Times New Roman"/>
          <w:sz w:val="24"/>
          <w:lang w:eastAsia="en-US"/>
        </w:rPr>
        <w:t xml:space="preserve"> - изучение физической </w:t>
      </w:r>
      <w:proofErr w:type="gramStart"/>
      <w:r w:rsidRPr="00991FD4">
        <w:rPr>
          <w:rFonts w:ascii="Times New Roman" w:eastAsia="Calibri" w:hAnsi="Times New Roman" w:cs="Times New Roman"/>
          <w:sz w:val="24"/>
          <w:lang w:eastAsia="en-US"/>
        </w:rPr>
        <w:t>сущности процессов изменения надежности конструктивных элементов автомобилей</w:t>
      </w:r>
      <w:proofErr w:type="gramEnd"/>
      <w:r w:rsidRPr="00991FD4">
        <w:rPr>
          <w:rFonts w:ascii="Times New Roman" w:eastAsia="Calibri" w:hAnsi="Times New Roman" w:cs="Times New Roman"/>
          <w:sz w:val="24"/>
          <w:lang w:eastAsia="en-US"/>
        </w:rPr>
        <w:t xml:space="preserve"> при их эксплуатации</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w:t>
      </w:r>
      <w:r w:rsidR="004515D6">
        <w:rPr>
          <w:rFonts w:ascii="Times New Roman" w:hAnsi="Times New Roman" w:cs="Times New Roman"/>
          <w:sz w:val="24"/>
          <w:szCs w:val="24"/>
        </w:rPr>
        <w:t>кции, семинары, практические</w:t>
      </w:r>
      <w:r w:rsidR="00B567B8" w:rsidRPr="00DD6CE2">
        <w:rPr>
          <w:rFonts w:ascii="Times New Roman" w:hAnsi="Times New Roman" w:cs="Times New Roman"/>
          <w:sz w:val="24"/>
          <w:szCs w:val="24"/>
        </w:rPr>
        <w:t>, консультаци</w:t>
      </w:r>
      <w:r w:rsidR="004515D6">
        <w:rPr>
          <w:rFonts w:ascii="Times New Roman" w:hAnsi="Times New Roman" w:cs="Times New Roman"/>
          <w:sz w:val="24"/>
          <w:szCs w:val="24"/>
        </w:rPr>
        <w:t>и, коллоквиумы, зачеты</w:t>
      </w:r>
      <w:r w:rsidR="00B567B8" w:rsidRPr="00DD6CE2">
        <w:rPr>
          <w:rFonts w:ascii="Times New Roman" w:hAnsi="Times New Roman" w:cs="Times New Roman"/>
          <w:sz w:val="24"/>
          <w:szCs w:val="24"/>
        </w:rPr>
        <w:t xml:space="preserve">.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w:t>
      </w:r>
      <w:r w:rsidR="004515D6">
        <w:rPr>
          <w:rFonts w:ascii="Times New Roman" w:hAnsi="Times New Roman" w:cs="Times New Roman"/>
          <w:sz w:val="24"/>
          <w:szCs w:val="24"/>
        </w:rPr>
        <w:t xml:space="preserve">одимым отправным моментом, это </w:t>
      </w:r>
      <w:r w:rsidRPr="00DD6CE2">
        <w:rPr>
          <w:rFonts w:ascii="Times New Roman" w:hAnsi="Times New Roman" w:cs="Times New Roman"/>
          <w:sz w:val="24"/>
          <w:szCs w:val="24"/>
        </w:rPr>
        <w:t>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w:t>
      </w:r>
      <w:r w:rsidR="00991FD4">
        <w:rPr>
          <w:rFonts w:ascii="Times New Roman" w:hAnsi="Times New Roman" w:cs="Times New Roman"/>
          <w:sz w:val="24"/>
          <w:szCs w:val="24"/>
        </w:rPr>
        <w:t xml:space="preserve"> ближайшее время не понадобится</w:t>
      </w:r>
      <w:r w:rsidRPr="00DD6CE2">
        <w:rPr>
          <w:rFonts w:ascii="Times New Roman" w:hAnsi="Times New Roman" w:cs="Times New Roman"/>
          <w:sz w:val="24"/>
          <w:szCs w:val="24"/>
        </w:rPr>
        <w:t xml:space="preserve"> </w:t>
      </w:r>
      <w:r w:rsidR="00991FD4">
        <w:rPr>
          <w:rFonts w:ascii="Times New Roman" w:hAnsi="Times New Roman" w:cs="Times New Roman"/>
          <w:sz w:val="24"/>
          <w:szCs w:val="24"/>
        </w:rPr>
        <w:t xml:space="preserve">- </w:t>
      </w:r>
      <w:r w:rsidRPr="00DD6CE2">
        <w:rPr>
          <w:rFonts w:ascii="Times New Roman" w:hAnsi="Times New Roman" w:cs="Times New Roman"/>
          <w:sz w:val="24"/>
          <w:szCs w:val="24"/>
        </w:rPr>
        <w:t>запомните т</w:t>
      </w:r>
      <w:r w:rsidR="00991FD4">
        <w:rPr>
          <w:rFonts w:ascii="Times New Roman" w:hAnsi="Times New Roman" w:cs="Times New Roman"/>
          <w:sz w:val="24"/>
          <w:szCs w:val="24"/>
        </w:rPr>
        <w:t>олько, где это можно отыскать.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336AAD">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w:t>
      </w:r>
      <w:r w:rsidR="00336AAD">
        <w:rPr>
          <w:rFonts w:ascii="Times New Roman" w:hAnsi="Times New Roman" w:cs="Times New Roman"/>
          <w:sz w:val="24"/>
          <w:szCs w:val="24"/>
        </w:rPr>
        <w:t xml:space="preserve">х практическую </w:t>
      </w:r>
      <w:r w:rsidRPr="00DD6CE2">
        <w:rPr>
          <w:rFonts w:ascii="Times New Roman" w:hAnsi="Times New Roman" w:cs="Times New Roman"/>
          <w:sz w:val="24"/>
          <w:szCs w:val="24"/>
        </w:rPr>
        <w:t>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2D3CBD" w:rsidRPr="00DD6CE2" w:rsidRDefault="007C2F68" w:rsidP="00336AAD">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w:t>
      </w:r>
      <w:r w:rsidR="00336AAD">
        <w:rPr>
          <w:rFonts w:ascii="Times New Roman" w:hAnsi="Times New Roman" w:cs="Times New Roman"/>
          <w:sz w:val="24"/>
          <w:szCs w:val="24"/>
        </w:rPr>
        <w:t>отовка презентаций, коллоквиум.</w:t>
      </w: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w:t>
      </w:r>
      <w:r w:rsidR="00336AAD">
        <w:rPr>
          <w:rFonts w:ascii="Times New Roman" w:hAnsi="Times New Roman" w:cs="Times New Roman"/>
          <w:sz w:val="24"/>
          <w:szCs w:val="24"/>
        </w:rPr>
        <w:t>практических</w:t>
      </w:r>
      <w:r w:rsidR="007548F7"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ходе выполнения задания необходимо составить как сами тесты, так и эталоны </w:t>
      </w:r>
      <w:r w:rsidRPr="00DD6CE2">
        <w:rPr>
          <w:rFonts w:ascii="Times New Roman" w:hAnsi="Times New Roman" w:cs="Times New Roman"/>
          <w:sz w:val="24"/>
          <w:szCs w:val="24"/>
        </w:rPr>
        <w:lastRenderedPageBreak/>
        <w:t>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5D27FF">
        <w:rPr>
          <w:rFonts w:ascii="Times New Roman" w:hAnsi="Times New Roman" w:cs="Times New Roman"/>
          <w:sz w:val="24"/>
          <w:szCs w:val="24"/>
        </w:rPr>
        <w:t>Автоматизированные системы управления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E24EBA">
      <w:pPr>
        <w:spacing w:after="0" w:line="240" w:lineRule="auto"/>
        <w:jc w:val="center"/>
        <w:rPr>
          <w:rFonts w:ascii="Times New Roman" w:hAnsi="Times New Roman" w:cs="Times New Roman"/>
          <w:b/>
          <w:sz w:val="28"/>
          <w:szCs w:val="28"/>
        </w:rPr>
      </w:pP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lastRenderedPageBreak/>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lastRenderedPageBreak/>
        <w:t xml:space="preserve">Вид работы: </w:t>
      </w:r>
      <w:r w:rsidR="00336AAD">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336AAD" w:rsidP="00350AD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Консультация</w:t>
      </w:r>
      <w:r w:rsidR="006E4BF4"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336AAD">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350AD1" w:rsidP="002F0BFF">
      <w:pPr>
        <w:pStyle w:val="1"/>
        <w:jc w:val="both"/>
      </w:pPr>
      <w:bookmarkStart w:id="12" w:name="_Toc466217646"/>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2"/>
      <w:r w:rsidR="00F43DA9" w:rsidRPr="00DD6CE2">
        <w:t xml:space="preserve">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D6CE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методы обучения с использованием информационных технологий (компьютерное тестирование, демонст</w:t>
      </w:r>
      <w:r w:rsidR="00336AAD">
        <w:rPr>
          <w:rFonts w:ascii="Times New Roman" w:hAnsi="Times New Roman" w:cs="Times New Roman"/>
          <w:sz w:val="24"/>
          <w:szCs w:val="24"/>
        </w:rPr>
        <w:t>рация мультимедийных материалов</w:t>
      </w:r>
      <w:r w:rsidR="00F43DA9" w:rsidRPr="00DD6CE2">
        <w:rPr>
          <w:rFonts w:ascii="Times New Roman" w:hAnsi="Times New Roman" w:cs="Times New Roman"/>
          <w:sz w:val="24"/>
          <w:szCs w:val="24"/>
        </w:rPr>
        <w:t xml:space="preserve">); </w:t>
      </w:r>
    </w:p>
    <w:p w:rsidR="00F43DA9"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350AD1">
      <w:pPr>
        <w:pStyle w:val="ReportMain"/>
        <w:keepNext/>
        <w:suppressAutoHyphens/>
        <w:ind w:firstLine="709"/>
        <w:jc w:val="both"/>
        <w:outlineLvl w:val="1"/>
        <w:rPr>
          <w:szCs w:val="24"/>
        </w:rPr>
      </w:pPr>
      <w:bookmarkStart w:id="13" w:name="_Toc466217647"/>
      <w:r w:rsidRPr="00DD6CE2">
        <w:rPr>
          <w:szCs w:val="24"/>
        </w:rPr>
        <w:lastRenderedPageBreak/>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3"/>
    </w:p>
    <w:p w:rsidR="00F43DA9" w:rsidRPr="00DD6CE2" w:rsidRDefault="00F43DA9" w:rsidP="00350AD1">
      <w:pPr>
        <w:pStyle w:val="ReportMain"/>
        <w:keepNext/>
        <w:suppressAutoHyphens/>
        <w:ind w:firstLine="709"/>
        <w:jc w:val="both"/>
        <w:outlineLvl w:val="1"/>
        <w:rPr>
          <w:szCs w:val="24"/>
        </w:rPr>
      </w:pPr>
    </w:p>
    <w:p w:rsidR="00F43DA9" w:rsidRPr="00DD6CE2" w:rsidRDefault="00F43DA9" w:rsidP="002F0BFF">
      <w:pPr>
        <w:pStyle w:val="1"/>
      </w:pPr>
      <w:bookmarkStart w:id="14" w:name="_Toc466217650"/>
      <w:r w:rsidRPr="00DD6CE2">
        <w:t>Образовательные технологии</w:t>
      </w:r>
      <w:bookmarkEnd w:id="14"/>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5" w:name="page87"/>
      <w:bookmarkEnd w:id="15"/>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A2491A" w:rsidRPr="00DD6CE2" w:rsidRDefault="00A2491A" w:rsidP="002F0BFF">
      <w:pPr>
        <w:pStyle w:val="1"/>
        <w:jc w:val="both"/>
      </w:pPr>
      <w:bookmarkStart w:id="16" w:name="_Toc466217655"/>
      <w:r w:rsidRPr="00DD6CE2">
        <w:t>Методические рекомендации по организации учебной аудиторной и внеаудиторной самостоятельной работы студентов</w:t>
      </w:r>
      <w:bookmarkEnd w:id="16"/>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7" w:name="page61"/>
      <w:bookmarkEnd w:id="17"/>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8" w:name="_Toc466217656"/>
      <w:r w:rsidRPr="00DD6CE2">
        <w:lastRenderedPageBreak/>
        <w:t>Варианты вопросов к</w:t>
      </w:r>
      <w:r w:rsidR="00792354" w:rsidRPr="00DD6CE2">
        <w:t xml:space="preserve"> контролю знаний и самопроверки</w:t>
      </w:r>
      <w:bookmarkEnd w:id="18"/>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1. Выходные параметры автомобиля как критерии оценки его качества.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2. Понятие «надежность» в связке с понятием «качество». Абсолютное и относительное изменения качества.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3. К каким двум основным нарушениям работоспособности приводит недостаточный уровень надежности автомобиля?</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4. Что понимается под резервированием?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5. Пять основных состояний объекта, их характеристики.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6. Понятие отказа. Критерии и основные категории отказов.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7. Понятие показателей надежности. Четыре метода определения значений показателей надежности.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8. Четыре группы показателей надежности. Характеристика групп.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9. Отличие единичных и комплексных показателей надежности.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10. Что называется вероятностью безотказной работы (функцией надежности) P(t)?. Приведите в одной системе координат графики функций вероятности безотказной работы P(t) и вероятности отказа F(t).</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11. Определение понятия </w:t>
      </w:r>
      <w:proofErr w:type="gramStart"/>
      <w:r w:rsidRPr="00134969">
        <w:rPr>
          <w:rFonts w:eastAsiaTheme="minorHAnsi"/>
          <w:b w:val="0"/>
          <w:sz w:val="24"/>
          <w:szCs w:val="24"/>
        </w:rPr>
        <w:t>гамма-процентной</w:t>
      </w:r>
      <w:proofErr w:type="gramEnd"/>
      <w:r w:rsidRPr="00134969">
        <w:rPr>
          <w:rFonts w:eastAsiaTheme="minorHAnsi"/>
          <w:b w:val="0"/>
          <w:sz w:val="24"/>
          <w:szCs w:val="24"/>
        </w:rPr>
        <w:t xml:space="preserve"> наработки до отказа γ. Определение понятия средней наработки до отказа </w:t>
      </w:r>
      <w:proofErr w:type="spellStart"/>
      <w:r w:rsidRPr="00134969">
        <w:rPr>
          <w:rFonts w:eastAsiaTheme="minorHAnsi"/>
          <w:b w:val="0"/>
          <w:sz w:val="24"/>
          <w:szCs w:val="24"/>
        </w:rPr>
        <w:t>Тср</w:t>
      </w:r>
      <w:proofErr w:type="spellEnd"/>
      <w:r w:rsidRPr="00134969">
        <w:rPr>
          <w:rFonts w:eastAsiaTheme="minorHAnsi"/>
          <w:b w:val="0"/>
          <w:sz w:val="24"/>
          <w:szCs w:val="24"/>
        </w:rPr>
        <w:t xml:space="preserve">.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12. Что характеризует плотность распределения времени безотказной работы (частота отказов) f(t)?. Понятие интенсивности отказов λ(t). В какой период (1 - период приработки; 2 - период нормальной эксплуатации; 3 - период старения) интенсивность отказов λ(t) = </w:t>
      </w:r>
      <w:proofErr w:type="spellStart"/>
      <w:r w:rsidRPr="00134969">
        <w:rPr>
          <w:rFonts w:eastAsiaTheme="minorHAnsi"/>
          <w:b w:val="0"/>
          <w:sz w:val="24"/>
          <w:szCs w:val="24"/>
        </w:rPr>
        <w:t>const</w:t>
      </w:r>
      <w:proofErr w:type="spellEnd"/>
      <w:proofErr w:type="gramStart"/>
      <w:r w:rsidRPr="00134969">
        <w:rPr>
          <w:rFonts w:eastAsiaTheme="minorHAnsi"/>
          <w:b w:val="0"/>
          <w:sz w:val="24"/>
          <w:szCs w:val="24"/>
        </w:rPr>
        <w:t xml:space="preserve"> ?</w:t>
      </w:r>
      <w:proofErr w:type="gramEnd"/>
      <w:r w:rsidRPr="00134969">
        <w:rPr>
          <w:rFonts w:eastAsiaTheme="minorHAnsi"/>
          <w:b w:val="0"/>
          <w:sz w:val="24"/>
          <w:szCs w:val="24"/>
        </w:rPr>
        <w:t xml:space="preserve">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13. Приведите U-образную кривую интенсивности отказов. Какими физическими процессами вызвана такая форма кривой? </w:t>
      </w:r>
      <w:proofErr w:type="gramStart"/>
      <w:r w:rsidRPr="00134969">
        <w:rPr>
          <w:rFonts w:eastAsiaTheme="minorHAnsi"/>
          <w:b w:val="0"/>
          <w:sz w:val="24"/>
          <w:szCs w:val="24"/>
        </w:rPr>
        <w:t>Три основные критерия</w:t>
      </w:r>
      <w:proofErr w:type="gramEnd"/>
      <w:r w:rsidRPr="00134969">
        <w:rPr>
          <w:rFonts w:eastAsiaTheme="minorHAnsi"/>
          <w:b w:val="0"/>
          <w:sz w:val="24"/>
          <w:szCs w:val="24"/>
        </w:rPr>
        <w:t xml:space="preserve"> надежности невосстанавливаемых систем.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14. Назовите четыре основных показателя долговечности.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15. Назовите два основных показателя </w:t>
      </w:r>
      <w:proofErr w:type="spellStart"/>
      <w:r w:rsidRPr="00134969">
        <w:rPr>
          <w:rFonts w:eastAsiaTheme="minorHAnsi"/>
          <w:b w:val="0"/>
          <w:sz w:val="24"/>
          <w:szCs w:val="24"/>
        </w:rPr>
        <w:t>сохраняемости</w:t>
      </w:r>
      <w:proofErr w:type="spellEnd"/>
      <w:r w:rsidRPr="00134969">
        <w:rPr>
          <w:rFonts w:eastAsiaTheme="minorHAnsi"/>
          <w:b w:val="0"/>
          <w:sz w:val="24"/>
          <w:szCs w:val="24"/>
        </w:rPr>
        <w:t xml:space="preserve">.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16. Назовите пять основных показателей ремонтопригодности.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17. Для чего применяются комплексные показатели надежности? Что характеризует коэффициент готовности, коэффициент оперативной готовности, коэффициент технического использования?</w:t>
      </w:r>
    </w:p>
    <w:p w:rsidR="000E2B64" w:rsidRPr="00134969" w:rsidRDefault="000E2B64" w:rsidP="000E2B64">
      <w:pPr>
        <w:pStyle w:val="1"/>
        <w:rPr>
          <w:rFonts w:eastAsiaTheme="minorHAnsi"/>
          <w:b w:val="0"/>
          <w:sz w:val="24"/>
          <w:szCs w:val="24"/>
        </w:rPr>
      </w:pPr>
      <w:r w:rsidRPr="00134969">
        <w:rPr>
          <w:rFonts w:eastAsiaTheme="minorHAnsi"/>
          <w:b w:val="0"/>
          <w:sz w:val="24"/>
          <w:szCs w:val="24"/>
        </w:rPr>
        <w:t>18. Перечислите четыре основных закона распределения случайных величин в теории технической эксплуатации автомобилей и области их применения. Понятие доверительного интервала.</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19. Понятие сложной системы. Виды соединений элементов сложной системы.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20. Вероятность безотказной работы сложной системы с </w:t>
      </w:r>
      <w:proofErr w:type="spellStart"/>
      <w:proofErr w:type="gramStart"/>
      <w:r w:rsidRPr="00134969">
        <w:rPr>
          <w:rFonts w:eastAsiaTheme="minorHAnsi"/>
          <w:b w:val="0"/>
          <w:sz w:val="24"/>
          <w:szCs w:val="24"/>
        </w:rPr>
        <w:t>последова</w:t>
      </w:r>
      <w:proofErr w:type="spellEnd"/>
      <w:r w:rsidRPr="00134969">
        <w:rPr>
          <w:rFonts w:eastAsiaTheme="minorHAnsi"/>
          <w:b w:val="0"/>
          <w:sz w:val="24"/>
          <w:szCs w:val="24"/>
        </w:rPr>
        <w:t xml:space="preserve"> тельным</w:t>
      </w:r>
      <w:proofErr w:type="gramEnd"/>
      <w:r w:rsidRPr="00134969">
        <w:rPr>
          <w:rFonts w:eastAsiaTheme="minorHAnsi"/>
          <w:b w:val="0"/>
          <w:sz w:val="24"/>
          <w:szCs w:val="24"/>
        </w:rPr>
        <w:t xml:space="preserve"> соединением элементов.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21. Вероятность безотказной работы сложной системы с параллельным соединением элементов.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22. Вероятность безотказной работы сложной системы со смешанным соединением элементов.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23. Что является основной причиной эксплуатационных отказов автомобилей?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24. Отказы по параметрам коррозии.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25. Диаграмма изнашивания деталей автомобиля.</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26. Связь показателей надежности элементов автомобиля с безопасностью движения. Основные механизмы автомобиля, обеспечивающие безопасность движения.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27. Понятие «диагностика». </w:t>
      </w:r>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336AAD" w:rsidRPr="00134969" w:rsidRDefault="00336AAD" w:rsidP="00336AAD">
      <w:pPr>
        <w:pStyle w:val="1"/>
        <w:rPr>
          <w:rFonts w:eastAsiaTheme="minorHAnsi"/>
          <w:b w:val="0"/>
          <w:sz w:val="24"/>
          <w:szCs w:val="24"/>
        </w:rPr>
      </w:pPr>
      <w:r w:rsidRPr="00134969">
        <w:rPr>
          <w:rFonts w:eastAsiaTheme="minorHAnsi"/>
          <w:b w:val="0"/>
          <w:sz w:val="24"/>
          <w:szCs w:val="24"/>
        </w:rPr>
        <w:lastRenderedPageBreak/>
        <w:t xml:space="preserve">28. Что включает в себя процесс диагностирования? </w:t>
      </w:r>
    </w:p>
    <w:p w:rsidR="00336AAD" w:rsidRPr="00134969" w:rsidRDefault="00336AAD" w:rsidP="00336AAD">
      <w:pPr>
        <w:pStyle w:val="1"/>
        <w:rPr>
          <w:rFonts w:eastAsiaTheme="minorHAnsi"/>
          <w:b w:val="0"/>
          <w:sz w:val="24"/>
          <w:szCs w:val="24"/>
        </w:rPr>
      </w:pPr>
      <w:r w:rsidRPr="00134969">
        <w:rPr>
          <w:rFonts w:eastAsiaTheme="minorHAnsi"/>
          <w:b w:val="0"/>
          <w:sz w:val="24"/>
          <w:szCs w:val="24"/>
        </w:rPr>
        <w:t xml:space="preserve">29. Понятие входных и выходных диагностических параметров. </w:t>
      </w:r>
    </w:p>
    <w:p w:rsidR="00336AAD" w:rsidRPr="00134969" w:rsidRDefault="00336AAD" w:rsidP="00336AAD">
      <w:pPr>
        <w:pStyle w:val="1"/>
        <w:rPr>
          <w:rFonts w:eastAsiaTheme="minorHAnsi"/>
          <w:b w:val="0"/>
          <w:sz w:val="24"/>
          <w:szCs w:val="24"/>
        </w:rPr>
      </w:pPr>
      <w:r w:rsidRPr="00134969">
        <w:rPr>
          <w:rFonts w:eastAsiaTheme="minorHAnsi"/>
          <w:b w:val="0"/>
          <w:sz w:val="24"/>
          <w:szCs w:val="24"/>
        </w:rPr>
        <w:t xml:space="preserve">30. Понятие субъективного и объективного поисков отказов. </w:t>
      </w:r>
    </w:p>
    <w:p w:rsidR="00336AAD" w:rsidRPr="00134969" w:rsidRDefault="00336AAD" w:rsidP="00336AAD">
      <w:pPr>
        <w:pStyle w:val="1"/>
        <w:rPr>
          <w:rFonts w:eastAsiaTheme="minorHAnsi"/>
          <w:b w:val="0"/>
          <w:sz w:val="24"/>
          <w:szCs w:val="24"/>
        </w:rPr>
      </w:pPr>
      <w:r w:rsidRPr="00134969">
        <w:rPr>
          <w:rFonts w:eastAsiaTheme="minorHAnsi"/>
          <w:b w:val="0"/>
          <w:sz w:val="24"/>
          <w:szCs w:val="24"/>
        </w:rPr>
        <w:t xml:space="preserve">31. Заводская и эксплуатационная диагностики автомобилей. </w:t>
      </w:r>
    </w:p>
    <w:p w:rsidR="00336AAD" w:rsidRPr="00134969" w:rsidRDefault="00336AAD" w:rsidP="00336AAD">
      <w:pPr>
        <w:pStyle w:val="1"/>
        <w:rPr>
          <w:rFonts w:eastAsiaTheme="minorHAnsi"/>
          <w:b w:val="0"/>
          <w:sz w:val="24"/>
          <w:szCs w:val="24"/>
        </w:rPr>
      </w:pPr>
      <w:r w:rsidRPr="00134969">
        <w:rPr>
          <w:rFonts w:eastAsiaTheme="minorHAnsi"/>
          <w:b w:val="0"/>
          <w:sz w:val="24"/>
          <w:szCs w:val="24"/>
        </w:rPr>
        <w:t xml:space="preserve">32. Общая схема процесса диагностирования автомобиля. Внешние и встроенные средства диагностирования. </w:t>
      </w:r>
    </w:p>
    <w:p w:rsidR="0086533F" w:rsidRPr="0086533F" w:rsidRDefault="0086533F" w:rsidP="0086533F">
      <w:pPr>
        <w:tabs>
          <w:tab w:val="left" w:pos="993"/>
        </w:tabs>
        <w:spacing w:after="0" w:line="240" w:lineRule="auto"/>
        <w:ind w:firstLine="709"/>
        <w:jc w:val="both"/>
        <w:rPr>
          <w:rFonts w:ascii="Times New Roman" w:eastAsia="Calibri" w:hAnsi="Times New Roman" w:cs="Times New Roman"/>
          <w:b/>
          <w:sz w:val="24"/>
          <w:szCs w:val="24"/>
        </w:rPr>
      </w:pPr>
    </w:p>
    <w:p w:rsidR="00134969" w:rsidRPr="00134969" w:rsidRDefault="00134969" w:rsidP="00134969">
      <w:pPr>
        <w:pStyle w:val="1"/>
        <w:rPr>
          <w:rFonts w:eastAsiaTheme="minorHAnsi"/>
          <w:b w:val="0"/>
          <w:sz w:val="24"/>
          <w:szCs w:val="24"/>
        </w:rPr>
      </w:pPr>
      <w:bookmarkStart w:id="19" w:name="_Toc466217657"/>
      <w:r w:rsidRPr="00134969">
        <w:rPr>
          <w:rFonts w:eastAsiaTheme="minorHAnsi"/>
          <w:b w:val="0"/>
          <w:sz w:val="24"/>
          <w:szCs w:val="24"/>
        </w:rPr>
        <w:t xml:space="preserve">33. Средства диагностирования тормозной системы. Платформенный и роликовый тормозные стенды. Проверяемые параметры работы тормозной системы.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34. Средства диагностирования приборов освещения.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35. Диагностика подвески и рулевого управления.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36. Диагностика шин и колес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37. Определение светопропускания стекол.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38. Определение содержания загрязняющих веществ в отработавших газах.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39. Определение уровня </w:t>
      </w:r>
      <w:proofErr w:type="spellStart"/>
      <w:r w:rsidRPr="00134969">
        <w:rPr>
          <w:rFonts w:eastAsiaTheme="minorHAnsi"/>
          <w:b w:val="0"/>
          <w:sz w:val="24"/>
          <w:szCs w:val="24"/>
        </w:rPr>
        <w:t>дымности</w:t>
      </w:r>
      <w:proofErr w:type="spellEnd"/>
      <w:r w:rsidRPr="00134969">
        <w:rPr>
          <w:rFonts w:eastAsiaTheme="minorHAnsi"/>
          <w:b w:val="0"/>
          <w:sz w:val="24"/>
          <w:szCs w:val="24"/>
        </w:rPr>
        <w:t xml:space="preserve"> отработавших газов АТС с </w:t>
      </w:r>
      <w:proofErr w:type="gramStart"/>
      <w:r w:rsidRPr="00134969">
        <w:rPr>
          <w:rFonts w:eastAsiaTheme="minorHAnsi"/>
          <w:b w:val="0"/>
          <w:sz w:val="24"/>
          <w:szCs w:val="24"/>
        </w:rPr>
        <w:t>дизель-</w:t>
      </w:r>
      <w:proofErr w:type="spellStart"/>
      <w:r w:rsidRPr="00134969">
        <w:rPr>
          <w:rFonts w:eastAsiaTheme="minorHAnsi"/>
          <w:b w:val="0"/>
          <w:sz w:val="24"/>
          <w:szCs w:val="24"/>
        </w:rPr>
        <w:t>ными</w:t>
      </w:r>
      <w:proofErr w:type="spellEnd"/>
      <w:proofErr w:type="gramEnd"/>
      <w:r w:rsidRPr="00134969">
        <w:rPr>
          <w:rFonts w:eastAsiaTheme="minorHAnsi"/>
          <w:b w:val="0"/>
          <w:sz w:val="24"/>
          <w:szCs w:val="24"/>
        </w:rPr>
        <w:t xml:space="preserve"> двигателями. </w:t>
      </w:r>
    </w:p>
    <w:p w:rsidR="00134969" w:rsidRDefault="00134969" w:rsidP="00134969">
      <w:pPr>
        <w:pStyle w:val="1"/>
        <w:rPr>
          <w:rFonts w:eastAsiaTheme="minorHAnsi"/>
          <w:b w:val="0"/>
          <w:sz w:val="24"/>
          <w:szCs w:val="24"/>
        </w:rPr>
      </w:pPr>
      <w:r w:rsidRPr="00134969">
        <w:rPr>
          <w:rFonts w:eastAsiaTheme="minorHAnsi"/>
          <w:b w:val="0"/>
          <w:sz w:val="24"/>
          <w:szCs w:val="24"/>
        </w:rPr>
        <w:t xml:space="preserve">40. Диагностирование установки управляемых колес. </w:t>
      </w:r>
    </w:p>
    <w:p w:rsidR="00134969" w:rsidRDefault="00134969" w:rsidP="00134969">
      <w:pPr>
        <w:pStyle w:val="1"/>
        <w:rPr>
          <w:rFonts w:eastAsiaTheme="minorHAnsi"/>
          <w:b w:val="0"/>
          <w:sz w:val="24"/>
          <w:szCs w:val="24"/>
        </w:rPr>
      </w:pPr>
    </w:p>
    <w:p w:rsidR="00FC4E2E" w:rsidRPr="00DD6CE2" w:rsidRDefault="00FC4E2E" w:rsidP="00134969">
      <w:pPr>
        <w:pStyle w:val="1"/>
      </w:pPr>
      <w:r w:rsidRPr="00DD6CE2">
        <w:t>Подготовка к зачет</w:t>
      </w:r>
      <w:bookmarkEnd w:id="19"/>
      <w:r w:rsidR="00336AAD">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w:t>
      </w:r>
      <w:r w:rsidR="00336AAD">
        <w:rPr>
          <w:rFonts w:ascii="Times New Roman" w:hAnsi="Times New Roman" w:cs="Times New Roman"/>
          <w:sz w:val="24"/>
          <w:szCs w:val="24"/>
        </w:rPr>
        <w:t>зачетом</w:t>
      </w:r>
      <w:r w:rsidRPr="00DD6CE2">
        <w:rPr>
          <w:rFonts w:ascii="Times New Roman" w:hAnsi="Times New Roman" w:cs="Times New Roman"/>
          <w:sz w:val="24"/>
          <w:szCs w:val="24"/>
        </w:rPr>
        <w:t xml:space="preserve">.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w:t>
      </w:r>
      <w:r w:rsidR="00336AAD">
        <w:rPr>
          <w:rFonts w:ascii="Times New Roman" w:hAnsi="Times New Roman" w:cs="Times New Roman"/>
          <w:sz w:val="24"/>
          <w:szCs w:val="24"/>
        </w:rPr>
        <w:t>зачету</w:t>
      </w:r>
      <w:r w:rsidRPr="00DD6CE2">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336AAD" w:rsidP="00FC4E2E">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Правила подготовки к зачету</w:t>
      </w:r>
      <w:r w:rsidR="00FC4E2E"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6D4352" w:rsidRDefault="00FC4E2E" w:rsidP="00037A98">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6D4352"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5D6" w:rsidRDefault="004515D6" w:rsidP="00382D68">
      <w:pPr>
        <w:spacing w:after="0" w:line="240" w:lineRule="auto"/>
      </w:pPr>
      <w:r>
        <w:separator/>
      </w:r>
    </w:p>
  </w:endnote>
  <w:endnote w:type="continuationSeparator" w:id="0">
    <w:p w:rsidR="004515D6" w:rsidRDefault="004515D6"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4515D6" w:rsidRDefault="004515D6" w:rsidP="002F0BFF">
        <w:pPr>
          <w:pStyle w:val="af1"/>
          <w:jc w:val="right"/>
        </w:pPr>
        <w:r>
          <w:fldChar w:fldCharType="begin"/>
        </w:r>
        <w:r>
          <w:instrText>PAGE   \* MERGEFORMAT</w:instrText>
        </w:r>
        <w:r>
          <w:fldChar w:fldCharType="separate"/>
        </w:r>
        <w:r w:rsidR="00BB5CFE">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5D6" w:rsidRDefault="004515D6" w:rsidP="00382D68">
      <w:pPr>
        <w:spacing w:after="0" w:line="240" w:lineRule="auto"/>
      </w:pPr>
      <w:r>
        <w:separator/>
      </w:r>
    </w:p>
  </w:footnote>
  <w:footnote w:type="continuationSeparator" w:id="0">
    <w:p w:rsidR="004515D6" w:rsidRDefault="004515D6"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D6" w:rsidRDefault="004515D6"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37A98"/>
    <w:rsid w:val="000418F8"/>
    <w:rsid w:val="00043963"/>
    <w:rsid w:val="00044D95"/>
    <w:rsid w:val="000452BA"/>
    <w:rsid w:val="00052F0A"/>
    <w:rsid w:val="00070682"/>
    <w:rsid w:val="000B2302"/>
    <w:rsid w:val="000B4BF4"/>
    <w:rsid w:val="000E2B64"/>
    <w:rsid w:val="001077F5"/>
    <w:rsid w:val="00124A78"/>
    <w:rsid w:val="001326F5"/>
    <w:rsid w:val="00134969"/>
    <w:rsid w:val="001638D8"/>
    <w:rsid w:val="00165C39"/>
    <w:rsid w:val="00193B7F"/>
    <w:rsid w:val="001B1560"/>
    <w:rsid w:val="001B5AC3"/>
    <w:rsid w:val="001B7B1F"/>
    <w:rsid w:val="001C2EDC"/>
    <w:rsid w:val="002152EE"/>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6AAD"/>
    <w:rsid w:val="00337794"/>
    <w:rsid w:val="00347E5A"/>
    <w:rsid w:val="00350AD1"/>
    <w:rsid w:val="00360405"/>
    <w:rsid w:val="00364C86"/>
    <w:rsid w:val="00382D68"/>
    <w:rsid w:val="0039068A"/>
    <w:rsid w:val="003A0147"/>
    <w:rsid w:val="003B1A6C"/>
    <w:rsid w:val="003E3112"/>
    <w:rsid w:val="003F7E64"/>
    <w:rsid w:val="00406876"/>
    <w:rsid w:val="0041033D"/>
    <w:rsid w:val="00417F6A"/>
    <w:rsid w:val="00434C52"/>
    <w:rsid w:val="00447C2E"/>
    <w:rsid w:val="004515D6"/>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6EDD"/>
    <w:rsid w:val="005A7941"/>
    <w:rsid w:val="005D27FF"/>
    <w:rsid w:val="005E4C8F"/>
    <w:rsid w:val="005E5F1A"/>
    <w:rsid w:val="00604EC8"/>
    <w:rsid w:val="00612555"/>
    <w:rsid w:val="006160B9"/>
    <w:rsid w:val="006207FB"/>
    <w:rsid w:val="00624F84"/>
    <w:rsid w:val="006535C0"/>
    <w:rsid w:val="00662253"/>
    <w:rsid w:val="006B4A4A"/>
    <w:rsid w:val="006D4352"/>
    <w:rsid w:val="006E4BF4"/>
    <w:rsid w:val="006E76CD"/>
    <w:rsid w:val="007022BB"/>
    <w:rsid w:val="0070724D"/>
    <w:rsid w:val="00717E8B"/>
    <w:rsid w:val="00737058"/>
    <w:rsid w:val="00746615"/>
    <w:rsid w:val="007548F7"/>
    <w:rsid w:val="00760FDD"/>
    <w:rsid w:val="0076594A"/>
    <w:rsid w:val="00765E7C"/>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00C08"/>
    <w:rsid w:val="00984C45"/>
    <w:rsid w:val="00991FD4"/>
    <w:rsid w:val="0099386B"/>
    <w:rsid w:val="00993C38"/>
    <w:rsid w:val="009A13EA"/>
    <w:rsid w:val="009E0E67"/>
    <w:rsid w:val="00A07EAF"/>
    <w:rsid w:val="00A10960"/>
    <w:rsid w:val="00A176C8"/>
    <w:rsid w:val="00A2491A"/>
    <w:rsid w:val="00AC0F22"/>
    <w:rsid w:val="00AD3E19"/>
    <w:rsid w:val="00AD591F"/>
    <w:rsid w:val="00AE269F"/>
    <w:rsid w:val="00B33513"/>
    <w:rsid w:val="00B53BB5"/>
    <w:rsid w:val="00B567B8"/>
    <w:rsid w:val="00B7215D"/>
    <w:rsid w:val="00B766D2"/>
    <w:rsid w:val="00B81800"/>
    <w:rsid w:val="00B851BC"/>
    <w:rsid w:val="00BB5CFE"/>
    <w:rsid w:val="00BB7B4F"/>
    <w:rsid w:val="00BF04F3"/>
    <w:rsid w:val="00C07D06"/>
    <w:rsid w:val="00C1287B"/>
    <w:rsid w:val="00C17CD4"/>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42AB0"/>
    <w:rsid w:val="00E52A26"/>
    <w:rsid w:val="00E53A75"/>
    <w:rsid w:val="00E60D01"/>
    <w:rsid w:val="00E64013"/>
    <w:rsid w:val="00EA0E56"/>
    <w:rsid w:val="00EB0517"/>
    <w:rsid w:val="00ED1833"/>
    <w:rsid w:val="00ED189C"/>
    <w:rsid w:val="00EE4768"/>
    <w:rsid w:val="00EF218B"/>
    <w:rsid w:val="00F0038C"/>
    <w:rsid w:val="00F12EA4"/>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41D5C-6C62-4396-BF87-B923EED7E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20</Pages>
  <Words>7785</Words>
  <Characters>44380</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16</cp:revision>
  <cp:lastPrinted>2016-11-06T13:50:00Z</cp:lastPrinted>
  <dcterms:created xsi:type="dcterms:W3CDTF">2017-09-05T11:04:00Z</dcterms:created>
  <dcterms:modified xsi:type="dcterms:W3CDTF">2019-11-18T11:01:00Z</dcterms:modified>
</cp:coreProperties>
</file>