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7FE7"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3C5816F"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6B0341DC" w14:textId="77777777" w:rsidR="006E0A3C" w:rsidRPr="00CA1934" w:rsidRDefault="006E0A3C" w:rsidP="006E0A3C">
      <w:pPr>
        <w:pStyle w:val="ReportHead"/>
        <w:suppressAutoHyphens/>
        <w:rPr>
          <w:sz w:val="24"/>
          <w:szCs w:val="24"/>
        </w:rPr>
      </w:pPr>
    </w:p>
    <w:p w14:paraId="77027A26"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3514ECEE"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7ED23A4D"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6213A5FD"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6D3CB3B" w14:textId="77777777" w:rsidR="006E0A3C" w:rsidRPr="00CA1934" w:rsidRDefault="006E0A3C" w:rsidP="006E0A3C">
      <w:pPr>
        <w:pStyle w:val="ReportHead"/>
        <w:suppressAutoHyphens/>
        <w:rPr>
          <w:sz w:val="24"/>
          <w:szCs w:val="24"/>
        </w:rPr>
      </w:pPr>
    </w:p>
    <w:p w14:paraId="262854A0"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74434ED2" w14:textId="77777777" w:rsidR="006E0A3C" w:rsidRPr="00CA1934" w:rsidRDefault="006E0A3C" w:rsidP="006E0A3C">
      <w:pPr>
        <w:pStyle w:val="ReportHead"/>
        <w:suppressAutoHyphens/>
        <w:jc w:val="left"/>
        <w:rPr>
          <w:sz w:val="24"/>
          <w:szCs w:val="24"/>
        </w:rPr>
      </w:pPr>
    </w:p>
    <w:p w14:paraId="5533C02E" w14:textId="77777777" w:rsidR="006E0A3C" w:rsidRDefault="006E0A3C" w:rsidP="006E0A3C">
      <w:pPr>
        <w:pStyle w:val="ReportHead"/>
        <w:suppressAutoHyphens/>
        <w:jc w:val="left"/>
        <w:rPr>
          <w:sz w:val="24"/>
        </w:rPr>
      </w:pPr>
    </w:p>
    <w:p w14:paraId="3D608226" w14:textId="77777777" w:rsidR="0026098C" w:rsidRPr="006E0A3C" w:rsidRDefault="0026098C" w:rsidP="0026098C">
      <w:pPr>
        <w:pStyle w:val="Default"/>
        <w:jc w:val="center"/>
      </w:pPr>
    </w:p>
    <w:p w14:paraId="3A6DB2B0" w14:textId="77777777" w:rsidR="00F14A3D" w:rsidRPr="006E0A3C" w:rsidRDefault="00F14A3D" w:rsidP="0026098C">
      <w:pPr>
        <w:pStyle w:val="Default"/>
        <w:jc w:val="center"/>
      </w:pPr>
    </w:p>
    <w:p w14:paraId="1D6CDD56" w14:textId="77777777" w:rsidR="00F14A3D" w:rsidRPr="006E0A3C" w:rsidRDefault="00F14A3D" w:rsidP="0026098C">
      <w:pPr>
        <w:pStyle w:val="Default"/>
        <w:jc w:val="center"/>
      </w:pPr>
    </w:p>
    <w:p w14:paraId="7473E615"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D4EBC86"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70A3351F"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4039DB4D" w14:textId="77777777" w:rsidR="0026098C" w:rsidRPr="00545ABA" w:rsidRDefault="0026098C" w:rsidP="0026098C">
      <w:pPr>
        <w:pStyle w:val="ReportHead"/>
        <w:suppressAutoHyphens/>
        <w:ind w:firstLine="709"/>
        <w:rPr>
          <w:szCs w:val="28"/>
        </w:rPr>
      </w:pPr>
      <w:r w:rsidRPr="00545ABA">
        <w:rPr>
          <w:szCs w:val="28"/>
        </w:rPr>
        <w:t>БАКАЛАВРИАТ</w:t>
      </w:r>
    </w:p>
    <w:p w14:paraId="069EE853"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9437958"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C92D97E"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38AE9D47" w14:textId="77777777" w:rsidR="0026098C" w:rsidRPr="006D4CF4" w:rsidRDefault="0026098C" w:rsidP="0026098C">
      <w:pPr>
        <w:pStyle w:val="ReportHead"/>
        <w:suppressAutoHyphens/>
        <w:rPr>
          <w:i/>
          <w:sz w:val="24"/>
          <w:u w:val="single"/>
        </w:rPr>
      </w:pPr>
      <w:r>
        <w:rPr>
          <w:i/>
          <w:sz w:val="24"/>
          <w:u w:val="single"/>
        </w:rPr>
        <w:t>, Начальное образовани</w:t>
      </w:r>
      <w:r w:rsidR="00813699">
        <w:rPr>
          <w:i/>
          <w:sz w:val="24"/>
          <w:u w:val="single"/>
        </w:rPr>
        <w:t>е</w:t>
      </w:r>
    </w:p>
    <w:p w14:paraId="1DD472DA"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A46E8AA"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0D58A8F0"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1D55B750" w14:textId="77777777" w:rsidR="0026098C" w:rsidRPr="00545ABA" w:rsidRDefault="0026098C" w:rsidP="0026098C">
      <w:pPr>
        <w:pStyle w:val="ReportHead"/>
        <w:suppressAutoHyphens/>
        <w:ind w:firstLine="709"/>
        <w:rPr>
          <w:szCs w:val="28"/>
        </w:rPr>
      </w:pPr>
    </w:p>
    <w:p w14:paraId="7C662D68" w14:textId="77777777" w:rsidR="0026098C" w:rsidRPr="00545ABA" w:rsidRDefault="0026098C" w:rsidP="0026098C">
      <w:pPr>
        <w:pStyle w:val="ReportHead"/>
        <w:suppressAutoHyphens/>
        <w:ind w:firstLine="709"/>
        <w:rPr>
          <w:szCs w:val="28"/>
        </w:rPr>
      </w:pPr>
      <w:r w:rsidRPr="00545ABA">
        <w:rPr>
          <w:szCs w:val="28"/>
        </w:rPr>
        <w:t>Квалификация</w:t>
      </w:r>
    </w:p>
    <w:p w14:paraId="76E8FB92"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6307F591" w14:textId="77777777" w:rsidR="0026098C" w:rsidRPr="00545ABA" w:rsidRDefault="0026098C" w:rsidP="0026098C">
      <w:pPr>
        <w:pStyle w:val="ReportHead"/>
        <w:suppressAutoHyphens/>
        <w:ind w:firstLine="709"/>
        <w:rPr>
          <w:szCs w:val="28"/>
        </w:rPr>
      </w:pPr>
      <w:r w:rsidRPr="00545ABA">
        <w:rPr>
          <w:szCs w:val="28"/>
        </w:rPr>
        <w:t>Форма обучения</w:t>
      </w:r>
    </w:p>
    <w:p w14:paraId="43649A4F"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0580B25A" w14:textId="77777777" w:rsidR="0026098C" w:rsidRPr="00545ABA" w:rsidRDefault="0026098C" w:rsidP="0026098C">
      <w:pPr>
        <w:pStyle w:val="ReportHead"/>
        <w:suppressAutoHyphens/>
        <w:ind w:firstLine="709"/>
        <w:rPr>
          <w:szCs w:val="28"/>
        </w:rPr>
      </w:pPr>
    </w:p>
    <w:p w14:paraId="3546DE85" w14:textId="77777777" w:rsidR="0026098C" w:rsidRPr="00545ABA" w:rsidRDefault="0026098C" w:rsidP="0026098C">
      <w:pPr>
        <w:pStyle w:val="ReportHead"/>
        <w:suppressAutoHyphens/>
        <w:ind w:firstLine="709"/>
        <w:rPr>
          <w:szCs w:val="28"/>
        </w:rPr>
      </w:pPr>
    </w:p>
    <w:p w14:paraId="7AD35427" w14:textId="77777777" w:rsidR="0026098C" w:rsidRPr="00545ABA" w:rsidRDefault="0026098C" w:rsidP="0026098C">
      <w:pPr>
        <w:pStyle w:val="ReportHead"/>
        <w:suppressAutoHyphens/>
        <w:ind w:firstLine="709"/>
        <w:rPr>
          <w:szCs w:val="28"/>
        </w:rPr>
      </w:pPr>
    </w:p>
    <w:p w14:paraId="18505315" w14:textId="77777777" w:rsidR="0026098C" w:rsidRPr="00545ABA" w:rsidRDefault="0026098C" w:rsidP="0026098C">
      <w:pPr>
        <w:pStyle w:val="ReportHead"/>
        <w:suppressAutoHyphens/>
        <w:ind w:firstLine="709"/>
        <w:jc w:val="both"/>
        <w:rPr>
          <w:szCs w:val="28"/>
        </w:rPr>
      </w:pPr>
    </w:p>
    <w:p w14:paraId="5C900A4B" w14:textId="77777777" w:rsidR="0026098C" w:rsidRPr="00545ABA" w:rsidRDefault="0026098C" w:rsidP="0026098C">
      <w:pPr>
        <w:pStyle w:val="ReportHead"/>
        <w:suppressAutoHyphens/>
        <w:ind w:firstLine="709"/>
        <w:jc w:val="both"/>
        <w:rPr>
          <w:szCs w:val="28"/>
        </w:rPr>
      </w:pPr>
    </w:p>
    <w:p w14:paraId="1CE7CBE5" w14:textId="77777777" w:rsidR="0026098C" w:rsidRPr="00545ABA" w:rsidRDefault="0026098C" w:rsidP="0026098C">
      <w:pPr>
        <w:pStyle w:val="ReportHead"/>
        <w:suppressAutoHyphens/>
        <w:ind w:firstLine="709"/>
        <w:jc w:val="both"/>
        <w:rPr>
          <w:szCs w:val="28"/>
        </w:rPr>
      </w:pPr>
    </w:p>
    <w:p w14:paraId="0385D235" w14:textId="77777777" w:rsidR="0026098C" w:rsidRPr="00545ABA" w:rsidRDefault="0026098C" w:rsidP="0026098C">
      <w:pPr>
        <w:pStyle w:val="ReportHead"/>
        <w:suppressAutoHyphens/>
        <w:ind w:firstLine="709"/>
        <w:jc w:val="both"/>
        <w:rPr>
          <w:szCs w:val="28"/>
        </w:rPr>
      </w:pPr>
    </w:p>
    <w:p w14:paraId="3FDDEFB4" w14:textId="77777777" w:rsidR="0026098C" w:rsidRPr="00545ABA" w:rsidRDefault="0026098C" w:rsidP="0026098C">
      <w:pPr>
        <w:pStyle w:val="ReportHead"/>
        <w:suppressAutoHyphens/>
        <w:ind w:firstLine="709"/>
        <w:jc w:val="both"/>
        <w:rPr>
          <w:szCs w:val="28"/>
        </w:rPr>
      </w:pPr>
    </w:p>
    <w:p w14:paraId="4041ABED" w14:textId="77777777" w:rsidR="0026098C" w:rsidRPr="00545ABA" w:rsidRDefault="0026098C" w:rsidP="0026098C">
      <w:pPr>
        <w:pStyle w:val="ReportHead"/>
        <w:suppressAutoHyphens/>
        <w:ind w:firstLine="709"/>
        <w:jc w:val="both"/>
        <w:rPr>
          <w:szCs w:val="28"/>
        </w:rPr>
      </w:pPr>
    </w:p>
    <w:p w14:paraId="326D6D47" w14:textId="77777777" w:rsidR="0026098C" w:rsidRPr="00545ABA" w:rsidRDefault="0026098C" w:rsidP="0026098C">
      <w:pPr>
        <w:pStyle w:val="ReportHead"/>
        <w:suppressAutoHyphens/>
        <w:ind w:firstLine="709"/>
        <w:rPr>
          <w:szCs w:val="28"/>
        </w:rPr>
      </w:pPr>
    </w:p>
    <w:p w14:paraId="2B060FE4" w14:textId="77777777" w:rsidR="0026098C" w:rsidRPr="00545ABA" w:rsidRDefault="0026098C" w:rsidP="0026098C">
      <w:pPr>
        <w:pStyle w:val="ReportHead"/>
        <w:suppressAutoHyphens/>
        <w:jc w:val="left"/>
        <w:rPr>
          <w:szCs w:val="28"/>
        </w:rPr>
      </w:pPr>
    </w:p>
    <w:p w14:paraId="229C622A" w14:textId="77777777" w:rsidR="00A14873" w:rsidRPr="003F0D9A" w:rsidRDefault="00A14873" w:rsidP="00A14873">
      <w:pPr>
        <w:pStyle w:val="ReportHead"/>
        <w:suppressAutoHyphens/>
        <w:rPr>
          <w:sz w:val="24"/>
        </w:rPr>
      </w:pPr>
    </w:p>
    <w:p w14:paraId="646EB1E8" w14:textId="77777777" w:rsidR="00A14873" w:rsidRPr="003F0D9A" w:rsidRDefault="00A14873" w:rsidP="00A14873">
      <w:pPr>
        <w:pStyle w:val="ReportHead"/>
        <w:suppressAutoHyphens/>
        <w:rPr>
          <w:sz w:val="24"/>
        </w:rPr>
      </w:pPr>
    </w:p>
    <w:p w14:paraId="05AC0A85" w14:textId="77777777" w:rsidR="00A14873" w:rsidRPr="003F0D9A" w:rsidRDefault="00A14873" w:rsidP="00A14873">
      <w:pPr>
        <w:pStyle w:val="ReportHead"/>
        <w:suppressAutoHyphens/>
        <w:rPr>
          <w:sz w:val="24"/>
        </w:rPr>
      </w:pPr>
    </w:p>
    <w:p w14:paraId="341C3FBF" w14:textId="77777777" w:rsidR="00A14873" w:rsidRPr="003F0D9A" w:rsidRDefault="00A14873" w:rsidP="00A14873">
      <w:pPr>
        <w:pStyle w:val="ReportHead"/>
        <w:suppressAutoHyphens/>
        <w:rPr>
          <w:sz w:val="24"/>
        </w:rPr>
      </w:pPr>
    </w:p>
    <w:p w14:paraId="3AC65B67" w14:textId="77777777" w:rsidR="00A14873" w:rsidRPr="003F0D9A" w:rsidRDefault="00A14873" w:rsidP="00A14873">
      <w:pPr>
        <w:pStyle w:val="ReportHead"/>
        <w:suppressAutoHyphens/>
        <w:rPr>
          <w:sz w:val="24"/>
        </w:rPr>
      </w:pPr>
    </w:p>
    <w:p w14:paraId="66AD502A" w14:textId="77777777" w:rsidR="00A14873" w:rsidRPr="003F0D9A" w:rsidRDefault="00A14873" w:rsidP="00A14873">
      <w:pPr>
        <w:pStyle w:val="ReportHead"/>
        <w:suppressAutoHyphens/>
        <w:rPr>
          <w:sz w:val="24"/>
        </w:rPr>
      </w:pPr>
    </w:p>
    <w:p w14:paraId="21E93B9E" w14:textId="77777777" w:rsidR="00A14873" w:rsidRPr="003F0D9A" w:rsidRDefault="00A14873" w:rsidP="00A14873">
      <w:pPr>
        <w:pStyle w:val="ReportHead"/>
        <w:suppressAutoHyphens/>
        <w:rPr>
          <w:sz w:val="24"/>
        </w:rPr>
      </w:pPr>
    </w:p>
    <w:p w14:paraId="0BA0E682" w14:textId="66850ECE" w:rsidR="00A14873" w:rsidRPr="00815587" w:rsidRDefault="00A14873" w:rsidP="00A14873">
      <w:pPr>
        <w:pStyle w:val="ReportHead"/>
        <w:suppressAutoHyphens/>
        <w:rPr>
          <w:sz w:val="24"/>
        </w:rPr>
        <w:sectPr w:rsidR="00A14873" w:rsidRPr="00815587" w:rsidSect="00C23CFF">
          <w:footerReference w:type="default" r:id="rId8"/>
          <w:pgSz w:w="11906" w:h="16838"/>
          <w:pgMar w:top="510" w:right="567" w:bottom="510" w:left="850" w:header="0" w:footer="510" w:gutter="0"/>
          <w:cols w:space="708"/>
          <w:docGrid w:linePitch="360"/>
        </w:sectPr>
      </w:pPr>
      <w:r>
        <w:rPr>
          <w:sz w:val="24"/>
        </w:rPr>
        <w:t>Год набора 20</w:t>
      </w:r>
      <w:r w:rsidRPr="00815587">
        <w:rPr>
          <w:sz w:val="24"/>
        </w:rPr>
        <w:t>2</w:t>
      </w:r>
      <w:r w:rsidR="003F0D9A">
        <w:rPr>
          <w:sz w:val="24"/>
        </w:rPr>
        <w:t>1</w:t>
      </w:r>
    </w:p>
    <w:p w14:paraId="36B7AEFE"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C10EBB"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C5EE835"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0FFF3603" w14:textId="2479C543"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3F0D9A">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CC7D53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94AE3A4"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390BC373" w14:textId="595564E7"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14873">
        <w:rPr>
          <w:rFonts w:ascii="Times New Roman" w:eastAsia="Times New Roman" w:hAnsi="Times New Roman"/>
          <w:sz w:val="28"/>
          <w:szCs w:val="28"/>
        </w:rPr>
        <w:t>2</w:t>
      </w:r>
      <w:r w:rsidR="003F0D9A">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1355E773"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619CE3F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E3707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25EACB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14013A"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4B8002B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F5B905"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5C7BCAC"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A9DF3B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89C910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74543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ECFB54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6AECF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E1291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67DBA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0620C9A"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5C8A4A9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05D144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DDF6D7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7826C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73ABD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394C00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C98CE9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D39B00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923A39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7487D33"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2F7EC16" w14:textId="5691EDDD"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3F0D9A">
        <w:rPr>
          <w:rFonts w:ascii="Times New Roman" w:eastAsia="Times New Roman" w:hAnsi="Times New Roman" w:cs="Times New Roman"/>
          <w:sz w:val="28"/>
          <w:szCs w:val="28"/>
          <w:lang w:eastAsia="ru-RU"/>
        </w:rPr>
        <w:t>1</w:t>
      </w:r>
    </w:p>
    <w:p w14:paraId="3C28EAAC" w14:textId="5953D9EE" w:rsidR="00163B1E" w:rsidRPr="003F0D9A"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3F0D9A">
        <w:rPr>
          <w:rFonts w:ascii="Times New Roman" w:eastAsia="Times New Roman" w:hAnsi="Times New Roman" w:cs="Times New Roman"/>
          <w:sz w:val="28"/>
          <w:szCs w:val="28"/>
          <w:lang w:eastAsia="ru-RU"/>
        </w:rPr>
        <w:t>1</w:t>
      </w:r>
    </w:p>
    <w:p w14:paraId="08BFAACB"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C07ED36"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72404B1"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BD4A622"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4B2B6F86" w14:textId="77777777" w:rsidTr="00817D87">
        <w:tc>
          <w:tcPr>
            <w:tcW w:w="566" w:type="dxa"/>
          </w:tcPr>
          <w:p w14:paraId="07F64A2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E87B847"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07B523C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1E5EDE5B" w14:textId="77777777" w:rsidTr="00817D87">
        <w:tc>
          <w:tcPr>
            <w:tcW w:w="566" w:type="dxa"/>
          </w:tcPr>
          <w:p w14:paraId="5C6251C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42E820ED"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5E43F19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F97673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7C69DC9" w14:textId="77777777" w:rsidTr="00817D87">
        <w:tc>
          <w:tcPr>
            <w:tcW w:w="566" w:type="dxa"/>
          </w:tcPr>
          <w:p w14:paraId="3884FFD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1575FC0"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0012CA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819FB32"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F09F7DC" w14:textId="77777777" w:rsidTr="00817D87">
        <w:tc>
          <w:tcPr>
            <w:tcW w:w="566" w:type="dxa"/>
          </w:tcPr>
          <w:p w14:paraId="399FDBC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4BFE84B"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13F4E2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4A5FDE4"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75C342F3" w14:textId="77777777" w:rsidTr="00817D87">
        <w:tc>
          <w:tcPr>
            <w:tcW w:w="566" w:type="dxa"/>
          </w:tcPr>
          <w:p w14:paraId="2C76793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814A844"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B881385"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E618E7D"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1FA41B97"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421E5FCF" w14:textId="77777777" w:rsidTr="00817D87">
        <w:tc>
          <w:tcPr>
            <w:tcW w:w="566" w:type="dxa"/>
          </w:tcPr>
          <w:p w14:paraId="5EEC4EF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A9E9979"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217289D4"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E034B22" w14:textId="77777777" w:rsidTr="00817D87">
        <w:tc>
          <w:tcPr>
            <w:tcW w:w="566" w:type="dxa"/>
          </w:tcPr>
          <w:p w14:paraId="224E613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3F44CBA"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E305BEE"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60438390" w14:textId="77777777" w:rsidR="00817D87" w:rsidRPr="00536036" w:rsidRDefault="00817D87" w:rsidP="00817D87">
            <w:pPr>
              <w:rPr>
                <w:rFonts w:ascii="Times New Roman" w:eastAsia="Times New Roman" w:hAnsi="Times New Roman" w:cs="Times New Roman"/>
                <w:sz w:val="28"/>
                <w:szCs w:val="28"/>
                <w:lang w:eastAsia="ru-RU"/>
              </w:rPr>
            </w:pPr>
          </w:p>
          <w:p w14:paraId="191B1DCE"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053304B"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2707986"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3FF2E01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38AFCEF"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66165A54"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02942BE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963DE4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57543D7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55C5E01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333EC2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19F6E39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2F86E34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4C96A63"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3F580984" w14:textId="77777777" w:rsidTr="00817D87">
        <w:tc>
          <w:tcPr>
            <w:tcW w:w="566" w:type="dxa"/>
          </w:tcPr>
          <w:p w14:paraId="7F6611C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09C58CAA"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7AB2093B"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1B191479"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2C331922"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2F71D07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5731F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8245DD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30F92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D2B39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41909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53A7D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5A166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19611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2AE0E0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5C697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6462AE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CE8033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D0D442"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56BE27C"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56DC8849" w14:textId="77777777" w:rsidR="00817D87" w:rsidRPr="00545ABA" w:rsidRDefault="00817D87" w:rsidP="00817D87">
      <w:pPr>
        <w:spacing w:after="0" w:line="240" w:lineRule="auto"/>
        <w:ind w:firstLine="709"/>
        <w:jc w:val="center"/>
        <w:rPr>
          <w:rFonts w:ascii="Times New Roman" w:hAnsi="Times New Roman"/>
          <w:b/>
          <w:sz w:val="32"/>
          <w:szCs w:val="32"/>
        </w:rPr>
      </w:pPr>
    </w:p>
    <w:p w14:paraId="65653F2B"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8354EFA"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3023BE6A"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664CAA11"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26254BE8"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7FDDD52D" w14:textId="77777777" w:rsidR="00817D87" w:rsidRDefault="00817D87" w:rsidP="009E5D44">
      <w:pPr>
        <w:pStyle w:val="Default"/>
        <w:ind w:firstLine="567"/>
        <w:rPr>
          <w:b/>
          <w:bCs/>
          <w:sz w:val="28"/>
          <w:szCs w:val="32"/>
        </w:rPr>
      </w:pPr>
    </w:p>
    <w:p w14:paraId="7C480DA4"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734034CD" w14:textId="77777777" w:rsidR="00817D87" w:rsidRPr="00545ABA" w:rsidRDefault="00817D87" w:rsidP="00817D87">
      <w:pPr>
        <w:pStyle w:val="ReportMain"/>
        <w:tabs>
          <w:tab w:val="left" w:pos="426"/>
        </w:tabs>
        <w:suppressAutoHyphens/>
        <w:ind w:firstLine="709"/>
        <w:jc w:val="both"/>
        <w:rPr>
          <w:sz w:val="28"/>
          <w:szCs w:val="28"/>
        </w:rPr>
      </w:pPr>
    </w:p>
    <w:p w14:paraId="01368FCB"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53700D7"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A280462"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C3D057E"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4C08ABDB"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3B5DEC8"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7330598C"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20E8473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A0116D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66D54A3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1F8CBDE1"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55D266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1197D43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08B58A91"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79199D1" w14:textId="77777777" w:rsidR="00817D87" w:rsidRDefault="00817D87" w:rsidP="009E5D44">
      <w:pPr>
        <w:pStyle w:val="Default"/>
        <w:ind w:firstLine="567"/>
        <w:rPr>
          <w:b/>
          <w:bCs/>
          <w:sz w:val="28"/>
          <w:szCs w:val="32"/>
        </w:rPr>
      </w:pPr>
    </w:p>
    <w:p w14:paraId="67C6C928"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501FE264"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723CEE84"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6973624"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1204C40B"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BE19FFA"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79C32CA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F9620DF"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4D77E9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0C3449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4CF957E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14AE8F3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07B8F75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DF58D9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30458A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6D30CFB"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19A5E63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0C7D3DD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BB96E7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53CFA8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080AF43"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43D078F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2FBDEE4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246B035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386D045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494D4E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35BA585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8DC0F72"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3D495C5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42681381"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DC1018C"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60652ED9"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24C3369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013019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430246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65F0EEF6"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70C3D04"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5B8DA0A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358736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5350A06B"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7270CD3"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023E055"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4B61E303"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54EC488"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9D65219"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E1867DD"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395580D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03DC0F5"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C203797"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7B018BB8"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055A1965"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C8CDB6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72CAFD7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706A1398"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307EA0EF"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04F0CE44"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525A73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08D091A"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DA30AA8"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2DC8B32"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1D4F7E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2236FA43"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22BAFA9"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50FEBFA2"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580A9081"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285678DC"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8675B27"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020A8BB"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0FF5E54E"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76A8CDE" w14:textId="77777777" w:rsidR="006B3592" w:rsidRPr="00536036" w:rsidRDefault="006B3592" w:rsidP="006B3592">
      <w:pPr>
        <w:pStyle w:val="Default"/>
        <w:ind w:firstLine="567"/>
        <w:jc w:val="both"/>
        <w:rPr>
          <w:sz w:val="28"/>
          <w:szCs w:val="28"/>
        </w:rPr>
      </w:pPr>
      <w:r w:rsidRPr="00536036">
        <w:rPr>
          <w:sz w:val="28"/>
          <w:szCs w:val="28"/>
        </w:rPr>
        <w:t>! - важно;</w:t>
      </w:r>
    </w:p>
    <w:p w14:paraId="7DAB0EF0"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26691BC7"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295B6E3F"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33A12F45"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99F2F60"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7AE95063"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63BDCFFD"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3E0F7A7"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688973DE"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C2F004F" w14:textId="77777777" w:rsidR="003657AD" w:rsidRDefault="003657AD" w:rsidP="006B3592">
      <w:pPr>
        <w:pStyle w:val="Default"/>
        <w:ind w:firstLine="567"/>
        <w:jc w:val="both"/>
        <w:rPr>
          <w:sz w:val="32"/>
          <w:szCs w:val="28"/>
        </w:rPr>
      </w:pPr>
    </w:p>
    <w:p w14:paraId="322BCFC9" w14:textId="77777777" w:rsidR="000551BE" w:rsidRDefault="000551BE" w:rsidP="006B3592">
      <w:pPr>
        <w:pStyle w:val="Default"/>
        <w:ind w:firstLine="567"/>
        <w:jc w:val="both"/>
        <w:rPr>
          <w:sz w:val="32"/>
          <w:szCs w:val="28"/>
        </w:rPr>
      </w:pPr>
    </w:p>
    <w:p w14:paraId="55CF19E0" w14:textId="77777777" w:rsidR="000551BE" w:rsidRPr="00536036" w:rsidRDefault="000551BE" w:rsidP="006B3592">
      <w:pPr>
        <w:pStyle w:val="Default"/>
        <w:ind w:firstLine="567"/>
        <w:jc w:val="both"/>
        <w:rPr>
          <w:sz w:val="32"/>
          <w:szCs w:val="28"/>
        </w:rPr>
      </w:pPr>
    </w:p>
    <w:p w14:paraId="052087A3"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C0022D9"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C45C63C"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BD2B8B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E066622"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1688EBA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DC58CE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EBB8A4E"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BB5AD00"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43BAAA99"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B2F820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89B32B6"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4F53B93"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EFB2682"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401143B" w14:textId="77777777" w:rsidR="00AD37CA" w:rsidRDefault="00AD37CA" w:rsidP="009E5D44">
      <w:pPr>
        <w:pStyle w:val="Default"/>
        <w:ind w:firstLine="567"/>
        <w:jc w:val="both"/>
        <w:rPr>
          <w:sz w:val="28"/>
          <w:szCs w:val="28"/>
        </w:rPr>
      </w:pPr>
    </w:p>
    <w:p w14:paraId="5871EE74" w14:textId="77777777" w:rsidR="000551BE" w:rsidRPr="00536036" w:rsidRDefault="000551BE" w:rsidP="009E5D44">
      <w:pPr>
        <w:pStyle w:val="Default"/>
        <w:ind w:firstLine="567"/>
        <w:jc w:val="both"/>
        <w:rPr>
          <w:sz w:val="28"/>
          <w:szCs w:val="28"/>
        </w:rPr>
      </w:pPr>
    </w:p>
    <w:p w14:paraId="25D5BBDF"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13952ACA" w14:textId="77777777" w:rsidR="009C597E" w:rsidRPr="00536036" w:rsidRDefault="009C597E" w:rsidP="009E5D44">
      <w:pPr>
        <w:pStyle w:val="Default"/>
        <w:ind w:firstLine="567"/>
        <w:jc w:val="both"/>
        <w:rPr>
          <w:b/>
          <w:sz w:val="28"/>
          <w:szCs w:val="28"/>
        </w:rPr>
      </w:pPr>
    </w:p>
    <w:p w14:paraId="5C973384" w14:textId="77777777" w:rsidR="00E8453A" w:rsidRPr="00E8453A" w:rsidRDefault="00E8453A" w:rsidP="00E8453A">
      <w:pPr>
        <w:pStyle w:val="ReportMain"/>
        <w:keepNext/>
        <w:suppressAutoHyphens/>
        <w:spacing w:before="360" w:after="360"/>
        <w:ind w:firstLine="709"/>
        <w:jc w:val="both"/>
        <w:outlineLvl w:val="1"/>
        <w:rPr>
          <w:b/>
          <w:sz w:val="28"/>
          <w:szCs w:val="28"/>
        </w:rPr>
      </w:pPr>
      <w:r w:rsidRPr="00E8453A">
        <w:rPr>
          <w:b/>
          <w:sz w:val="28"/>
          <w:szCs w:val="28"/>
        </w:rPr>
        <w:t>Практические занятия (семинары)</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675"/>
      </w:tblGrid>
      <w:tr w:rsidR="00E8453A" w:rsidRPr="00E8453A" w14:paraId="4AF965D8" w14:textId="77777777" w:rsidTr="00E8453A">
        <w:trPr>
          <w:tblHeader/>
        </w:trPr>
        <w:tc>
          <w:tcPr>
            <w:tcW w:w="1191" w:type="dxa"/>
            <w:shd w:val="clear" w:color="auto" w:fill="auto"/>
            <w:vAlign w:val="center"/>
          </w:tcPr>
          <w:p w14:paraId="2FA02845" w14:textId="77777777" w:rsidR="00E8453A" w:rsidRPr="00E8453A" w:rsidRDefault="00E8453A" w:rsidP="00C23CFF">
            <w:pPr>
              <w:pStyle w:val="ReportMain"/>
              <w:suppressAutoHyphens/>
              <w:jc w:val="center"/>
              <w:rPr>
                <w:sz w:val="28"/>
                <w:szCs w:val="28"/>
              </w:rPr>
            </w:pPr>
            <w:r w:rsidRPr="00E8453A">
              <w:rPr>
                <w:sz w:val="28"/>
                <w:szCs w:val="28"/>
              </w:rPr>
              <w:t>№ занятия</w:t>
            </w:r>
          </w:p>
        </w:tc>
        <w:tc>
          <w:tcPr>
            <w:tcW w:w="1134" w:type="dxa"/>
            <w:shd w:val="clear" w:color="auto" w:fill="auto"/>
            <w:vAlign w:val="center"/>
          </w:tcPr>
          <w:p w14:paraId="2E35A653" w14:textId="77777777" w:rsidR="00E8453A" w:rsidRPr="00E8453A" w:rsidRDefault="00E8453A" w:rsidP="00C23CFF">
            <w:pPr>
              <w:pStyle w:val="ReportMain"/>
              <w:suppressAutoHyphens/>
              <w:jc w:val="center"/>
              <w:rPr>
                <w:sz w:val="28"/>
                <w:szCs w:val="28"/>
              </w:rPr>
            </w:pPr>
            <w:r w:rsidRPr="00E8453A">
              <w:rPr>
                <w:sz w:val="28"/>
                <w:szCs w:val="28"/>
              </w:rPr>
              <w:t>№ раздела</w:t>
            </w:r>
          </w:p>
        </w:tc>
        <w:tc>
          <w:tcPr>
            <w:tcW w:w="6515" w:type="dxa"/>
            <w:shd w:val="clear" w:color="auto" w:fill="auto"/>
            <w:vAlign w:val="center"/>
          </w:tcPr>
          <w:p w14:paraId="5B3A8E06" w14:textId="77777777" w:rsidR="00E8453A" w:rsidRPr="00E8453A" w:rsidRDefault="00E8453A" w:rsidP="00C23CFF">
            <w:pPr>
              <w:pStyle w:val="ReportMain"/>
              <w:suppressAutoHyphens/>
              <w:jc w:val="center"/>
              <w:rPr>
                <w:sz w:val="28"/>
                <w:szCs w:val="28"/>
              </w:rPr>
            </w:pPr>
            <w:r w:rsidRPr="00E8453A">
              <w:rPr>
                <w:sz w:val="28"/>
                <w:szCs w:val="28"/>
              </w:rPr>
              <w:t>Тема</w:t>
            </w:r>
          </w:p>
        </w:tc>
        <w:tc>
          <w:tcPr>
            <w:tcW w:w="675" w:type="dxa"/>
            <w:shd w:val="clear" w:color="auto" w:fill="auto"/>
            <w:vAlign w:val="center"/>
          </w:tcPr>
          <w:p w14:paraId="70676E25" w14:textId="77777777" w:rsidR="00E8453A" w:rsidRPr="00E8453A" w:rsidRDefault="00E8453A" w:rsidP="00C23CFF">
            <w:pPr>
              <w:pStyle w:val="ReportMain"/>
              <w:suppressAutoHyphens/>
              <w:jc w:val="center"/>
              <w:rPr>
                <w:sz w:val="28"/>
                <w:szCs w:val="28"/>
              </w:rPr>
            </w:pPr>
            <w:r w:rsidRPr="00E8453A">
              <w:rPr>
                <w:sz w:val="28"/>
                <w:szCs w:val="28"/>
              </w:rPr>
              <w:t>Кол-во часов</w:t>
            </w:r>
          </w:p>
        </w:tc>
      </w:tr>
      <w:tr w:rsidR="00E8453A" w:rsidRPr="00E8453A" w14:paraId="2F2D480E" w14:textId="77777777" w:rsidTr="00E8453A">
        <w:tc>
          <w:tcPr>
            <w:tcW w:w="1191" w:type="dxa"/>
            <w:shd w:val="clear" w:color="auto" w:fill="auto"/>
            <w:vAlign w:val="center"/>
          </w:tcPr>
          <w:p w14:paraId="5CC4F897" w14:textId="77777777" w:rsidR="00E8453A" w:rsidRPr="00E8453A" w:rsidRDefault="00E8453A" w:rsidP="00C23CFF">
            <w:pPr>
              <w:pStyle w:val="ReportMain"/>
              <w:suppressAutoHyphens/>
              <w:jc w:val="center"/>
              <w:rPr>
                <w:sz w:val="28"/>
                <w:szCs w:val="28"/>
              </w:rPr>
            </w:pPr>
            <w:r w:rsidRPr="00E8453A">
              <w:rPr>
                <w:sz w:val="28"/>
                <w:szCs w:val="28"/>
              </w:rPr>
              <w:t>1</w:t>
            </w:r>
          </w:p>
        </w:tc>
        <w:tc>
          <w:tcPr>
            <w:tcW w:w="1134" w:type="dxa"/>
            <w:shd w:val="clear" w:color="auto" w:fill="auto"/>
            <w:vAlign w:val="center"/>
          </w:tcPr>
          <w:p w14:paraId="0B81B2FE" w14:textId="77777777" w:rsidR="00E8453A" w:rsidRPr="00E8453A" w:rsidRDefault="00E8453A" w:rsidP="00C23CFF">
            <w:pPr>
              <w:keepNext/>
              <w:keepLines/>
              <w:suppressLineNumbers/>
              <w:suppressAutoHyphens/>
              <w:spacing w:after="0" w:line="240" w:lineRule="auto"/>
              <w:jc w:val="center"/>
              <w:rPr>
                <w:snapToGrid w:val="0"/>
                <w:sz w:val="28"/>
                <w:szCs w:val="28"/>
              </w:rPr>
            </w:pPr>
            <w:r w:rsidRPr="00E8453A">
              <w:rPr>
                <w:snapToGrid w:val="0"/>
                <w:sz w:val="28"/>
                <w:szCs w:val="28"/>
              </w:rPr>
              <w:t>1</w:t>
            </w:r>
          </w:p>
        </w:tc>
        <w:tc>
          <w:tcPr>
            <w:tcW w:w="6515" w:type="dxa"/>
            <w:shd w:val="clear" w:color="auto" w:fill="auto"/>
            <w:vAlign w:val="center"/>
          </w:tcPr>
          <w:p w14:paraId="09BC709A"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 xml:space="preserve"> Общенаучная характеристика педагогической психологии.</w:t>
            </w:r>
          </w:p>
          <w:p w14:paraId="1D386B83"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Образование в современном мире.</w:t>
            </w:r>
          </w:p>
        </w:tc>
        <w:tc>
          <w:tcPr>
            <w:tcW w:w="675" w:type="dxa"/>
            <w:shd w:val="clear" w:color="auto" w:fill="auto"/>
            <w:vAlign w:val="center"/>
          </w:tcPr>
          <w:p w14:paraId="18813079"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6A2A5C7E" w14:textId="77777777" w:rsidTr="00E8453A">
        <w:trPr>
          <w:trHeight w:val="690"/>
        </w:trPr>
        <w:tc>
          <w:tcPr>
            <w:tcW w:w="1191" w:type="dxa"/>
            <w:shd w:val="clear" w:color="auto" w:fill="auto"/>
            <w:vAlign w:val="center"/>
          </w:tcPr>
          <w:p w14:paraId="77322077"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c>
          <w:tcPr>
            <w:tcW w:w="1134" w:type="dxa"/>
            <w:shd w:val="clear" w:color="auto" w:fill="auto"/>
            <w:vAlign w:val="center"/>
          </w:tcPr>
          <w:p w14:paraId="59147E33"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2</w:t>
            </w:r>
          </w:p>
        </w:tc>
        <w:tc>
          <w:tcPr>
            <w:tcW w:w="6515" w:type="dxa"/>
            <w:shd w:val="clear" w:color="auto" w:fill="auto"/>
            <w:vAlign w:val="center"/>
          </w:tcPr>
          <w:p w14:paraId="023A45DE"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Субъекты образовательного процесса.</w:t>
            </w:r>
          </w:p>
          <w:p w14:paraId="1097193D"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Учебная деятельность – специфический вид деятельности.</w:t>
            </w:r>
          </w:p>
        </w:tc>
        <w:tc>
          <w:tcPr>
            <w:tcW w:w="675" w:type="dxa"/>
            <w:shd w:val="clear" w:color="auto" w:fill="auto"/>
            <w:vAlign w:val="center"/>
          </w:tcPr>
          <w:p w14:paraId="0FAFE67F" w14:textId="77777777" w:rsidR="00E8453A" w:rsidRPr="00E8453A" w:rsidRDefault="00E8453A" w:rsidP="00C23CFF">
            <w:pPr>
              <w:suppressAutoHyphens/>
              <w:spacing w:after="0" w:line="240" w:lineRule="auto"/>
              <w:jc w:val="center"/>
              <w:rPr>
                <w:sz w:val="28"/>
                <w:szCs w:val="28"/>
                <w:lang w:val="en-US"/>
              </w:rPr>
            </w:pPr>
            <w:r w:rsidRPr="00E8453A">
              <w:rPr>
                <w:sz w:val="28"/>
                <w:szCs w:val="28"/>
                <w:lang w:val="en-US"/>
              </w:rPr>
              <w:t>2</w:t>
            </w:r>
          </w:p>
        </w:tc>
      </w:tr>
      <w:tr w:rsidR="00E8453A" w:rsidRPr="00E8453A" w14:paraId="5A54A998" w14:textId="77777777" w:rsidTr="00E8453A">
        <w:trPr>
          <w:trHeight w:val="690"/>
        </w:trPr>
        <w:tc>
          <w:tcPr>
            <w:tcW w:w="1191" w:type="dxa"/>
            <w:shd w:val="clear" w:color="auto" w:fill="auto"/>
            <w:vAlign w:val="center"/>
          </w:tcPr>
          <w:p w14:paraId="762B3D1D" w14:textId="77777777" w:rsidR="00E8453A" w:rsidRPr="00E8453A" w:rsidRDefault="00E8453A" w:rsidP="00C23CFF">
            <w:pPr>
              <w:pStyle w:val="ReportMain"/>
              <w:suppressAutoHyphens/>
              <w:jc w:val="center"/>
              <w:rPr>
                <w:sz w:val="28"/>
                <w:szCs w:val="28"/>
                <w:lang w:val="en-US"/>
              </w:rPr>
            </w:pPr>
            <w:r w:rsidRPr="00E8453A">
              <w:rPr>
                <w:sz w:val="28"/>
                <w:szCs w:val="28"/>
                <w:lang w:val="en-US"/>
              </w:rPr>
              <w:t>3</w:t>
            </w:r>
          </w:p>
        </w:tc>
        <w:tc>
          <w:tcPr>
            <w:tcW w:w="1134" w:type="dxa"/>
            <w:shd w:val="clear" w:color="auto" w:fill="auto"/>
            <w:vAlign w:val="center"/>
          </w:tcPr>
          <w:p w14:paraId="73D47E96"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3</w:t>
            </w:r>
          </w:p>
        </w:tc>
        <w:tc>
          <w:tcPr>
            <w:tcW w:w="6515" w:type="dxa"/>
            <w:shd w:val="clear" w:color="auto" w:fill="auto"/>
            <w:vAlign w:val="center"/>
          </w:tcPr>
          <w:p w14:paraId="3A0946D7"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Общая характеристика педагогической деятельности.</w:t>
            </w:r>
          </w:p>
          <w:p w14:paraId="10EF73CF"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Взаимодействие субъектов учебно-воспитательного процесса.</w:t>
            </w:r>
          </w:p>
        </w:tc>
        <w:tc>
          <w:tcPr>
            <w:tcW w:w="675" w:type="dxa"/>
            <w:shd w:val="clear" w:color="auto" w:fill="auto"/>
            <w:vAlign w:val="center"/>
          </w:tcPr>
          <w:p w14:paraId="4D3A8D89"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4F6C569B" w14:textId="77777777" w:rsidTr="00E8453A">
        <w:tc>
          <w:tcPr>
            <w:tcW w:w="1191" w:type="dxa"/>
            <w:shd w:val="clear" w:color="auto" w:fill="auto"/>
          </w:tcPr>
          <w:p w14:paraId="7CFB0A7A" w14:textId="77777777" w:rsidR="00E8453A" w:rsidRPr="00E8453A" w:rsidRDefault="00E8453A" w:rsidP="00C23CFF">
            <w:pPr>
              <w:pStyle w:val="ReportMain"/>
              <w:suppressAutoHyphens/>
              <w:jc w:val="center"/>
              <w:rPr>
                <w:sz w:val="28"/>
                <w:szCs w:val="28"/>
              </w:rPr>
            </w:pPr>
          </w:p>
        </w:tc>
        <w:tc>
          <w:tcPr>
            <w:tcW w:w="1134" w:type="dxa"/>
            <w:shd w:val="clear" w:color="auto" w:fill="auto"/>
          </w:tcPr>
          <w:p w14:paraId="45CDD77E" w14:textId="77777777" w:rsidR="00E8453A" w:rsidRPr="00E8453A" w:rsidRDefault="00E8453A" w:rsidP="00C23CFF">
            <w:pPr>
              <w:pStyle w:val="ReportMain"/>
              <w:suppressAutoHyphens/>
              <w:jc w:val="center"/>
              <w:rPr>
                <w:sz w:val="28"/>
                <w:szCs w:val="28"/>
              </w:rPr>
            </w:pPr>
          </w:p>
        </w:tc>
        <w:tc>
          <w:tcPr>
            <w:tcW w:w="6515" w:type="dxa"/>
            <w:shd w:val="clear" w:color="auto" w:fill="auto"/>
          </w:tcPr>
          <w:p w14:paraId="04D0C947" w14:textId="77777777" w:rsidR="00E8453A" w:rsidRPr="00E8453A" w:rsidRDefault="00E8453A" w:rsidP="00C23CFF">
            <w:pPr>
              <w:pStyle w:val="ReportMain"/>
              <w:suppressAutoHyphens/>
              <w:rPr>
                <w:sz w:val="28"/>
                <w:szCs w:val="28"/>
              </w:rPr>
            </w:pPr>
            <w:r w:rsidRPr="00E8453A">
              <w:rPr>
                <w:sz w:val="28"/>
                <w:szCs w:val="28"/>
              </w:rPr>
              <w:t>Итого:</w:t>
            </w:r>
          </w:p>
        </w:tc>
        <w:tc>
          <w:tcPr>
            <w:tcW w:w="675" w:type="dxa"/>
            <w:shd w:val="clear" w:color="auto" w:fill="auto"/>
          </w:tcPr>
          <w:p w14:paraId="58C66DBA" w14:textId="77777777" w:rsidR="00E8453A" w:rsidRPr="00E8453A" w:rsidRDefault="00E8453A" w:rsidP="00C23CFF">
            <w:pPr>
              <w:pStyle w:val="ReportMain"/>
              <w:suppressAutoHyphens/>
              <w:jc w:val="center"/>
              <w:rPr>
                <w:sz w:val="28"/>
                <w:szCs w:val="28"/>
              </w:rPr>
            </w:pPr>
            <w:r w:rsidRPr="00E8453A">
              <w:rPr>
                <w:sz w:val="28"/>
                <w:szCs w:val="28"/>
              </w:rPr>
              <w:t>6</w:t>
            </w:r>
          </w:p>
        </w:tc>
      </w:tr>
    </w:tbl>
    <w:p w14:paraId="0A435094" w14:textId="77777777" w:rsidR="00E8453A" w:rsidRDefault="00E8453A" w:rsidP="00E21145">
      <w:pPr>
        <w:pStyle w:val="ReportMain"/>
        <w:suppressAutoHyphens/>
        <w:ind w:firstLine="567"/>
        <w:jc w:val="both"/>
        <w:rPr>
          <w:b/>
          <w:sz w:val="28"/>
          <w:szCs w:val="28"/>
          <w:lang w:val="en-US"/>
        </w:rPr>
      </w:pPr>
    </w:p>
    <w:p w14:paraId="5376F031" w14:textId="77777777" w:rsidR="00E8453A" w:rsidRDefault="00E8453A" w:rsidP="00E21145">
      <w:pPr>
        <w:pStyle w:val="ReportMain"/>
        <w:suppressAutoHyphens/>
        <w:ind w:firstLine="567"/>
        <w:jc w:val="both"/>
        <w:rPr>
          <w:b/>
          <w:sz w:val="28"/>
          <w:szCs w:val="28"/>
          <w:lang w:val="en-US"/>
        </w:rPr>
      </w:pPr>
    </w:p>
    <w:p w14:paraId="14E96B02" w14:textId="77777777" w:rsidR="00E8453A" w:rsidRDefault="00E8453A" w:rsidP="00E21145">
      <w:pPr>
        <w:pStyle w:val="ReportMain"/>
        <w:suppressAutoHyphens/>
        <w:ind w:firstLine="567"/>
        <w:jc w:val="both"/>
        <w:rPr>
          <w:b/>
          <w:sz w:val="28"/>
          <w:szCs w:val="28"/>
          <w:lang w:val="en-US"/>
        </w:rPr>
      </w:pPr>
    </w:p>
    <w:p w14:paraId="59BAF215" w14:textId="77777777" w:rsidR="00E21145" w:rsidRPr="00536036" w:rsidRDefault="00E21145" w:rsidP="00E83A7C">
      <w:pPr>
        <w:pStyle w:val="ReportMain"/>
        <w:suppressAutoHyphens/>
        <w:jc w:val="both"/>
        <w:outlineLvl w:val="1"/>
        <w:rPr>
          <w:b/>
        </w:rPr>
      </w:pPr>
    </w:p>
    <w:p w14:paraId="73E5FEF8" w14:textId="77777777" w:rsidR="00C23CFF" w:rsidRPr="00C23CFF" w:rsidRDefault="005478F9" w:rsidP="00C23CFF">
      <w:pPr>
        <w:pStyle w:val="a7"/>
        <w:keepNext/>
        <w:keepLines/>
        <w:suppressLineNumbers/>
        <w:suppressAutoHyphens/>
        <w:rPr>
          <w:rFonts w:ascii="Times New Roman" w:hAnsi="Times New Roman" w:cs="Times New Roman"/>
          <w:b/>
          <w:snapToGrid w:val="0"/>
          <w:sz w:val="28"/>
          <w:szCs w:val="28"/>
        </w:rPr>
      </w:pPr>
      <w:r w:rsidRPr="00C23CFF">
        <w:rPr>
          <w:rFonts w:ascii="Times New Roman" w:hAnsi="Times New Roman" w:cs="Times New Roman"/>
          <w:b/>
          <w:sz w:val="28"/>
          <w:szCs w:val="28"/>
        </w:rPr>
        <w:t>Тема.</w:t>
      </w:r>
      <w:r w:rsidRPr="00536036">
        <w:rPr>
          <w:b/>
          <w:sz w:val="28"/>
          <w:szCs w:val="28"/>
        </w:rPr>
        <w:t xml:space="preserve"> </w:t>
      </w:r>
      <w:r w:rsidR="00C23CFF" w:rsidRPr="00C23CFF">
        <w:rPr>
          <w:rFonts w:ascii="Times New Roman" w:hAnsi="Times New Roman" w:cs="Times New Roman"/>
          <w:b/>
          <w:sz w:val="28"/>
          <w:szCs w:val="28"/>
        </w:rPr>
        <w:t>Общенаучная характеристика педагогической психологии. Образование в современном мире.</w:t>
      </w:r>
    </w:p>
    <w:p w14:paraId="59736D26" w14:textId="77777777" w:rsidR="00E8453A" w:rsidRDefault="00E8453A" w:rsidP="00E8453A">
      <w:pPr>
        <w:pStyle w:val="Default"/>
        <w:ind w:firstLine="567"/>
        <w:jc w:val="both"/>
        <w:rPr>
          <w:b/>
          <w:sz w:val="28"/>
          <w:szCs w:val="28"/>
        </w:rPr>
      </w:pPr>
    </w:p>
    <w:p w14:paraId="3C2F2ACA" w14:textId="77777777" w:rsidR="005478F9" w:rsidRDefault="005478F9" w:rsidP="005478F9">
      <w:pPr>
        <w:pStyle w:val="Default"/>
        <w:ind w:firstLine="567"/>
        <w:jc w:val="both"/>
        <w:rPr>
          <w:b/>
          <w:sz w:val="28"/>
          <w:szCs w:val="28"/>
        </w:rPr>
      </w:pPr>
    </w:p>
    <w:p w14:paraId="78895501"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78F0E75"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562A8B86"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39377889" w14:textId="77777777" w:rsidR="006D2848" w:rsidRPr="006F7E87" w:rsidRDefault="006D2848" w:rsidP="006D2848">
      <w:pPr>
        <w:pStyle w:val="Default"/>
        <w:ind w:firstLine="567"/>
        <w:jc w:val="both"/>
        <w:rPr>
          <w:sz w:val="28"/>
          <w:szCs w:val="28"/>
        </w:rPr>
      </w:pPr>
      <w:r w:rsidRPr="00B811FA">
        <w:rPr>
          <w:sz w:val="28"/>
          <w:szCs w:val="28"/>
        </w:rPr>
        <w:t>3</w:t>
      </w:r>
      <w:r>
        <w:rPr>
          <w:sz w:val="28"/>
          <w:szCs w:val="28"/>
        </w:rPr>
        <w:t xml:space="preserve"> Образования в современном мире</w:t>
      </w:r>
    </w:p>
    <w:p w14:paraId="2017E5FB" w14:textId="77777777" w:rsidR="006F7E87" w:rsidRPr="003F0D9A" w:rsidRDefault="006D2848" w:rsidP="00C23CFF">
      <w:pPr>
        <w:pStyle w:val="Default"/>
        <w:ind w:firstLine="567"/>
        <w:jc w:val="both"/>
        <w:rPr>
          <w:sz w:val="28"/>
          <w:szCs w:val="28"/>
        </w:rPr>
      </w:pPr>
      <w:r w:rsidRPr="00B811FA">
        <w:rPr>
          <w:sz w:val="28"/>
          <w:szCs w:val="28"/>
        </w:rPr>
        <w:t>4</w:t>
      </w:r>
      <w:r>
        <w:rPr>
          <w:sz w:val="28"/>
          <w:szCs w:val="28"/>
        </w:rPr>
        <w:t xml:space="preserve"> </w:t>
      </w:r>
      <w:r w:rsidRPr="00A251AE">
        <w:rPr>
          <w:rFonts w:eastAsia="Calibri"/>
          <w:sz w:val="28"/>
          <w:szCs w:val="28"/>
        </w:rPr>
        <w:t>Личностно – деятельностный подход</w:t>
      </w:r>
      <w:r>
        <w:rPr>
          <w:rFonts w:eastAsia="Calibri"/>
          <w:sz w:val="28"/>
          <w:szCs w:val="28"/>
        </w:rPr>
        <w:t xml:space="preserve"> в образовании</w:t>
      </w:r>
    </w:p>
    <w:p w14:paraId="4FDE893A" w14:textId="77777777" w:rsidR="006D2848" w:rsidRPr="006D2848" w:rsidRDefault="006D2848" w:rsidP="006F7E87">
      <w:pPr>
        <w:pStyle w:val="Default"/>
        <w:ind w:firstLine="567"/>
        <w:jc w:val="both"/>
        <w:rPr>
          <w:sz w:val="28"/>
          <w:szCs w:val="28"/>
          <w:u w:val="single"/>
        </w:rPr>
      </w:pPr>
    </w:p>
    <w:p w14:paraId="27435502"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5D20E685"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52387061" w14:textId="77777777" w:rsidR="006F7E87" w:rsidRDefault="006F7E87" w:rsidP="006F7E87">
      <w:pPr>
        <w:pStyle w:val="Default"/>
        <w:ind w:firstLine="567"/>
        <w:jc w:val="both"/>
        <w:rPr>
          <w:b/>
          <w:sz w:val="28"/>
          <w:szCs w:val="28"/>
        </w:rPr>
      </w:pPr>
    </w:p>
    <w:p w14:paraId="5A3C20F0"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w:t>
      </w:r>
      <w:r w:rsidRPr="00A251AE">
        <w:rPr>
          <w:rFonts w:ascii="Times New Roman" w:eastAsia="Calibri" w:hAnsi="Times New Roman" w:cs="Times New Roman"/>
          <w:sz w:val="28"/>
          <w:szCs w:val="28"/>
        </w:rPr>
        <w:lastRenderedPageBreak/>
        <w:t>ностно – деятельностный подход как основа организации образовательного процесса. Приобретение человеком индивидуального опыта в образовательном процессе. Обучение и развитие. Развивающее обучение в отечественной образовательной системе.</w:t>
      </w:r>
    </w:p>
    <w:p w14:paraId="4FC88003" w14:textId="77777777" w:rsidR="002C6B9E" w:rsidRDefault="002C6B9E" w:rsidP="006F7E87">
      <w:pPr>
        <w:pStyle w:val="ReportMain"/>
        <w:suppressAutoHyphens/>
        <w:ind w:firstLine="567"/>
        <w:jc w:val="both"/>
        <w:rPr>
          <w:sz w:val="28"/>
          <w:szCs w:val="28"/>
        </w:rPr>
      </w:pPr>
    </w:p>
    <w:p w14:paraId="59E3D159" w14:textId="77777777" w:rsidR="00C23CFF" w:rsidRPr="00C23CFF" w:rsidRDefault="002C6B9E" w:rsidP="00C23CFF">
      <w:pPr>
        <w:pStyle w:val="ReportMain"/>
        <w:suppressAutoHyphens/>
        <w:ind w:firstLine="567"/>
        <w:jc w:val="both"/>
        <w:rPr>
          <w:b/>
          <w:sz w:val="28"/>
          <w:szCs w:val="28"/>
        </w:rPr>
      </w:pPr>
      <w:r w:rsidRPr="002C6B9E">
        <w:rPr>
          <w:b/>
          <w:sz w:val="28"/>
          <w:szCs w:val="28"/>
        </w:rPr>
        <w:t xml:space="preserve">Тема. </w:t>
      </w:r>
      <w:r w:rsidR="00C23CFF" w:rsidRPr="00C23CFF">
        <w:rPr>
          <w:b/>
          <w:sz w:val="28"/>
          <w:szCs w:val="28"/>
        </w:rPr>
        <w:t>Субъекты образовательного процесса. Учебная деятельность – специфический вид деятельности.</w:t>
      </w:r>
    </w:p>
    <w:p w14:paraId="13E33081" w14:textId="77777777" w:rsidR="00C23CFF" w:rsidRPr="00E8453A" w:rsidRDefault="00C23CFF" w:rsidP="00C23CFF">
      <w:pPr>
        <w:pStyle w:val="ad"/>
        <w:suppressAutoHyphens/>
        <w:spacing w:after="0" w:line="240" w:lineRule="auto"/>
        <w:ind w:left="0"/>
        <w:rPr>
          <w:rFonts w:ascii="Times New Roman" w:hAnsi="Times New Roman" w:cs="Times New Roman"/>
          <w:sz w:val="28"/>
          <w:szCs w:val="28"/>
        </w:rPr>
      </w:pPr>
    </w:p>
    <w:p w14:paraId="0DC8914B"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627AA836"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169401C7"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4714E0D2" w14:textId="77777777" w:rsidR="00B811FA" w:rsidRDefault="00B811FA" w:rsidP="00B811FA">
      <w:pPr>
        <w:pStyle w:val="Default"/>
        <w:jc w:val="both"/>
        <w:rPr>
          <w:sz w:val="28"/>
          <w:szCs w:val="28"/>
        </w:rPr>
      </w:pPr>
      <w:r w:rsidRPr="00B811FA">
        <w:rPr>
          <w:sz w:val="28"/>
          <w:szCs w:val="28"/>
        </w:rPr>
        <w:t xml:space="preserve">       </w:t>
      </w:r>
      <w:r w:rsidRPr="003F0D9A">
        <w:rPr>
          <w:sz w:val="28"/>
          <w:szCs w:val="28"/>
        </w:rPr>
        <w:t xml:space="preserve"> </w:t>
      </w:r>
      <w:r w:rsidRPr="00B811FA">
        <w:rPr>
          <w:sz w:val="28"/>
          <w:szCs w:val="28"/>
        </w:rPr>
        <w:t>3</w:t>
      </w:r>
      <w:r>
        <w:rPr>
          <w:sz w:val="28"/>
          <w:szCs w:val="28"/>
        </w:rPr>
        <w:t xml:space="preserve"> </w:t>
      </w:r>
      <w:r w:rsidRPr="00E10CCA">
        <w:rPr>
          <w:rFonts w:eastAsia="Calibri"/>
          <w:sz w:val="28"/>
          <w:szCs w:val="28"/>
        </w:rPr>
        <w:t>Учебная деятельность – специфический вид деятельности</w:t>
      </w:r>
    </w:p>
    <w:p w14:paraId="0701B49B" w14:textId="77777777" w:rsidR="00B811FA" w:rsidRPr="003F0D9A" w:rsidRDefault="00B811FA" w:rsidP="00C23CFF">
      <w:pPr>
        <w:pStyle w:val="Default"/>
        <w:ind w:firstLine="567"/>
        <w:jc w:val="both"/>
        <w:rPr>
          <w:sz w:val="28"/>
          <w:szCs w:val="28"/>
        </w:rPr>
      </w:pPr>
      <w:r w:rsidRPr="00B811FA">
        <w:rPr>
          <w:sz w:val="28"/>
          <w:szCs w:val="28"/>
        </w:rPr>
        <w:t>4</w:t>
      </w:r>
      <w:r>
        <w:rPr>
          <w:sz w:val="28"/>
          <w:szCs w:val="28"/>
        </w:rPr>
        <w:t xml:space="preserve"> Учебная деятельност в современной парадигме образования</w:t>
      </w:r>
    </w:p>
    <w:p w14:paraId="677A4964" w14:textId="77777777" w:rsidR="00A053C6" w:rsidRPr="003F0D9A" w:rsidRDefault="00A053C6" w:rsidP="002C6B9E">
      <w:pPr>
        <w:pStyle w:val="Default"/>
        <w:ind w:firstLine="567"/>
        <w:jc w:val="both"/>
        <w:rPr>
          <w:sz w:val="28"/>
          <w:szCs w:val="28"/>
          <w:u w:val="single"/>
        </w:rPr>
      </w:pPr>
    </w:p>
    <w:p w14:paraId="595E6C2D" w14:textId="77777777" w:rsidR="00A053C6" w:rsidRPr="003F0D9A" w:rsidRDefault="00A053C6" w:rsidP="002C6B9E">
      <w:pPr>
        <w:pStyle w:val="Default"/>
        <w:ind w:firstLine="567"/>
        <w:jc w:val="both"/>
        <w:rPr>
          <w:sz w:val="28"/>
          <w:szCs w:val="28"/>
          <w:u w:val="single"/>
        </w:rPr>
      </w:pPr>
    </w:p>
    <w:p w14:paraId="1668D4F0"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4EBDC5D1" w14:textId="77777777" w:rsidR="00E97039" w:rsidRPr="003F0D9A" w:rsidRDefault="00E10CCA" w:rsidP="00C23CFF">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615AB977"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708A0290" w14:textId="77777777" w:rsidR="00E97039" w:rsidRDefault="00E97039" w:rsidP="00E97039">
      <w:pPr>
        <w:pStyle w:val="Default"/>
        <w:ind w:firstLine="567"/>
        <w:jc w:val="both"/>
        <w:rPr>
          <w:sz w:val="28"/>
          <w:szCs w:val="28"/>
        </w:rPr>
      </w:pPr>
    </w:p>
    <w:p w14:paraId="79914392" w14:textId="77777777" w:rsidR="00A053C6" w:rsidRPr="00A053C6" w:rsidRDefault="00E97039" w:rsidP="00A053C6">
      <w:pPr>
        <w:pStyle w:val="ad"/>
        <w:suppressAutoHyphens/>
        <w:spacing w:after="0" w:line="240" w:lineRule="auto"/>
        <w:ind w:left="0"/>
        <w:rPr>
          <w:rFonts w:ascii="Times New Roman" w:hAnsi="Times New Roman" w:cs="Times New Roman"/>
          <w:b/>
          <w:sz w:val="28"/>
          <w:szCs w:val="28"/>
        </w:rPr>
      </w:pPr>
      <w:r w:rsidRPr="00A053C6">
        <w:rPr>
          <w:rFonts w:ascii="Times New Roman" w:hAnsi="Times New Roman" w:cs="Times New Roman"/>
          <w:b/>
          <w:sz w:val="28"/>
          <w:szCs w:val="28"/>
        </w:rPr>
        <w:t>Тема.</w:t>
      </w:r>
      <w:r w:rsidRPr="00A053C6">
        <w:rPr>
          <w:b/>
          <w:sz w:val="28"/>
          <w:szCs w:val="28"/>
        </w:rPr>
        <w:t xml:space="preserve"> </w:t>
      </w:r>
      <w:r w:rsidR="00A053C6" w:rsidRPr="00A053C6">
        <w:rPr>
          <w:rFonts w:ascii="Times New Roman" w:hAnsi="Times New Roman" w:cs="Times New Roman"/>
          <w:b/>
          <w:sz w:val="28"/>
          <w:szCs w:val="28"/>
        </w:rPr>
        <w:t>Общая характеристика педагогической деятельности. Взаимодействие субъектов учебно-воспитательного процесса.</w:t>
      </w:r>
    </w:p>
    <w:p w14:paraId="54DA4295" w14:textId="77777777" w:rsidR="00E97039" w:rsidRPr="00E10CCA" w:rsidRDefault="00E97039" w:rsidP="00E97039">
      <w:pPr>
        <w:pStyle w:val="Default"/>
        <w:ind w:firstLine="567"/>
        <w:jc w:val="both"/>
        <w:rPr>
          <w:b/>
          <w:sz w:val="28"/>
          <w:szCs w:val="28"/>
        </w:rPr>
      </w:pPr>
    </w:p>
    <w:p w14:paraId="5439226C" w14:textId="77777777" w:rsidR="00E97039" w:rsidRDefault="00E97039" w:rsidP="00E97039">
      <w:pPr>
        <w:pStyle w:val="Default"/>
        <w:ind w:firstLine="567"/>
        <w:jc w:val="both"/>
        <w:rPr>
          <w:b/>
          <w:sz w:val="28"/>
          <w:szCs w:val="28"/>
        </w:rPr>
      </w:pPr>
    </w:p>
    <w:p w14:paraId="2EEA7056"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72E46AAE"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3FDD9471"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32947703" w14:textId="77777777" w:rsidR="00A053C6" w:rsidRDefault="00A053C6" w:rsidP="00A053C6">
      <w:pPr>
        <w:pStyle w:val="Default"/>
        <w:ind w:firstLine="567"/>
        <w:jc w:val="both"/>
        <w:rPr>
          <w:sz w:val="28"/>
          <w:szCs w:val="28"/>
        </w:rPr>
      </w:pPr>
      <w:r w:rsidRPr="006317DD">
        <w:rPr>
          <w:sz w:val="28"/>
          <w:szCs w:val="28"/>
        </w:rPr>
        <w:lastRenderedPageBreak/>
        <w:t>3</w:t>
      </w:r>
      <w:r>
        <w:rPr>
          <w:sz w:val="28"/>
          <w:szCs w:val="28"/>
        </w:rPr>
        <w:t xml:space="preserve"> </w:t>
      </w:r>
      <w:r w:rsidRPr="003D1AE8">
        <w:rPr>
          <w:rFonts w:eastAsia="Calibri"/>
          <w:sz w:val="28"/>
          <w:szCs w:val="28"/>
        </w:rPr>
        <w:t>Взаимодействие субъектов образовательного процесса</w:t>
      </w:r>
    </w:p>
    <w:p w14:paraId="04A67E44" w14:textId="77777777" w:rsidR="00A053C6" w:rsidRDefault="00A053C6" w:rsidP="00A053C6">
      <w:pPr>
        <w:pStyle w:val="Default"/>
        <w:ind w:firstLine="567"/>
        <w:jc w:val="both"/>
        <w:rPr>
          <w:sz w:val="28"/>
          <w:szCs w:val="28"/>
        </w:rPr>
      </w:pPr>
      <w:r w:rsidRPr="006317DD">
        <w:rPr>
          <w:sz w:val="28"/>
          <w:szCs w:val="28"/>
        </w:rPr>
        <w:t>4</w:t>
      </w:r>
      <w:r>
        <w:rPr>
          <w:sz w:val="28"/>
          <w:szCs w:val="28"/>
        </w:rPr>
        <w:t xml:space="preserve"> Учебно-педагогическое сотрудничество</w:t>
      </w:r>
    </w:p>
    <w:p w14:paraId="0246B7D2" w14:textId="77777777" w:rsidR="00A053C6" w:rsidRDefault="00A053C6" w:rsidP="00A053C6">
      <w:pPr>
        <w:pStyle w:val="Default"/>
        <w:ind w:firstLine="567"/>
        <w:jc w:val="both"/>
        <w:rPr>
          <w:sz w:val="28"/>
          <w:szCs w:val="28"/>
        </w:rPr>
      </w:pPr>
    </w:p>
    <w:p w14:paraId="6E06A0D8" w14:textId="77777777" w:rsidR="00A053C6" w:rsidRPr="006317DD" w:rsidRDefault="00A053C6" w:rsidP="00E97039">
      <w:pPr>
        <w:pStyle w:val="Default"/>
        <w:ind w:firstLine="567"/>
        <w:jc w:val="both"/>
        <w:rPr>
          <w:sz w:val="28"/>
          <w:szCs w:val="28"/>
          <w:u w:val="single"/>
        </w:rPr>
      </w:pPr>
    </w:p>
    <w:p w14:paraId="0F556919"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5AAD9A67" w14:textId="77777777" w:rsidR="00E97039" w:rsidRPr="003F0D9A" w:rsidRDefault="00E10CCA" w:rsidP="006317DD">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510955B5"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6E29D6FE" w14:textId="77777777" w:rsidR="00E97039" w:rsidRPr="00E97039" w:rsidRDefault="00E97039" w:rsidP="00E97039">
      <w:pPr>
        <w:pStyle w:val="Default"/>
        <w:jc w:val="both"/>
        <w:rPr>
          <w:b/>
          <w:sz w:val="28"/>
          <w:szCs w:val="28"/>
        </w:rPr>
      </w:pPr>
    </w:p>
    <w:p w14:paraId="5629D11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D478B9E" w14:textId="77777777" w:rsidR="001364E8" w:rsidRPr="00536036" w:rsidRDefault="001364E8" w:rsidP="009E5D44">
      <w:pPr>
        <w:pStyle w:val="Default"/>
        <w:ind w:firstLine="567"/>
        <w:jc w:val="both"/>
        <w:rPr>
          <w:sz w:val="28"/>
          <w:szCs w:val="28"/>
        </w:rPr>
      </w:pPr>
    </w:p>
    <w:p w14:paraId="5CC3F693"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4D75EDC"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355F089F" w14:textId="77777777" w:rsidR="00A13C3E" w:rsidRPr="00536036" w:rsidRDefault="00A13C3E" w:rsidP="00A13C3E">
      <w:pPr>
        <w:pStyle w:val="Default"/>
        <w:ind w:firstLine="567"/>
        <w:jc w:val="both"/>
        <w:rPr>
          <w:sz w:val="28"/>
          <w:szCs w:val="28"/>
        </w:rPr>
      </w:pPr>
      <w:r w:rsidRPr="00536036">
        <w:rPr>
          <w:sz w:val="28"/>
          <w:szCs w:val="28"/>
        </w:rPr>
        <w:t xml:space="preserve">Умение рационально работать над книгой - необходимое и важное умение обучающегося. Любить книги, постоянно изучать их, знать литературу </w:t>
      </w:r>
      <w:r w:rsidRPr="00536036">
        <w:rPr>
          <w:sz w:val="28"/>
          <w:szCs w:val="28"/>
        </w:rPr>
        <w:lastRenderedPageBreak/>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9DA886B"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FB01D6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263E808"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5DC953FF"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FA8365B"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4339F6EF"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21C2F94E"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4FE2EDF1" w14:textId="77777777" w:rsidR="00A13C3E" w:rsidRPr="00536036" w:rsidRDefault="00A13C3E" w:rsidP="00A13C3E">
      <w:pPr>
        <w:pStyle w:val="Default"/>
        <w:ind w:firstLine="567"/>
        <w:jc w:val="both"/>
        <w:rPr>
          <w:sz w:val="28"/>
          <w:szCs w:val="28"/>
        </w:rPr>
      </w:pPr>
      <w:r w:rsidRPr="00536036">
        <w:rPr>
          <w:sz w:val="28"/>
          <w:szCs w:val="28"/>
        </w:rPr>
        <w:lastRenderedPageBreak/>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FCF10C4"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5C2FD5A"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47E50D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CF03E9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79D212F"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420EE01D"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4FB8A2C8"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949C239"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DACF04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E8BB3E2" w14:textId="77777777" w:rsidR="00A13C3E" w:rsidRPr="00536036" w:rsidRDefault="00A13C3E" w:rsidP="00A13C3E">
      <w:pPr>
        <w:pStyle w:val="Default"/>
        <w:ind w:firstLine="567"/>
        <w:jc w:val="both"/>
        <w:rPr>
          <w:sz w:val="28"/>
          <w:szCs w:val="28"/>
        </w:rPr>
      </w:pPr>
      <w:r w:rsidRPr="00536036">
        <w:rPr>
          <w:sz w:val="28"/>
          <w:szCs w:val="28"/>
        </w:rPr>
        <w:lastRenderedPageBreak/>
        <w:t>Обзор текста возможно составить посредством логической структуры, вместо того, чтобы следовать повествовательной схеме.</w:t>
      </w:r>
    </w:p>
    <w:p w14:paraId="2080ACE3"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3753465"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4267B572"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FA8BD7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7786887"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514EB9AA"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435988E" w14:textId="77777777" w:rsidR="00A777B1" w:rsidRDefault="00A777B1" w:rsidP="00245B60">
      <w:pPr>
        <w:pStyle w:val="Default"/>
        <w:jc w:val="both"/>
        <w:rPr>
          <w:sz w:val="28"/>
          <w:szCs w:val="28"/>
        </w:rPr>
      </w:pPr>
    </w:p>
    <w:p w14:paraId="272A6BB6"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2172DCB7" w14:textId="77777777" w:rsidR="00C72B79" w:rsidRDefault="00C72B79" w:rsidP="00C72B79">
      <w:pPr>
        <w:pStyle w:val="Default"/>
        <w:jc w:val="both"/>
        <w:rPr>
          <w:sz w:val="28"/>
          <w:szCs w:val="28"/>
        </w:rPr>
      </w:pPr>
    </w:p>
    <w:p w14:paraId="4E8A29C7"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5719435"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114F71B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FCA9016"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33317D77" wp14:editId="0CA71AC5">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9067995"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5872F795"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D9100A5" w14:textId="77777777" w:rsidR="00C72B79" w:rsidRDefault="00C72B79" w:rsidP="00C72B79">
      <w:pPr>
        <w:pStyle w:val="Default"/>
        <w:ind w:firstLine="567"/>
        <w:rPr>
          <w:b/>
          <w:sz w:val="28"/>
          <w:szCs w:val="28"/>
        </w:rPr>
      </w:pPr>
    </w:p>
    <w:p w14:paraId="4ED29AE6" w14:textId="77777777" w:rsidR="00C72B79" w:rsidRDefault="00C72B79" w:rsidP="00CA7DBE">
      <w:pPr>
        <w:pStyle w:val="Default"/>
        <w:rPr>
          <w:b/>
          <w:sz w:val="28"/>
          <w:szCs w:val="28"/>
        </w:rPr>
      </w:pPr>
    </w:p>
    <w:p w14:paraId="008D450C"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469E8885" w14:textId="77777777" w:rsidR="005560B4" w:rsidRPr="00536036" w:rsidRDefault="005560B4" w:rsidP="009E5D44">
      <w:pPr>
        <w:pStyle w:val="Default"/>
        <w:ind w:firstLine="567"/>
        <w:rPr>
          <w:b/>
          <w:sz w:val="28"/>
          <w:szCs w:val="28"/>
        </w:rPr>
      </w:pPr>
    </w:p>
    <w:p w14:paraId="4AE821C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4664647F"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1470457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2268EB9"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C3E1F8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64C737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DF61B2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657D9F1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1F4CCDB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07C73D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175E0B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4239C65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D7B8C0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7B7521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ED41D2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A6E7BB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B8CF791"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A02589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70D1CF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D1D7C5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4F38B19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4D018B0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4F3E72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29ABB63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3B796DD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3C77842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014DA93"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B122B85"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31C594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19A73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5D3F8D8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6A2489D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6C9FB1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DB27B5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332BE9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6CC604E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3B753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B1DAF6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2CDEFFD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20A043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550B0C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399E93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29461D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17AF2F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44C7B07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3BCAA58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83DA22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F83B30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A76DD3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D126F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275EF5E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010D8E1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000FFD8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07D748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7ECB15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E5BB30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1EF0894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CD06D2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32F80F4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16F647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596E4096"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5B0910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1B8D83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B4C919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379801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27336AC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A9493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30FD104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766010D"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F4355B2" w14:textId="77777777" w:rsidR="00A628A9" w:rsidRDefault="004E25DD" w:rsidP="00E05EBF">
      <w:pPr>
        <w:pStyle w:val="Default"/>
        <w:ind w:firstLine="567"/>
        <w:rPr>
          <w:sz w:val="28"/>
          <w:szCs w:val="28"/>
        </w:rPr>
      </w:pPr>
      <w:r w:rsidRPr="00536036">
        <w:rPr>
          <w:sz w:val="28"/>
          <w:szCs w:val="28"/>
        </w:rPr>
        <w:t xml:space="preserve"> </w:t>
      </w:r>
    </w:p>
    <w:p w14:paraId="753B5EC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01B1208B"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033A12FF"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65F77157"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60C409FD" w14:textId="77777777" w:rsidR="00260C7E" w:rsidRPr="00536036" w:rsidRDefault="00260C7E" w:rsidP="00790CE8">
      <w:pPr>
        <w:pStyle w:val="Default"/>
        <w:rPr>
          <w:sz w:val="28"/>
          <w:szCs w:val="28"/>
        </w:rPr>
      </w:pPr>
    </w:p>
    <w:p w14:paraId="5BC01CFA"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74249C80" w14:textId="77777777" w:rsidR="0024618A" w:rsidRPr="00536036" w:rsidRDefault="0024618A" w:rsidP="009E5D44">
      <w:pPr>
        <w:pStyle w:val="Default"/>
        <w:ind w:firstLine="567"/>
        <w:jc w:val="both"/>
        <w:rPr>
          <w:sz w:val="28"/>
          <w:szCs w:val="28"/>
        </w:rPr>
      </w:pPr>
    </w:p>
    <w:p w14:paraId="3B94DA1A"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587FFE2C"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4146B8F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51320962"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79EDCE8"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48D5DC3"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6E52E57E"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D3B0316"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5BF26DFC"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7E723449"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E4CC941"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2D1C2D0"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42B9DAD"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84CAFD8"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102BB92"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0E2C288"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64DA3DC"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4B942190"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CD867B5"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50F4EC9"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174E7287"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378C6209"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1F99C791" w14:textId="77777777" w:rsidR="00C63E92" w:rsidRPr="00536036" w:rsidRDefault="00C63E92" w:rsidP="00E0653B">
      <w:pPr>
        <w:pStyle w:val="Default"/>
        <w:jc w:val="both"/>
        <w:rPr>
          <w:sz w:val="28"/>
          <w:szCs w:val="28"/>
        </w:rPr>
      </w:pPr>
    </w:p>
    <w:p w14:paraId="6989C669"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658DA7F2" w14:textId="77777777" w:rsidR="00C63E92" w:rsidRPr="00536036" w:rsidRDefault="00C63E92" w:rsidP="009E5D44">
      <w:pPr>
        <w:pStyle w:val="Default"/>
        <w:ind w:firstLine="567"/>
        <w:jc w:val="both"/>
        <w:rPr>
          <w:sz w:val="28"/>
          <w:szCs w:val="28"/>
        </w:rPr>
      </w:pPr>
    </w:p>
    <w:p w14:paraId="0670EE25"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56CC541"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8D810DA"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040B448E"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3F51A86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AB5F5FF"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71AB002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483244DE"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B88CAFF"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9E06403"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069BCF5"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382ABC4"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070450DA"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4B9E7C15"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1A0B1702"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367E785A"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CDBD942"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92A742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CB7827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6715F2B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500C3E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00D02C6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4D4477C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6B32F7C"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7483" w14:textId="77777777" w:rsidR="00AF3325" w:rsidRDefault="00AF3325" w:rsidP="00817BE6">
      <w:pPr>
        <w:spacing w:after="0" w:line="240" w:lineRule="auto"/>
      </w:pPr>
      <w:r>
        <w:separator/>
      </w:r>
    </w:p>
  </w:endnote>
  <w:endnote w:type="continuationSeparator" w:id="0">
    <w:p w14:paraId="24A2FEEF" w14:textId="77777777" w:rsidR="00AF3325" w:rsidRDefault="00AF332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113A" w14:textId="77777777" w:rsidR="00C23CFF" w:rsidRPr="002B249E" w:rsidRDefault="00C23CFF" w:rsidP="00C23CFF">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778748F5" w14:textId="77777777" w:rsidR="00C23CFF" w:rsidRDefault="00AF3325">
        <w:pPr>
          <w:pStyle w:val="a7"/>
          <w:jc w:val="center"/>
        </w:pPr>
        <w:r>
          <w:fldChar w:fldCharType="begin"/>
        </w:r>
        <w:r>
          <w:instrText>PAGE   \* MERGEFORMAT</w:instrText>
        </w:r>
        <w:r>
          <w:fldChar w:fldCharType="separate"/>
        </w:r>
        <w:r w:rsidR="006317DD">
          <w:rPr>
            <w:noProof/>
          </w:rPr>
          <w:t>16</w:t>
        </w:r>
        <w:r>
          <w:rPr>
            <w:noProof/>
          </w:rPr>
          <w:fldChar w:fldCharType="end"/>
        </w:r>
      </w:p>
    </w:sdtContent>
  </w:sdt>
  <w:p w14:paraId="1C06E1C2" w14:textId="77777777" w:rsidR="00C23CFF" w:rsidRDefault="00C23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6DE0" w14:textId="77777777" w:rsidR="00AF3325" w:rsidRDefault="00AF3325" w:rsidP="00817BE6">
      <w:pPr>
        <w:spacing w:after="0" w:line="240" w:lineRule="auto"/>
      </w:pPr>
      <w:r>
        <w:separator/>
      </w:r>
    </w:p>
  </w:footnote>
  <w:footnote w:type="continuationSeparator" w:id="0">
    <w:p w14:paraId="0FD4934A" w14:textId="77777777" w:rsidR="00AF3325" w:rsidRDefault="00AF3325"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0962"/>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3340"/>
    <w:rsid w:val="0020537E"/>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3F0D9A"/>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2D51"/>
    <w:rsid w:val="006053F9"/>
    <w:rsid w:val="00611F0C"/>
    <w:rsid w:val="00614402"/>
    <w:rsid w:val="00622576"/>
    <w:rsid w:val="00626EDA"/>
    <w:rsid w:val="006317DD"/>
    <w:rsid w:val="00631A88"/>
    <w:rsid w:val="00641E2A"/>
    <w:rsid w:val="00652A56"/>
    <w:rsid w:val="00652FD0"/>
    <w:rsid w:val="0066386A"/>
    <w:rsid w:val="0066682C"/>
    <w:rsid w:val="0066746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8"/>
    <w:rsid w:val="006D457F"/>
    <w:rsid w:val="006D4CF4"/>
    <w:rsid w:val="006D669F"/>
    <w:rsid w:val="006D6AD2"/>
    <w:rsid w:val="006D7B23"/>
    <w:rsid w:val="006E0871"/>
    <w:rsid w:val="006E0A3C"/>
    <w:rsid w:val="006E16AB"/>
    <w:rsid w:val="006E22BA"/>
    <w:rsid w:val="006F7E87"/>
    <w:rsid w:val="00705E51"/>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7FB"/>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A053C6"/>
    <w:rsid w:val="00A061DF"/>
    <w:rsid w:val="00A062B2"/>
    <w:rsid w:val="00A10B73"/>
    <w:rsid w:val="00A13C3E"/>
    <w:rsid w:val="00A14873"/>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7982"/>
    <w:rsid w:val="00AF3325"/>
    <w:rsid w:val="00AF5420"/>
    <w:rsid w:val="00B00E31"/>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1FA"/>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23CFF"/>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7DBE"/>
    <w:rsid w:val="00CB4F66"/>
    <w:rsid w:val="00CC0F10"/>
    <w:rsid w:val="00CC39B1"/>
    <w:rsid w:val="00CC7F00"/>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5558"/>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53A"/>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881"/>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C6B8"/>
  <w15:docId w15:val="{B4AE8C15-1B1C-448D-880A-02554145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F1FD-14CA-4C7C-9B7A-BD27A18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28</cp:revision>
  <cp:lastPrinted>2016-11-15T09:56:00Z</cp:lastPrinted>
  <dcterms:created xsi:type="dcterms:W3CDTF">2019-03-09T16:47:00Z</dcterms:created>
  <dcterms:modified xsi:type="dcterms:W3CDTF">2021-11-23T17:21:00Z</dcterms:modified>
</cp:coreProperties>
</file>