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A" w:rsidRDefault="002947BA" w:rsidP="002947BA">
      <w:pPr>
        <w:pStyle w:val="ReportHead"/>
        <w:suppressAutoHyphens/>
        <w:rPr>
          <w:szCs w:val="28"/>
        </w:rPr>
      </w:pPr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2947BA" w:rsidRPr="002947BA" w:rsidRDefault="002947BA" w:rsidP="002947BA">
      <w:pPr>
        <w:pStyle w:val="ReportHead"/>
        <w:suppressAutoHyphens/>
        <w:rPr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47BA" w:rsidRDefault="002947BA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2947BA" w:rsidRDefault="002947BA" w:rsidP="002947B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«Б.1.В.ОД.12 Страхование»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2947BA" w:rsidRDefault="002947BA" w:rsidP="002947B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  <w:sectPr w:rsidR="002947BA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9A2A33">
        <w:rPr>
          <w:sz w:val="24"/>
        </w:rPr>
        <w:t>20</w:t>
      </w:r>
    </w:p>
    <w:p w:rsidR="002947BA" w:rsidRDefault="00AF3742" w:rsidP="002947BA">
      <w:pPr>
        <w:pStyle w:val="af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Страхование</w:t>
      </w:r>
      <w:proofErr w:type="gramStart"/>
      <w:r w:rsidR="005A1515" w:rsidRPr="0000650D">
        <w:rPr>
          <w:b w:val="0"/>
          <w:szCs w:val="28"/>
        </w:rPr>
        <w:t xml:space="preserve"> </w:t>
      </w:r>
      <w:r w:rsidR="005A1515">
        <w:rPr>
          <w:b w:val="0"/>
          <w:szCs w:val="28"/>
        </w:rPr>
        <w:t xml:space="preserve"> </w:t>
      </w:r>
      <w:r w:rsidR="005A1515" w:rsidRPr="0000650D">
        <w:rPr>
          <w:b w:val="0"/>
          <w:szCs w:val="28"/>
        </w:rPr>
        <w:t xml:space="preserve">   :</w:t>
      </w:r>
      <w:proofErr w:type="gramEnd"/>
      <w:r w:rsidR="005A1515" w:rsidRPr="0000650D">
        <w:rPr>
          <w:b w:val="0"/>
          <w:szCs w:val="28"/>
        </w:rPr>
        <w:t xml:space="preserve">    методические    указания     </w:t>
      </w:r>
      <w:r w:rsidR="005A1515">
        <w:rPr>
          <w:b w:val="0"/>
          <w:szCs w:val="28"/>
        </w:rPr>
        <w:t xml:space="preserve">для обучающихся по освоению </w:t>
      </w:r>
    </w:p>
    <w:p w:rsidR="005A1515" w:rsidRPr="0000650D" w:rsidRDefault="005A1515" w:rsidP="002947BA">
      <w:pPr>
        <w:pStyle w:val="af1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9A2A33">
        <w:rPr>
          <w:b w:val="0"/>
          <w:szCs w:val="28"/>
        </w:rPr>
        <w:t>20</w:t>
      </w:r>
      <w:r w:rsidRPr="0000650D">
        <w:rPr>
          <w:b w:val="0"/>
          <w:szCs w:val="28"/>
        </w:rPr>
        <w:t xml:space="preserve">. </w:t>
      </w:r>
    </w:p>
    <w:p w:rsidR="005A1515" w:rsidRDefault="005A1515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FF0A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FF0A23" w:rsidRDefault="00FF0A23" w:rsidP="00FF0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9A2A33">
        <w:rPr>
          <w:rFonts w:ascii="Times New Roman" w:eastAsia="Times New Roman" w:hAnsi="Times New Roman"/>
          <w:sz w:val="28"/>
          <w:szCs w:val="28"/>
        </w:rPr>
        <w:t>20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A1515" w:rsidRDefault="005A1515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 по дисциплине 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предназначены для студентов направления 38.03.01 Экономика, профил</w:t>
      </w:r>
      <w:r w:rsidR="005A15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подготовки «Финансы и кредит», квалификация академический бакалавр. </w:t>
      </w:r>
    </w:p>
    <w:p w:rsidR="00FF0A23" w:rsidRPr="00151E90" w:rsidRDefault="00FF0A23" w:rsidP="00FF0A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/>
          <w:sz w:val="28"/>
          <w:szCs w:val="28"/>
        </w:rPr>
        <w:t>Страхование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C045CF" w:rsidRDefault="00C045CF" w:rsidP="00C045CF">
      <w:pPr>
        <w:spacing w:line="240" w:lineRule="auto"/>
        <w:contextualSpacing/>
        <w:rPr>
          <w:lang w:eastAsia="en-US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757"/>
      </w:tblGrid>
      <w:tr w:rsidR="00D15C92" w:rsidTr="00876EE0">
        <w:tc>
          <w:tcPr>
            <w:tcW w:w="8990" w:type="dxa"/>
            <w:hideMark/>
          </w:tcPr>
          <w:bookmarkEnd w:id="2"/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pStyle w:val="a9"/>
              <w:widowControl/>
              <w:tabs>
                <w:tab w:val="left" w:pos="345"/>
                <w:tab w:val="left" w:pos="1134"/>
              </w:tabs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B01FF">
              <w:rPr>
                <w:sz w:val="28"/>
                <w:szCs w:val="28"/>
              </w:rPr>
              <w:t xml:space="preserve">1 Методические указания по самостоятельной работе …………………. </w:t>
            </w:r>
          </w:p>
        </w:tc>
        <w:tc>
          <w:tcPr>
            <w:tcW w:w="757" w:type="dxa"/>
            <w:hideMark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D15C92" w:rsidRPr="006B01FF" w:rsidTr="00876EE0">
        <w:tc>
          <w:tcPr>
            <w:tcW w:w="8990" w:type="dxa"/>
          </w:tcPr>
          <w:p w:rsidR="00D15C92" w:rsidRPr="006B01FF" w:rsidRDefault="00D15C92" w:rsidP="00876EE0">
            <w:pPr>
              <w:contextualSpacing/>
              <w:jc w:val="both"/>
              <w:rPr>
                <w:sz w:val="28"/>
                <w:szCs w:val="28"/>
              </w:rPr>
            </w:pPr>
            <w:r w:rsidRPr="006B01FF">
              <w:rPr>
                <w:rFonts w:ascii="Times New Roman"/>
                <w:sz w:val="28"/>
                <w:szCs w:val="28"/>
              </w:rPr>
              <w:t>2 Методические рекомендации по изучению дисциплины</w:t>
            </w:r>
            <w:r>
              <w:rPr>
                <w:rFonts w:ascii="Times New Roman"/>
                <w:sz w:val="28"/>
                <w:szCs w:val="28"/>
              </w:rPr>
              <w:t>……………….</w:t>
            </w:r>
          </w:p>
        </w:tc>
        <w:tc>
          <w:tcPr>
            <w:tcW w:w="757" w:type="dxa"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6</w:t>
            </w:r>
          </w:p>
        </w:tc>
      </w:tr>
      <w:tr w:rsidR="00D15C92" w:rsidRPr="006B01FF" w:rsidTr="00876EE0">
        <w:tc>
          <w:tcPr>
            <w:tcW w:w="8990" w:type="dxa"/>
          </w:tcPr>
          <w:p w:rsidR="00D15C92" w:rsidRPr="006B01FF" w:rsidRDefault="00D15C92" w:rsidP="00876EE0">
            <w:pPr>
              <w:tabs>
                <w:tab w:val="left" w:pos="8789"/>
              </w:tabs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>3 Методические указания по лекционным занятиям</w:t>
            </w:r>
            <w:r>
              <w:rPr>
                <w:rFonts w:asci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757" w:type="dxa"/>
            <w:hideMark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8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tabs>
                <w:tab w:val="left" w:pos="142"/>
              </w:tabs>
              <w:ind w:right="2"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bCs/>
                <w:sz w:val="28"/>
                <w:szCs w:val="28"/>
              </w:rPr>
              <w:t>4 Методические указания по практическим занятиям</w:t>
            </w:r>
            <w:r>
              <w:rPr>
                <w:rFonts w:ascii="Times New Roman"/>
                <w:bCs/>
                <w:sz w:val="28"/>
                <w:szCs w:val="28"/>
              </w:rPr>
              <w:t>……..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………………</w:t>
            </w:r>
          </w:p>
        </w:tc>
        <w:tc>
          <w:tcPr>
            <w:tcW w:w="757" w:type="dxa"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D15C92" w:rsidTr="00876EE0">
        <w:tc>
          <w:tcPr>
            <w:tcW w:w="8990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 Методические указания по подготовке докладов и выступлений……..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18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 xml:space="preserve">6 Методические </w:t>
            </w:r>
            <w:r>
              <w:rPr>
                <w:rFonts w:ascii="Times New Roman"/>
                <w:sz w:val="28"/>
                <w:szCs w:val="28"/>
              </w:rPr>
              <w:t>указания по промежуточной аттестации по дисциплине………………………………………………………………….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21</w:t>
            </w:r>
          </w:p>
        </w:tc>
      </w:tr>
    </w:tbl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деятельности. Все эти составляющие образования формируются именно в процессе самостоятельной научно-исследовательской и творческой работы студентов, предполагают максимальную индивидуализацию деятельности каждого студента.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выполняют различные виды самостоятельной работы учебно-исследовательского и научно-исследовательского характера, в ходе которых приобретают новые знания по изучаемым разделам и темам, также повышают уровень самостоятельности и познавательной активности.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Цель </w:t>
      </w:r>
      <w:r w:rsidR="00FF0A23"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Pr="005A1515">
        <w:rPr>
          <w:rFonts w:ascii="Times New Roman" w:hAnsi="Times New Roman" w:cs="Times New Roman"/>
          <w:sz w:val="28"/>
          <w:szCs w:val="28"/>
        </w:rPr>
        <w:t xml:space="preserve"> – помочь студентам и преподавателям в организации занятий при изучении дисциплины </w:t>
      </w:r>
      <w:r w:rsidR="00A4219C"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 w:rsidR="00A4219C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>.</w:t>
      </w:r>
    </w:p>
    <w:p w:rsidR="00C045CF" w:rsidRPr="005A1515" w:rsidRDefault="00C045CF" w:rsidP="005A15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Студентам, прежде всего, необходимо ознакомиться с содержанием рабочей программы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F62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целями и задачами дисциплины, ее связями с другими дисциплинами образовательной программы, а также методическими разработками по данной дисциплине, с графиком консультаций преподавателей кафедры финансов и кредита. В </w:t>
      </w:r>
      <w:r>
        <w:rPr>
          <w:rFonts w:ascii="Times New Roman" w:hAnsi="Times New Roman"/>
          <w:bCs/>
          <w:sz w:val="28"/>
          <w:szCs w:val="28"/>
        </w:rPr>
        <w:t xml:space="preserve">рабочей программе и  </w:t>
      </w:r>
      <w:r>
        <w:rPr>
          <w:rFonts w:ascii="Times New Roman" w:hAnsi="Times New Roman"/>
          <w:sz w:val="28"/>
          <w:szCs w:val="28"/>
        </w:rPr>
        <w:t xml:space="preserve">учебно-методических </w:t>
      </w:r>
      <w:r w:rsidRPr="005A1515">
        <w:rPr>
          <w:rFonts w:ascii="Times New Roman" w:hAnsi="Times New Roman" w:cs="Times New Roman"/>
          <w:sz w:val="28"/>
          <w:szCs w:val="28"/>
        </w:rPr>
        <w:t xml:space="preserve">разработках </w:t>
      </w:r>
      <w:r w:rsidRPr="005A1515">
        <w:rPr>
          <w:rFonts w:ascii="Times New Roman" w:hAnsi="Times New Roman" w:cs="Times New Roman"/>
          <w:bCs/>
          <w:sz w:val="28"/>
          <w:szCs w:val="28"/>
        </w:rPr>
        <w:t>определены формы самостоятельной работы студентов.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Задачи изучения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5A1515">
        <w:rPr>
          <w:rFonts w:ascii="Times New Roman" w:hAnsi="Times New Roman" w:cs="Times New Roman"/>
          <w:sz w:val="28"/>
          <w:szCs w:val="28"/>
        </w:rPr>
        <w:t xml:space="preserve">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направлениям 38.03.01 Экономика. </w:t>
      </w:r>
    </w:p>
    <w:p w:rsidR="00FF0A23" w:rsidRPr="00FF0A23" w:rsidRDefault="005A1515" w:rsidP="00FF0A23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F0A23">
        <w:rPr>
          <w:sz w:val="28"/>
          <w:szCs w:val="28"/>
        </w:rPr>
        <w:t xml:space="preserve">Цель освоения дисциплины: </w:t>
      </w:r>
      <w:r w:rsidR="00FF0A23" w:rsidRPr="00FF0A23">
        <w:rPr>
          <w:sz w:val="28"/>
          <w:szCs w:val="28"/>
        </w:rPr>
        <w:t>формирование у студентов целостных представлений о страховом бизнесе, нормах страхового законодательства, об отраслях страхования, их видов и навыков работы в страховых компаниях.</w:t>
      </w:r>
    </w:p>
    <w:p w:rsidR="00536D1F" w:rsidRDefault="00536D1F" w:rsidP="00FF0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515">
        <w:rPr>
          <w:rFonts w:ascii="Times New Roman" w:hAnsi="Times New Roman" w:cs="Times New Roman"/>
          <w:bCs/>
          <w:sz w:val="28"/>
          <w:szCs w:val="28"/>
        </w:rPr>
        <w:t>Наряду с рекомендуемыми в рабочей программе формами</w:t>
      </w:r>
      <w:r>
        <w:rPr>
          <w:rFonts w:ascii="Times New Roman" w:hAnsi="Times New Roman"/>
          <w:bCs/>
          <w:sz w:val="28"/>
          <w:szCs w:val="28"/>
        </w:rPr>
        <w:t xml:space="preserve"> самостоятельной работы, студенты на инициативной основе могут выполнять рефераты, готовить доклады с использованием электронных слайдов, в том числе для участия в конкурсах разного уровня по темам рабочей программы дисциплины.</w:t>
      </w:r>
    </w:p>
    <w:p w:rsidR="00D2556C" w:rsidRDefault="00D2556C" w:rsidP="00D255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556C" w:rsidRDefault="00D2556C" w:rsidP="00D2556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2556C">
          <w:pgSz w:w="11909" w:h="16834"/>
          <w:pgMar w:top="1134" w:right="567" w:bottom="1134" w:left="1701" w:header="720" w:footer="720" w:gutter="0"/>
          <w:cols w:space="720"/>
        </w:sectPr>
      </w:pPr>
    </w:p>
    <w:p w:rsidR="00C045CF" w:rsidRPr="00AD4757" w:rsidRDefault="00FF0A23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757">
        <w:rPr>
          <w:rFonts w:ascii="Times New Roman" w:hAnsi="Times New Roman"/>
          <w:b/>
          <w:sz w:val="28"/>
          <w:szCs w:val="28"/>
        </w:rPr>
        <w:lastRenderedPageBreak/>
        <w:t>1</w:t>
      </w:r>
      <w:r w:rsidR="00C045CF" w:rsidRPr="00AD4757">
        <w:rPr>
          <w:rFonts w:ascii="Times New Roman" w:hAnsi="Times New Roman"/>
          <w:b/>
          <w:sz w:val="28"/>
          <w:szCs w:val="28"/>
        </w:rPr>
        <w:t xml:space="preserve"> </w:t>
      </w:r>
      <w:r w:rsidRPr="00AD4757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  <w:r>
        <w:rPr>
          <w:rFonts w:ascii="Times New Roman" w:hAnsi="Times New Roman"/>
          <w:bCs/>
          <w:sz w:val="28"/>
          <w:szCs w:val="28"/>
        </w:rPr>
        <w:t xml:space="preserve">Согласно Положению об организации самостоятельной работы студентов на основании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подхода к реализации профессиональных образовательных программ, видами заданий для самостоятельной работы являются: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    </w:t>
      </w:r>
      <w:r>
        <w:rPr>
          <w:rFonts w:ascii="Times New Roman" w:hAnsi="Times New Roman"/>
          <w:bCs/>
          <w:i/>
          <w:iCs/>
          <w:sz w:val="28"/>
          <w:szCs w:val="28"/>
        </w:rPr>
        <w:t>для овладения знаниями</w:t>
      </w:r>
      <w:r>
        <w:rPr>
          <w:rFonts w:ascii="Times New Roman" w:hAnsi="Times New Roman"/>
          <w:bCs/>
          <w:sz w:val="28"/>
          <w:szCs w:val="28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>  и видеозаписей, компьютерной техники и Интернета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закрепления и систематизации знаний</w:t>
      </w:r>
      <w:r>
        <w:rPr>
          <w:rFonts w:ascii="Times New Roman" w:hAnsi="Times New Roman"/>
          <w:bCs/>
          <w:sz w:val="28"/>
          <w:szCs w:val="28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др.), завершение аудиторных практических работ и оформление отчётов по ним, подготовка мультимедиа сообщений/докладов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выступлению 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занятие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883996" w:rsidRDefault="00C045CF" w:rsidP="00883996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формирования умений</w:t>
      </w:r>
      <w:r>
        <w:rPr>
          <w:rFonts w:ascii="Times New Roman" w:hAnsi="Times New Roman"/>
          <w:bCs/>
          <w:sz w:val="28"/>
          <w:szCs w:val="28"/>
        </w:rPr>
        <w:t>:   решение задач и упражнений по образцу</w:t>
      </w:r>
      <w:r>
        <w:rPr>
          <w:rFonts w:ascii="Times New Roman" w:hAnsi="Times New Roman"/>
          <w:bCs/>
          <w:i/>
          <w:iCs/>
          <w:sz w:val="28"/>
          <w:szCs w:val="28"/>
        </w:rPr>
        <w:t>, </w:t>
      </w:r>
      <w:r>
        <w:rPr>
          <w:rFonts w:ascii="Times New Roman" w:hAnsi="Times New Roman"/>
          <w:bCs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</w:t>
      </w:r>
      <w:r w:rsidR="00883996">
        <w:rPr>
          <w:rFonts w:ascii="Times New Roman" w:hAnsi="Times New Roman"/>
          <w:bCs/>
          <w:sz w:val="28"/>
          <w:szCs w:val="28"/>
        </w:rPr>
        <w:t xml:space="preserve"> моделирование разных видов компонентов  профессиональной деятельности,</w:t>
      </w:r>
    </w:p>
    <w:p w:rsidR="00C045CF" w:rsidRDefault="00C045CF" w:rsidP="00883996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опытно экспериментальная работа,  рефлексивный анализ профессиональных умений с использованием аудио- и видеотехники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характер, учитывать специфику изучаемой учебной дисциплины, индивидуальные особенности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изучения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выделим следующие виды самостоятельной работы студентов: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конспектирования лекций,</w:t>
      </w:r>
      <w:r>
        <w:rPr>
          <w:bCs/>
          <w:sz w:val="28"/>
          <w:szCs w:val="28"/>
        </w:rPr>
        <w:t xml:space="preserve"> 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к практическим занятиям</w:t>
      </w:r>
      <w:r>
        <w:rPr>
          <w:bCs/>
          <w:sz w:val="28"/>
          <w:szCs w:val="28"/>
        </w:rPr>
        <w:t xml:space="preserve"> (устному опросу, письменному опросу, дискуссии, коллоквиуму, тестированию,  </w:t>
      </w:r>
      <w:r>
        <w:rPr>
          <w:sz w:val="28"/>
          <w:szCs w:val="28"/>
        </w:rPr>
        <w:t xml:space="preserve">проработка и повторение лекционного материала и материала учебников и учебных пособий </w:t>
      </w:r>
      <w:r>
        <w:rPr>
          <w:bCs/>
          <w:sz w:val="28"/>
          <w:szCs w:val="28"/>
        </w:rPr>
        <w:t>и др.),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к рубежному контролю, 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работ по решению задач,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информационных сообщений на заданные темы,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тезисов на конференции,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и написание рефератов,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и выполнение творческого задания</w:t>
      </w:r>
      <w:r w:rsidR="00FF0A23">
        <w:rPr>
          <w:bCs/>
          <w:sz w:val="28"/>
          <w:szCs w:val="28"/>
        </w:rPr>
        <w:t>.</w:t>
      </w:r>
    </w:p>
    <w:p w:rsidR="00C045CF" w:rsidRDefault="00C045CF" w:rsidP="00C045C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часть работ по освоению дисциплины должна носить систематический характер и быть ориентирована на полное выполнение заданий, например проработка и повторение лекционного материала и материала учебников и учебных пособий, </w:t>
      </w:r>
      <w:r>
        <w:rPr>
          <w:rFonts w:ascii="Times New Roman" w:hAnsi="Times New Roman"/>
          <w:bCs/>
          <w:sz w:val="28"/>
          <w:szCs w:val="28"/>
        </w:rPr>
        <w:t>написание курсовых работ, в сфере образования и др</w:t>
      </w:r>
      <w:r>
        <w:rPr>
          <w:rFonts w:ascii="Times New Roman" w:hAnsi="Times New Roman"/>
          <w:sz w:val="28"/>
          <w:szCs w:val="28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 как </w:t>
      </w:r>
      <w:r>
        <w:rPr>
          <w:rFonts w:ascii="Times New Roman" w:hAnsi="Times New Roman"/>
          <w:bCs/>
          <w:sz w:val="28"/>
          <w:szCs w:val="28"/>
        </w:rPr>
        <w:t>подготовка  докладов, тезисов и информационных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сообщений</w:t>
      </w:r>
      <w:r>
        <w:rPr>
          <w:rFonts w:ascii="Times New Roman" w:hAnsi="Times New Roman"/>
          <w:sz w:val="28"/>
          <w:szCs w:val="28"/>
        </w:rPr>
        <w:t xml:space="preserve">. При изучении дисциплины предусматриваются виды работ творческого и научно-исследовательского характера, например </w:t>
      </w:r>
      <w:r>
        <w:rPr>
          <w:rFonts w:ascii="Times New Roman" w:hAnsi="Times New Roman"/>
          <w:bCs/>
          <w:sz w:val="28"/>
          <w:szCs w:val="28"/>
        </w:rPr>
        <w:t>выполнение творческого задания, подготовка и написание рефератов</w:t>
      </w:r>
      <w:r>
        <w:rPr>
          <w:rFonts w:ascii="Times New Roman" w:hAnsi="Times New Roman"/>
          <w:sz w:val="28"/>
          <w:szCs w:val="28"/>
        </w:rPr>
        <w:t>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FF0A23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5CF">
        <w:rPr>
          <w:rFonts w:ascii="Times New Roman" w:hAnsi="Times New Roman"/>
          <w:b/>
          <w:sz w:val="28"/>
          <w:szCs w:val="28"/>
        </w:rPr>
        <w:t xml:space="preserve"> Методические рекомендации по изучению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теоретической части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</w:t>
      </w:r>
      <w:r>
        <w:rPr>
          <w:rFonts w:ascii="Times New Roman" w:hAnsi="Times New Roman"/>
          <w:sz w:val="28"/>
          <w:szCs w:val="28"/>
        </w:rPr>
        <w:lastRenderedPageBreak/>
        <w:t>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1D7CCA">
        <w:rPr>
          <w:rFonts w:ascii="Times New Roman" w:hAnsi="Times New Roman"/>
          <w:sz w:val="28"/>
          <w:szCs w:val="28"/>
        </w:rPr>
        <w:t>Страхование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</w:t>
      </w:r>
      <w:r>
        <w:rPr>
          <w:rFonts w:ascii="Times New Roman" w:hAnsi="Times New Roman"/>
          <w:sz w:val="28"/>
          <w:szCs w:val="28"/>
        </w:rPr>
        <w:lastRenderedPageBreak/>
        <w:t xml:space="preserve">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научной литературой – важный составляющий элемент по освоению дисциплины.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>
        <w:rPr>
          <w:rFonts w:ascii="Times New Roman" w:hAnsi="Times New Roman"/>
          <w:sz w:val="28"/>
          <w:szCs w:val="28"/>
        </w:rPr>
        <w:t>трудным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реферата, контрольных и курсовых работ литературу рекомендует научный руководитель, существует возможность самостоятельного подбора и выбора студентом используемых источников.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757" w:rsidRPr="00AD4757" w:rsidRDefault="00AD4757" w:rsidP="00AD475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4757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лекционным занятиям</w:t>
      </w:r>
    </w:p>
    <w:p w:rsidR="00AD4757" w:rsidRPr="00AD4757" w:rsidRDefault="00AD4757" w:rsidP="00AD4757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sz w:val="28"/>
          <w:szCs w:val="28"/>
        </w:rPr>
        <w:t>Изучение дисциплины «Страхов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D4757">
        <w:rPr>
          <w:rFonts w:ascii="Times New Roman" w:hAnsi="Times New Roman" w:cs="Times New Roman"/>
          <w:sz w:val="28"/>
          <w:szCs w:val="28"/>
        </w:rPr>
        <w:t xml:space="preserve">» следует начать с проработки рабочей программы, особое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уделяя целям и задачам, структуре и содержанию курса.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Лектор должен сообщить название темы лекции, дать возможность слушателям записать его.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Конспектирование лекции – важный шаг в запоминании материала, поэтому конспект лекций необходимо иметь каждому студенту. Задача студента на лекции – одновременно слушать преподавателя, анализировать и конспектировать информацию. Важно не только внимательно слушать лектора, но и выделять наиболее важную информацию и сокращенно записывать ее. При этом одно и то же содержание фиксируется в сознании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четыре раза: во-первых, при самом слушании; во-вторых, когда выделяется главная мысль; в-третьих, когда подыскивается обобщающая фраза, и, наконец, при записи. Материал запоминается более полно, точно и прочно.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>Хороший конспект – залог четких ответов на занятиях, хорошего выполнения устных опросов, самостоятельных и контрольных работ. Значимость конспектирования на лекционных занятиях несомненна. Проверено, что составление эффективного конспекта лекций может сократить в четыре раза время, необходимое для полного восстановления нужной информации. Для экономии времени, перед каждой лекцией необходимо внимательно прочитать материал предыдущей лекции, внести исправления, выделить важные аспекты изучаемого материала.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Конспект помогает не только лучше усваивать материал на лекции, он оказывается незаменим при подготовке к экзамену. Следовательно, студенту в дальнейшем важно уметь оформить конспект так, чтобы важные моменты страхового дела   были выделены, а главную информацию следует выделять в самостоятельные абзацы, фиксируя цветными маркерами. </w:t>
      </w:r>
      <w:r w:rsidRPr="00AD4757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необходимо излагать услышанный материал своими словами, выделять важные места в записях. А для этого необходимо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t>иметь поля для заметок,</w:t>
      </w:r>
      <w:r w:rsidRPr="00AD4757">
        <w:rPr>
          <w:rFonts w:ascii="Times New Roman" w:hAnsi="Times New Roman" w:cs="Times New Roman"/>
          <w:sz w:val="28"/>
          <w:szCs w:val="28"/>
        </w:rPr>
        <w:t xml:space="preserve"> когда что-то не понятно, необходимо записывать возникшие вопросы и задать их лектору в конце занятия. Необходимо также прорабатывать лекционный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сравнивая свои конспекты с конспектами других обучающихся, при этом дополняя и исправляя записи.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Необходимо,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AD4757" w:rsidP="00AD4757">
      <w:pPr>
        <w:pStyle w:val="a9"/>
        <w:tabs>
          <w:tab w:val="left" w:pos="142"/>
        </w:tabs>
        <w:ind w:left="709" w:right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="00C045CF">
        <w:rPr>
          <w:b/>
          <w:bCs/>
          <w:sz w:val="28"/>
          <w:szCs w:val="28"/>
        </w:rPr>
        <w:t xml:space="preserve">Методические </w:t>
      </w:r>
      <w:r w:rsidR="00FF0A23">
        <w:rPr>
          <w:b/>
          <w:bCs/>
          <w:sz w:val="28"/>
          <w:szCs w:val="28"/>
        </w:rPr>
        <w:t>указания по</w:t>
      </w:r>
      <w:r w:rsidR="00C045CF">
        <w:rPr>
          <w:b/>
          <w:bCs/>
          <w:sz w:val="28"/>
          <w:szCs w:val="28"/>
        </w:rPr>
        <w:t xml:space="preserve"> практическим 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Практические занятия являются одним из видов занятий при изучении курса дисциплины «Страхов</w:t>
      </w:r>
      <w:r>
        <w:rPr>
          <w:color w:val="000000"/>
          <w:sz w:val="28"/>
          <w:szCs w:val="28"/>
        </w:rPr>
        <w:t>ание</w:t>
      </w:r>
      <w:r w:rsidRPr="00757B34">
        <w:rPr>
          <w:color w:val="000000"/>
          <w:sz w:val="28"/>
          <w:szCs w:val="28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решение задач и проблемных ситуаций.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Задачей практического занятия является формирование у студентов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</w:t>
      </w:r>
      <w:r w:rsidRPr="00757B34">
        <w:rPr>
          <w:color w:val="000000"/>
          <w:sz w:val="28"/>
          <w:szCs w:val="28"/>
        </w:rPr>
        <w:lastRenderedPageBreak/>
        <w:t>первоисточников, повторение теоретического материала, решение проблемно-поисковых вопросов. В процессе подготовки к практическим занятиям студент учится: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самостоятельно работать с научной, учебной литературой, научными изданиями, справочниками;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 находить, отбирать и обобщать, анализировать информацию;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выступать перед аудиторией;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рационально усваивать категориальный аппарат.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Самоподготовка к практическим занятиям включает такие виды деятельности как: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самостоятельная проработка конспекта лекции, учебников, учебных пособий, учебно-методической литературы;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выступления с </w:t>
      </w:r>
      <w:r>
        <w:rPr>
          <w:color w:val="000000"/>
          <w:sz w:val="28"/>
          <w:szCs w:val="28"/>
        </w:rPr>
        <w:t>докладом</w:t>
      </w:r>
      <w:r w:rsidRPr="00757B34">
        <w:rPr>
          <w:color w:val="000000"/>
          <w:sz w:val="28"/>
          <w:szCs w:val="28"/>
        </w:rPr>
        <w:t>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подготовка к опросам, </w:t>
      </w:r>
      <w:r>
        <w:rPr>
          <w:color w:val="000000"/>
          <w:sz w:val="28"/>
          <w:szCs w:val="28"/>
        </w:rPr>
        <w:t xml:space="preserve">к рубежному контролю, </w:t>
      </w:r>
      <w:r w:rsidRPr="00757B34">
        <w:rPr>
          <w:color w:val="000000"/>
          <w:sz w:val="28"/>
          <w:szCs w:val="28"/>
        </w:rPr>
        <w:t>экзамену.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  <w:r w:rsidR="00C402A5">
        <w:rPr>
          <w:rFonts w:ascii="Times New Roman" w:hAnsi="Times New Roman"/>
          <w:sz w:val="28"/>
          <w:szCs w:val="28"/>
        </w:rPr>
        <w:t>.</w:t>
      </w:r>
    </w:p>
    <w:p w:rsidR="00EF160C" w:rsidRDefault="00EF160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664"/>
        <w:gridCol w:w="1315"/>
      </w:tblGrid>
      <w:tr w:rsidR="00757B34" w:rsidRPr="00783742" w:rsidTr="00757B34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№ раздела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Кол-во часов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Экономическая сущность страхования 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Классификация и формы страхования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Юридические основы страховых отношений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Договор страхования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Основы построения страховых тарифов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6-7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Финансовая устойчивость страховщиков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8-9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Перестрахование как форма обеспечения финансовой устойчивости страховых организаций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tabs>
                <w:tab w:val="center" w:pos="544"/>
              </w:tabs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ab/>
              <w:t xml:space="preserve">10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Страхование имущества юридических лиц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tabs>
                <w:tab w:val="center" w:pos="544"/>
              </w:tabs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Страхование имущества физических лиц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2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12-13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Страхование ответственности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14-15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Личное страхование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16-17  </w:t>
            </w: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 xml:space="preserve">Страховой рынок 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4</w:t>
            </w:r>
          </w:p>
        </w:tc>
      </w:tr>
      <w:tr w:rsidR="00757B34" w:rsidRPr="00783742" w:rsidTr="00757B34">
        <w:tc>
          <w:tcPr>
            <w:tcW w:w="1191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757B34" w:rsidRPr="00757B34" w:rsidRDefault="00757B34" w:rsidP="00876EE0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757B34">
              <w:rPr>
                <w:sz w:val="28"/>
                <w:szCs w:val="28"/>
              </w:rPr>
              <w:t>34</w:t>
            </w:r>
          </w:p>
        </w:tc>
      </w:tr>
    </w:tbl>
    <w:p w:rsidR="001D7CCA" w:rsidRDefault="001D7CCA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1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Экономическая сущность страхования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0903C6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6">
        <w:rPr>
          <w:rFonts w:ascii="Times New Roman" w:hAnsi="Times New Roman" w:cs="Times New Roman"/>
          <w:sz w:val="28"/>
          <w:szCs w:val="28"/>
        </w:rPr>
        <w:t>Возникновение страхования, его основные формы и виды. Возрождение и становление страхового рынка России. Сущность страхования. Страхование как экономическая категория. Отличительные признаки экономической категории страхования. Функции страхования, их проявление и использование в процессе хозяйствования. Место страхования в системе экономических отношений.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Раскройте сущность экономической категории «страхование».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Приведите классификацию страховых фондов страны.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В чем сущность страховой деятельности?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Перечислите функции страховании на микр</w:t>
      </w:r>
      <w:proofErr w:type="gramStart"/>
      <w:r w:rsidRPr="00FE30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30D7">
        <w:rPr>
          <w:rFonts w:ascii="Times New Roman" w:hAnsi="Times New Roman" w:cs="Times New Roman"/>
          <w:sz w:val="28"/>
          <w:szCs w:val="28"/>
        </w:rPr>
        <w:t xml:space="preserve"> и макроуровне.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Расскажите о предпосылках развития страхования.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принципы страхования вам известны?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Кто входит в состав участников страхового рынка?</w:t>
      </w:r>
    </w:p>
    <w:p w:rsidR="00757B34" w:rsidRPr="00FE30D7" w:rsidRDefault="00757B34" w:rsidP="00D15C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Какой документ положил начало демонополизации страхового дела в России?</w:t>
      </w:r>
    </w:p>
    <w:p w:rsidR="00757B34" w:rsidRPr="00FE30D7" w:rsidRDefault="00757B34" w:rsidP="00D15C92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Чем отличается страховое событие от страхового случая?</w:t>
      </w:r>
    </w:p>
    <w:p w:rsidR="00757B34" w:rsidRPr="00FE30D7" w:rsidRDefault="00757B34" w:rsidP="00D15C92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Чем отличается действительная стоимость объекта страхования от его страховой стоимости, и для чего она применяется?</w:t>
      </w:r>
    </w:p>
    <w:p w:rsidR="00757B34" w:rsidRPr="00FE30D7" w:rsidRDefault="00757B34" w:rsidP="00D15C92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Исходя, из какой суммы рассчитываются размеры страхового взноса и страховой выплаты?</w:t>
      </w:r>
    </w:p>
    <w:p w:rsidR="00757B34" w:rsidRDefault="00757B34" w:rsidP="00757B34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</w:p>
    <w:p w:rsidR="00757B34" w:rsidRDefault="00757B34" w:rsidP="00757B34">
      <w:pPr>
        <w:pStyle w:val="TableParagraph"/>
        <w:tabs>
          <w:tab w:val="left" w:pos="3476"/>
        </w:tabs>
        <w:ind w:right="101" w:firstLine="709"/>
        <w:jc w:val="both"/>
        <w:rPr>
          <w:b/>
          <w:sz w:val="28"/>
          <w:szCs w:val="28"/>
          <w:lang w:val="ru-RU"/>
        </w:rPr>
      </w:pPr>
      <w:r w:rsidRPr="0074179D">
        <w:rPr>
          <w:b/>
          <w:sz w:val="28"/>
          <w:szCs w:val="28"/>
          <w:lang w:val="ru-RU"/>
        </w:rPr>
        <w:t xml:space="preserve">Практическое занятие 2 </w:t>
      </w:r>
    </w:p>
    <w:p w:rsidR="00757B34" w:rsidRPr="007A068B" w:rsidRDefault="00757B34" w:rsidP="00757B34">
      <w:pPr>
        <w:pStyle w:val="TableParagraph"/>
        <w:tabs>
          <w:tab w:val="left" w:pos="3476"/>
        </w:tabs>
        <w:ind w:right="101" w:firstLine="709"/>
        <w:jc w:val="both"/>
        <w:rPr>
          <w:b/>
          <w:sz w:val="28"/>
          <w:szCs w:val="28"/>
          <w:lang w:val="ru-RU"/>
        </w:rPr>
      </w:pPr>
      <w:r w:rsidRPr="007A068B">
        <w:rPr>
          <w:b/>
          <w:sz w:val="28"/>
          <w:szCs w:val="28"/>
          <w:lang w:val="ru-RU"/>
        </w:rPr>
        <w:t xml:space="preserve">Тема: </w:t>
      </w:r>
      <w:r w:rsidRPr="000903C6">
        <w:rPr>
          <w:b/>
          <w:sz w:val="28"/>
          <w:szCs w:val="28"/>
          <w:lang w:val="ru-RU"/>
        </w:rPr>
        <w:t>Классификация и формы страхования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Классификация в страховании. Необходимость классификации в страховании. Основы и принципы классификации в страховании. Формы проведения страхования.  Обязательное и добровольное страхование.</w:t>
      </w:r>
    </w:p>
    <w:p w:rsidR="00757B34" w:rsidRPr="002F5ADD" w:rsidRDefault="00757B34" w:rsidP="00757B34">
      <w:pPr>
        <w:pStyle w:val="a9"/>
        <w:tabs>
          <w:tab w:val="left" w:pos="284"/>
        </w:tabs>
        <w:ind w:left="1068" w:hanging="359"/>
        <w:jc w:val="both"/>
        <w:rPr>
          <w:sz w:val="28"/>
          <w:szCs w:val="28"/>
        </w:rPr>
      </w:pPr>
      <w:r w:rsidRPr="002F5ADD">
        <w:rPr>
          <w:sz w:val="28"/>
          <w:szCs w:val="28"/>
        </w:rPr>
        <w:t>Вопросы для самоконтроля: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понимается под классификацией в страховании?</w:t>
      </w:r>
    </w:p>
    <w:p w:rsidR="00757B34" w:rsidRPr="00FE30D7" w:rsidRDefault="00757B34" w:rsidP="00D15C92">
      <w:pPr>
        <w:pStyle w:val="af6"/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входит в классификацию по объектам страхования и роду опасности?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В чем заключаются отличительные особенности по обязательным и добровольным видам страхования?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критерии используются в классификации страхования?</w:t>
      </w:r>
    </w:p>
    <w:p w:rsidR="00757B34" w:rsidRPr="00FE30D7" w:rsidRDefault="00757B34" w:rsidP="00D15C92">
      <w:pPr>
        <w:numPr>
          <w:ilvl w:val="0"/>
          <w:numId w:val="14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Приведите примеры обязательного государственного страхования жизни и здоровья граждан Российской Федерации.</w:t>
      </w:r>
    </w:p>
    <w:p w:rsidR="00757B34" w:rsidRPr="006F3BD0" w:rsidRDefault="00757B34" w:rsidP="00757B34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3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Юридические основы страховых отношений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Понятие страховых правоотношений, субъективный состав и источники возникновения. Государственное регулирование страхования. Нормативно-правовая база страховой деятельности. Содержание основных положений главы 48 «Страхование» ГК РФ и Закона «Об организации страхового дела в Российской Федерации». Законодательство, регулирующее правовой статус федерального органа страхового надзора в РФ. Место и роль, основные функции и правомочия страхового надзора. </w:t>
      </w:r>
    </w:p>
    <w:p w:rsidR="00757B34" w:rsidRPr="002F5ADD" w:rsidRDefault="00757B34" w:rsidP="00757B34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2F5ADD">
        <w:rPr>
          <w:sz w:val="28"/>
          <w:szCs w:val="28"/>
        </w:rPr>
        <w:t>Вопросы для самоконтроля: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является необходимым условием для получения лицензии на право проведения страховой деятельности?</w:t>
      </w:r>
    </w:p>
    <w:p w:rsidR="00757B34" w:rsidRPr="00FE30D7" w:rsidRDefault="00757B34" w:rsidP="00D15C92">
      <w:pPr>
        <w:pStyle w:val="af6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Зачем необходимо лицензирование страховой деятельности?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документы прилагаются к заявлению на получение лицензии на право проведения страховой деятельности?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основные положения содержат правила страхования по каждому виду деятельности?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санации применяет Центральный банк России к страховым организациям?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Перечислите нормативные правовые акты, которые лежат в основе страхового законодательства.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Перечислите особенности договора страхования.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Что представляют собой правила страхования и какова их связь с договором страхования?</w:t>
      </w:r>
    </w:p>
    <w:p w:rsidR="00757B34" w:rsidRPr="00FE30D7" w:rsidRDefault="00757B34" w:rsidP="00D15C9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 xml:space="preserve">Перечислите основания признания договора страхования </w:t>
      </w:r>
      <w:proofErr w:type="gramStart"/>
      <w:r w:rsidRPr="00FE30D7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E3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В каких случаях договор страхования прекращается?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Опишите процесс сопровождения договора страхования.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 xml:space="preserve">Может ли быть приостановлена страховая защита по договору страхования? Если да, </w:t>
      </w:r>
      <w:proofErr w:type="gramStart"/>
      <w:r w:rsidRPr="00FE30D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E30D7">
        <w:rPr>
          <w:rFonts w:ascii="Times New Roman" w:hAnsi="Times New Roman" w:cs="Times New Roman"/>
          <w:sz w:val="28"/>
          <w:szCs w:val="28"/>
        </w:rPr>
        <w:t xml:space="preserve"> в каких случаях?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Какие действия необходимо принять страхователю и страховщику при изменении степени риска?</w:t>
      </w:r>
    </w:p>
    <w:p w:rsidR="00757B34" w:rsidRPr="00FE30D7" w:rsidRDefault="00757B34" w:rsidP="00D15C9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0D7">
        <w:rPr>
          <w:rFonts w:ascii="Times New Roman" w:hAnsi="Times New Roman" w:cs="Times New Roman"/>
          <w:sz w:val="28"/>
          <w:szCs w:val="28"/>
        </w:rPr>
        <w:t>В каких случаях страхователь имеет право на возврат части уплаченной страховой премии?</w:t>
      </w:r>
    </w:p>
    <w:p w:rsidR="00757B34" w:rsidRPr="006F3BD0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Договор страхования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Договор страхования как основа реализации страховых отношений. Принципы, лежащие в основе договора страхования.  Правила страхования. Действия страховщика и страхователя при заключении и сопровождении </w:t>
      </w:r>
      <w:r w:rsidRPr="00757B34">
        <w:rPr>
          <w:rFonts w:ascii="Times New Roman" w:hAnsi="Times New Roman" w:cs="Times New Roman"/>
          <w:sz w:val="28"/>
          <w:szCs w:val="28"/>
        </w:rPr>
        <w:lastRenderedPageBreak/>
        <w:t>договора страхования. Существенные условия договора. Способы заключения договора страхования. Права и обязанности сторон.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нормативные акты, регулирующие порядок вступления в силу, изменения и прекращения договора страхования.</w:t>
      </w:r>
    </w:p>
    <w:p w:rsidR="00757B34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страхователь имеет право на возврат части уплаченной страховой премии?</w:t>
      </w:r>
    </w:p>
    <w:p w:rsidR="00757B34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договор страхования может быть досрочно прекращен</w:t>
      </w:r>
      <w:r w:rsidR="00757B34">
        <w:rPr>
          <w:sz w:val="28"/>
          <w:szCs w:val="28"/>
        </w:rPr>
        <w:t>?</w:t>
      </w:r>
    </w:p>
    <w:p w:rsidR="002D1A82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ли дата вступления в силу договора страхования быть отличной от даты начала действия страховой защиты?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в каких случаях?</w:t>
      </w:r>
    </w:p>
    <w:p w:rsidR="002D1A82" w:rsidRPr="005B2143" w:rsidRDefault="002D1A82" w:rsidP="00D15C92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ли страхователь изменить застрахованное лицо или выгодоприобретателя после начала действия страховой защиты?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в каких случаях?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Pr="0044703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5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Основы построения страховых тарифов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Страховая услуга как специфический товар. Сущность и понятие актуарных расчетов. Особенности и задачи актуарных расчетов. Понятие страхового тарифа. Основы построения страховых тарифов. Состав и структура тарифной ставки. Нетто-ставка: ее назначение и состав. Нагрузка и ее основные элементы. Методика расчета нетто-ставки по массовым рискованным видам страхования. Виды страховых тарифов. Тарифная политика, ее основные принципы.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Что означает термин «тариф», или «тарифная ставка»?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Поясните экономическую, юридическую и математическую сущность страхового взноса.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Каковы структура страхового тарифа и назначения его составляющих?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На каких принципах базируется тарифная политика?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В чем заключается суть и задача актуарных расчетов?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Какова взаимосвязь страховых услуг с особенностями расчета нетто-ставки?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Какие факторы влияют на величину тарифной ставки?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В чем заключается принцип построения индивидуальных тарифов?</w:t>
      </w:r>
    </w:p>
    <w:p w:rsidR="00757B34" w:rsidRPr="00FE30D7" w:rsidRDefault="00757B34" w:rsidP="00D15C9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0D7">
        <w:rPr>
          <w:rFonts w:ascii="Times New Roman" w:hAnsi="Times New Roman" w:cs="Times New Roman"/>
          <w:sz w:val="28"/>
        </w:rPr>
        <w:t>Как влияет величина тарифа на финансовую устойчивость страховой организации?</w:t>
      </w:r>
    </w:p>
    <w:p w:rsidR="00757B34" w:rsidRPr="006F3BD0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6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Финансовая устойчивость страховщиков</w:t>
      </w:r>
    </w:p>
    <w:p w:rsidR="00757B34" w:rsidRPr="000C08C6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8C6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0903C6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6">
        <w:rPr>
          <w:rFonts w:ascii="Times New Roman" w:hAnsi="Times New Roman" w:cs="Times New Roman"/>
          <w:sz w:val="28"/>
          <w:szCs w:val="28"/>
        </w:rPr>
        <w:t xml:space="preserve">Денежный оборот страховых организаций и его особенности. Собственный и привлеченный капитал страховщика. Доходы, расходы и </w:t>
      </w:r>
      <w:r w:rsidRPr="000903C6">
        <w:rPr>
          <w:rFonts w:ascii="Times New Roman" w:hAnsi="Times New Roman" w:cs="Times New Roman"/>
          <w:sz w:val="28"/>
          <w:szCs w:val="28"/>
        </w:rPr>
        <w:lastRenderedPageBreak/>
        <w:t>прибыль страховщика. Понятие финансового результата страховых организаций, направления и состав. Страховые резервы, их виды. Понятие финансовой устойчивости страховщиков. Факторы обеспечения финансовой устойчивости. Инвестиционная деятельность страховщиков. Страховая организация как институциональный инвестор.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соотносятся понятия «финансовая устойчивость» и «платежеспособность страховой организации»</w:t>
      </w:r>
      <w:r w:rsidR="00757B34">
        <w:rPr>
          <w:sz w:val="28"/>
          <w:szCs w:val="28"/>
        </w:rPr>
        <w:t>?</w:t>
      </w:r>
    </w:p>
    <w:p w:rsidR="00757B34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служит гарантиями финансовой устойчивости страховой организации в силу закона</w:t>
      </w:r>
      <w:r w:rsidR="00757B34">
        <w:rPr>
          <w:sz w:val="28"/>
          <w:szCs w:val="28"/>
        </w:rPr>
        <w:t>?</w:t>
      </w:r>
    </w:p>
    <w:p w:rsidR="00CF30C6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Объясните экономический смысл понятия « маржа платежеспособности».</w:t>
      </w:r>
    </w:p>
    <w:p w:rsidR="00757B34" w:rsidRDefault="00CF30C6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фактическая маржа платежеспособности страховщика</w:t>
      </w:r>
      <w:r w:rsidR="00757B34">
        <w:rPr>
          <w:sz w:val="28"/>
          <w:szCs w:val="28"/>
        </w:rPr>
        <w:t>?</w:t>
      </w:r>
    </w:p>
    <w:p w:rsidR="00757B34" w:rsidRDefault="00757B34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="00CF30C6">
        <w:rPr>
          <w:sz w:val="28"/>
          <w:szCs w:val="28"/>
        </w:rPr>
        <w:t>наиболее срочные обязательства страховой организации. Какой балансовой пропорцией они должны покрываться?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определение дохода страховой организации. Из каких элементов формируется суммарный доход страховой организации?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представляют собой расходы по ведению дела?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в страховании понимается под фактической и нормативной прибылью?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показатели убыточности и дайте им характеристику.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представляют собой страховые резервы, какие виды страховых резервов вы знаете?</w:t>
      </w:r>
    </w:p>
    <w:p w:rsidR="007B5E7B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инвестиционной деятельностью страховщика и каковы ее отраслевые особенности в страховании?</w:t>
      </w:r>
    </w:p>
    <w:p w:rsidR="007B5E7B" w:rsidRPr="00E362F0" w:rsidRDefault="007B5E7B" w:rsidP="00D15C92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каком размере должны быть размещены страховые резервы и собственные средства?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8</w:t>
      </w:r>
      <w:r>
        <w:rPr>
          <w:rFonts w:ascii="Times New Roman" w:hAnsi="Times New Roman" w:cs="Times New Roman"/>
          <w:b/>
          <w:sz w:val="28"/>
          <w:szCs w:val="28"/>
        </w:rPr>
        <w:t>-9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Перестрахование как форма обеспечения финансовой устойчивости страховых организаций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Сущность и экономическое значение перестрахования. Стороны в договоре перестрахования, их права и обязанности. Особенности правового регулирования перестраховочной деятельности в России. Формы перестраховочных договоров –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суммы,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убытка,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эксцедент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убыточности, квотное перестрахование. Пропорциональное и непропорциональное перестрахование. Факультативное и облигаторное перестрахование. Значение перестрахования в развитии российского национального страхового рынка.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Какова экономическая сущность перестрахования?</w:t>
      </w:r>
      <w:r>
        <w:rPr>
          <w:rFonts w:ascii="Times New Roman" w:hAnsi="Times New Roman" w:cs="Times New Roman"/>
          <w:sz w:val="28"/>
        </w:rPr>
        <w:t xml:space="preserve">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lastRenderedPageBreak/>
        <w:t>Какую роль играет перестрахование в повышении финансовой устойчивости страховых операций?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На каких принципах строятся отношения между перестраховщиком и перестрахователем?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3205">
        <w:rPr>
          <w:rFonts w:ascii="Times New Roman" w:hAnsi="Times New Roman" w:cs="Times New Roman"/>
          <w:sz w:val="28"/>
        </w:rPr>
        <w:t>Как оформляются правовые отношения при перестраховании?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</w:rPr>
        <w:t xml:space="preserve"> </w:t>
      </w:r>
      <w:r w:rsidRPr="00153205">
        <w:rPr>
          <w:rFonts w:ascii="Times New Roman" w:hAnsi="Times New Roman" w:cs="Times New Roman"/>
          <w:sz w:val="28"/>
          <w:szCs w:val="28"/>
        </w:rPr>
        <w:t xml:space="preserve">Чем отличаются понятия: «сострахование» от «перестрахование»?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Что является предметом договора перестрахования?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Почему перестрахование называют одной из форм внешней торговли?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Чем отличается факультативное перестрахование от </w:t>
      </w:r>
      <w:proofErr w:type="gramStart"/>
      <w:r w:rsidRPr="00153205">
        <w:rPr>
          <w:rFonts w:ascii="Times New Roman" w:hAnsi="Times New Roman" w:cs="Times New Roman"/>
          <w:sz w:val="28"/>
          <w:szCs w:val="28"/>
        </w:rPr>
        <w:t>облигаторного</w:t>
      </w:r>
      <w:proofErr w:type="gramEnd"/>
      <w:r w:rsidRPr="0015320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 xml:space="preserve">В чем заключается цель перестрахования для: а) цедента; б) цессионария? 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Какие организации (согласно действующему законодательству) имеют право заниматься перестрахованием?</w:t>
      </w:r>
    </w:p>
    <w:p w:rsidR="00757B34" w:rsidRPr="00153205" w:rsidRDefault="00757B34" w:rsidP="00D15C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05">
        <w:rPr>
          <w:rFonts w:ascii="Times New Roman" w:hAnsi="Times New Roman" w:cs="Times New Roman"/>
          <w:sz w:val="28"/>
          <w:szCs w:val="28"/>
        </w:rPr>
        <w:t>Какие факторы определяют величину собственного удержа</w:t>
      </w:r>
      <w:r w:rsidRPr="00153205">
        <w:rPr>
          <w:rFonts w:ascii="Times New Roman" w:hAnsi="Times New Roman" w:cs="Times New Roman"/>
          <w:sz w:val="28"/>
          <w:szCs w:val="28"/>
        </w:rPr>
        <w:softHyphen/>
        <w:t>ния (приоритета) перестрахователя в факультативном и облигаторном перестраховании?</w:t>
      </w:r>
    </w:p>
    <w:p w:rsidR="00757B34" w:rsidRPr="006F3BD0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</w:t>
      </w:r>
      <w:r>
        <w:rPr>
          <w:rFonts w:ascii="Times New Roman" w:hAnsi="Times New Roman" w:cs="Times New Roman"/>
          <w:b/>
          <w:sz w:val="28"/>
          <w:szCs w:val="28"/>
        </w:rPr>
        <w:t>ческое занятие 10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Страхование имущества юридических лиц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Понятие и классификация страхования имущества. Существенные условия договоров страхования имущества. Объекты страхования и страховые риски. Система страхового покрытия. Франшиза. Страхование имущества юридических лиц. Страхование грузов. Страхование финансовых и предпринимательских рисков.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франшиза?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 порядок заключения договора страхования имущества.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Кем может быть заключен договор страхования предпринимательского риска?</w:t>
      </w:r>
    </w:p>
    <w:p w:rsidR="00757B34" w:rsidRDefault="00757B34" w:rsidP="00D15C92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Каковы перспективы на сегодняшний день в развитии страхования имущества?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Изложите сущность и порядок страхового покрытия при страховании грузов.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Что является объектами страхования финансовых рисков?</w:t>
      </w:r>
    </w:p>
    <w:p w:rsidR="00757B34" w:rsidRPr="00E521D3" w:rsidRDefault="00757B34" w:rsidP="00D15C92">
      <w:pPr>
        <w:pStyle w:val="a9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Поясните условия страхования грузов («с ответственностью за все риски», «с ответственностью за частную аварию» и др.).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Страхование имущества физических лиц</w:t>
      </w:r>
    </w:p>
    <w:p w:rsidR="00757B34" w:rsidRPr="00D36629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192B2D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2D">
        <w:rPr>
          <w:rFonts w:ascii="Times New Roman" w:hAnsi="Times New Roman" w:cs="Times New Roman"/>
          <w:sz w:val="28"/>
          <w:szCs w:val="28"/>
        </w:rPr>
        <w:t>Страхование имущества физических лиц. Страхование сре</w:t>
      </w:r>
      <w:proofErr w:type="gramStart"/>
      <w:r w:rsidRPr="00192B2D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192B2D">
        <w:rPr>
          <w:rFonts w:ascii="Times New Roman" w:hAnsi="Times New Roman" w:cs="Times New Roman"/>
          <w:sz w:val="28"/>
          <w:szCs w:val="28"/>
        </w:rPr>
        <w:t>анспорта.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Каково социальное значение страхования имущества физических лиц?</w:t>
      </w:r>
    </w:p>
    <w:p w:rsidR="00757B34" w:rsidRPr="00E521D3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E521D3">
        <w:rPr>
          <w:sz w:val="28"/>
        </w:rPr>
        <w:t>Охарактеризуйте программу «Авто-Каско».</w:t>
      </w:r>
    </w:p>
    <w:p w:rsidR="00757B34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E521D3">
        <w:rPr>
          <w:sz w:val="28"/>
        </w:rPr>
        <w:t>В чем сущность и назначение страхования жилого фонда?</w:t>
      </w:r>
    </w:p>
    <w:p w:rsidR="00757B34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Какие объекты страхования имущества физических лиц страхуются по дополнительному договору?</w:t>
      </w:r>
    </w:p>
    <w:p w:rsidR="00757B34" w:rsidRPr="00E521D3" w:rsidRDefault="00757B34" w:rsidP="00D15C92">
      <w:pPr>
        <w:pStyle w:val="a9"/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Какие риски исключаются из покрытия страховщиком по страхованию имущества физических лиц?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2-13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Страхование ответственности</w:t>
      </w:r>
    </w:p>
    <w:p w:rsidR="00757B34" w:rsidRPr="00AD4757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757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Субъекты правоотношений при страховании ответственности. Объекты страхования и объем ответственности. Страхование гражданской ответственности владельцев сре</w:t>
      </w:r>
      <w:proofErr w:type="gramStart"/>
      <w:r w:rsidRPr="00757B3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757B34">
        <w:rPr>
          <w:rFonts w:ascii="Times New Roman" w:hAnsi="Times New Roman" w:cs="Times New Roman"/>
          <w:sz w:val="28"/>
          <w:szCs w:val="28"/>
        </w:rPr>
        <w:t xml:space="preserve">анспорта, формы и порядок проведения. Система «Зеленая карта». Страхование профессиональной ответственности. Страхование ответственности перевозчиков. Иные виды страхования ответственности. </w:t>
      </w:r>
    </w:p>
    <w:p w:rsidR="00CF30C6" w:rsidRDefault="00CF30C6" w:rsidP="00CF30C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CF30C6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C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F30C6">
        <w:rPr>
          <w:rFonts w:ascii="Times New Roman" w:hAnsi="Times New Roman" w:cs="Times New Roman"/>
          <w:sz w:val="28"/>
          <w:szCs w:val="28"/>
        </w:rPr>
        <w:t xml:space="preserve"> </w:t>
      </w:r>
      <w:r w:rsidR="00E947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4741">
        <w:rPr>
          <w:rFonts w:ascii="Times New Roman" w:hAnsi="Times New Roman" w:cs="Times New Roman"/>
          <w:sz w:val="28"/>
          <w:szCs w:val="28"/>
        </w:rPr>
        <w:t>азовите основные исторические предпосылки возникновения отрасли «страхование гражданской ответственности».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айте определение гражданской ответственности и ее отличие от уголовной, административной ответственности.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страхованию подлежит только гражданская ответственность?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по страхованию ответственности не применяются термины «страховая оценка» и «страховая сумма»?</w:t>
      </w:r>
    </w:p>
    <w:p w:rsidR="00E94741" w:rsidRDefault="00E94741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виды лимитов ответственности вы знаете?</w:t>
      </w:r>
    </w:p>
    <w:p w:rsidR="007B5E7B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страны участвуют в системе </w:t>
      </w:r>
      <w:r w:rsidRPr="00757B34">
        <w:rPr>
          <w:rFonts w:ascii="Times New Roman" w:hAnsi="Times New Roman" w:cs="Times New Roman"/>
          <w:sz w:val="28"/>
          <w:szCs w:val="28"/>
        </w:rPr>
        <w:t>«Зеленая карта»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5E7B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Кто может выступать страхователем по договору страхования профессиональной ответственности?</w:t>
      </w:r>
    </w:p>
    <w:p w:rsidR="007B5E7B" w:rsidRPr="00CF30C6" w:rsidRDefault="007B5E7B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аковы проблемы обязательного страхования</w:t>
      </w:r>
      <w:r w:rsidRPr="00757B34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средств транспорта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день?</w:t>
      </w:r>
    </w:p>
    <w:p w:rsidR="00CF30C6" w:rsidRDefault="00CF30C6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4-15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Личное страхование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 xml:space="preserve">Характеристика основных </w:t>
      </w:r>
      <w:proofErr w:type="spellStart"/>
      <w:r w:rsidRPr="00757B34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757B34">
        <w:rPr>
          <w:rFonts w:ascii="Times New Roman" w:hAnsi="Times New Roman" w:cs="Times New Roman"/>
          <w:sz w:val="28"/>
          <w:szCs w:val="28"/>
        </w:rPr>
        <w:t xml:space="preserve"> и видов личного страхования. Особенности договоров личного страхования, их существенные условия. Взаимосвязь личного страхования и социального страхового обеспечения. Страхование жизни. Страхование от несчастных случаев и болезней. Обязательное медицинское страхование. Основные программы добровольного медицинского страхования. 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E94741" w:rsidP="00D15C92">
      <w:pPr>
        <w:pStyle w:val="a9"/>
        <w:numPr>
          <w:ilvl w:val="0"/>
          <w:numId w:val="12"/>
        </w:numPr>
        <w:ind w:left="-142" w:firstLine="851"/>
        <w:jc w:val="both"/>
        <w:rPr>
          <w:sz w:val="28"/>
        </w:rPr>
      </w:pPr>
      <w:r>
        <w:rPr>
          <w:sz w:val="28"/>
        </w:rPr>
        <w:t>Какие основные направления и этапы оценки рисков по договорам личного страхования вы знаете</w:t>
      </w:r>
      <w:r w:rsidR="00757B34">
        <w:rPr>
          <w:sz w:val="28"/>
        </w:rPr>
        <w:t>?</w:t>
      </w:r>
    </w:p>
    <w:p w:rsidR="00757B34" w:rsidRPr="00F46ECB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E94741">
        <w:rPr>
          <w:sz w:val="28"/>
        </w:rPr>
        <w:t xml:space="preserve">Перечислите отличительные особенности отрасли личного </w:t>
      </w:r>
      <w:r w:rsidR="00E94741">
        <w:rPr>
          <w:sz w:val="28"/>
        </w:rPr>
        <w:lastRenderedPageBreak/>
        <w:t>страхования.</w:t>
      </w:r>
    </w:p>
    <w:p w:rsidR="00757B34" w:rsidRPr="0074179D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E94741">
        <w:rPr>
          <w:sz w:val="28"/>
          <w:szCs w:val="28"/>
        </w:rPr>
        <w:t>В чем заключаются особенности долгосрочного страхования жизни</w:t>
      </w:r>
      <w:r>
        <w:rPr>
          <w:sz w:val="28"/>
          <w:szCs w:val="28"/>
        </w:rPr>
        <w:t>?</w:t>
      </w:r>
    </w:p>
    <w:p w:rsidR="00757B34" w:rsidRPr="002D1A82" w:rsidRDefault="00757B34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D1A82">
        <w:rPr>
          <w:sz w:val="28"/>
          <w:szCs w:val="28"/>
        </w:rPr>
        <w:t>Назовите особенности пожизненного страхования.</w:t>
      </w:r>
    </w:p>
    <w:p w:rsidR="002D1A82" w:rsidRPr="002D1A82" w:rsidRDefault="002D1A82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>Дайте определение несчастного случая в личном страховании.</w:t>
      </w:r>
    </w:p>
    <w:p w:rsidR="002D1A82" w:rsidRPr="00013D99" w:rsidRDefault="002D1A82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В чем заключается преимущество пожизненного страхования жизни в сравнении со срочным страхованием?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Как формируется прейскурант страховой компании в системе добровольного медицинского страхования?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В чем суть маркетинговой политики страховой организации в системе добровольного медицинского страхования?</w:t>
      </w:r>
    </w:p>
    <w:p w:rsidR="00013D99" w:rsidRPr="00013D99" w:rsidRDefault="00013D99" w:rsidP="00D15C92">
      <w:pPr>
        <w:pStyle w:val="a9"/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Как и зачем проводится корректировка тарифных ставок </w:t>
      </w:r>
      <w:r>
        <w:rPr>
          <w:sz w:val="28"/>
          <w:szCs w:val="28"/>
        </w:rPr>
        <w:t>в добровольном медицинском страховании?</w:t>
      </w:r>
    </w:p>
    <w:p w:rsidR="00013D99" w:rsidRPr="00F46ECB" w:rsidRDefault="00013D99" w:rsidP="00D15C92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Перечислите, какими нормативными документами регулируется обязательное и добровольное медицинское страхование.</w:t>
      </w: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6-17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34" w:rsidRPr="007A068B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8B">
        <w:rPr>
          <w:rFonts w:ascii="Times New Roman" w:hAnsi="Times New Roman" w:cs="Times New Roman"/>
          <w:b/>
          <w:sz w:val="28"/>
          <w:szCs w:val="28"/>
        </w:rPr>
        <w:t>Тема: Страховой рынок</w:t>
      </w:r>
    </w:p>
    <w:p w:rsidR="00757B34" w:rsidRPr="00757B34" w:rsidRDefault="00757B34" w:rsidP="00757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B34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757B34" w:rsidRPr="00757B34" w:rsidRDefault="00757B34" w:rsidP="00757B34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4">
        <w:rPr>
          <w:rFonts w:ascii="Times New Roman" w:hAnsi="Times New Roman" w:cs="Times New Roman"/>
          <w:sz w:val="28"/>
          <w:szCs w:val="28"/>
        </w:rPr>
        <w:t>Понятие страхового рынка. Институциональный состав и структура страхового рынка. Страховые посредники как участники рынка. Конкуренция на страховом рынке. Мировое страховое хозяйство. Проблемы и перспективы развития страхового рынка.</w:t>
      </w:r>
    </w:p>
    <w:p w:rsidR="00757B34" w:rsidRDefault="00757B34" w:rsidP="00757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993"/>
        </w:tabs>
        <w:ind w:left="0" w:firstLine="71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</w:t>
      </w:r>
      <w:r w:rsidRPr="00B121D6">
        <w:rPr>
          <w:snapToGrid w:val="0"/>
          <w:sz w:val="28"/>
          <w:szCs w:val="28"/>
        </w:rPr>
        <w:t>то выступает участником на рынке личного страхования?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993"/>
        </w:tabs>
        <w:ind w:left="0" w:firstLine="710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>В чем состоит основная задача функционирования страхового рынка?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B121D6">
        <w:rPr>
          <w:snapToGrid w:val="0"/>
          <w:sz w:val="28"/>
          <w:szCs w:val="28"/>
        </w:rPr>
        <w:t>гентская сеть сегодня увеличивается или уменьшается?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>Какая проблема на страховом рынке, на ваш взгляд, является наиболее актуальной?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>Какие виды страхования доминируют на российском страховом рынке?</w:t>
      </w:r>
    </w:p>
    <w:p w:rsidR="00757B34" w:rsidRDefault="00757B34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B121D6">
        <w:rPr>
          <w:snapToGrid w:val="0"/>
          <w:sz w:val="28"/>
          <w:szCs w:val="28"/>
        </w:rPr>
        <w:t>Какое место занимает российский страховой рынок на мировом рынке?</w:t>
      </w:r>
    </w:p>
    <w:p w:rsidR="007B5E7B" w:rsidRDefault="007B5E7B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понимают под термином «мировой страховой рынок»?</w:t>
      </w:r>
    </w:p>
    <w:p w:rsidR="007B5E7B" w:rsidRDefault="007B5E7B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Приведите лидеров мирового страхового рынка.</w:t>
      </w:r>
    </w:p>
    <w:p w:rsidR="007B5E7B" w:rsidRDefault="007B5E7B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Какова роль обязательного страхования в становлении российского страхового рынка?</w:t>
      </w:r>
    </w:p>
    <w:p w:rsidR="00013D99" w:rsidRDefault="00013D99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Приведите важнейшие характеристики современного страхового рынка России.</w:t>
      </w:r>
    </w:p>
    <w:p w:rsidR="00013D99" w:rsidRDefault="00013D99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Раскройте механизм взаимодействия российского и мирового рынков страхования.</w:t>
      </w:r>
    </w:p>
    <w:p w:rsidR="00013D99" w:rsidRPr="00B121D6" w:rsidRDefault="00013D99" w:rsidP="00D15C92">
      <w:pPr>
        <w:pStyle w:val="a9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Какими могут быть последствия крупных природных катастроф на развитие страхового рынка и страховых компаний?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757" w:rsidRDefault="00D15C92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AD4757">
        <w:rPr>
          <w:rFonts w:ascii="Times New Roman" w:hAnsi="Times New Roman"/>
          <w:b/>
          <w:sz w:val="28"/>
          <w:szCs w:val="28"/>
        </w:rPr>
        <w:t xml:space="preserve"> Методические </w:t>
      </w:r>
      <w:r>
        <w:rPr>
          <w:rFonts w:ascii="Times New Roman" w:hAnsi="Times New Roman"/>
          <w:b/>
          <w:sz w:val="28"/>
          <w:szCs w:val="28"/>
        </w:rPr>
        <w:t>указания</w:t>
      </w:r>
      <w:r w:rsidR="00AD4757">
        <w:rPr>
          <w:rFonts w:ascii="Times New Roman" w:hAnsi="Times New Roman"/>
          <w:b/>
          <w:sz w:val="28"/>
          <w:szCs w:val="28"/>
        </w:rPr>
        <w:t xml:space="preserve"> по подготовке докладов и выступлений</w:t>
      </w:r>
    </w:p>
    <w:p w:rsidR="00AD4757" w:rsidRDefault="00AD4757" w:rsidP="00AD475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практическое занятие в зависимости от его формы и целей обычно имеет место следующая последовательность: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(доклад) по основному вопросу;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>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заключительное слово докладчика; 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преподавателя.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Разумеется, это лишь общая схема, которая может включать в себя развертывание дискуссии по возникшему вопросу и другие элементы.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 в рамках дисциплины «Страхование» 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AD4757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</w:t>
      </w:r>
      <w:r>
        <w:rPr>
          <w:rFonts w:ascii="Times New Roman" w:hAnsi="Times New Roman"/>
          <w:sz w:val="28"/>
          <w:szCs w:val="28"/>
        </w:rPr>
        <w:lastRenderedPageBreak/>
        <w:t>посоветовать быть готовыми для анализа выступлений товарищей по группе, для дополнений и замечаний.</w:t>
      </w:r>
    </w:p>
    <w:p w:rsidR="00AD4757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должны быть посильными для студентов.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являются редкостью и ставятся лишь в исключительных случаях.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—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</w:t>
      </w:r>
      <w:proofErr w:type="gramStart"/>
      <w:r>
        <w:rPr>
          <w:rFonts w:ascii="Times New Roman" w:hAnsi="Times New Roman"/>
          <w:sz w:val="28"/>
          <w:szCs w:val="28"/>
        </w:rPr>
        <w:t>освещена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  <w:proofErr w:type="gramEnd"/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</w:t>
      </w:r>
      <w:proofErr w:type="gramStart"/>
      <w:r>
        <w:rPr>
          <w:rFonts w:ascii="Times New Roman" w:hAnsi="Times New Roman"/>
          <w:sz w:val="28"/>
          <w:szCs w:val="28"/>
        </w:rPr>
        <w:t>истинную</w:t>
      </w:r>
      <w:proofErr w:type="gramEnd"/>
      <w:r>
        <w:rPr>
          <w:rFonts w:ascii="Times New Roman" w:hAnsi="Times New Roman"/>
          <w:sz w:val="28"/>
          <w:szCs w:val="28"/>
        </w:rPr>
        <w:t xml:space="preserve">, или же берется высказывание какого-либо автора (без указания его фамилии) для анализа. В </w:t>
      </w:r>
      <w:r>
        <w:rPr>
          <w:rFonts w:ascii="Times New Roman" w:hAnsi="Times New Roman"/>
          <w:sz w:val="28"/>
          <w:szCs w:val="28"/>
        </w:rPr>
        <w:lastRenderedPageBreak/>
        <w:t>основном характер таких вопросов совпадает с постановкой задач на самостоятельность мышления.</w:t>
      </w:r>
    </w:p>
    <w:p w:rsidR="00AD4757" w:rsidRDefault="00AD4757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Методические указания по промежуточной аттестации по дисциплине</w:t>
      </w: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013D99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013D99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экзамен.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lastRenderedPageBreak/>
        <w:t xml:space="preserve">Экзамен по </w:t>
      </w:r>
      <w:r w:rsidR="00AD4757">
        <w:rPr>
          <w:rFonts w:ascii="Times New Roman" w:hAnsi="Times New Roman"/>
          <w:sz w:val="28"/>
          <w:szCs w:val="28"/>
        </w:rPr>
        <w:t>дисциплине «Страхование»</w:t>
      </w:r>
      <w:r w:rsidRPr="00013D99">
        <w:rPr>
          <w:rFonts w:ascii="Times New Roman" w:hAnsi="Times New Roman" w:cs="Times New Roman"/>
          <w:sz w:val="28"/>
          <w:szCs w:val="28"/>
        </w:rPr>
        <w:t xml:space="preserve"> преследует три основные функции - обучающую, воспитательную и оценивающую.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Обучающая функция реализуется в том, что испытуемый дополнительно повторяет материал, пройденный за время изучения определенной дисциплины, знакомится с вопросами, не изложенными на лекциях и семинарских занятиях, исследует новую учебную и научную литературу, более детально прорабатывает широкий круг нормативных актов.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 К экзаменам необходимо начинать готовиться с началом учебного процесса по данному курсу (с первой лекции, практического занятия и т.п.). При подготовке к экзамену следует, прежде всего, уделить особое внимание конспектам «живых» лекций, а уж затем учебникам, курсам лекций и другой подобной печатной продукции. </w:t>
      </w:r>
      <w:proofErr w:type="gramStart"/>
      <w:r w:rsidRPr="00013D99">
        <w:rPr>
          <w:rFonts w:ascii="Times New Roman" w:hAnsi="Times New Roman" w:cs="Times New Roman"/>
          <w:sz w:val="28"/>
          <w:szCs w:val="28"/>
        </w:rPr>
        <w:t xml:space="preserve">Дело в том, что «живые» лекции обладают рядом преимуществ: они более детальные, иллюстрированные и оперативные, позволяют оценивать современную ситуацию, отразить самую «свежую» научную и нормативную информацию, ответить непосредственно на интересующие аудиторию в данный момент вопросы. </w:t>
      </w:r>
      <w:proofErr w:type="gramEnd"/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На экзамене преподаватель может задать студенту дополнительные и уточняющие вопросы. Если первые задаются помимо вопросов экзаменационного билета и связаны, как правило, с плохим ответом, то вторые - в рамках билета и направлены на уточнение мысли студента. Блестящий ответ на поставленный уточняющий вопрос лишь усиливает эффект общего ответа студента.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99">
        <w:rPr>
          <w:rFonts w:ascii="Times New Roman" w:hAnsi="Times New Roman" w:cs="Times New Roman"/>
          <w:sz w:val="28"/>
          <w:szCs w:val="28"/>
        </w:rPr>
        <w:t>Можно выделить следующие критерии, которыми обычно руководствуются преподаватели на экзамене, оценивая ответ студента: правильность ответов на вопросы (верное, четкое и достаточно глубокое изложение идей, понятий, фактов и т.д.); полнота и одновременно лаконичность ответа; новизна учебной информации, степень использования научных и нормативных источников; умение связывать теорию с практикой, творчески применять знания к неординарным ситуациям;</w:t>
      </w:r>
      <w:proofErr w:type="gramEnd"/>
      <w:r w:rsidRPr="00013D99">
        <w:rPr>
          <w:rFonts w:ascii="Times New Roman" w:hAnsi="Times New Roman" w:cs="Times New Roman"/>
          <w:sz w:val="28"/>
          <w:szCs w:val="28"/>
        </w:rPr>
        <w:t xml:space="preserve"> логика и аргументированность изложения; грамотное комментирование, использование примеров, аналогий; культура речи.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Воспитательная функция экзамена позволяет стимулировать развитие у студентов таких качеств, как трудолюбие, ответственное отношение к делу, самостоятельность. </w:t>
      </w:r>
    </w:p>
    <w:p w:rsidR="00013D99" w:rsidRPr="00013D99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>Оценивающая функция экзамена состоит в том, что он призван выявить полученных в результате изучения предмета знаний студента.</w:t>
      </w:r>
    </w:p>
    <w:p w:rsidR="00C045CF" w:rsidRDefault="00013D99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D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</w:t>
      </w:r>
      <w:r>
        <w:rPr>
          <w:rFonts w:ascii="Times New Roman" w:hAnsi="Times New Roman"/>
          <w:sz w:val="28"/>
          <w:szCs w:val="28"/>
        </w:rPr>
        <w:lastRenderedPageBreak/>
        <w:t xml:space="preserve">логично его излагает, свободно справляется с вопросами, задачами по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>, причем не затрудняется с ответами при видоизменении заданий.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использованных источников</w:t>
      </w:r>
    </w:p>
    <w:p w:rsidR="00C045CF" w:rsidRDefault="00C045CF" w:rsidP="00C045CF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45CF" w:rsidRPr="00F6269C" w:rsidRDefault="00C045CF" w:rsidP="00C045C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1.  Письмо Минобразования РФ от 27 ноября 2002 года № 14-55-996 ин/15 «Об активизации самостоятельной работы студентов высших учебных заведений». </w:t>
      </w: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2. Положение о научно-исследовательской работе студентов ОГУ. Утверждено 26.06.2015, протокол № 50 </w:t>
      </w: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3. Стандарты организаций. Общие положения. СТО 02069024.101–2015 РАБОТЫ СТУДЕНЧЕСКИЕ. Общие требования и правила оформления. Утвержден 28.12.2015 </w:t>
      </w:r>
    </w:p>
    <w:p w:rsidR="00C045CF" w:rsidRPr="00F6269C" w:rsidRDefault="00C045CF" w:rsidP="00D15C92">
      <w:pPr>
        <w:pStyle w:val="a9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right="2" w:firstLine="709"/>
        <w:jc w:val="both"/>
        <w:rPr>
          <w:sz w:val="28"/>
          <w:szCs w:val="28"/>
        </w:rPr>
      </w:pPr>
      <w:r w:rsidRPr="00F6269C">
        <w:rPr>
          <w:sz w:val="28"/>
          <w:szCs w:val="28"/>
        </w:rPr>
        <w:t xml:space="preserve">Розанова, Н.М. Научно-исследовательская работа студента. Учебно-практическое пособие / Н.М. </w:t>
      </w:r>
      <w:proofErr w:type="gramStart"/>
      <w:r w:rsidRPr="00F6269C">
        <w:rPr>
          <w:sz w:val="28"/>
          <w:szCs w:val="28"/>
        </w:rPr>
        <w:t>Розанова</w:t>
      </w:r>
      <w:proofErr w:type="gramEnd"/>
      <w:r w:rsidRPr="00F6269C">
        <w:rPr>
          <w:sz w:val="28"/>
          <w:szCs w:val="28"/>
        </w:rPr>
        <w:t xml:space="preserve">  – М.: Издательство: </w:t>
      </w:r>
      <w:proofErr w:type="spellStart"/>
      <w:r w:rsidRPr="00F6269C">
        <w:rPr>
          <w:sz w:val="28"/>
          <w:szCs w:val="28"/>
        </w:rPr>
        <w:t>Кнорус</w:t>
      </w:r>
      <w:proofErr w:type="spellEnd"/>
      <w:r w:rsidRPr="00F6269C">
        <w:rPr>
          <w:sz w:val="28"/>
          <w:szCs w:val="28"/>
        </w:rPr>
        <w:t>, 2016. — с. 256. ISBN: 978-5-406-05126-9</w:t>
      </w:r>
    </w:p>
    <w:p w:rsidR="001D7CCA" w:rsidRPr="00140B76" w:rsidRDefault="001D7CCA" w:rsidP="00D15C92">
      <w:pPr>
        <w:pStyle w:val="af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CCA">
        <w:rPr>
          <w:rFonts w:ascii="Times New Roman" w:hAnsi="Times New Roman" w:cs="Times New Roman"/>
          <w:bCs/>
          <w:sz w:val="28"/>
          <w:szCs w:val="28"/>
        </w:rPr>
        <w:t>Страхование. В 2 т. Т 1</w:t>
      </w:r>
      <w:r w:rsidRPr="001D7CCA">
        <w:rPr>
          <w:rFonts w:ascii="Times New Roman" w:hAnsi="Times New Roman" w:cs="Times New Roman"/>
          <w:sz w:val="28"/>
          <w:szCs w:val="28"/>
        </w:rPr>
        <w:t xml:space="preserve"> [Текст] : учеб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-Малицкой, С.Ю. Яновой.- 2-е изд.,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, 2015. - 382 с. - (Бакалавр. 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Академический курс) - ISBN 978-5-9916-4859-2.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 - ISBN 978-5-9916-4860-8 (т. 1). </w:t>
      </w:r>
    </w:p>
    <w:p w:rsidR="001D7CCA" w:rsidRDefault="001D7CCA" w:rsidP="00D15C92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6">
        <w:rPr>
          <w:rFonts w:ascii="Times New Roman" w:hAnsi="Times New Roman" w:cs="Times New Roman"/>
          <w:bCs/>
          <w:sz w:val="28"/>
          <w:szCs w:val="28"/>
        </w:rPr>
        <w:t>Страхование. В 2 т. Т 2</w:t>
      </w:r>
      <w:r w:rsidRPr="00140B76">
        <w:rPr>
          <w:rFonts w:ascii="Times New Roman" w:hAnsi="Times New Roman" w:cs="Times New Roman"/>
          <w:sz w:val="28"/>
          <w:szCs w:val="28"/>
        </w:rPr>
        <w:t xml:space="preserve"> [Текст] : учеб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-Малицкой, С.Ю. Яновой.- 2-е изд.,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, 2015. - 488 с. - (Бакалавр. 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Академический курс) - ISBN 978-5-9916-4859-2.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 - ISBN 978-5-9916-4861-5 (т. 2). </w:t>
      </w:r>
    </w:p>
    <w:p w:rsidR="001D7CCA" w:rsidRPr="00140B76" w:rsidRDefault="00140B76" w:rsidP="00D15C92">
      <w:pPr>
        <w:pStyle w:val="af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6">
        <w:rPr>
          <w:rFonts w:ascii="Times New Roman" w:hAnsi="Times New Roman" w:cs="Times New Roman"/>
          <w:sz w:val="28"/>
          <w:szCs w:val="28"/>
        </w:rPr>
        <w:t xml:space="preserve"> </w:t>
      </w:r>
      <w:r w:rsidR="001D7CCA" w:rsidRPr="00140B76">
        <w:rPr>
          <w:rFonts w:ascii="Times New Roman" w:hAnsi="Times New Roman" w:cs="Times New Roman"/>
          <w:sz w:val="28"/>
          <w:szCs w:val="28"/>
        </w:rPr>
        <w:t>Годин, А. М. Страхование: Учебник</w:t>
      </w:r>
      <w:r w:rsidR="001D7CCA" w:rsidRPr="00140B76">
        <w:rPr>
          <w:rFonts w:ascii="Times New Roman" w:eastAsia="Times New Roman" w:hAnsi="Times New Roman" w:cs="Times New Roman"/>
          <w:sz w:val="28"/>
          <w:szCs w:val="28"/>
        </w:rPr>
        <w:t xml:space="preserve"> [Электронный ресурс]  / А.М. Годин, С.Р. Демидов, С.В. Фрумина. – М.: Дашков и К, 2014. – 256 с. </w:t>
      </w:r>
      <w:r w:rsidR="001D7CCA" w:rsidRPr="00140B76">
        <w:rPr>
          <w:rFonts w:ascii="Times New Roman" w:hAnsi="Times New Roman" w:cs="Times New Roman"/>
          <w:sz w:val="28"/>
          <w:szCs w:val="28"/>
        </w:rPr>
        <w:t xml:space="preserve">ISBN: 978-5-394-02148-0.– Режим доступа:  </w:t>
      </w:r>
      <w:hyperlink r:id="rId10" w:history="1"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1D7CCA" w:rsidRPr="00140B76">
        <w:rPr>
          <w:rFonts w:ascii="Times New Roman" w:hAnsi="Times New Roman" w:cs="Times New Roman"/>
          <w:sz w:val="28"/>
          <w:szCs w:val="28"/>
        </w:rPr>
        <w:t>. e.lanbook.com.</w:t>
      </w:r>
    </w:p>
    <w:p w:rsidR="00DE6DE0" w:rsidRPr="00B94CED" w:rsidRDefault="00DE6DE0" w:rsidP="001D7CCA">
      <w:pPr>
        <w:pStyle w:val="Default"/>
        <w:contextualSpacing/>
        <w:jc w:val="both"/>
        <w:rPr>
          <w:sz w:val="28"/>
          <w:szCs w:val="28"/>
        </w:rPr>
      </w:pPr>
    </w:p>
    <w:sectPr w:rsidR="00DE6DE0" w:rsidRPr="00B94CED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BA" w:rsidRDefault="002947BA" w:rsidP="00141F95">
      <w:pPr>
        <w:spacing w:after="0" w:line="240" w:lineRule="auto"/>
      </w:pPr>
      <w:r>
        <w:separator/>
      </w:r>
    </w:p>
  </w:endnote>
  <w:endnote w:type="continuationSeparator" w:id="0">
    <w:p w:rsidR="002947BA" w:rsidRDefault="002947BA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2947BA" w:rsidRPr="00E47ED0" w:rsidRDefault="002947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9A2A33">
          <w:rPr>
            <w:rFonts w:ascii="Times New Roman" w:hAnsi="Times New Roman"/>
            <w:noProof/>
            <w:sz w:val="28"/>
            <w:szCs w:val="28"/>
          </w:rPr>
          <w:t>13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47BA" w:rsidRPr="00E47ED0" w:rsidRDefault="002947BA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BA" w:rsidRDefault="002947BA" w:rsidP="00141F95">
      <w:pPr>
        <w:spacing w:after="0" w:line="240" w:lineRule="auto"/>
      </w:pPr>
      <w:r>
        <w:separator/>
      </w:r>
    </w:p>
  </w:footnote>
  <w:footnote w:type="continuationSeparator" w:id="0">
    <w:p w:rsidR="002947BA" w:rsidRDefault="002947BA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BA" w:rsidRDefault="00294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E8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076883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94B91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85B17E6"/>
    <w:multiLevelType w:val="hybridMultilevel"/>
    <w:tmpl w:val="FCA0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6C808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060B2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5E6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AD2053"/>
    <w:multiLevelType w:val="hybridMultilevel"/>
    <w:tmpl w:val="3D4E5E7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9B0D52"/>
    <w:multiLevelType w:val="hybridMultilevel"/>
    <w:tmpl w:val="CDE6AD24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13D99"/>
    <w:rsid w:val="00075F8E"/>
    <w:rsid w:val="000A6895"/>
    <w:rsid w:val="000F109D"/>
    <w:rsid w:val="00140B76"/>
    <w:rsid w:val="00141F95"/>
    <w:rsid w:val="00164ECA"/>
    <w:rsid w:val="001D7CCA"/>
    <w:rsid w:val="001E1188"/>
    <w:rsid w:val="00225E74"/>
    <w:rsid w:val="002947BA"/>
    <w:rsid w:val="002C3BB6"/>
    <w:rsid w:val="002D1A82"/>
    <w:rsid w:val="00317558"/>
    <w:rsid w:val="00320D7C"/>
    <w:rsid w:val="0032235B"/>
    <w:rsid w:val="003509FD"/>
    <w:rsid w:val="003655F6"/>
    <w:rsid w:val="003A5820"/>
    <w:rsid w:val="003E15F9"/>
    <w:rsid w:val="003F67E5"/>
    <w:rsid w:val="0042450B"/>
    <w:rsid w:val="00492CCB"/>
    <w:rsid w:val="004A6D16"/>
    <w:rsid w:val="004B3854"/>
    <w:rsid w:val="0050415B"/>
    <w:rsid w:val="00533C4A"/>
    <w:rsid w:val="00536D1F"/>
    <w:rsid w:val="0055202D"/>
    <w:rsid w:val="00567661"/>
    <w:rsid w:val="005A1515"/>
    <w:rsid w:val="005D4C48"/>
    <w:rsid w:val="00605F3A"/>
    <w:rsid w:val="006E630D"/>
    <w:rsid w:val="007058FE"/>
    <w:rsid w:val="007062C9"/>
    <w:rsid w:val="0072141B"/>
    <w:rsid w:val="00747EBA"/>
    <w:rsid w:val="00757B34"/>
    <w:rsid w:val="00763D99"/>
    <w:rsid w:val="007663DC"/>
    <w:rsid w:val="007B5E7B"/>
    <w:rsid w:val="00883996"/>
    <w:rsid w:val="008A0624"/>
    <w:rsid w:val="009A2A33"/>
    <w:rsid w:val="009A775B"/>
    <w:rsid w:val="009C5EE6"/>
    <w:rsid w:val="00A4219C"/>
    <w:rsid w:val="00AC6AFD"/>
    <w:rsid w:val="00AD4757"/>
    <w:rsid w:val="00AF3742"/>
    <w:rsid w:val="00B06C65"/>
    <w:rsid w:val="00B24AE2"/>
    <w:rsid w:val="00B94CED"/>
    <w:rsid w:val="00BA74A0"/>
    <w:rsid w:val="00C045CF"/>
    <w:rsid w:val="00C2065F"/>
    <w:rsid w:val="00C3243A"/>
    <w:rsid w:val="00C34863"/>
    <w:rsid w:val="00C402A5"/>
    <w:rsid w:val="00C84CB3"/>
    <w:rsid w:val="00CF30C6"/>
    <w:rsid w:val="00D15C92"/>
    <w:rsid w:val="00D2556C"/>
    <w:rsid w:val="00DE6DE0"/>
    <w:rsid w:val="00E94741"/>
    <w:rsid w:val="00EA1756"/>
    <w:rsid w:val="00EE64FD"/>
    <w:rsid w:val="00EF160C"/>
    <w:rsid w:val="00F6181E"/>
    <w:rsid w:val="00F6358A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47227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2017-06-09T12:33:00Z</cp:lastPrinted>
  <dcterms:created xsi:type="dcterms:W3CDTF">2020-02-16T17:05:00Z</dcterms:created>
  <dcterms:modified xsi:type="dcterms:W3CDTF">2020-02-16T17:05:00Z</dcterms:modified>
</cp:coreProperties>
</file>