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F015E5">
        <w:rPr>
          <w:rFonts w:ascii="TimesNewRomanPSMT" w:eastAsia="Times New Roman" w:hAnsi="TimesNewRomanPSMT" w:cs="TimesNewRomanPSMT"/>
          <w:sz w:val="24"/>
          <w:szCs w:val="24"/>
          <w:lang w:eastAsia="ru-RU"/>
        </w:rPr>
        <w:t>юриспруденции</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5D6CAA" w:rsidRPr="00D55039" w:rsidRDefault="005D6CAA" w:rsidP="005D6CAA">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МЕТОДИЧЕСКИЕ УКАЗАНИЯ ПО ОСВОЕНИЮ</w:t>
      </w:r>
    </w:p>
    <w:p w:rsidR="002C3F88" w:rsidRPr="002C3F88" w:rsidRDefault="005D6CAA" w:rsidP="005D6CAA">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ДИСЦИПЛИНЫ</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w:t>
      </w:r>
      <w:r w:rsidR="00F015E5">
        <w:rPr>
          <w:rFonts w:ascii="Times New Roman" w:hAnsi="Times New Roman"/>
          <w:i/>
          <w:sz w:val="24"/>
          <w:szCs w:val="24"/>
          <w:u w:val="single"/>
        </w:rPr>
        <w:t xml:space="preserve"> очно-заочная,</w:t>
      </w:r>
      <w:r>
        <w:rPr>
          <w:rFonts w:ascii="Times New Roman" w:hAnsi="Times New Roman"/>
          <w:i/>
          <w:sz w:val="24"/>
          <w:szCs w:val="24"/>
          <w:u w:val="single"/>
        </w:rPr>
        <w:t xml:space="preserve">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C833D7" w:rsidP="002C3F88">
      <w:pPr>
        <w:suppressAutoHyphens/>
        <w:spacing w:after="0" w:line="240" w:lineRule="auto"/>
        <w:jc w:val="center"/>
        <w:rPr>
          <w:rFonts w:ascii="Times New Roman" w:hAnsi="Times New Roman"/>
          <w:sz w:val="24"/>
        </w:rPr>
        <w:sectPr w:rsidR="002C3F88" w:rsidRPr="002C3F88" w:rsidSect="00E8701C">
          <w:footerReference w:type="default" r:id="rId9"/>
          <w:pgSz w:w="11906" w:h="16838"/>
          <w:pgMar w:top="510" w:right="567" w:bottom="510" w:left="850" w:header="0" w:footer="510" w:gutter="0"/>
          <w:cols w:space="708"/>
          <w:titlePg/>
          <w:docGrid w:linePitch="360"/>
        </w:sectPr>
      </w:pPr>
      <w:r>
        <w:rPr>
          <w:rFonts w:ascii="Times New Roman" w:hAnsi="Times New Roman"/>
          <w:sz w:val="24"/>
          <w:szCs w:val="24"/>
        </w:rPr>
        <w:t>Год набора 2020</w:t>
      </w:r>
    </w:p>
    <w:p w:rsidR="005D6CAA" w:rsidRPr="00757B80" w:rsidRDefault="005D6CAA" w:rsidP="005D6CAA">
      <w:pPr>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 xml:space="preserve">Гражданское право: методические указания для обучающихся по освоению дисциплины / Т. П. Пестова; Бузулукский гуманитарно-технологический институт (филиал) ОГУ. – </w:t>
      </w:r>
      <w:r w:rsidR="00C833D7">
        <w:rPr>
          <w:rFonts w:ascii="Times New Roman" w:hAnsi="Times New Roman"/>
          <w:sz w:val="24"/>
          <w:szCs w:val="24"/>
        </w:rPr>
        <w:t>Бузулук: БГТИ (филиал) ОГУ, 2020</w:t>
      </w:r>
      <w:r w:rsidRPr="00757B80">
        <w:rPr>
          <w:rFonts w:ascii="Times New Roman" w:hAnsi="Times New Roman"/>
          <w:sz w:val="24"/>
          <w:szCs w:val="24"/>
        </w:rPr>
        <w:t>.</w:t>
      </w:r>
    </w:p>
    <w:p w:rsidR="005D6CAA" w:rsidRPr="00757B80" w:rsidRDefault="005D6CAA" w:rsidP="005D6CAA">
      <w:pPr>
        <w:ind w:firstLine="567"/>
        <w:jc w:val="both"/>
        <w:rPr>
          <w:rFonts w:ascii="Times New Roman" w:hAnsi="Times New Roman"/>
          <w:sz w:val="24"/>
          <w:szCs w:val="24"/>
        </w:rPr>
      </w:pPr>
    </w:p>
    <w:p w:rsidR="005D6CAA" w:rsidRPr="00757B80" w:rsidRDefault="005D6CAA" w:rsidP="005D6CAA">
      <w:pPr>
        <w:suppressLineNumbers/>
        <w:ind w:firstLine="567"/>
        <w:jc w:val="both"/>
        <w:rPr>
          <w:rFonts w:ascii="Times New Roman" w:hAnsi="Times New Roman"/>
          <w:sz w:val="24"/>
          <w:szCs w:val="24"/>
        </w:rPr>
      </w:pPr>
    </w:p>
    <w:p w:rsidR="005D6CAA" w:rsidRPr="00757B80" w:rsidRDefault="005D6CAA" w:rsidP="005D6CAA">
      <w:pPr>
        <w:suppressLineNumbers/>
        <w:ind w:firstLine="567"/>
        <w:jc w:val="both"/>
        <w:rPr>
          <w:rFonts w:ascii="Times New Roman" w:hAnsi="Times New Roman"/>
          <w:sz w:val="24"/>
          <w:szCs w:val="24"/>
        </w:rPr>
      </w:pPr>
    </w:p>
    <w:p w:rsidR="005D6CAA" w:rsidRPr="00757B80" w:rsidRDefault="005D6CAA" w:rsidP="005D6CAA">
      <w:pPr>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5D6CAA" w:rsidRPr="00757B80" w:rsidRDefault="00C833D7" w:rsidP="005D6CAA">
      <w:pPr>
        <w:ind w:firstLine="567"/>
        <w:jc w:val="both"/>
        <w:rPr>
          <w:rFonts w:ascii="Times New Roman" w:hAnsi="Times New Roman"/>
          <w:sz w:val="24"/>
          <w:szCs w:val="24"/>
        </w:rPr>
      </w:pPr>
      <w:r>
        <w:rPr>
          <w:rFonts w:ascii="Times New Roman" w:hAnsi="Times New Roman"/>
          <w:sz w:val="24"/>
          <w:szCs w:val="24"/>
        </w:rPr>
        <w:t>«___»______________2020</w:t>
      </w:r>
      <w:bookmarkStart w:id="1" w:name="_GoBack"/>
      <w:bookmarkEnd w:id="1"/>
      <w:r w:rsidR="005D6CAA" w:rsidRPr="00757B80">
        <w:rPr>
          <w:rFonts w:ascii="Times New Roman" w:hAnsi="Times New Roman"/>
          <w:sz w:val="24"/>
          <w:szCs w:val="24"/>
        </w:rPr>
        <w:t xml:space="preserve"> г.</w:t>
      </w:r>
    </w:p>
    <w:p w:rsidR="005D6CAA" w:rsidRPr="00EC370C" w:rsidRDefault="005D6CAA" w:rsidP="005D6CAA">
      <w:pPr>
        <w:suppressLineNumbers/>
        <w:ind w:firstLine="567"/>
        <w:jc w:val="both"/>
        <w:rPr>
          <w:rFonts w:ascii="Times New Roman" w:hAnsi="Times New Roman"/>
          <w:szCs w:val="24"/>
        </w:rPr>
      </w:pPr>
    </w:p>
    <w:p w:rsidR="005D6CAA" w:rsidRPr="00EC370C" w:rsidRDefault="005D6CAA" w:rsidP="005D6CAA">
      <w:pPr>
        <w:suppressLineNumbers/>
        <w:ind w:firstLine="567"/>
        <w:jc w:val="both"/>
        <w:rPr>
          <w:rFonts w:ascii="Times New Roman" w:hAnsi="Times New Roman"/>
          <w:szCs w:val="24"/>
        </w:rPr>
      </w:pPr>
    </w:p>
    <w:p w:rsidR="005D6CAA" w:rsidRDefault="005D6CAA" w:rsidP="005D6CAA">
      <w:pPr>
        <w:pStyle w:val="ReportHead"/>
        <w:suppressAutoHyphens/>
        <w:jc w:val="both"/>
        <w:rPr>
          <w:sz w:val="24"/>
          <w:szCs w:val="24"/>
        </w:rPr>
      </w:pPr>
    </w:p>
    <w:p w:rsidR="005D6CAA" w:rsidRDefault="005D6CAA" w:rsidP="005D6CAA">
      <w:pPr>
        <w:pStyle w:val="ReportHead"/>
        <w:suppressAutoHyphens/>
        <w:jc w:val="both"/>
        <w:rPr>
          <w:sz w:val="24"/>
          <w:szCs w:val="24"/>
        </w:rPr>
      </w:pPr>
    </w:p>
    <w:p w:rsidR="005D6CAA" w:rsidRDefault="005D6CAA" w:rsidP="005D6CAA">
      <w:pPr>
        <w:pStyle w:val="ReportHead"/>
        <w:suppressAutoHyphens/>
        <w:jc w:val="both"/>
        <w:rPr>
          <w:sz w:val="24"/>
          <w:szCs w:val="24"/>
        </w:rPr>
      </w:pPr>
    </w:p>
    <w:p w:rsidR="005D6CAA" w:rsidRPr="00082D1C" w:rsidRDefault="005D6CAA" w:rsidP="005D6CAA">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Pr>
          <w:color w:val="000000"/>
          <w:sz w:val="24"/>
          <w:szCs w:val="24"/>
        </w:rPr>
        <w:t>очной</w:t>
      </w:r>
      <w:r w:rsidR="00C54E6F">
        <w:rPr>
          <w:color w:val="000000"/>
          <w:sz w:val="24"/>
          <w:szCs w:val="24"/>
          <w:lang w:val="ru-RU"/>
        </w:rPr>
        <w:t>, заочной и очно-заочной</w:t>
      </w:r>
      <w:r w:rsidR="00C54E6F">
        <w:rPr>
          <w:color w:val="000000"/>
          <w:sz w:val="24"/>
          <w:szCs w:val="24"/>
        </w:rPr>
        <w:t xml:space="preserve"> форм</w:t>
      </w:r>
      <w:r>
        <w:rPr>
          <w:color w:val="000000"/>
          <w:sz w:val="24"/>
          <w:szCs w:val="24"/>
        </w:rPr>
        <w:t xml:space="preserve">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2C3F88" w:rsidRPr="005D6CAA" w:rsidRDefault="002C3F88" w:rsidP="002C3F88">
      <w:pPr>
        <w:spacing w:after="0" w:line="240" w:lineRule="auto"/>
        <w:rPr>
          <w:rFonts w:ascii="Times New Roman" w:hAnsi="Times New Roman"/>
          <w:sz w:val="20"/>
          <w:lang w:val="x-none"/>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5D6CAA" w:rsidRPr="005D6CA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4</w:t>
            </w:r>
          </w:p>
        </w:tc>
      </w:tr>
      <w:tr w:rsidR="005D6CAA" w:rsidRPr="005D6CA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7</w:t>
            </w:r>
          </w:p>
        </w:tc>
      </w:tr>
      <w:tr w:rsidR="005D6CAA" w:rsidRPr="005D6CAA"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10</w:t>
            </w:r>
          </w:p>
        </w:tc>
      </w:tr>
      <w:tr w:rsidR="005D6CAA" w:rsidRPr="005D6CAA"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5D6CAA" w:rsidRDefault="00B74180" w:rsidP="009C409F">
            <w:pPr>
              <w:jc w:val="right"/>
              <w:rPr>
                <w:rFonts w:ascii="Times New Roman" w:hAnsi="Times New Roman"/>
                <w:sz w:val="24"/>
                <w:szCs w:val="24"/>
                <w:lang w:eastAsia="ru-RU"/>
              </w:rPr>
            </w:pPr>
            <w:r w:rsidRPr="005D6CAA">
              <w:rPr>
                <w:rFonts w:ascii="Times New Roman" w:hAnsi="Times New Roman"/>
                <w:sz w:val="24"/>
                <w:szCs w:val="24"/>
                <w:lang w:eastAsia="ru-RU"/>
              </w:rPr>
              <w:t>2</w:t>
            </w:r>
            <w:r w:rsidR="009C409F" w:rsidRPr="005D6CAA">
              <w:rPr>
                <w:rFonts w:ascii="Times New Roman" w:hAnsi="Times New Roman"/>
                <w:sz w:val="24"/>
                <w:szCs w:val="24"/>
                <w:lang w:eastAsia="ru-RU"/>
              </w:rPr>
              <w:t>2</w:t>
            </w:r>
          </w:p>
        </w:tc>
      </w:tr>
      <w:tr w:rsidR="005D6CAA" w:rsidRPr="005D6CA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9C409F" w:rsidP="004F01B9">
            <w:pPr>
              <w:jc w:val="right"/>
              <w:rPr>
                <w:rFonts w:ascii="Times New Roman" w:hAnsi="Times New Roman"/>
                <w:sz w:val="24"/>
                <w:szCs w:val="24"/>
                <w:lang w:eastAsia="ru-RU"/>
              </w:rPr>
            </w:pPr>
            <w:r w:rsidRPr="005D6CAA">
              <w:rPr>
                <w:rFonts w:ascii="Times New Roman" w:hAnsi="Times New Roman"/>
                <w:sz w:val="24"/>
                <w:szCs w:val="24"/>
                <w:lang w:eastAsia="ru-RU"/>
              </w:rPr>
              <w:t>3</w:t>
            </w:r>
            <w:r w:rsidR="004F01B9" w:rsidRPr="005D6CAA">
              <w:rPr>
                <w:rFonts w:ascii="Times New Roman" w:hAnsi="Times New Roman"/>
                <w:sz w:val="24"/>
                <w:szCs w:val="24"/>
                <w:lang w:eastAsia="ru-RU"/>
              </w:rPr>
              <w:t>7</w:t>
            </w:r>
          </w:p>
        </w:tc>
      </w:tr>
      <w:tr w:rsidR="005D6CAA" w:rsidRPr="005D6CA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5D6CAA" w:rsidRDefault="007C73F8" w:rsidP="004F01B9">
            <w:pPr>
              <w:jc w:val="right"/>
              <w:rPr>
                <w:rFonts w:ascii="Times New Roman" w:hAnsi="Times New Roman"/>
                <w:sz w:val="24"/>
                <w:szCs w:val="24"/>
                <w:lang w:eastAsia="ru-RU"/>
              </w:rPr>
            </w:pPr>
            <w:r w:rsidRPr="005D6CAA">
              <w:rPr>
                <w:rFonts w:ascii="Times New Roman" w:hAnsi="Times New Roman"/>
                <w:sz w:val="24"/>
                <w:szCs w:val="24"/>
                <w:lang w:eastAsia="ru-RU"/>
              </w:rPr>
              <w:t>5</w:t>
            </w:r>
            <w:r w:rsidR="004F01B9" w:rsidRPr="005D6CAA">
              <w:rPr>
                <w:rFonts w:ascii="Times New Roman" w:hAnsi="Times New Roman"/>
                <w:sz w:val="24"/>
                <w:szCs w:val="24"/>
                <w:lang w:eastAsia="ru-RU"/>
              </w:rPr>
              <w:t>2</w:t>
            </w:r>
          </w:p>
        </w:tc>
      </w:tr>
      <w:tr w:rsidR="005D6CAA" w:rsidRPr="005D6CAA" w:rsidTr="00934E9E">
        <w:tc>
          <w:tcPr>
            <w:tcW w:w="456" w:type="dxa"/>
          </w:tcPr>
          <w:p w:rsidR="00532F29" w:rsidRPr="00E9662A" w:rsidRDefault="00532F29" w:rsidP="007D5553">
            <w:pPr>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532F29" w:rsidRPr="00E9662A" w:rsidRDefault="00532F29" w:rsidP="00934E9E">
            <w:pPr>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51</w:t>
            </w:r>
          </w:p>
        </w:tc>
      </w:tr>
      <w:tr w:rsidR="005D6CAA" w:rsidRPr="005D6CAA" w:rsidTr="00934E9E">
        <w:tc>
          <w:tcPr>
            <w:tcW w:w="456" w:type="dxa"/>
          </w:tcPr>
          <w:p w:rsidR="00D54F49" w:rsidRPr="00E9662A" w:rsidRDefault="00532F29" w:rsidP="004821BB">
            <w:pPr>
              <w:rPr>
                <w:rFonts w:ascii="Times New Roman" w:hAnsi="Times New Roman"/>
                <w:sz w:val="24"/>
                <w:szCs w:val="24"/>
                <w:lang w:eastAsia="ru-RU"/>
              </w:rPr>
            </w:pPr>
            <w:r>
              <w:rPr>
                <w:rFonts w:ascii="Times New Roman" w:hAnsi="Times New Roman"/>
                <w:sz w:val="24"/>
                <w:szCs w:val="24"/>
                <w:lang w:eastAsia="ru-RU"/>
              </w:rPr>
              <w:t>8</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53</w:t>
            </w:r>
          </w:p>
        </w:tc>
      </w:tr>
      <w:tr w:rsidR="005D6CAA" w:rsidRPr="005D6CAA"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62</w:t>
            </w:r>
          </w:p>
        </w:tc>
      </w:tr>
      <w:tr w:rsidR="005D6CAA" w:rsidRPr="005D6CAA"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5D6CAA" w:rsidRDefault="00934E9E"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66</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lastRenderedPageBreak/>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4151A4">
      <w:pPr>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094A63" w:rsidRDefault="00D712C8" w:rsidP="00D712C8">
      <w:pPr>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w:t>
      </w:r>
      <w:r w:rsidRPr="006C5F8B">
        <w:rPr>
          <w:rFonts w:ascii="Times New Roman" w:eastAsia="Times New Roman" w:hAnsi="Times New Roman"/>
          <w:bCs/>
          <w:sz w:val="24"/>
          <w:szCs w:val="24"/>
          <w:lang w:eastAsia="ru-RU"/>
        </w:rPr>
        <w:lastRenderedPageBreak/>
        <w:t>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w:t>
      </w:r>
      <w:r w:rsidRPr="006C5F8B">
        <w:rPr>
          <w:rFonts w:ascii="Times New Roman" w:hAnsi="Times New Roman"/>
          <w:sz w:val="24"/>
          <w:szCs w:val="24"/>
        </w:rPr>
        <w:lastRenderedPageBreak/>
        <w:t xml:space="preserve">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7D5D5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2103CE"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10"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9"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1"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2103CE" w:rsidP="002A33EC">
      <w:pPr>
        <w:tabs>
          <w:tab w:val="left" w:pos="851"/>
        </w:tabs>
        <w:spacing w:after="0" w:line="240" w:lineRule="auto"/>
        <w:ind w:firstLine="567"/>
        <w:jc w:val="both"/>
        <w:rPr>
          <w:rFonts w:ascii="Times New Roman" w:hAnsi="Times New Roman"/>
          <w:b/>
          <w:sz w:val="24"/>
          <w:szCs w:val="24"/>
        </w:rPr>
      </w:pPr>
      <w:hyperlink r:id="rId42"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50"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9.9 Условное депонирование (эскроу)</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Договор условного депонирования (эскроу). Вознаграждение эскроу-агента. Проверка оснований для передачи имущества бенефициару. Обособление депонированного имущества. Особенности депонирования вещей. Особенности депонирования бездокументарных ценных бумаг и безналичных денежных средств. Особенности обращения взыскания на имущество по требованиям к сторонам договора эскроу. Прекращение договора эскроу.</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lastRenderedPageBreak/>
        <w:t>9.</w:t>
      </w:r>
      <w:r w:rsidR="00F015E5">
        <w:rPr>
          <w:rFonts w:ascii="Times New Roman" w:hAnsi="Times New Roman"/>
          <w:b/>
          <w:sz w:val="24"/>
          <w:szCs w:val="24"/>
        </w:rPr>
        <w:t>10</w:t>
      </w:r>
      <w:r w:rsidRPr="006C5F8B">
        <w:rPr>
          <w:rFonts w:ascii="Times New Roman" w:hAnsi="Times New Roman"/>
          <w:b/>
          <w:sz w:val="24"/>
          <w:szCs w:val="24"/>
        </w:rPr>
        <w:t xml:space="preserve"> Договор страхования</w:t>
      </w:r>
    </w:p>
    <w:p w:rsidR="006C5F8B" w:rsidRPr="006C5F8B" w:rsidRDefault="002103CE"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1"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6"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7"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4"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9.1</w:t>
      </w:r>
      <w:r w:rsidR="00F015E5">
        <w:rPr>
          <w:rFonts w:ascii="Times New Roman" w:hAnsi="Times New Roman"/>
          <w:b/>
          <w:sz w:val="24"/>
          <w:szCs w:val="24"/>
        </w:rPr>
        <w:t>2</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w:t>
      </w:r>
      <w:r w:rsidR="00F015E5">
        <w:rPr>
          <w:rFonts w:ascii="Times New Roman" w:hAnsi="Times New Roman"/>
          <w:b/>
          <w:sz w:val="24"/>
          <w:szCs w:val="24"/>
        </w:rPr>
        <w:t>3</w:t>
      </w:r>
      <w:r w:rsidRPr="006C5F8B">
        <w:rPr>
          <w:rFonts w:ascii="Times New Roman" w:hAnsi="Times New Roman"/>
          <w:b/>
          <w:sz w:val="24"/>
          <w:szCs w:val="24"/>
        </w:rPr>
        <w:t xml:space="preserve"> Договор доверительного управления имуществом</w:t>
      </w:r>
    </w:p>
    <w:p w:rsidR="006C5F8B" w:rsidRPr="006C5F8B" w:rsidRDefault="002103CE"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5"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3"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4"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9"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w:t>
      </w:r>
      <w:r w:rsidRPr="006C5F8B">
        <w:rPr>
          <w:rFonts w:ascii="Times New Roman" w:hAnsi="Times New Roman"/>
          <w:sz w:val="24"/>
          <w:szCs w:val="24"/>
        </w:rPr>
        <w:lastRenderedPageBreak/>
        <w:t xml:space="preserve">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13.2 Основания наследования</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2103CE"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10"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 xml:space="preserve"> Особые условия </w:t>
        </w:r>
        <w:r w:rsidR="006C5F8B" w:rsidRPr="006C5F8B">
          <w:rPr>
            <w:rFonts w:ascii="Times New Roman" w:eastAsia="Times New Roman" w:hAnsi="Times New Roman"/>
            <w:sz w:val="24"/>
            <w:szCs w:val="24"/>
            <w:lang w:eastAsia="ru-RU"/>
          </w:rPr>
          <w:lastRenderedPageBreak/>
          <w:t>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5"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2103CE"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6"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8"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9"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7"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2103CE"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8"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2"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F015E5" w:rsidRPr="00F015E5" w:rsidRDefault="00F015E5" w:rsidP="007D5D52">
      <w:pPr>
        <w:spacing w:after="0" w:line="240" w:lineRule="auto"/>
        <w:ind w:firstLine="567"/>
        <w:jc w:val="both"/>
        <w:rPr>
          <w:rFonts w:ascii="Times New Roman" w:eastAsia="Times New Roman" w:hAnsi="Times New Roman"/>
          <w:b/>
          <w:bCs/>
          <w:sz w:val="24"/>
          <w:szCs w:val="24"/>
          <w:lang w:eastAsia="ru-RU"/>
        </w:rPr>
      </w:pPr>
      <w:r w:rsidRPr="00F015E5">
        <w:rPr>
          <w:rFonts w:ascii="Times New Roman" w:eastAsia="Times New Roman" w:hAnsi="Times New Roman"/>
          <w:b/>
          <w:bCs/>
          <w:sz w:val="24"/>
          <w:szCs w:val="24"/>
          <w:lang w:eastAsia="ru-RU"/>
        </w:rPr>
        <w:t>16.1 Права на средства индивидуализации юридиче</w:t>
      </w:r>
      <w:r>
        <w:rPr>
          <w:rFonts w:ascii="Times New Roman" w:eastAsia="Times New Roman" w:hAnsi="Times New Roman"/>
          <w:b/>
          <w:bCs/>
          <w:sz w:val="24"/>
          <w:szCs w:val="24"/>
          <w:lang w:eastAsia="ru-RU"/>
        </w:rPr>
        <w:t>ских лиц, товаров, работ, услуг</w:t>
      </w:r>
    </w:p>
    <w:p w:rsidR="00F015E5" w:rsidRPr="00F015E5" w:rsidRDefault="00F015E5" w:rsidP="007D5D52">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F015E5" w:rsidRDefault="009143A2" w:rsidP="007D5D52">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 xml:space="preserve">6.4 </w:t>
      </w:r>
      <w:r w:rsidRPr="00F015E5">
        <w:rPr>
          <w:rFonts w:ascii="Times New Roman" w:eastAsia="Times New Roman" w:hAnsi="Times New Roman"/>
          <w:b/>
          <w:bCs/>
          <w:sz w:val="24"/>
          <w:szCs w:val="24"/>
          <w:lang w:eastAsia="ru-RU"/>
        </w:rPr>
        <w:t>Дог</w:t>
      </w:r>
      <w:r w:rsidR="00AE577F" w:rsidRPr="00F015E5">
        <w:rPr>
          <w:rFonts w:ascii="Times New Roman" w:eastAsia="Times New Roman" w:hAnsi="Times New Roman"/>
          <w:b/>
          <w:bCs/>
          <w:sz w:val="24"/>
          <w:szCs w:val="24"/>
          <w:lang w:eastAsia="ru-RU"/>
        </w:rPr>
        <w:t>овор безвозмездного пользования</w:t>
      </w:r>
      <w:r w:rsidRPr="00F015E5">
        <w:rPr>
          <w:rFonts w:ascii="Times New Roman" w:eastAsia="Times New Roman" w:hAnsi="Times New Roman"/>
          <w:b/>
          <w:bCs/>
          <w:sz w:val="24"/>
          <w:szCs w:val="24"/>
          <w:lang w:eastAsia="ru-RU"/>
        </w:rPr>
        <w:t xml:space="preserve">. </w:t>
      </w:r>
    </w:p>
    <w:p w:rsidR="00F015E5" w:rsidRPr="00F015E5" w:rsidRDefault="00F015E5" w:rsidP="00DB5AB8">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 xml:space="preserve">В рабочей программе учебной дисциплины </w:t>
      </w:r>
      <w:r w:rsidRPr="00E9662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очно-заочной формы обучения </w:t>
      </w:r>
      <w:r w:rsidRPr="00E9662A">
        <w:rPr>
          <w:rFonts w:ascii="Times New Roman" w:eastAsia="Times New Roman" w:hAnsi="Times New Roman"/>
          <w:bCs/>
          <w:sz w:val="24"/>
          <w:szCs w:val="24"/>
          <w:lang w:eastAsia="ru-RU"/>
        </w:rPr>
        <w:t>следующих подразделов</w:t>
      </w:r>
      <w:r w:rsidRPr="0099457D">
        <w:rPr>
          <w:rFonts w:ascii="Times New Roman" w:eastAsia="Times New Roman" w:hAnsi="Times New Roman"/>
          <w:bCs/>
          <w:sz w:val="24"/>
          <w:szCs w:val="24"/>
          <w:lang w:eastAsia="ru-RU"/>
        </w:rPr>
        <w:t xml:space="preserve">: </w:t>
      </w:r>
      <w:r w:rsidRPr="0099457D">
        <w:rPr>
          <w:rFonts w:ascii="Times New Roman" w:hAnsi="Times New Roman"/>
          <w:b/>
          <w:sz w:val="24"/>
          <w:szCs w:val="24"/>
        </w:rPr>
        <w:t xml:space="preserve">2.4 </w:t>
      </w:r>
      <w:r w:rsidRPr="0099457D">
        <w:rPr>
          <w:rFonts w:ascii="Times New Roman" w:eastAsia="Times New Roman" w:hAnsi="Times New Roman"/>
          <w:b/>
          <w:bCs/>
          <w:sz w:val="24"/>
          <w:szCs w:val="24"/>
          <w:lang w:eastAsia="ru-RU"/>
        </w:rPr>
        <w:t xml:space="preserve">Российская Федерация, субъекты Российской Федерации, муниципальные образования - субъекты гражданского права; 3.2 Право собственности физических и юридических лиц; 3.3 Право государственной и муниципальной собственности;  </w:t>
      </w:r>
      <w:r w:rsidR="00DB5AB8" w:rsidRPr="0099457D">
        <w:rPr>
          <w:rFonts w:ascii="Times New Roman" w:eastAsia="Times New Roman" w:hAnsi="Times New Roman"/>
          <w:b/>
          <w:bCs/>
          <w:sz w:val="24"/>
          <w:szCs w:val="24"/>
          <w:lang w:eastAsia="ru-RU"/>
        </w:rPr>
        <w:t xml:space="preserve">4.4 Ответственность за нарушение обязательств; 4.5 Прекращение обязательств; 5.3 Договор дарения; 5.4 Договор ренты и пожизненного содержания с иждивением; 6.1Общие положения о договоре аренды; 6.4 Договор безвозмездного пользования; 7.1 Общие положения договора подряда; 8.1 Договор на выполнение научно-исследовательских, опытно-конструкторских и технологических </w:t>
      </w:r>
      <w:r w:rsidR="00DB5AB8" w:rsidRPr="0099457D">
        <w:rPr>
          <w:rFonts w:ascii="Times New Roman" w:eastAsia="Times New Roman" w:hAnsi="Times New Roman"/>
          <w:b/>
          <w:bCs/>
          <w:sz w:val="24"/>
          <w:szCs w:val="24"/>
          <w:lang w:eastAsia="ru-RU"/>
        </w:rPr>
        <w:lastRenderedPageBreak/>
        <w:t>работ;  9.1 Договор возмездного оказания услуг; 9.3</w:t>
      </w:r>
      <w:r w:rsidR="00DB5AB8" w:rsidRPr="0099457D">
        <w:rPr>
          <w:rFonts w:ascii="Times New Roman" w:eastAsia="Times New Roman" w:hAnsi="Times New Roman"/>
          <w:b/>
          <w:bCs/>
          <w:sz w:val="24"/>
          <w:szCs w:val="24"/>
          <w:lang w:eastAsia="ru-RU"/>
        </w:rPr>
        <w:tab/>
        <w:t>Транспортная экспедиция; 9.4 Заем и кредит; 9.5</w:t>
      </w:r>
      <w:r w:rsidR="00DB5AB8" w:rsidRPr="0099457D">
        <w:rPr>
          <w:rFonts w:ascii="Times New Roman" w:eastAsia="Times New Roman" w:hAnsi="Times New Roman"/>
          <w:b/>
          <w:bCs/>
          <w:sz w:val="24"/>
          <w:szCs w:val="24"/>
          <w:lang w:eastAsia="ru-RU"/>
        </w:rPr>
        <w:tab/>
        <w:t>Финансирование под уступку</w:t>
      </w:r>
      <w:r w:rsidR="00DB5AB8" w:rsidRPr="00DB5AB8">
        <w:rPr>
          <w:rFonts w:ascii="Times New Roman" w:eastAsia="Times New Roman" w:hAnsi="Times New Roman"/>
          <w:b/>
          <w:bCs/>
          <w:sz w:val="24"/>
          <w:szCs w:val="24"/>
          <w:lang w:eastAsia="ru-RU"/>
        </w:rPr>
        <w:t xml:space="preserve"> денежного требования; 9.7 Расчеты: понятие, виды расчетов; 9.8 Договор хранения; 9.9 Условное депонирование (эскроу); 9.10 Договор страхования;</w:t>
      </w:r>
      <w:r w:rsidR="00DB5AB8" w:rsidRPr="00DB5AB8">
        <w:rPr>
          <w:rFonts w:ascii="Times New Roman" w:hAnsi="Times New Roman"/>
          <w:sz w:val="24"/>
          <w:szCs w:val="24"/>
        </w:rPr>
        <w:t xml:space="preserve"> 9.12 </w:t>
      </w:r>
      <w:r w:rsidR="00DB5AB8" w:rsidRPr="00DB5AB8">
        <w:rPr>
          <w:rFonts w:ascii="Times New Roman" w:eastAsia="Times New Roman" w:hAnsi="Times New Roman"/>
          <w:b/>
          <w:bCs/>
          <w:sz w:val="24"/>
          <w:szCs w:val="24"/>
          <w:lang w:eastAsia="ru-RU"/>
        </w:rPr>
        <w:t>Договор комиссии. Агентский договор; 9.13 Договор доверительного управления имуществом; 9.14 Договор коммерческой концессии; 10.1 Договор простого товарищества; 11.1 Публичное обещание награды. Публичный конкурс. Проведение игр и пари</w:t>
      </w:r>
      <w:r w:rsidRPr="00DB5AB8">
        <w:rPr>
          <w:rFonts w:ascii="Times New Roman" w:eastAsia="Times New Roman" w:hAnsi="Times New Roman"/>
          <w:b/>
          <w:bCs/>
          <w:sz w:val="24"/>
          <w:szCs w:val="24"/>
          <w:lang w:eastAsia="ru-RU"/>
        </w:rPr>
        <w:t>.</w:t>
      </w:r>
      <w:r w:rsidRPr="00F015E5">
        <w:rPr>
          <w:rFonts w:ascii="Times New Roman" w:eastAsia="Times New Roman" w:hAnsi="Times New Roman"/>
          <w:b/>
          <w:bCs/>
          <w:sz w:val="24"/>
          <w:szCs w:val="24"/>
          <w:lang w:eastAsia="ru-RU"/>
        </w:rPr>
        <w:t xml:space="preserve"> </w:t>
      </w:r>
    </w:p>
    <w:p w:rsidR="001854DE" w:rsidRPr="00F015E5"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AE577F" w:rsidRDefault="00AE577F"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w:t>
      </w:r>
      <w:r w:rsidRPr="00E9662A">
        <w:rPr>
          <w:rFonts w:ascii="Times New Roman" w:eastAsia="Times New Roman" w:hAnsi="Times New Roman"/>
          <w:sz w:val="24"/>
          <w:szCs w:val="24"/>
          <w:lang w:eastAsia="ru-RU"/>
        </w:rPr>
        <w:lastRenderedPageBreak/>
        <w:t xml:space="preserve">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w:t>
      </w:r>
      <w:r w:rsidRPr="00E9662A">
        <w:rPr>
          <w:rFonts w:ascii="Times New Roman" w:eastAsia="Times New Roman" w:hAnsi="Times New Roman"/>
          <w:sz w:val="24"/>
          <w:szCs w:val="24"/>
          <w:lang w:eastAsia="ru-RU"/>
        </w:rPr>
        <w:lastRenderedPageBreak/>
        <w:t>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lastRenderedPageBreak/>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lastRenderedPageBreak/>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w:t>
      </w:r>
      <w:r w:rsidRPr="00E9662A">
        <w:rPr>
          <w:rFonts w:ascii="Times New Roman" w:eastAsia="Times New Roman" w:hAnsi="Times New Roman"/>
          <w:sz w:val="24"/>
          <w:szCs w:val="24"/>
          <w:lang w:eastAsia="ru-RU"/>
        </w:rPr>
        <w:lastRenderedPageBreak/>
        <w:t xml:space="preserve">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AE577F">
      <w:pPr>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AE577F">
      <w:pPr>
        <w:suppressAutoHyphens/>
        <w:spacing w:after="0" w:line="240" w:lineRule="auto"/>
        <w:ind w:firstLine="567"/>
        <w:jc w:val="both"/>
        <w:rPr>
          <w:rFonts w:ascii="Times New Roman" w:hAnsi="Times New Roman"/>
          <w:b/>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очной формы обучения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sz w:val="24"/>
        </w:rPr>
        <w:t xml:space="preserve">67. </w:t>
      </w:r>
      <w:r w:rsidRPr="0099457D">
        <w:rPr>
          <w:rFonts w:ascii="Times New Roman" w:hAnsi="Times New Roman"/>
        </w:rPr>
        <w:t>Договор купли-продажи: история и современность.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68. Особенности защиты прав потребителей в договоре розничной купли-продажи.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69. Договор ренты в системе обязательств по передачи имущества в собственность.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70. Договор коммерческого и социального найма жилого помещения: сравнительный анализ.</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71.</w:t>
      </w:r>
      <w:r w:rsidRPr="0099457D">
        <w:rPr>
          <w:rFonts w:ascii="Times New Roman" w:hAnsi="Times New Roman"/>
        </w:rPr>
        <w:tab/>
        <w:t>Договор об участии в долевом строительстве: проблемы правовой природы.</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72.</w:t>
      </w:r>
      <w:r w:rsidRPr="0099457D">
        <w:rPr>
          <w:rFonts w:ascii="Times New Roman" w:hAnsi="Times New Roman"/>
        </w:rPr>
        <w:tab/>
        <w:t>Договор коммерческой концессии в системе предпринимательских договоров.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73.</w:t>
      </w:r>
      <w:r w:rsidRPr="0099457D">
        <w:rPr>
          <w:rFonts w:ascii="Times New Roman" w:hAnsi="Times New Roman"/>
        </w:rPr>
        <w:tab/>
        <w:t>Договор банковского вклада и проблемы защиты прав вкладчиков.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74.</w:t>
      </w:r>
      <w:r w:rsidRPr="0099457D">
        <w:rPr>
          <w:rFonts w:ascii="Times New Roman" w:hAnsi="Times New Roman"/>
        </w:rPr>
        <w:tab/>
        <w:t>Особенности ответственности в договоре перевозки.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75.</w:t>
      </w:r>
      <w:r w:rsidRPr="0099457D">
        <w:rPr>
          <w:rFonts w:ascii="Times New Roman" w:hAnsi="Times New Roman"/>
        </w:rPr>
        <w:tab/>
        <w:t>Правовое регулирование образовательных услуг в РФ.</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76.</w:t>
      </w:r>
      <w:r w:rsidRPr="0099457D">
        <w:rPr>
          <w:rFonts w:ascii="Times New Roman" w:hAnsi="Times New Roman"/>
        </w:rPr>
        <w:tab/>
        <w:t>Бытовой подряд и защита прав потребителей.</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77.</w:t>
      </w:r>
      <w:r w:rsidRPr="0099457D">
        <w:rPr>
          <w:rFonts w:ascii="Times New Roman" w:hAnsi="Times New Roman"/>
        </w:rPr>
        <w:tab/>
        <w:t>Особенности договора строительного подряда.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78.</w:t>
      </w:r>
      <w:r w:rsidRPr="0099457D">
        <w:rPr>
          <w:rFonts w:ascii="Times New Roman" w:hAnsi="Times New Roman"/>
        </w:rPr>
        <w:tab/>
        <w:t>Договор безвозмездного пользования (ссуды) и аренда: сравнительный анализ.</w:t>
      </w:r>
    </w:p>
    <w:p w:rsidR="00DB5AB8" w:rsidRDefault="00DB5AB8" w:rsidP="00DB5AB8">
      <w:pPr>
        <w:suppressAutoHyphens/>
        <w:spacing w:after="0" w:line="240" w:lineRule="auto"/>
        <w:ind w:firstLine="567"/>
        <w:jc w:val="both"/>
        <w:rPr>
          <w:rFonts w:ascii="Times New Roman" w:hAnsi="Times New Roman"/>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очно-заочной и заочной форм обучения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 xml:space="preserve">Новое понимание правоспособности и дееспособности граждан на </w:t>
      </w:r>
      <w:r w:rsidRPr="0099457D">
        <w:rPr>
          <w:rFonts w:ascii="Times New Roman" w:hAnsi="Times New Roman"/>
          <w:sz w:val="24"/>
        </w:rPr>
        <w:lastRenderedPageBreak/>
        <w:t>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DB5AB8" w:rsidRDefault="00DB5AB8" w:rsidP="008C4336">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6E5944" w:rsidRPr="001854DE" w:rsidRDefault="00D712C8" w:rsidP="00DB5AB8">
      <w:pPr>
        <w:keepNext/>
        <w:suppressAutoHyphens/>
        <w:spacing w:after="0" w:line="240" w:lineRule="auto"/>
        <w:ind w:firstLine="567"/>
        <w:jc w:val="both"/>
        <w:outlineLvl w:val="1"/>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DB5AB8">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w:t>
      </w:r>
      <w:r w:rsidR="00DB5AB8">
        <w:rPr>
          <w:rFonts w:ascii="Times New Roman" w:eastAsia="Times New Roman" w:hAnsi="Times New Roman"/>
          <w:bCs/>
          <w:sz w:val="24"/>
          <w:szCs w:val="24"/>
          <w:lang w:eastAsia="ru-RU"/>
        </w:rPr>
        <w:t>5</w:t>
      </w:r>
      <w:r w:rsidR="00D712C8" w:rsidRPr="00422098">
        <w:rPr>
          <w:rFonts w:ascii="Times New Roman" w:eastAsia="Times New Roman" w:hAnsi="Times New Roman"/>
          <w:bCs/>
          <w:sz w:val="24"/>
          <w:szCs w:val="24"/>
          <w:lang w:eastAsia="ru-RU"/>
        </w:rPr>
        <w:t xml:space="preserve"> и </w:t>
      </w:r>
      <w:r w:rsidR="00DB5AB8">
        <w:rPr>
          <w:rFonts w:ascii="Times New Roman" w:eastAsia="Times New Roman" w:hAnsi="Times New Roman"/>
          <w:bCs/>
          <w:sz w:val="24"/>
          <w:szCs w:val="24"/>
          <w:lang w:eastAsia="ru-RU"/>
        </w:rPr>
        <w:t>6</w:t>
      </w:r>
      <w:r w:rsidR="00D712C8" w:rsidRPr="00422098">
        <w:rPr>
          <w:rFonts w:ascii="Times New Roman" w:eastAsia="Times New Roman" w:hAnsi="Times New Roman"/>
          <w:bCs/>
          <w:sz w:val="24"/>
          <w:szCs w:val="24"/>
          <w:lang w:eastAsia="ru-RU"/>
        </w:rPr>
        <w:t xml:space="preserve"> семестрах</w:t>
      </w:r>
      <w:r w:rsidR="00D712C8" w:rsidRPr="00A478AA">
        <w:rPr>
          <w:rFonts w:ascii="Times New Roman" w:eastAsia="Times New Roman" w:hAnsi="Times New Roman"/>
          <w:bCs/>
          <w:sz w:val="24"/>
          <w:szCs w:val="24"/>
          <w:lang w:eastAsia="ru-RU"/>
        </w:rPr>
        <w:t xml:space="preserve">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DB5AB8" w:rsidRPr="001854DE" w:rsidRDefault="00DB5AB8" w:rsidP="00DB5AB8">
      <w:pPr>
        <w:suppressAutoHyphens/>
        <w:spacing w:after="0" w:line="240" w:lineRule="auto"/>
        <w:ind w:firstLine="567"/>
        <w:jc w:val="both"/>
        <w:rPr>
          <w:rFonts w:ascii="Times New Roman" w:hAnsi="Times New Roman"/>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дарения</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дарения. Форма договора дарения. Запрещение дарения. Ограничения дарения. Отказ от исполнения договора дарения. Отмена дарения. Последствия причинения вреда вследствие недостатков подаренной вещи. Правопреемство при обещании дарения.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Обоснована ли позиция Арендодателя? Какое решение вынесет суд?</w:t>
      </w:r>
    </w:p>
    <w:p w:rsidR="00DB5AB8" w:rsidRPr="001854DE"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1. Покупатель имеет право заменить доброкачественный, продовольственный товар, который не подошел ему по размеру и не был в употреблении (дней):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862E1">
        <w:rPr>
          <w:rFonts w:ascii="Times New Roman" w:eastAsia="Times New Roman" w:hAnsi="Times New Roman"/>
          <w:bCs/>
          <w:sz w:val="24"/>
          <w:szCs w:val="24"/>
          <w:lang w:eastAsia="ru-RU"/>
        </w:rPr>
        <w:t>пяти;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862E1">
        <w:rPr>
          <w:rFonts w:ascii="Times New Roman" w:eastAsia="Times New Roman" w:hAnsi="Times New Roman"/>
          <w:bCs/>
          <w:sz w:val="24"/>
          <w:szCs w:val="24"/>
          <w:lang w:eastAsia="ru-RU"/>
        </w:rPr>
        <w:t>десяти;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862E1">
        <w:rPr>
          <w:rFonts w:ascii="Times New Roman" w:eastAsia="Times New Roman" w:hAnsi="Times New Roman"/>
          <w:bCs/>
          <w:sz w:val="24"/>
          <w:szCs w:val="24"/>
          <w:lang w:eastAsia="ru-RU"/>
        </w:rPr>
        <w:t>четырнадцати;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862E1">
        <w:rPr>
          <w:rFonts w:ascii="Times New Roman" w:eastAsia="Times New Roman" w:hAnsi="Times New Roman"/>
          <w:bCs/>
          <w:sz w:val="24"/>
          <w:szCs w:val="24"/>
          <w:lang w:eastAsia="ru-RU"/>
        </w:rPr>
        <w:t>тридцати.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Сторона, намеренная расторгнуть договор аренды недвижимости, заключенный на неопределенный срок, должна предупредить об этом другую сторону за: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один месяц;</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два месяца;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три месяца;</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шесть месяцев.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Могут ли быть изменены начальный, конечный и промежуточный сроки выполнения работы, указанные в договоре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могут, если это предусмотрено законом;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могут, если это предусмотрено договором;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могут после заключения договора по согласованию сторон, если к этому принуждают обстоятельства, за возникновение которых не отвечает ни одна из сторон договора;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 могут.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Обязательство выплатить вознаграждение за указанное в публичном объявлении правомерное действие возникает: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 момента дачи объявления;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 момента совершения соответствующего действия отозвавшейся стороны;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пределах указанного в объявлении срока;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с момента подтверждения отозвавшейся стороне о выплате вознаграждения за совершение им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Каждый участник договора простого товарищества при отсутствии соглашения между товарищами несет расходы и убытки, связанные с совместной деятельностью товарищей: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солидарно с товарищами;</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субсидиарно с товарищами;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пропорционально стоимости его вклада в общее дело;</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порядке регресса с товарищами.</w:t>
      </w:r>
    </w:p>
    <w:p w:rsidR="00DB5AB8"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DB5AB8" w:rsidRDefault="00DB5AB8" w:rsidP="00DB5AB8">
      <w:pPr>
        <w:suppressAutoHyphens/>
        <w:spacing w:after="0" w:line="240" w:lineRule="auto"/>
        <w:ind w:firstLine="567"/>
        <w:jc w:val="both"/>
        <w:rPr>
          <w:rFonts w:ascii="Times New Roman" w:hAnsi="Times New Roman"/>
          <w:b/>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ренты и пожизненного содержания с иждивением</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b/>
          <w:sz w:val="24"/>
          <w:szCs w:val="24"/>
        </w:rPr>
      </w:pPr>
      <w:r w:rsidRPr="00D725EA">
        <w:rPr>
          <w:rFonts w:ascii="Times New Roman" w:hAnsi="Times New Roman"/>
          <w:sz w:val="24"/>
          <w:szCs w:val="24"/>
        </w:rPr>
        <w:t>Договор ренты. Форма договора ренты.</w:t>
      </w:r>
      <w:r>
        <w:rPr>
          <w:rFonts w:ascii="Times New Roman" w:hAnsi="Times New Roman"/>
          <w:sz w:val="24"/>
          <w:szCs w:val="24"/>
        </w:rPr>
        <w:t xml:space="preserve"> </w:t>
      </w:r>
      <w:r w:rsidRPr="00D725EA">
        <w:rPr>
          <w:rFonts w:ascii="Times New Roman" w:hAnsi="Times New Roman"/>
          <w:sz w:val="24"/>
          <w:szCs w:val="24"/>
        </w:rPr>
        <w:t xml:space="preserve">Постоянная рента. Пожизненная рента.  Пожизненное содержание с иждивением.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 xml:space="preserve">В отношении какого из данных договоров не применяются положения Закона РФ </w:t>
      </w:r>
      <w:r>
        <w:rPr>
          <w:rFonts w:ascii="Times New Roman" w:eastAsia="Times New Roman" w:hAnsi="Times New Roman"/>
          <w:bCs/>
          <w:sz w:val="24"/>
          <w:szCs w:val="24"/>
          <w:lang w:eastAsia="ru-RU"/>
        </w:rPr>
        <w:t>«</w:t>
      </w:r>
      <w:r w:rsidRPr="008816E8">
        <w:rPr>
          <w:rFonts w:ascii="Times New Roman" w:eastAsia="Times New Roman" w:hAnsi="Times New Roman"/>
          <w:bCs/>
          <w:sz w:val="24"/>
          <w:szCs w:val="24"/>
          <w:lang w:eastAsia="ru-RU"/>
        </w:rPr>
        <w:t>О защите прав потребителей</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договор поставки;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оказание платных медицинских услуг;</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бытовой прокат</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договор купли – продажи</w:t>
      </w:r>
      <w:r>
        <w:rPr>
          <w:rFonts w:ascii="Times New Roman" w:eastAsia="Times New Roman" w:hAnsi="Times New Roman"/>
          <w:bCs/>
          <w:sz w:val="24"/>
          <w:szCs w:val="24"/>
          <w:lang w:eastAsia="ru-RU"/>
        </w:rPr>
        <w:t>.</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Иванов передал холодильник во владение и пользование Петрову, не оговорив при этом арендную плату и порядок расчетов. Этот договор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недействительным;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договором бытового проката;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безвозмездного пользования (ссуды);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договором аренды.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какой момент к заказчику переходит риск случайной гибели результата работы, выполненной по договору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 момент передачи результата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 момент завершения работы;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момент приемки-передачи работы, оговоренный сторонами при заключении договора</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момент заключения договора</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Лицо, объявившее публично о выплате награды, вправе отказаться от ее выплаты в форме: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нотариальной;</w:t>
      </w:r>
      <w:r w:rsidRPr="002774FE">
        <w:rPr>
          <w:rFonts w:ascii="Times New Roman" w:eastAsia="Times New Roman" w:hAnsi="Times New Roman"/>
          <w:bCs/>
          <w:sz w:val="24"/>
          <w:szCs w:val="24"/>
          <w:lang w:eastAsia="ru-RU"/>
        </w:rPr>
        <w:tab/>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Pr="002774FE">
        <w:rPr>
          <w:rFonts w:ascii="Times New Roman" w:eastAsia="Times New Roman" w:hAnsi="Times New Roman"/>
          <w:bCs/>
          <w:sz w:val="24"/>
          <w:szCs w:val="24"/>
          <w:lang w:eastAsia="ru-RU"/>
        </w:rPr>
        <w:t>устной;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той же, в какой было сделано объявление.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участник по договору простого товарищества, заключивший от своего имени в интересах всех товарищей сделку, требовать возмещения произведенных им за свой счет расходов: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вправе, если такие действия оговорены в договоре;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если эта сделка была одобрена впоследствии другими товарищами;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w:t>
      </w:r>
      <w:r w:rsidRPr="002774FE">
        <w:rPr>
          <w:rFonts w:ascii="Times New Roman" w:eastAsia="Times New Roman" w:hAnsi="Times New Roman"/>
          <w:bCs/>
          <w:sz w:val="24"/>
          <w:szCs w:val="24"/>
          <w:lang w:eastAsia="ru-RU"/>
        </w:rPr>
        <w:tab/>
        <w:t>вправе, если эта сделка принесла убытки.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«Публичное обещание награды. Публичный конкурс. Проведение игр и пари</w:t>
      </w:r>
      <w:r w:rsidRPr="001854DE">
        <w:rPr>
          <w:rFonts w:ascii="Times New Roman" w:hAnsi="Times New Roman"/>
          <w:sz w:val="24"/>
          <w:szCs w:val="24"/>
        </w:rPr>
        <w:t>»</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и содержание обязательств, возникающих из публичного обещания награды. Отмена публичного обещания награды.</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виды и сфера проведения конкурса. Участники конкурса, их права и обязанности. Договор с победителем конкурса.</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Требования, связанные с организацией игр и пари и с участием в них.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Pr>
          <w:rFonts w:ascii="Times New Roman" w:hAnsi="Times New Roman"/>
          <w:sz w:val="24"/>
          <w:szCs w:val="24"/>
        </w:rPr>
        <w:t>х товаров и продуктов питания?</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В каком случае по общим положениям о купле-продаже некачественный товар может быть основанием для расторжения покупателем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наличие конструктивных недостатков;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товар является ограниченно оборотоспособным;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предметом договора является сложная бытовая техника</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нет правильного ответа.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Краткосрочным признается договор аренды, заключенный на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менее одного года;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не более одного года;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менее трех лет;</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не более трех лет.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Существенным недостатком товара (работы, услуги) согласно Закону о защите прав потребителей признается: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2774FE">
        <w:rPr>
          <w:rFonts w:ascii="Times New Roman" w:eastAsia="Times New Roman" w:hAnsi="Times New Roman"/>
          <w:bCs/>
          <w:sz w:val="24"/>
          <w:szCs w:val="24"/>
          <w:lang w:eastAsia="ru-RU"/>
        </w:rPr>
        <w:t xml:space="preserve"> неустранимый недостаток;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недостаток, который не может быть устранен без несоразмерных затрат времени;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выявляется неоднократно или проявляется вновь после его устранения;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недостаток, отвечающий любым из указанных признаков.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экспертизой установлено отсутствие нарушений исполнителем договора возмездного оказания услуг или причинной связи между действиями исполнителя и обнаруженными недостатками, расходы на экспертизу несет: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заказчик;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Pr="002774FE">
        <w:rPr>
          <w:rFonts w:ascii="Times New Roman" w:eastAsia="Times New Roman" w:hAnsi="Times New Roman"/>
          <w:bCs/>
          <w:sz w:val="24"/>
          <w:szCs w:val="24"/>
          <w:lang w:eastAsia="ru-RU"/>
        </w:rPr>
        <w:t>исполнитель;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сторона, потребовавшая назначения экспертизы;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заказчик и исполнитель солидарно.</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Исполнитель в договорах на выполнение НИР, ОКР и технологических работ обязан:</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согласовывать с заказчиком необходимость использования охраняемых результатов интеллектуальной деятельности, принадлежащих третьим лицам, приобретение прав на их использование;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своими силами и за свой счет устранять недостатки, допущенные по его вине в выполненных работах;</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немедленно информировать заказчика об обнаружении невозможности получить ожидаемые результаты и о нецелесообразности продолжения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выполнить все действия, указанные в п. а—</w:t>
      </w:r>
      <w:r>
        <w:rPr>
          <w:rFonts w:ascii="Times New Roman" w:eastAsia="Times New Roman" w:hAnsi="Times New Roman"/>
          <w:bCs/>
          <w:sz w:val="24"/>
          <w:szCs w:val="24"/>
          <w:lang w:eastAsia="ru-RU"/>
        </w:rPr>
        <w:t>в</w:t>
      </w:r>
      <w:r w:rsidRPr="002774FE">
        <w:rPr>
          <w:rFonts w:ascii="Times New Roman" w:eastAsia="Times New Roman" w:hAnsi="Times New Roman"/>
          <w:bCs/>
          <w:sz w:val="24"/>
          <w:szCs w:val="24"/>
          <w:lang w:eastAsia="ru-RU"/>
        </w:rPr>
        <w:t>.</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на выполнение научно-исследовательских, опытно-конструкторских и технологических работ</w:t>
      </w:r>
      <w:r w:rsidRPr="001854DE">
        <w:rPr>
          <w:rFonts w:ascii="Times New Roman" w:hAnsi="Times New Roman"/>
          <w:sz w:val="24"/>
          <w:szCs w:val="24"/>
        </w:rPr>
        <w:t>»</w:t>
      </w:r>
    </w:p>
    <w:p w:rsidR="00DB5AB8" w:rsidRDefault="00DB5AB8" w:rsidP="00DB5AB8">
      <w:pPr>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на выполнение научно-исследовательских, опытно-конструкторских и технологических работ. Правовые особенности предмета договора. Конфиденциальность сведений, составляющих предмет договора. Права сторон на результаты работ. Обязанности исполнителя. Обязанности заказчика. Ответственность исполнителя за нарушение договора.  </w:t>
      </w:r>
    </w:p>
    <w:p w:rsidR="00DB5AB8" w:rsidRPr="001854DE" w:rsidRDefault="00DB5AB8" w:rsidP="00DB5AB8">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Договор купли-продажи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консенсуальным;</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может быть как консенсуальным, так и 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может быть консенсуальным или реальным в зависимости от наличия у продавца обязанности доставить товар покупателю</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Если иное не предусмотрено договором аренды, собственностью арендатора являются: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w:t>
      </w:r>
      <w:r w:rsidRPr="008816E8">
        <w:rPr>
          <w:rFonts w:ascii="Times New Roman" w:eastAsia="Times New Roman" w:hAnsi="Times New Roman"/>
          <w:bCs/>
          <w:sz w:val="24"/>
          <w:szCs w:val="24"/>
          <w:lang w:eastAsia="ru-RU"/>
        </w:rPr>
        <w:tab/>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 и не отделимые без вреда для имущества улучшения, произведенные с согласия арендодателя;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 xml:space="preserve">улучшения, произведенные с согласия арендодателя;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произведенные арендатором неотделимые улучшения</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Остаток материала подрядчик: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Pr="002774FE">
        <w:rPr>
          <w:rFonts w:ascii="Times New Roman" w:eastAsia="Times New Roman" w:hAnsi="Times New Roman"/>
          <w:bCs/>
          <w:sz w:val="24"/>
          <w:szCs w:val="24"/>
          <w:lang w:eastAsia="ru-RU"/>
        </w:rPr>
        <w:t>обязан возвратить заказчику;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использовать по своему усмотрению;</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по желанию оставить у себя с зачетом его стоимости в счет цены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должен утилизировать с соблюдением правил об охране окружающей среды.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Субъектами отношений, возникающих из публичного обещания награды, могут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 xml:space="preserve">государственные органы;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органы местного самоуправления;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любые физические и юридические лица;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только физические лица.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исполнитель публиковать результаты, полученные при выполнении ОКР и технологических работ, если они носят конфиденциальный характер:</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 вправе в силу конфиденциальности сведений;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 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но только с согласия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вправе, если иное не предусмотрено в договоре.</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«Транспортная экспедиция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r>
        <w:rPr>
          <w:rFonts w:ascii="Times New Roman" w:hAnsi="Times New Roman"/>
          <w:sz w:val="24"/>
          <w:szCs w:val="24"/>
        </w:rPr>
        <w:t>.</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Кто прав в данной ситуации: кредитор – коммерческий банк или заемщик- предприниматель Вазов?</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Если договором не предусмотрен срок передачи товара покупателю, то продавец:</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обязан передать товар в разумный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обязан передать товар по первому требованию покупателя;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обязан передать товар незамедлительно после получения оплаты;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не обязан передать товар, договор не считается заключенным, так как не достигнуто существенное условие договора.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Какие общие правила о договоре аренды не применяются к договору аренды транспортного средства без предоставления услуг по управлению и технической эксплуатации: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преимущественное право арендатора на заключение договора на новый срок;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правило о форме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правило о неопределенном сроке договора аренды</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все правила идентичны</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результата работ, а также принадлежащих заказчику оборудования, остатка материала и другого оказавшегося у него имущества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результата работ;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Pr="002774FE">
        <w:rPr>
          <w:rFonts w:ascii="Times New Roman" w:eastAsia="Times New Roman" w:hAnsi="Times New Roman"/>
          <w:bCs/>
          <w:sz w:val="24"/>
          <w:szCs w:val="24"/>
          <w:lang w:eastAsia="ru-RU"/>
        </w:rPr>
        <w:t>принадлежащих заказчику оборудования, остатка пользованного материала;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переданной для переработки вещи.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то такой договор называется: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учредительным договором полного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учредительным договором товарищества на вере;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простого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учредительным договором общества с ограниченной ответственностью.</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Форма объявления публичного обещания награды может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любой;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н</w:t>
      </w:r>
      <w:r w:rsidRPr="002774FE">
        <w:rPr>
          <w:rFonts w:ascii="Times New Roman" w:eastAsia="Times New Roman" w:hAnsi="Times New Roman"/>
          <w:bCs/>
          <w:sz w:val="24"/>
          <w:szCs w:val="24"/>
          <w:lang w:eastAsia="ru-RU"/>
        </w:rPr>
        <w:t>отариальной;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устной.</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(Э, Ю, Я)</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«Финансирование под уступку денежного требования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Понятие и правовая природа договора финансирования под уступку денежного требования.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DB5AB8" w:rsidRDefault="00DB5AB8" w:rsidP="00DB5AB8">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Покупатель вправе отказаться от исполнения договора поставки в случае неисполнения продавцом требования покупателя об устранении ненадлежаще исполненного условия о:</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комплекте товаров;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комплектности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страховании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во всех названных случаях.</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Арендодатель вправе расторгнуть договор, если арендатор не вносит вовремя арендную плату более:</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двух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трех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пяти раз подряд;</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десяти раз подряд.</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случаях, когда фактические расходы подрядчика оказались меньше тех, которые учитывались при определении цены работы, и это не повлекло ухудшения качества выполненных работ, полученная подрядчиком экономия: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распределяется между заказчиком и подрядчиком поровну;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Pr="002774FE">
        <w:rPr>
          <w:rFonts w:ascii="Times New Roman" w:eastAsia="Times New Roman" w:hAnsi="Times New Roman"/>
          <w:bCs/>
          <w:sz w:val="24"/>
          <w:szCs w:val="24"/>
          <w:lang w:eastAsia="ru-RU"/>
        </w:rPr>
        <w:t>должна быть зачтена в счет цены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причитается подрядчику;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должна быть возвращена подрядчиком заказчику.</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на выполнение НИР исполнитель (подрядчик)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по заданию заказчика разработать техническую документацию или выполнить изыскательские работы, а заказчик обязуется принять и оплатить их результат;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работу и оплатить ее;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по заданию заказчика построить определенный объект, а заказчик обязуется создать подрядчику необходимые условия для выполнения работ, принять их результат и уплатить обусловленную цену</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возмездного оказания услуг исполнитель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совершить от имени и за счет заказчика определенные юридические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по заданию заказчика совершить определенные действия  или определенную деятельность, а заказчик обязуется оплатить их;</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r>
        <w:rPr>
          <w:rFonts w:ascii="Times New Roman" w:eastAsia="Times New Roman" w:hAnsi="Times New Roman"/>
          <w:bCs/>
          <w:sz w:val="24"/>
          <w:szCs w:val="24"/>
          <w:lang w:eastAsia="ru-RU"/>
        </w:rPr>
        <w:t>.</w:t>
      </w:r>
    </w:p>
    <w:p w:rsidR="00DB5AB8" w:rsidRPr="00E9662A" w:rsidRDefault="00DB5AB8" w:rsidP="00DB5AB8">
      <w:pPr>
        <w:spacing w:after="0" w:line="240" w:lineRule="auto"/>
        <w:ind w:firstLine="567"/>
        <w:jc w:val="both"/>
        <w:rPr>
          <w:rFonts w:ascii="Times New Roman" w:eastAsia="Times New Roman" w:hAnsi="Times New Roman"/>
          <w:b/>
          <w:bCs/>
          <w:color w:val="FF0000"/>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w:t>
      </w:r>
      <w:r w:rsidRPr="002862E1">
        <w:rPr>
          <w:rFonts w:ascii="Times New Roman" w:hAnsi="Times New Roman"/>
          <w:sz w:val="24"/>
          <w:szCs w:val="24"/>
        </w:rPr>
        <w:lastRenderedPageBreak/>
        <w:t>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w:t>
      </w:r>
      <w:r w:rsidRPr="002862E1">
        <w:rPr>
          <w:rFonts w:ascii="Times New Roman" w:hAnsi="Times New Roman"/>
          <w:sz w:val="24"/>
          <w:szCs w:val="24"/>
        </w:rPr>
        <w:lastRenderedPageBreak/>
        <w:t>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w:t>
      </w:r>
      <w:r w:rsidRPr="002862E1">
        <w:rPr>
          <w:rFonts w:ascii="Times New Roman" w:hAnsi="Times New Roman"/>
          <w:sz w:val="24"/>
          <w:szCs w:val="24"/>
        </w:rPr>
        <w:lastRenderedPageBreak/>
        <w:t>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w:t>
      </w:r>
      <w:r w:rsidRPr="002862E1">
        <w:rPr>
          <w:rFonts w:ascii="Times New Roman" w:hAnsi="Times New Roman"/>
          <w:sz w:val="24"/>
          <w:szCs w:val="24"/>
        </w:rPr>
        <w:lastRenderedPageBreak/>
        <w:t>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w:t>
      </w:r>
      <w:r w:rsidRPr="002862E1">
        <w:rPr>
          <w:rFonts w:ascii="Times New Roman" w:hAnsi="Times New Roman"/>
          <w:sz w:val="24"/>
          <w:szCs w:val="24"/>
        </w:rPr>
        <w:lastRenderedPageBreak/>
        <w:t xml:space="preserve">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lastRenderedPageBreak/>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867D93">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867D93" w:rsidRPr="00E9662A" w:rsidRDefault="00867D93" w:rsidP="00867D93">
      <w:pPr>
        <w:spacing w:after="0" w:line="240" w:lineRule="auto"/>
        <w:ind w:firstLine="567"/>
        <w:jc w:val="both"/>
        <w:rPr>
          <w:rFonts w:ascii="Times New Roman" w:eastAsia="Times New Roman" w:hAnsi="Times New Roman"/>
          <w:bCs/>
          <w:sz w:val="24"/>
          <w:szCs w:val="24"/>
          <w:lang w:eastAsia="ru-RU"/>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очной формы обучения</w:t>
      </w:r>
    </w:p>
    <w:p w:rsidR="00A4177B" w:rsidRDefault="00A4177B"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Источники гражданского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Понятие, содержание и виды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Юридические лица как субъекты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Сроки. Исковая давность.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государственной и муниципальной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общей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Защита права собственности и других вещных прав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Ответственность за нарушение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20,21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дарения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ренты и пожизненного содержания с иждивением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25,26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29,30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Транспортная экспедиция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Финансирование под уступку денежного требования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Условное депонирование (эскроу)</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комиссии. Агентский договор</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доверительного управления имуществом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простого товарищества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Публичное обещание награды. Публичный конкурс. Проведение игр и пари.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возмещении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44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Компенсация морального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наследовании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vAlign w:val="center"/>
          </w:tcPr>
          <w:p w:rsidR="00DB5AB8" w:rsidRPr="00DB5AB8" w:rsidRDefault="00DB5AB8" w:rsidP="00DB5AB8">
            <w:pPr>
              <w:widowControl w:val="0"/>
              <w:spacing w:after="0" w:line="240" w:lineRule="auto"/>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Основания наследования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51,52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53,54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Договоры в сфере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Права, смежные с авторскими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Субъекты, объекты патентного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57,58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59,60,61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62,63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126</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очно-заочной формы обучения</w:t>
      </w:r>
    </w:p>
    <w:p w:rsidR="00DB5AB8" w:rsidRDefault="00DB5AB8"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rHeight w:val="592"/>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Источники гражданского права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tabs>
                <w:tab w:val="left" w:pos="1066"/>
              </w:tabs>
              <w:suppressAutoHyphens/>
              <w:spacing w:after="0" w:line="240" w:lineRule="auto"/>
              <w:rPr>
                <w:rFonts w:ascii="Times New Roman" w:hAnsi="Times New Roman"/>
                <w:sz w:val="24"/>
              </w:rPr>
            </w:pPr>
            <w:r w:rsidRPr="00DB5AB8">
              <w:rPr>
                <w:rFonts w:ascii="Times New Roman" w:hAnsi="Times New Roman"/>
                <w:sz w:val="24"/>
              </w:rPr>
              <w:t>Понятие, содержание и виды гражданских правоотношений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Сроки. Исковая давность.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Право общей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Защита права собственности и других вещных прав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Понятие, способы обеспечения исполнения обязательств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договорах</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Компенсация морального вреда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19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Основания наследования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Содержание прав авторов на произведения науки, литературы, искусства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Права, смежные с авторскими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заочной формы обучения</w:t>
      </w:r>
    </w:p>
    <w:p w:rsidR="001515CD" w:rsidRDefault="001515CD"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C93B53">
        <w:rPr>
          <w:rFonts w:ascii="Times New Roman" w:eastAsiaTheme="minorHAnsi" w:hAnsi="Times New Roman"/>
          <w:b/>
          <w:sz w:val="24"/>
          <w:szCs w:val="24"/>
        </w:rPr>
        <w:t xml:space="preserve"> (1</w:t>
      </w:r>
      <w:r w:rsidR="00DB5AB8">
        <w:rPr>
          <w:rFonts w:ascii="Times New Roman" w:eastAsiaTheme="minorHAnsi" w:hAnsi="Times New Roman"/>
          <w:b/>
          <w:sz w:val="24"/>
          <w:szCs w:val="24"/>
        </w:rPr>
        <w:t>/</w:t>
      </w:r>
      <w:r w:rsidR="00A2327F">
        <w:rPr>
          <w:rFonts w:ascii="Times New Roman" w:eastAsiaTheme="minorHAnsi" w:hAnsi="Times New Roman"/>
          <w:b/>
          <w:sz w:val="24"/>
          <w:szCs w:val="24"/>
        </w:rPr>
        <w:t>-</w:t>
      </w:r>
      <w:r w:rsidR="009807D3">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Закон как основной источник гражданско-правового регулирования, обладающий высшей юридической силой. </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Можно ли в связи с этим утверждать, что в данном случае гражданское законодательство применяется к отношениям из договора управления  многоквартирным </w:t>
      </w:r>
      <w:r w:rsidRPr="006A1574">
        <w:rPr>
          <w:rFonts w:ascii="Times New Roman" w:eastAsiaTheme="minorHAnsi" w:hAnsi="Times New Roman"/>
          <w:sz w:val="24"/>
          <w:szCs w:val="24"/>
        </w:rPr>
        <w:lastRenderedPageBreak/>
        <w:t>домом по аналогии закона? Или здесь законодатель использует иной прием правового регулирования?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C93B53" w:rsidRPr="001854DE" w:rsidRDefault="00867D93" w:rsidP="00C93B5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r w:rsidR="00C93B53">
        <w:rPr>
          <w:rFonts w:ascii="Times New Roman" w:eastAsiaTheme="minorHAnsi" w:hAnsi="Times New Roman"/>
          <w:b/>
          <w:sz w:val="24"/>
          <w:szCs w:val="24"/>
        </w:rPr>
        <w:t>(1/</w:t>
      </w:r>
      <w:r w:rsidR="00A2327F">
        <w:rPr>
          <w:rFonts w:ascii="Times New Roman" w:eastAsiaTheme="minorHAnsi" w:hAnsi="Times New Roman"/>
          <w:b/>
          <w:sz w:val="24"/>
          <w:szCs w:val="24"/>
        </w:rPr>
        <w:t>-</w:t>
      </w:r>
      <w:r w:rsidR="00C93B5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AF5ED0" w:rsidRPr="001854DE" w:rsidRDefault="00A95BCE"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w:t>
      </w:r>
      <w:r w:rsidR="00AF5ED0">
        <w:rPr>
          <w:rFonts w:ascii="Times New Roman" w:eastAsiaTheme="minorHAnsi" w:hAnsi="Times New Roman"/>
          <w:b/>
          <w:sz w:val="24"/>
          <w:szCs w:val="24"/>
        </w:rPr>
        <w:t>(-/</w:t>
      </w:r>
      <w:r w:rsidR="00A2327F">
        <w:rPr>
          <w:rFonts w:ascii="Times New Roman" w:eastAsiaTheme="minorHAnsi" w:hAnsi="Times New Roman"/>
          <w:b/>
          <w:sz w:val="24"/>
          <w:szCs w:val="24"/>
        </w:rPr>
        <w:t>1</w:t>
      </w:r>
      <w:r w:rsidR="00AF5ED0">
        <w:rPr>
          <w:rFonts w:ascii="Times New Roman" w:eastAsiaTheme="minorHAnsi" w:hAnsi="Times New Roman"/>
          <w:b/>
          <w:sz w:val="24"/>
          <w:szCs w:val="24"/>
        </w:rPr>
        <w:t>)</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w:t>
      </w:r>
      <w:r w:rsidRPr="00540D0F">
        <w:rPr>
          <w:rFonts w:ascii="Times New Roman" w:eastAsiaTheme="minorHAnsi" w:hAnsi="Times New Roman"/>
          <w:sz w:val="24"/>
          <w:szCs w:val="24"/>
        </w:rPr>
        <w:lastRenderedPageBreak/>
        <w:t>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w:t>
      </w:r>
      <w:r w:rsidRPr="00540D0F">
        <w:rPr>
          <w:rFonts w:ascii="Times New Roman" w:eastAsiaTheme="minorHAnsi" w:hAnsi="Times New Roman"/>
          <w:sz w:val="24"/>
          <w:szCs w:val="24"/>
        </w:rPr>
        <w:lastRenderedPageBreak/>
        <w:t xml:space="preserve">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w:t>
      </w:r>
      <w:r w:rsidRPr="00540D0F">
        <w:rPr>
          <w:rFonts w:ascii="Times New Roman" w:eastAsiaTheme="minorHAnsi" w:hAnsi="Times New Roman"/>
          <w:sz w:val="24"/>
          <w:szCs w:val="24"/>
        </w:rPr>
        <w:lastRenderedPageBreak/>
        <w:t>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1854DE">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Некоммерческие корпоративные организации. Некоммерческие унитарные организации.</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Является ли ООО «Альянс» обязанным  лицом (субъектом) перед ООО «РСУ–10»? Каковы права кредиторов при реорганизации юридического лица-должника? Дайте </w:t>
      </w:r>
      <w:r w:rsidRPr="006A1574">
        <w:rPr>
          <w:rFonts w:ascii="Times New Roman" w:eastAsiaTheme="minorHAnsi" w:hAnsi="Times New Roman"/>
          <w:sz w:val="24"/>
          <w:szCs w:val="24"/>
        </w:rPr>
        <w:lastRenderedPageBreak/>
        <w:t>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w:t>
      </w:r>
      <w:r w:rsidRPr="006A1574">
        <w:rPr>
          <w:rFonts w:ascii="Times New Roman" w:eastAsiaTheme="minorHAnsi" w:hAnsi="Times New Roman"/>
          <w:sz w:val="24"/>
          <w:szCs w:val="24"/>
        </w:rPr>
        <w:lastRenderedPageBreak/>
        <w:t>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867D93">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F01B9" w:rsidRDefault="004F01B9"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оружие  объектом гражданских прав, объектом гражданского оборота, объектом вещных прав? Может ли оружие переходить в собственность в порядке 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w:t>
      </w:r>
      <w:r w:rsidRPr="006A1574">
        <w:rPr>
          <w:rFonts w:ascii="Times New Roman" w:eastAsiaTheme="minorHAnsi" w:hAnsi="Times New Roman"/>
          <w:sz w:val="24"/>
          <w:szCs w:val="24"/>
        </w:rPr>
        <w:lastRenderedPageBreak/>
        <w:t>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w:t>
      </w:r>
      <w:r w:rsidRPr="004E510B">
        <w:rPr>
          <w:rFonts w:ascii="Times New Roman" w:eastAsiaTheme="minorHAnsi" w:hAnsi="Times New Roman"/>
          <w:sz w:val="24"/>
          <w:szCs w:val="24"/>
        </w:rPr>
        <w:lastRenderedPageBreak/>
        <w:t xml:space="preserve">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w:t>
      </w:r>
      <w:r w:rsidRPr="004E510B">
        <w:rPr>
          <w:rFonts w:ascii="Times New Roman" w:eastAsiaTheme="minorHAnsi" w:hAnsi="Times New Roman"/>
          <w:sz w:val="24"/>
          <w:szCs w:val="24"/>
        </w:rPr>
        <w:lastRenderedPageBreak/>
        <w:t>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w:t>
      </w:r>
      <w:r w:rsidRPr="004E510B">
        <w:rPr>
          <w:rFonts w:ascii="Times New Roman" w:eastAsiaTheme="minorHAnsi" w:hAnsi="Times New Roman"/>
          <w:sz w:val="24"/>
          <w:szCs w:val="24"/>
        </w:rPr>
        <w:lastRenderedPageBreak/>
        <w:t>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w:t>
      </w:r>
      <w:r w:rsidRPr="00D70CA5">
        <w:rPr>
          <w:rFonts w:ascii="Times New Roman" w:eastAsiaTheme="minorHAnsi" w:hAnsi="Times New Roman"/>
          <w:sz w:val="24"/>
          <w:szCs w:val="24"/>
        </w:rPr>
        <w:lastRenderedPageBreak/>
        <w:t>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lastRenderedPageBreak/>
        <w:t>д) в порядке передоверия;</w:t>
      </w:r>
    </w:p>
    <w:p w:rsidR="00640BCF" w:rsidRPr="00D70CA5"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суде Коробов ходатайствовал о восстановлении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1854DE">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w:t>
      </w:r>
      <w:r w:rsidRPr="004E510B">
        <w:rPr>
          <w:rFonts w:ascii="Times New Roman" w:eastAsiaTheme="minorHAnsi" w:hAnsi="Times New Roman"/>
          <w:sz w:val="24"/>
          <w:szCs w:val="24"/>
        </w:rPr>
        <w:lastRenderedPageBreak/>
        <w:t>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5E39AF"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Правовой режим улучшений, произведенных в общем долевом имуществе одним из собственников.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5E39A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w:t>
      </w:r>
      <w:r w:rsidRPr="00CA775C">
        <w:rPr>
          <w:rFonts w:ascii="Times New Roman" w:eastAsiaTheme="minorHAnsi" w:hAnsi="Times New Roman"/>
          <w:sz w:val="24"/>
          <w:szCs w:val="24"/>
        </w:rPr>
        <w:lastRenderedPageBreak/>
        <w:t>возмещение он предложил израсходовать на восстановление второго этажа. Андрей ответил отказом.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w:t>
      </w:r>
      <w:r w:rsidRPr="00CA775C">
        <w:rPr>
          <w:rFonts w:ascii="Times New Roman" w:eastAsiaTheme="minorHAnsi" w:hAnsi="Times New Roman"/>
          <w:sz w:val="24"/>
          <w:szCs w:val="24"/>
        </w:rPr>
        <w:lastRenderedPageBreak/>
        <w:t xml:space="preserve">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867D93">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w:t>
      </w:r>
      <w:r w:rsidRPr="00CA775C">
        <w:rPr>
          <w:rFonts w:ascii="Times New Roman" w:eastAsiaTheme="minorHAnsi" w:hAnsi="Times New Roman"/>
          <w:sz w:val="24"/>
          <w:szCs w:val="24"/>
        </w:rPr>
        <w:lastRenderedPageBreak/>
        <w:t>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8F2CC6">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8F2CC6">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8F2CC6">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w:t>
      </w:r>
      <w:r w:rsidRPr="008F2CC6">
        <w:rPr>
          <w:rFonts w:ascii="Times New Roman" w:eastAsia="Times New Roman" w:hAnsi="Times New Roman"/>
          <w:bCs/>
          <w:sz w:val="24"/>
          <w:szCs w:val="24"/>
          <w:lang w:eastAsia="ru-RU"/>
        </w:rPr>
        <w:lastRenderedPageBreak/>
        <w:t>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w:t>
      </w:r>
      <w:r w:rsidRPr="00CA775C">
        <w:rPr>
          <w:rFonts w:ascii="Times New Roman" w:eastAsiaTheme="minorHAnsi" w:hAnsi="Times New Roman"/>
          <w:sz w:val="24"/>
          <w:szCs w:val="24"/>
        </w:rPr>
        <w:lastRenderedPageBreak/>
        <w:t>шт. двухсотлитровых бочек, без которых отгрузить масло покупателю поставщик не имел возможности.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8F2CC6">
      <w:pPr>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 xml:space="preserve">В качестве оснований для данных заявлений можно использовать фабулу дела, ранее рассмотренного в суде общей юрисдикции (см. </w:t>
      </w:r>
      <w:r w:rsidRPr="008F2CC6">
        <w:rPr>
          <w:rFonts w:ascii="Times New Roman" w:eastAsia="Times New Roman" w:hAnsi="Times New Roman"/>
          <w:bCs/>
          <w:sz w:val="24"/>
          <w:szCs w:val="24"/>
          <w:lang w:eastAsia="ru-RU"/>
        </w:rPr>
        <w:lastRenderedPageBreak/>
        <w:t>https://www.sudact.ru/vsrf/plenum/#law_list/ - Постановления Пленума Верховного Суда РФ. Судебные и нормативные акты РФ (СудАкт).</w:t>
      </w:r>
    </w:p>
    <w:p w:rsidR="00A4177B" w:rsidRDefault="00A4177B" w:rsidP="001854DE">
      <w:pPr>
        <w:spacing w:after="0" w:line="240" w:lineRule="auto"/>
        <w:ind w:firstLine="567"/>
        <w:jc w:val="both"/>
        <w:rPr>
          <w:rFonts w:ascii="Times New Roman" w:eastAsiaTheme="minorHAnsi" w:hAnsi="Times New Roman"/>
          <w:b/>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w:t>
      </w:r>
      <w:r w:rsidRPr="00CA775C">
        <w:rPr>
          <w:rFonts w:ascii="Times New Roman" w:eastAsiaTheme="minorHAnsi" w:hAnsi="Times New Roman"/>
          <w:sz w:val="24"/>
          <w:szCs w:val="24"/>
        </w:rPr>
        <w:lastRenderedPageBreak/>
        <w:t>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0</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w:t>
      </w:r>
      <w:r w:rsidRPr="00A478AA">
        <w:rPr>
          <w:rFonts w:ascii="Times New Roman" w:eastAsiaTheme="minorHAnsi" w:hAnsi="Times New Roman"/>
          <w:sz w:val="24"/>
          <w:szCs w:val="24"/>
        </w:rPr>
        <w:lastRenderedPageBreak/>
        <w:t xml:space="preserve">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w:t>
      </w:r>
      <w:r w:rsidRPr="004E510B">
        <w:rPr>
          <w:rFonts w:ascii="Times New Roman" w:eastAsiaTheme="minorHAnsi" w:hAnsi="Times New Roman"/>
          <w:sz w:val="24"/>
          <w:szCs w:val="24"/>
        </w:rPr>
        <w:lastRenderedPageBreak/>
        <w:t>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490D5D">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Порядок проведения деловой игры и краткое описание алгоритма выполнения основных этапов: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Обсуждение с контрагентом условий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1. Участники договора: торговое объединение ОАО «Класс» и швейная фабрика «Москвичка».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w:t>
      </w:r>
      <w:r w:rsidRPr="00256FD5">
        <w:rPr>
          <w:rFonts w:ascii="Times New Roman" w:eastAsiaTheme="minorHAnsi" w:hAnsi="Times New Roman"/>
          <w:sz w:val="24"/>
          <w:szCs w:val="24"/>
        </w:rPr>
        <w:lastRenderedPageBreak/>
        <w:t xml:space="preserve">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725EA">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w:t>
      </w:r>
      <w:r w:rsidRPr="00256FD5">
        <w:rPr>
          <w:rFonts w:ascii="Times New Roman" w:eastAsiaTheme="minorHAnsi" w:hAnsi="Times New Roman"/>
          <w:sz w:val="24"/>
          <w:szCs w:val="24"/>
        </w:rPr>
        <w:lastRenderedPageBreak/>
        <w:t>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Default="00256FD5" w:rsidP="00D725EA">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Форма и государственная регистрация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w:t>
      </w:r>
      <w:r w:rsidRPr="00F266AE">
        <w:rPr>
          <w:rFonts w:ascii="Times New Roman" w:eastAsiaTheme="minorHAnsi" w:hAnsi="Times New Roman"/>
          <w:sz w:val="24"/>
          <w:szCs w:val="24"/>
        </w:rPr>
        <w:lastRenderedPageBreak/>
        <w:t>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725E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C93B53" w:rsidRDefault="00C93B53"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w:t>
      </w:r>
      <w:r w:rsidRPr="00F266AE">
        <w:rPr>
          <w:rFonts w:ascii="Times New Roman" w:eastAsiaTheme="minorHAnsi" w:hAnsi="Times New Roman"/>
          <w:sz w:val="24"/>
          <w:szCs w:val="24"/>
        </w:rPr>
        <w:lastRenderedPageBreak/>
        <w:t>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Отказ заказчика от исполнения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w:t>
      </w:r>
      <w:r w:rsidRPr="00256FD5">
        <w:rPr>
          <w:rFonts w:ascii="Times New Roman" w:eastAsiaTheme="minorHAnsi" w:hAnsi="Times New Roman"/>
          <w:sz w:val="24"/>
          <w:szCs w:val="24"/>
        </w:rPr>
        <w:lastRenderedPageBreak/>
        <w:t>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w:t>
      </w:r>
      <w:r w:rsidRPr="00F266AE">
        <w:rPr>
          <w:rFonts w:ascii="Times New Roman" w:eastAsiaTheme="minorHAnsi" w:hAnsi="Times New Roman"/>
          <w:sz w:val="24"/>
          <w:szCs w:val="24"/>
        </w:rPr>
        <w:lastRenderedPageBreak/>
        <w:t>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C44DBE">
      <w:pPr>
        <w:pStyle w:val="a7"/>
        <w:numPr>
          <w:ilvl w:val="0"/>
          <w:numId w:val="83"/>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w:t>
      </w:r>
      <w:r w:rsidRPr="00846E4D">
        <w:rPr>
          <w:rFonts w:ascii="Times New Roman" w:eastAsiaTheme="minorHAnsi" w:hAnsi="Times New Roman"/>
          <w:sz w:val="24"/>
          <w:szCs w:val="24"/>
        </w:rPr>
        <w:lastRenderedPageBreak/>
        <w:t>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846E4D">
      <w:pPr>
        <w:pStyle w:val="a7"/>
        <w:spacing w:after="0" w:line="240" w:lineRule="auto"/>
        <w:ind w:left="197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10</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w:t>
      </w:r>
      <w:r w:rsidRPr="00002D6D">
        <w:rPr>
          <w:rFonts w:ascii="Times New Roman" w:eastAsiaTheme="minorHAnsi" w:hAnsi="Times New Roman"/>
          <w:sz w:val="24"/>
          <w:szCs w:val="24"/>
        </w:rPr>
        <w:lastRenderedPageBreak/>
        <w:t>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A4177B">
      <w:pPr>
        <w:spacing w:after="0" w:line="240" w:lineRule="auto"/>
        <w:ind w:firstLine="567"/>
        <w:jc w:val="both"/>
        <w:rPr>
          <w:rFonts w:ascii="Times New Roman" w:eastAsiaTheme="minorHAnsi" w:hAnsi="Times New Roman"/>
          <w:b/>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xml:space="preserve">32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A4177B">
      <w:pPr>
        <w:spacing w:after="0" w:line="240" w:lineRule="auto"/>
        <w:ind w:firstLine="567"/>
        <w:jc w:val="both"/>
        <w:rPr>
          <w:rFonts w:ascii="Times New Roman" w:eastAsiaTheme="minorHAnsi" w:hAnsi="Times New Roman"/>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ООО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«Машстрой» о взыскании следующих сумм:</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 млн руб., внесенных в качестве 100%-ной предоплаты за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млн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Арбитражный суд иск удовлетворил и взыскал с ЗАО «Машстрой» в пользу кооператива «Профиль» 5 млн руб.</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ЗАО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мебельной фабрики. После окончания погрузки водитель-экспедитор Кутько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Кутько от выполнения отметки о несохранности мебели в товарно-транспортной накладной отказался.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725EA">
      <w:pPr>
        <w:spacing w:after="0" w:line="240" w:lineRule="auto"/>
        <w:ind w:firstLine="567"/>
        <w:jc w:val="both"/>
        <w:rPr>
          <w:rFonts w:ascii="Times New Roman" w:eastAsiaTheme="minorHAnsi" w:hAnsi="Times New Roman"/>
          <w:b/>
          <w:sz w:val="24"/>
          <w:szCs w:val="24"/>
        </w:rPr>
      </w:pPr>
    </w:p>
    <w:p w:rsidR="00AF5ED0"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Характеристика требования, уступаемого клиентом финансовому агенту.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Страхование вкладов.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Зачет встречных требований банка и клиента.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Каковы правила использования сберегательных книжек и обращения сберегательных (депозитных) сертификатов?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725E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C93B53" w:rsidRPr="00C93B53">
        <w:rPr>
          <w:rFonts w:ascii="Times New Roman" w:eastAsiaTheme="minorHAnsi" w:hAnsi="Times New Roman"/>
          <w:b/>
          <w:sz w:val="24"/>
          <w:szCs w:val="24"/>
        </w:rPr>
        <w:t>Условное депонирование (эскроу)</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4F01B9"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Вопросы для устного собеседования:</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Договор условного депонирования (эскроу).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Вознаграждение эскроу-агента.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Проверка оснований для передачи имущества бенефициару.</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Обособление депонированного имущества.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вещей.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бездокументарных ценных бумаг и безналичных денежных средств.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Особенности обращения взыскания на имущество по требованиям к сторонам договора эскроу.</w:t>
      </w:r>
    </w:p>
    <w:p w:rsidR="004F01B9" w:rsidRP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Прекращение договора эскроу.</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Условия практических задач</w:t>
      </w:r>
    </w:p>
    <w:p w:rsidR="00EE19B0" w:rsidRDefault="00EE19B0" w:rsidP="00C44DBE">
      <w:pPr>
        <w:pStyle w:val="a7"/>
        <w:numPr>
          <w:ilvl w:val="0"/>
          <w:numId w:val="89"/>
        </w:numPr>
        <w:spacing w:after="0" w:line="240" w:lineRule="auto"/>
        <w:ind w:left="0" w:firstLine="567"/>
        <w:jc w:val="both"/>
        <w:rPr>
          <w:rFonts w:ascii="Times New Roman" w:eastAsiaTheme="minorHAnsi" w:hAnsi="Times New Roman"/>
          <w:sz w:val="24"/>
          <w:szCs w:val="24"/>
        </w:rPr>
      </w:pPr>
      <w:r w:rsidRPr="00EE19B0">
        <w:rPr>
          <w:rFonts w:ascii="Times New Roman" w:eastAsiaTheme="minorHAnsi" w:hAnsi="Times New Roman"/>
          <w:sz w:val="24"/>
          <w:szCs w:val="24"/>
        </w:rPr>
        <w:t>Чем отличается банковский счет эскроу от аккредитива, в чем преимущества и недостатки каждого из названных способов и в каких случаях их лучше использовать?</w:t>
      </w:r>
    </w:p>
    <w:p w:rsidR="00EE19B0" w:rsidRPr="00EE19B0" w:rsidRDefault="00EE19B0" w:rsidP="00C44DBE">
      <w:pPr>
        <w:pStyle w:val="a7"/>
        <w:numPr>
          <w:ilvl w:val="0"/>
          <w:numId w:val="89"/>
        </w:numPr>
        <w:ind w:left="0" w:firstLine="567"/>
        <w:rPr>
          <w:rFonts w:ascii="Times New Roman" w:eastAsiaTheme="minorHAnsi" w:hAnsi="Times New Roman"/>
          <w:sz w:val="24"/>
          <w:szCs w:val="24"/>
        </w:rPr>
      </w:pPr>
      <w:r w:rsidRPr="00EE19B0">
        <w:rPr>
          <w:rFonts w:ascii="Times New Roman" w:eastAsiaTheme="minorHAnsi" w:hAnsi="Times New Roman"/>
          <w:sz w:val="24"/>
          <w:szCs w:val="24"/>
        </w:rPr>
        <w:t>Выделите особенности</w:t>
      </w:r>
      <w:r w:rsidRPr="00EE19B0">
        <w:t xml:space="preserve"> </w:t>
      </w:r>
      <w:r>
        <w:t xml:space="preserve"> </w:t>
      </w:r>
      <w:r w:rsidRPr="00EE19B0">
        <w:rPr>
          <w:rFonts w:ascii="Times New Roman" w:eastAsiaTheme="minorHAnsi" w:hAnsi="Times New Roman"/>
          <w:sz w:val="24"/>
          <w:szCs w:val="24"/>
        </w:rPr>
        <w:t xml:space="preserve">договора условного депонирования (эскроу). Какие </w:t>
      </w:r>
      <w:r>
        <w:rPr>
          <w:rFonts w:ascii="Times New Roman" w:eastAsiaTheme="minorHAnsi" w:hAnsi="Times New Roman"/>
          <w:sz w:val="24"/>
          <w:szCs w:val="24"/>
        </w:rPr>
        <w:t>п</w:t>
      </w:r>
      <w:r w:rsidRPr="00EE19B0">
        <w:rPr>
          <w:rFonts w:ascii="Times New Roman" w:eastAsiaTheme="minorHAnsi" w:hAnsi="Times New Roman"/>
          <w:sz w:val="24"/>
          <w:szCs w:val="24"/>
        </w:rPr>
        <w:t>реимущества</w:t>
      </w:r>
      <w:r>
        <w:rPr>
          <w:rFonts w:ascii="Times New Roman" w:eastAsiaTheme="minorHAnsi" w:hAnsi="Times New Roman"/>
          <w:sz w:val="24"/>
          <w:szCs w:val="24"/>
        </w:rPr>
        <w:t xml:space="preserve"> есть у данного договора? Каковы его </w:t>
      </w:r>
      <w:r w:rsidRPr="00EE19B0">
        <w:rPr>
          <w:rFonts w:ascii="Times New Roman" w:eastAsiaTheme="minorHAnsi" w:hAnsi="Times New Roman"/>
          <w:sz w:val="24"/>
          <w:szCs w:val="24"/>
        </w:rPr>
        <w:t>перспективы</w:t>
      </w:r>
      <w:r>
        <w:rPr>
          <w:rFonts w:ascii="Times New Roman" w:eastAsiaTheme="minorHAnsi" w:hAnsi="Times New Roman"/>
          <w:sz w:val="24"/>
          <w:szCs w:val="24"/>
        </w:rPr>
        <w:t>?</w:t>
      </w:r>
    </w:p>
    <w:p w:rsidR="00654377" w:rsidRPr="004F01B9" w:rsidRDefault="004F01B9" w:rsidP="00C44DBE">
      <w:pPr>
        <w:pStyle w:val="a7"/>
        <w:numPr>
          <w:ilvl w:val="0"/>
          <w:numId w:val="89"/>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Чем можно объяснит </w:t>
      </w:r>
      <w:r w:rsidRPr="004F01B9">
        <w:rPr>
          <w:rFonts w:ascii="Times New Roman" w:eastAsiaTheme="minorHAnsi" w:hAnsi="Times New Roman"/>
          <w:sz w:val="24"/>
          <w:szCs w:val="24"/>
        </w:rPr>
        <w:t xml:space="preserve">востребованность представителей адвокатской корпорации </w:t>
      </w:r>
      <w:r>
        <w:rPr>
          <w:rFonts w:ascii="Times New Roman" w:eastAsiaTheme="minorHAnsi" w:hAnsi="Times New Roman"/>
          <w:sz w:val="24"/>
          <w:szCs w:val="24"/>
        </w:rPr>
        <w:t xml:space="preserve">и нотариусов </w:t>
      </w:r>
      <w:r w:rsidRPr="004F01B9">
        <w:rPr>
          <w:rFonts w:ascii="Times New Roman" w:eastAsiaTheme="minorHAnsi" w:hAnsi="Times New Roman"/>
          <w:sz w:val="24"/>
          <w:szCs w:val="24"/>
        </w:rPr>
        <w:t>для выполнения функций эскроу-агентов</w:t>
      </w:r>
      <w:r>
        <w:rPr>
          <w:rFonts w:ascii="Times New Roman" w:eastAsiaTheme="minorHAnsi" w:hAnsi="Times New Roman"/>
          <w:sz w:val="24"/>
          <w:szCs w:val="24"/>
        </w:rPr>
        <w:t>?</w:t>
      </w: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725EA">
      <w:pPr>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725EA">
      <w:pPr>
        <w:spacing w:after="0" w:line="240" w:lineRule="auto"/>
        <w:ind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Возмещение вреда, причиненного действиями в чужом интересе. </w:t>
      </w:r>
    </w:p>
    <w:p w:rsidR="00D725EA"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38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Субкомиссия.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Отчеты агента.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Субагентский договор.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 по существу.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30 сентября 2017 года между гр. К. и ООО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гр.К.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 средств массовой информации К. стало известно о возбуждении уголовных дел в отношении сотрудников автосалона ООО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И., договора купли-продажи автомобиля от 18 октября 2017 года между ООО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средств в связи с переходом права собственности не обращался.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И., от 18 октября 2017 года между ООО «Феникс» и А., от 18 октября 2017 года между К. и А. и применить последствия недействительности указанных сделок.</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купли-продажи ООО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 учетом изложенного А. считает себя добросовестным приобретателем. К. просит возвратить ему автомобиль только по причине того, что ООО «Феникс» не передало ему денежных средств.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к &lt;данные изъяты&gt; о взыскании неосновательного обогащения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СберФонд РЕСО), правопреемником которого является АО НПФ «Сберегательный фонд Солнечный берег», и &lt;данные изъяты&gt;. был заключен агентский договор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связи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5F089A">
      <w:pPr>
        <w:spacing w:after="0" w:line="240" w:lineRule="auto"/>
        <w:ind w:firstLine="567"/>
        <w:jc w:val="both"/>
        <w:rPr>
          <w:rFonts w:ascii="Times New Roman" w:eastAsiaTheme="minorHAnsi" w:hAnsi="Times New Roman"/>
          <w:b/>
          <w:sz w:val="24"/>
          <w:szCs w:val="24"/>
        </w:rPr>
      </w:pPr>
    </w:p>
    <w:p w:rsidR="00AF5ED0"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C44DBE">
      <w:pPr>
        <w:pStyle w:val="a7"/>
        <w:numPr>
          <w:ilvl w:val="0"/>
          <w:numId w:val="7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13</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Постановлением апелляционной инстанции принятое решение оставлено без изменения. На указанные судебные акты ОАО "Самарский комбинат "Родник" подана </w:t>
      </w:r>
      <w:r w:rsidRPr="00002D6D">
        <w:rPr>
          <w:rFonts w:ascii="Times New Roman" w:eastAsiaTheme="minorHAnsi" w:hAnsi="Times New Roman"/>
          <w:sz w:val="24"/>
          <w:szCs w:val="24"/>
        </w:rPr>
        <w:lastRenderedPageBreak/>
        <w:t>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1. Руководство общества борьбы за трезвость предложило партии любителей черного кофе провести совместную акцию – праздник, целью которого была бы </w:t>
      </w:r>
      <w:r w:rsidRPr="0046589F">
        <w:rPr>
          <w:rFonts w:ascii="Times New Roman" w:eastAsiaTheme="minorHAnsi" w:hAnsi="Times New Roman"/>
          <w:sz w:val="24"/>
          <w:szCs w:val="24"/>
        </w:rPr>
        <w:lastRenderedPageBreak/>
        <w:t>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w:t>
      </w:r>
      <w:r w:rsidRPr="0046589F">
        <w:rPr>
          <w:rFonts w:ascii="Times New Roman" w:eastAsiaTheme="minorHAnsi" w:hAnsi="Times New Roman"/>
          <w:sz w:val="24"/>
          <w:szCs w:val="24"/>
        </w:rPr>
        <w:lastRenderedPageBreak/>
        <w:t xml:space="preserve">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46589F">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w:t>
      </w:r>
      <w:r w:rsidRPr="0046589F">
        <w:rPr>
          <w:rFonts w:ascii="Times New Roman" w:eastAsiaTheme="minorHAnsi" w:hAnsi="Times New Roman"/>
          <w:sz w:val="24"/>
          <w:szCs w:val="24"/>
        </w:rPr>
        <w:lastRenderedPageBreak/>
        <w:t>возможные расходы отозвавшегося лица. Возмущенный Крымов для разрешения спора обратился в суд.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43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AD1C02">
      <w:pPr>
        <w:spacing w:after="0" w:line="240" w:lineRule="auto"/>
        <w:ind w:firstLine="567"/>
        <w:jc w:val="both"/>
        <w:rPr>
          <w:rFonts w:ascii="Times New Roman" w:eastAsiaTheme="minorHAnsi" w:hAnsi="Times New Roman"/>
          <w:sz w:val="24"/>
          <w:szCs w:val="24"/>
        </w:rPr>
      </w:pP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от четырнадцати до восемнадцати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не способным понимать значения своих действий.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w:t>
      </w:r>
      <w:r w:rsidRPr="00B60838">
        <w:rPr>
          <w:rFonts w:ascii="Times New Roman" w:eastAsiaTheme="minorHAnsi" w:hAnsi="Times New Roman"/>
          <w:sz w:val="24"/>
          <w:szCs w:val="24"/>
        </w:rPr>
        <w:lastRenderedPageBreak/>
        <w:t>преступления. Степанов был освобожден из под ареста. Под арестом он находился более шести месяцев, соответственно не работал.</w:t>
      </w:r>
    </w:p>
    <w:p w:rsidR="00A4177B"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и 17-летним Мокиным похитили из магазина товаров на сумму 60 тыс.рублей.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эту сумму с Садовского, Мокина, Симонова и родителей Мокина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Душевнобольной Михнюк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Михнюк Лидии. В судебном заседании выяснилось, что Михнюк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признавался недееспособным в установленном законом порядке, мать во время причинения сыном вреда была тяжело больна и находилась на лечении в больнице.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725EA">
      <w:pPr>
        <w:spacing w:after="0" w:line="240" w:lineRule="auto"/>
        <w:ind w:firstLine="567"/>
        <w:jc w:val="both"/>
        <w:rPr>
          <w:rFonts w:ascii="Times New Roman" w:eastAsiaTheme="minorHAnsi" w:hAnsi="Times New Roman"/>
          <w:b/>
          <w:sz w:val="24"/>
          <w:szCs w:val="24"/>
        </w:rPr>
      </w:pPr>
    </w:p>
    <w:p w:rsidR="00AF5ED0" w:rsidRPr="00AF5ED0" w:rsidRDefault="00D725EA"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14</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lastRenderedPageBreak/>
        <w:t xml:space="preserve">Возмещение вреда, причиненного вследствие недостатков товаров, работ или услуг.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725EA">
      <w:pPr>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C44DBE">
      <w:pPr>
        <w:pStyle w:val="a7"/>
        <w:numPr>
          <w:ilvl w:val="0"/>
          <w:numId w:val="53"/>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3D26BF">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00CE2285"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1466D8">
      <w:pPr>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 предстоящие расходы на комплекс мер спортивной реабилитации и восстановительной подготовки за 2 периода, включая расходы на проживание в другом </w:t>
      </w:r>
      <w:r w:rsidRPr="001466D8">
        <w:rPr>
          <w:rFonts w:ascii="Times New Roman" w:eastAsiaTheme="minorHAnsi" w:hAnsi="Times New Roman"/>
          <w:sz w:val="24"/>
          <w:szCs w:val="24"/>
        </w:rPr>
        <w:lastRenderedPageBreak/>
        <w:t>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sidR="00CE2285">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1466D8" w:rsidRPr="001466D8" w:rsidRDefault="00CE2285"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1466D8">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3C63C8">
      <w:pPr>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w:t>
      </w:r>
      <w:r w:rsidRPr="003C63C8">
        <w:rPr>
          <w:rFonts w:ascii="Times New Roman" w:eastAsiaTheme="minorHAnsi" w:hAnsi="Times New Roman"/>
          <w:sz w:val="24"/>
          <w:szCs w:val="24"/>
        </w:rPr>
        <w:lastRenderedPageBreak/>
        <w:t xml:space="preserve">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A4177B">
      <w:pPr>
        <w:spacing w:after="0" w:line="240" w:lineRule="auto"/>
        <w:ind w:firstLine="567"/>
        <w:jc w:val="both"/>
        <w:rPr>
          <w:rFonts w:ascii="Times New Roman" w:eastAsiaTheme="minorHAnsi" w:hAnsi="Times New Roman"/>
          <w:b/>
          <w:sz w:val="24"/>
          <w:szCs w:val="24"/>
          <w:highlight w:val="red"/>
        </w:rPr>
      </w:pP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 xml:space="preserve">Тема практического занятия (семинара) № 45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A4177B">
      <w:pPr>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A4177B">
      <w:pPr>
        <w:spacing w:after="0" w:line="240" w:lineRule="auto"/>
        <w:ind w:firstLine="567"/>
        <w:jc w:val="both"/>
        <w:rPr>
          <w:rFonts w:ascii="Times New Roman" w:eastAsiaTheme="minorHAnsi" w:hAnsi="Times New Roman"/>
          <w:sz w:val="24"/>
          <w:szCs w:val="24"/>
        </w:rPr>
      </w:pP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Способ и размер компенсации морального вреда.</w:t>
      </w:r>
    </w:p>
    <w:p w:rsidR="00DC1390" w:rsidRPr="00DC1390" w:rsidRDefault="00DC1390" w:rsidP="00DC1390">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DC1390" w:rsidRPr="00DC1390">
        <w:rPr>
          <w:rFonts w:ascii="Times New Roman" w:eastAsiaTheme="minorHAnsi" w:hAnsi="Times New Roman"/>
          <w:sz w:val="24"/>
          <w:szCs w:val="24"/>
        </w:rPr>
        <w:t>Сайфуллин Данил Рамазанович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обоснование заявленных требований Сайфуллин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обеспечения учебного процесса батальона обеспечения учебного процесса 1 учебного центра.</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Сайфуллин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Сайфуллину Д.Р. и причинил ему ранение, приведшее к слепоте правого глаза и являющееся тяжким вредом здоровью.</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Сайфуллина Д.Р., по результатам которого была установлена причинная связь полученного Сайфуллиным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считал, что травма получена им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врио начальника 1 учебного центра войсковой части 31612.</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жизни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Арбузина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Арбузина Е.В. указали, что 22 мая 2015 г. умер Паршиков В.А. &lt;...&gt; года рождения, являвшийся супругом Паршиковой Т.М. и отцом Арбузиной Е.В. По мнению Паршиковой Т.М. и Арбузиной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22 мая 2015 г. констатирована смерть Паршикова В.А. Причиной его смерти явилась пневмония.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По мнению истцов, медицинская помощь Паршикову В.А. была оказана учреждением здравоохранения ненадлежащим образом, не в полном объеме, неквалифицированно,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 к смерти Паршикова В.А. спустя непродолжительное время.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Арбузина Е.В. ссылались на то, что им причинены нравственные и физические страдания вследствие смерти Паршикова В.А., наступившей в результате неустановления ему правильного диагноза 20 мая 2015 г. и неоказания учреждением здравоохранения надлежащей медицинской помощи, в связи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Арбузиной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Обоснуйте судебное решение.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Мобильные ТелеСистемы</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Канашский район, Малобикшинское сельское поселение, д. Малые Бикшихи,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 результате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3C63C8">
      <w:pPr>
        <w:spacing w:after="0" w:line="240" w:lineRule="auto"/>
        <w:ind w:firstLine="567"/>
        <w:jc w:val="both"/>
        <w:rPr>
          <w:rFonts w:ascii="Times New Roman" w:eastAsiaTheme="minorHAnsi" w:hAnsi="Times New Roman"/>
          <w:sz w:val="24"/>
          <w:szCs w:val="24"/>
        </w:rPr>
      </w:pP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5F089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lastRenderedPageBreak/>
        <w:t xml:space="preserve">Основные случаи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A15DCD" w:rsidRDefault="005F089A" w:rsidP="005F089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5F089A">
      <w:pPr>
        <w:spacing w:after="0" w:line="240" w:lineRule="auto"/>
        <w:ind w:firstLine="567"/>
        <w:jc w:val="both"/>
        <w:rPr>
          <w:rFonts w:ascii="Times New Roman" w:eastAsiaTheme="minorHAnsi" w:hAnsi="Times New Roman"/>
          <w:b/>
          <w:sz w:val="24"/>
          <w:szCs w:val="24"/>
        </w:rPr>
      </w:pP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5F089A">
      <w:pPr>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FF404F">
      <w:pPr>
        <w:spacing w:after="0" w:line="240" w:lineRule="auto"/>
        <w:ind w:firstLine="567"/>
        <w:jc w:val="both"/>
        <w:rPr>
          <w:rFonts w:ascii="Times New Roman" w:eastAsiaTheme="minorHAnsi" w:hAnsi="Times New Roman"/>
          <w:b/>
          <w:sz w:val="24"/>
          <w:szCs w:val="24"/>
        </w:rPr>
      </w:pPr>
    </w:p>
    <w:p w:rsidR="005F089A" w:rsidRPr="007040DC" w:rsidRDefault="005F089A" w:rsidP="00FF404F">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FF404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 xml:space="preserve">Какие </w:t>
      </w:r>
      <w:r w:rsidRPr="00444FA7">
        <w:rPr>
          <w:rFonts w:ascii="Times New Roman" w:eastAsiaTheme="minorHAnsi" w:hAnsi="Times New Roman"/>
          <w:sz w:val="24"/>
          <w:szCs w:val="24"/>
        </w:rPr>
        <w:lastRenderedPageBreak/>
        <w:t>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AE4DA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lastRenderedPageBreak/>
        <w:t xml:space="preserve">Условия действительности завещания. Дееспособность завещателя.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C44DBE">
      <w:pPr>
        <w:pStyle w:val="a7"/>
        <w:numPr>
          <w:ilvl w:val="0"/>
          <w:numId w:val="76"/>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отказаться от принятия 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основного наследника Геннадия Путникова?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Является ли наследником ребенок Леонида </w:t>
      </w:r>
      <w:r w:rsidRPr="0030626E">
        <w:rPr>
          <w:rFonts w:ascii="Times New Roman" w:eastAsiaTheme="minorHAnsi" w:hAnsi="Times New Roman"/>
          <w:sz w:val="24"/>
          <w:szCs w:val="24"/>
        </w:rPr>
        <w:lastRenderedPageBreak/>
        <w:t>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97197A">
      <w:pPr>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846E4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97197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 xml:space="preserve">Государственное регулирование отношений в сфере интеллектуальной собственности.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C44DBE">
      <w:pPr>
        <w:pStyle w:val="a7"/>
        <w:numPr>
          <w:ilvl w:val="0"/>
          <w:numId w:val="54"/>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газете «Страна чудесия»,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20</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lastRenderedPageBreak/>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FB6656">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Отчуждение оригинала произведения и исключительное право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Служебное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C93B53" w:rsidRDefault="00C93B53"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1/</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Использование объектов смежных прав без согласия правообладателя и без выплаты вознаграждения.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w:t>
      </w:r>
      <w:r w:rsidRPr="00892989">
        <w:rPr>
          <w:rFonts w:ascii="Times New Roman" w:eastAsiaTheme="minorHAnsi" w:hAnsi="Times New Roman"/>
          <w:sz w:val="24"/>
          <w:szCs w:val="24"/>
        </w:rPr>
        <w:lastRenderedPageBreak/>
        <w:t>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22</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Право преждепользования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w:t>
      </w:r>
      <w:r w:rsidRPr="00FB6656">
        <w:rPr>
          <w:rFonts w:ascii="Times New Roman" w:eastAsiaTheme="minorHAnsi" w:hAnsi="Times New Roman"/>
          <w:sz w:val="24"/>
          <w:szCs w:val="24"/>
        </w:rPr>
        <w:lastRenderedPageBreak/>
        <w:t>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23</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w:t>
      </w:r>
      <w:r w:rsidRPr="001D6D9A">
        <w:rPr>
          <w:rFonts w:ascii="Times New Roman" w:eastAsia="Times New Roman" w:hAnsi="Times New Roman"/>
          <w:bCs/>
          <w:sz w:val="24"/>
          <w:szCs w:val="24"/>
          <w:lang w:eastAsia="ru-RU"/>
        </w:rPr>
        <w:lastRenderedPageBreak/>
        <w:t>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w:t>
      </w:r>
      <w:r w:rsidRPr="001D6D9A">
        <w:rPr>
          <w:rFonts w:ascii="Times New Roman" w:eastAsia="Times New Roman" w:hAnsi="Times New Roman"/>
          <w:bCs/>
          <w:sz w:val="24"/>
          <w:szCs w:val="24"/>
          <w:lang w:eastAsia="ru-RU"/>
        </w:rPr>
        <w:lastRenderedPageBreak/>
        <w:t>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A2327F" w:rsidRPr="00A2327F">
        <w:rPr>
          <w:rFonts w:ascii="Times New Roman" w:eastAsiaTheme="minorHAnsi" w:hAnsi="Times New Roman"/>
          <w:b/>
          <w:sz w:val="24"/>
          <w:szCs w:val="24"/>
        </w:rPr>
        <w:t>(</w:t>
      </w:r>
      <w:r w:rsidR="00A2327F">
        <w:rPr>
          <w:rFonts w:ascii="Times New Roman" w:eastAsiaTheme="minorHAnsi" w:hAnsi="Times New Roman"/>
          <w:b/>
          <w:sz w:val="24"/>
          <w:szCs w:val="24"/>
        </w:rPr>
        <w:t>24</w:t>
      </w:r>
      <w:r w:rsidR="00A2327F" w:rsidRPr="00A2327F">
        <w:rPr>
          <w:rFonts w:ascii="Times New Roman" w:eastAsiaTheme="minorHAnsi" w:hAnsi="Times New Roman"/>
          <w:b/>
          <w:sz w:val="24"/>
          <w:szCs w:val="24"/>
        </w:rPr>
        <w:t>/</w:t>
      </w:r>
      <w:r w:rsidR="009F5625">
        <w:rPr>
          <w:rFonts w:ascii="Times New Roman" w:eastAsiaTheme="minorHAnsi" w:hAnsi="Times New Roman"/>
          <w:b/>
          <w:sz w:val="24"/>
          <w:szCs w:val="24"/>
        </w:rPr>
        <w:t>-</w:t>
      </w:r>
      <w:r w:rsidR="00A2327F" w:rsidRPr="00A2327F">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w:t>
      </w:r>
      <w:r w:rsidRPr="00892989">
        <w:rPr>
          <w:rFonts w:ascii="Times New Roman" w:eastAsia="Times New Roman" w:hAnsi="Times New Roman"/>
          <w:bCs/>
          <w:sz w:val="24"/>
          <w:szCs w:val="24"/>
          <w:lang w:eastAsia="ru-RU"/>
        </w:rPr>
        <w:lastRenderedPageBreak/>
        <w:t>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4151A4">
      <w:pPr>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lastRenderedPageBreak/>
        <w:t>Условия комплексных ситуационных заданий:</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
          <w:bCs/>
          <w:sz w:val="28"/>
          <w:szCs w:val="28"/>
          <w:lang w:eastAsia="ru-RU"/>
        </w:rPr>
      </w:pPr>
      <w:r w:rsidRPr="005F089A">
        <w:rPr>
          <w:rFonts w:ascii="Times New Roman" w:eastAsia="Times New Roman" w:hAnsi="Times New Roman"/>
          <w:b/>
          <w:bCs/>
          <w:sz w:val="28"/>
          <w:szCs w:val="28"/>
          <w:lang w:eastAsia="ru-RU"/>
        </w:rPr>
        <w:lastRenderedPageBreak/>
        <w:t>7 Методические рекомендации по подготовке к рубежному контролю</w:t>
      </w:r>
    </w:p>
    <w:p w:rsidR="005F089A" w:rsidRPr="005F089A" w:rsidRDefault="005F089A" w:rsidP="005F089A">
      <w:pPr>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5F089A">
      <w:pPr>
        <w:spacing w:after="0" w:line="240" w:lineRule="auto"/>
        <w:ind w:firstLine="567"/>
        <w:jc w:val="both"/>
        <w:rPr>
          <w:rFonts w:ascii="Times New Roman" w:eastAsia="Times New Roman" w:hAnsi="Times New Roman"/>
          <w:bCs/>
          <w:sz w:val="28"/>
          <w:szCs w:val="28"/>
          <w:lang w:eastAsia="ru-RU"/>
        </w:rPr>
      </w:pPr>
    </w:p>
    <w:p w:rsidR="00D54F49" w:rsidRPr="00D725EA" w:rsidRDefault="00532F2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8</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B74180"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2</w:t>
      </w:r>
      <w:r w:rsidR="00B74180" w:rsidRPr="005F089A">
        <w:rPr>
          <w:rFonts w:ascii="Times New Roman" w:eastAsia="Times New Roman" w:hAnsi="Times New Roman"/>
          <w:b/>
          <w:bCs/>
          <w:sz w:val="24"/>
          <w:szCs w:val="24"/>
          <w:lang w:eastAsia="ru-RU"/>
        </w:rPr>
        <w:t xml:space="preserve"> семестр</w:t>
      </w:r>
      <w:r w:rsidR="009F5625">
        <w:rPr>
          <w:rFonts w:ascii="Times New Roman" w:eastAsia="Times New Roman" w:hAnsi="Times New Roman"/>
          <w:b/>
          <w:bCs/>
          <w:sz w:val="24"/>
          <w:szCs w:val="24"/>
          <w:lang w:eastAsia="ru-RU"/>
        </w:rPr>
        <w:t xml:space="preserve"> (ЗАЧЕТ)</w:t>
      </w:r>
      <w:r w:rsidR="005F089A" w:rsidRPr="005F089A">
        <w:rPr>
          <w:rFonts w:ascii="Times New Roman" w:eastAsia="Times New Roman" w:hAnsi="Times New Roman"/>
          <w:b/>
          <w:bCs/>
          <w:sz w:val="24"/>
          <w:szCs w:val="24"/>
          <w:lang w:eastAsia="ru-RU"/>
        </w:rPr>
        <w:t xml:space="preserve"> – очная форма обучения, </w:t>
      </w:r>
      <w:r w:rsidR="00A86DCC">
        <w:rPr>
          <w:rFonts w:ascii="Times New Roman" w:eastAsia="Times New Roman" w:hAnsi="Times New Roman"/>
          <w:b/>
          <w:bCs/>
          <w:sz w:val="24"/>
          <w:szCs w:val="24"/>
          <w:lang w:eastAsia="ru-RU"/>
        </w:rPr>
        <w:t>3</w:t>
      </w:r>
      <w:r w:rsidR="009F5625">
        <w:rPr>
          <w:rFonts w:ascii="Times New Roman" w:eastAsia="Times New Roman" w:hAnsi="Times New Roman"/>
          <w:b/>
          <w:bCs/>
          <w:sz w:val="24"/>
          <w:szCs w:val="24"/>
          <w:lang w:eastAsia="ru-RU"/>
        </w:rPr>
        <w:t xml:space="preserve">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4</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5F089A" w:rsidRPr="005F089A">
        <w:rPr>
          <w:rFonts w:ascii="Times New Roman" w:eastAsia="Times New Roman" w:hAnsi="Times New Roman"/>
          <w:b/>
          <w:bCs/>
          <w:sz w:val="24"/>
          <w:szCs w:val="24"/>
          <w:lang w:eastAsia="ru-RU"/>
        </w:rPr>
        <w:t>– заочная форма обучения</w:t>
      </w:r>
      <w:r w:rsidR="00B74180" w:rsidRPr="005F089A">
        <w:rPr>
          <w:rFonts w:ascii="Times New Roman" w:eastAsia="Times New Roman" w:hAnsi="Times New Roman"/>
          <w:b/>
          <w:bCs/>
          <w:sz w:val="24"/>
          <w:szCs w:val="24"/>
          <w:lang w:eastAsia="ru-RU"/>
        </w:rPr>
        <w:t>)</w:t>
      </w:r>
    </w:p>
    <w:p w:rsidR="00B56679" w:rsidRPr="00B56679" w:rsidRDefault="00B56679" w:rsidP="00C44DBE">
      <w:pPr>
        <w:numPr>
          <w:ilvl w:val="0"/>
          <w:numId w:val="27"/>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Понятие и виды дееспособности физических лиц. Эмансипация.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Признание гражданина недееспособным.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Право собственности физических 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9F5625" w:rsidRPr="00B74180" w:rsidRDefault="00B56679" w:rsidP="009F5625">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3</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(ЗАЧЕТ)</w:t>
      </w:r>
      <w:r w:rsidR="009F5625" w:rsidRPr="005F089A">
        <w:rPr>
          <w:rFonts w:ascii="Times New Roman" w:eastAsia="Times New Roman" w:hAnsi="Times New Roman"/>
          <w:b/>
          <w:bCs/>
          <w:sz w:val="24"/>
          <w:szCs w:val="24"/>
          <w:lang w:eastAsia="ru-RU"/>
        </w:rPr>
        <w:t xml:space="preserve"> </w:t>
      </w:r>
      <w:r w:rsidR="005F089A" w:rsidRPr="005F089A">
        <w:rPr>
          <w:rFonts w:ascii="Times New Roman" w:eastAsia="Times New Roman" w:hAnsi="Times New Roman"/>
          <w:b/>
          <w:bCs/>
          <w:sz w:val="24"/>
          <w:szCs w:val="24"/>
          <w:lang w:eastAsia="ru-RU"/>
        </w:rPr>
        <w:t xml:space="preserve">– очная форма обучения, </w:t>
      </w:r>
      <w:r w:rsidR="009F5625">
        <w:rPr>
          <w:rFonts w:ascii="Times New Roman" w:eastAsia="Times New Roman" w:hAnsi="Times New Roman"/>
          <w:b/>
          <w:bCs/>
          <w:sz w:val="24"/>
          <w:szCs w:val="24"/>
          <w:lang w:eastAsia="ru-RU"/>
        </w:rPr>
        <w:t>4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5</w:t>
      </w:r>
      <w:r w:rsidR="009F5625"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9F5625" w:rsidRPr="005F089A">
        <w:rPr>
          <w:rFonts w:ascii="Times New Roman" w:eastAsia="Times New Roman" w:hAnsi="Times New Roman"/>
          <w:b/>
          <w:bCs/>
          <w:sz w:val="24"/>
          <w:szCs w:val="24"/>
          <w:lang w:eastAsia="ru-RU"/>
        </w:rPr>
        <w:t>– заочная форма обучения)</w:t>
      </w:r>
    </w:p>
    <w:p w:rsidR="00FD4E3B" w:rsidRDefault="00FD4E3B" w:rsidP="005F08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C44DBE">
      <w:pPr>
        <w:pStyle w:val="a7"/>
        <w:numPr>
          <w:ilvl w:val="0"/>
          <w:numId w:val="31"/>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w:t>
      </w:r>
      <w:r w:rsidRPr="007267CD">
        <w:rPr>
          <w:rFonts w:ascii="Times New Roman" w:hAnsi="Times New Roman"/>
          <w:sz w:val="24"/>
          <w:szCs w:val="24"/>
        </w:rPr>
        <w:lastRenderedPageBreak/>
        <w:t>технической эксплуатации: понятие, гражданско-правовая характеристика, элементы и условия, содержание.</w:t>
      </w:r>
    </w:p>
    <w:p w:rsidR="00FD4E3B" w:rsidRPr="00FD4E3B"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7"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FD4E3B" w:rsidRPr="000A0408"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2103CE"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2"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lastRenderedPageBreak/>
        <w:t>Договор имущественного страхования: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r w:rsidR="000A0408" w:rsidRPr="000A0408">
        <w:rPr>
          <w:rFonts w:ascii="Times New Roman" w:hAnsi="Times New Roman"/>
          <w:sz w:val="24"/>
          <w:szCs w:val="24"/>
        </w:rPr>
        <w:t>.</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5F089A">
      <w:pPr>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очная форма обучения, </w:t>
      </w:r>
      <w:r w:rsidR="009F5625">
        <w:rPr>
          <w:rFonts w:ascii="Times New Roman" w:eastAsia="Times New Roman" w:hAnsi="Times New Roman"/>
          <w:b/>
          <w:bCs/>
          <w:sz w:val="24"/>
          <w:szCs w:val="24"/>
          <w:lang w:eastAsia="ru-RU"/>
        </w:rPr>
        <w:t>5</w:t>
      </w:r>
      <w:r w:rsidR="009F5625" w:rsidRPr="005F089A">
        <w:rPr>
          <w:rFonts w:ascii="Times New Roman" w:eastAsia="Times New Roman" w:hAnsi="Times New Roman"/>
          <w:b/>
          <w:bCs/>
          <w:sz w:val="24"/>
          <w:szCs w:val="24"/>
          <w:lang w:eastAsia="ru-RU"/>
        </w:rPr>
        <w:t xml:space="preserve"> семестр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6</w:t>
      </w:r>
      <w:r w:rsidR="005F089A" w:rsidRPr="005F089A">
        <w:rPr>
          <w:rFonts w:ascii="Times New Roman" w:eastAsia="Times New Roman" w:hAnsi="Times New Roman"/>
          <w:b/>
          <w:bCs/>
          <w:sz w:val="24"/>
          <w:szCs w:val="24"/>
          <w:lang w:eastAsia="ru-RU"/>
        </w:rPr>
        <w:t xml:space="preserve"> семестр – заочная форма обучения)</w:t>
      </w:r>
    </w:p>
    <w:p w:rsid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Порядок, условия и правовые последствия признания гражданина безвестно </w:t>
      </w:r>
      <w:r w:rsidRPr="00B56679">
        <w:rPr>
          <w:rFonts w:ascii="Times New Roman" w:hAnsi="Times New Roman"/>
          <w:sz w:val="24"/>
          <w:szCs w:val="24"/>
        </w:rPr>
        <w:lastRenderedPageBreak/>
        <w:t>отсутствующим и объявления его умершим.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7"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 xml:space="preserve">Договор подряда: понятие, гражданско-правовая характеристика, элементы </w:t>
      </w:r>
      <w:r w:rsidRPr="00FD4E3B">
        <w:rPr>
          <w:rFonts w:ascii="Times New Roman" w:hAnsi="Times New Roman"/>
          <w:sz w:val="24"/>
          <w:szCs w:val="24"/>
        </w:rPr>
        <w:lastRenderedPageBreak/>
        <w:t>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2103CE"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2"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lastRenderedPageBreak/>
        <w:t>Договор простого товарищества: понятие, гражданско-правовая 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b/>
          <w:sz w:val="24"/>
          <w:szCs w:val="24"/>
        </w:rPr>
        <w:t>Нормативные правовые акты</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Конституция Российской Федерации : принята всенародным голосованием 12 декабря 1993 г.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первая) : федеральный закон  от 30 ноября 1994  г. № 51-ФЗ // </w:t>
      </w:r>
      <w:hyperlink r:id="rId16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вторая) : федеральный закон  от 26 января 1996  г. № 14-ФЗ // </w:t>
      </w:r>
      <w:hyperlink r:id="rId164"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третья) : федеральный закон  от 26 ноября 2001  г. № 146-ФЗ // </w:t>
      </w:r>
      <w:hyperlink r:id="rId165"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четвертая) : федеральный закон  от 18 декабря 2006  г. № 230-ФЗ // </w:t>
      </w:r>
      <w:hyperlink r:id="rId166"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Семейный кодекс Российской Федерации : федеральный закон от 29 декабря 1995 г. № 223-ФЗ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Гражданский процессуальный кодекс Российской Федерации : федеральный закон от 14 ноября 2002 г. № 138-ФЗ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общественных объединениях : федеральный закон 19 мая 1995 г. № 82-ФЗ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международных договорах Российской Федерации : федеральный закон 15 июля 1995 г. № 101-ФЗ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акционерных обществах : федеральный закон от 26 декабря 1995 г. № 208-ФЗ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рынке ценных бумаг : федеральный закон от 22 апреля 1996 г № 39-ФЗ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обществах с ограниченной ответственностью : федеральный закон от 08 февраля 1998 г. № 14-ФЗ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опеке и попечительстве : федеральный закон от 24 апреля 1998 г. № 48-ФЗ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ипотеке (залоге недвижимости) : федеральный закон от 16 июля 1998 г. № 102-ФЗ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несостоятельности (банкротстве) : федеральный закон от 26 октября 2002 г. № 127-ФЗ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государственных и муниципальных унитарных предприятиях : федеральный закон от 14 ноября 2002 г. № 616-ФЗ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производственных кооперативах : федеральный закон от 08 мая 1996 г. № 41-ФЗ // Собр. законодательства Рос. Федерации.- 1996. - № 20. - Ст. 2321.</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автономных учреждениях : федеральный закон от 03 ноября 2006 г. № 174-ФЗ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хозяйственных партнерствах : федеральный закон от 03 декабря 2011 г. № 380-ФЗ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государственной регистрации недвижимости : федеральный закон от 13 июля 2015 г.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публично-правовых компаниях в Российской Федерации и о внесении изменений в отдельные законодательные акты Российской Федерации :  федеральный закон от 03 июля 2016 г.№ 236-ФЗ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защите прав потребителей: Закон Российской Федерации от 07 февраля 1992 № 2300-1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финансовой аренде (лизинге): федеральный закон от 29 октября 1998 № 164-ФЗ</w:t>
      </w:r>
      <w:r w:rsidRPr="008C4336">
        <w:rPr>
          <w:rFonts w:ascii="Times New Roman" w:hAnsi="Times New Roman"/>
          <w:sz w:val="24"/>
          <w:szCs w:val="24"/>
          <w:shd w:val="clear" w:color="auto" w:fill="FFFFFF"/>
        </w:rPr>
        <w:t xml:space="preserve">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 федеральный закон от 05 апреля 2013 № 44-</w:t>
      </w:r>
      <w:r w:rsidRPr="008C4336">
        <w:rPr>
          <w:rFonts w:ascii="Times New Roman" w:hAnsi="Times New Roman"/>
          <w:sz w:val="24"/>
          <w:szCs w:val="24"/>
        </w:rPr>
        <w:lastRenderedPageBreak/>
        <w:t>ФЗ</w:t>
      </w:r>
      <w:r w:rsidRPr="008C4336">
        <w:rPr>
          <w:rFonts w:ascii="Times New Roman" w:hAnsi="Times New Roman"/>
          <w:sz w:val="24"/>
          <w:szCs w:val="24"/>
          <w:shd w:val="clear" w:color="auto" w:fill="FFFFFF"/>
        </w:rPr>
        <w:t xml:space="preserve">2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ломбардах : федеральный закон от 19 июля 2007 № 196-ФЗ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Об обязательном страховании гражданской ответственности: федеральный закон от 25 апреля 2002 № 40-ФЗ// </w:t>
      </w:r>
      <w:hyperlink r:id="rId167"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кредитных историях : федеральный закон от 30 декабря 2004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потребительском кредите (займе) : федеральный закон от 21 декабря 3013 № 353-ФЗ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Основы законодательства Российской Федерации о нотариате : закон от 11 февраля 1993 № 4462-1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микрофинансовой деятельности и микрофинансовых организациях : федеральный закон от 2 июля 2010 № 151-ФЗ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банках и банковской деятельности : федеральный закон от 2 декабря 1990 № 395-1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страховании вкладов в банках Российской  Федерации : федеральный закон от 23 декабря 2003 № 177-ФЗ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организации страхового дела в Российской Федерации : федеральный закон от 27 ноября 1992 № 4015-1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t>Основная литература</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 xml:space="preserve">[Электронный ресурс] </w:t>
      </w:r>
      <w:r w:rsidRPr="008C4336">
        <w:rPr>
          <w:rFonts w:ascii="Times New Roman" w:hAnsi="Times New Roman"/>
          <w:sz w:val="24"/>
          <w:szCs w:val="24"/>
          <w:shd w:val="clear" w:color="auto" w:fill="FFFFFF"/>
        </w:rPr>
        <w:t>: учебник: В 2 томах Том 1 / под общ. ред. М. В. Карпычева, А. М. Хужина. - Москва: ИД «ФОРУМ» НИЦ ИНФРА-М, 2019. - 400 с. - ISBN 978-5-8199-0857-0 - Режим доступа: https://znanium.com/bookread2.php?book=999752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учебник: В 2 томах Том 2 / под общ. ред. М. В. Карпычева, А. М. Хужина, А. А. Демичева. и др. - Москва: ИД «ФОРУМ» НИЦ ИНФРА-М, 2019. - 559 с. - ISBN 978-5-8199-0749-8 - Режим доступа: https://znanium.com/bookread2.php?book=1002360</w:t>
      </w:r>
    </w:p>
    <w:p w:rsidR="008C4336" w:rsidRPr="008C4336" w:rsidRDefault="008C4336" w:rsidP="008C4336">
      <w:pPr>
        <w:keepNext/>
        <w:suppressAutoHyphens/>
        <w:spacing w:after="0" w:line="240" w:lineRule="auto"/>
        <w:ind w:firstLine="709"/>
        <w:jc w:val="both"/>
        <w:outlineLvl w:val="1"/>
        <w:rPr>
          <w:rFonts w:ascii="Times New Roman" w:hAnsi="Times New Roman"/>
          <w:i/>
          <w:color w:val="C00000"/>
          <w:sz w:val="24"/>
          <w:szCs w:val="24"/>
        </w:rPr>
      </w:pPr>
      <w:r w:rsidRPr="008C4336">
        <w:rPr>
          <w:rFonts w:ascii="Times New Roman" w:hAnsi="Times New Roman"/>
          <w:b/>
          <w:sz w:val="24"/>
          <w:szCs w:val="24"/>
        </w:rPr>
        <w:t xml:space="preserve">5.3 Дополнительная литература </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w:t>
      </w:r>
      <w:r w:rsidRPr="008C4336">
        <w:rPr>
          <w:rFonts w:ascii="Times New Roman" w:hAnsi="Times New Roman"/>
          <w:sz w:val="24"/>
          <w:szCs w:val="24"/>
        </w:rPr>
        <w:t>Актуальные проблемы гражданского права [Электронный ресурс] : учебное пособие / ред. Н. Д. Эриашвили, Ю. Н. Андреев ; под ред. Н. М. Коршунова. - Москва : Юнити-Дана, 2015. - 543 с. - ISBN 978-5-238-02165-2. – Режим доступа: http://biblioclub.ru/index.php?page=book&amp;id=114577.</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Витко, В. С. Договоры заказа на создание произведений [Электронный ресурс] : монография / В. С. Витко. – Статут, 2016.  – Режим доступа : </w:t>
      </w:r>
      <w:hyperlink r:id="rId168"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Владова, О. Г. Комментарий к закону «О потребительском кредите (займе)» [Электронный ресурс] / О. Г. Владова. – Подготовлен для «Консультант плюс, 2015. – Режим доступа : </w:t>
      </w:r>
      <w:hyperlink r:id="rId169" w:history="1">
        <w:r w:rsidRPr="008C4336">
          <w:rPr>
            <w:rFonts w:ascii="Times New Roman" w:hAnsi="Times New Roman"/>
            <w:sz w:val="24"/>
            <w:szCs w:val="24"/>
          </w:rPr>
          <w:t>http://www.consultant.ru</w:t>
        </w:r>
      </w:hyperlink>
      <w:r w:rsidRPr="008C4336">
        <w:rPr>
          <w:rFonts w:ascii="Times New Roman" w:hAnsi="Times New Roman"/>
          <w:sz w:val="24"/>
          <w:szCs w:val="24"/>
        </w:rPr>
        <w:t xml:space="preserve">.   </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Глебов, А. Б. Гражданское право [Электронный ресурс] / А. Б. Глебов. - Москва : Лаборатория книги, 2012. - 99 с. - ISBN 978-5-504-00547-8. - Режим доступа: http://biblioclub.ru/index.php?page=book&amp;id=139752.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w:t>
      </w:r>
      <w:hyperlink r:id="rId170" w:history="1">
        <w:r w:rsidRPr="008C4336">
          <w:rPr>
            <w:rFonts w:ascii="Times New Roman" w:hAnsi="Times New Roman"/>
            <w:sz w:val="24"/>
            <w:szCs w:val="24"/>
          </w:rPr>
          <w:t>http://biblioclub.ru/index.php?page=book&amp;id=257840</w:t>
        </w:r>
      </w:hyperlink>
      <w:r w:rsidRPr="008C4336">
        <w:rPr>
          <w:rFonts w:ascii="Times New Roman" w:hAnsi="Times New Roman"/>
          <w:sz w:val="24"/>
          <w:szCs w:val="24"/>
        </w:rPr>
        <w:t>.</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highlight w:val="yellow"/>
          <w:shd w:val="clear" w:color="auto" w:fill="FFFFFF"/>
        </w:rPr>
      </w:pPr>
      <w:r w:rsidRPr="008C4336">
        <w:rPr>
          <w:rFonts w:ascii="Times New Roman" w:eastAsia="Times New Roman" w:hAnsi="Times New Roman"/>
          <w:bCs/>
          <w:sz w:val="24"/>
          <w:szCs w:val="24"/>
        </w:rPr>
        <w:t>Павлова, И. Ю. Гражданское право: особенная часть [Электронный ресурс] : учебное пособие / И. Ю. Павлова. - Москва : Юнити-Дана, 2015. - 135 с. - ISBN 978-5-238-01677-1. – Режим доступа: URL: http://biblioclub.ru/index.php?page=book&amp;id=114984.</w:t>
      </w:r>
      <w:r w:rsidRPr="008C4336">
        <w:rPr>
          <w:rFonts w:ascii="Times New Roman" w:eastAsia="Times New Roman" w:hAnsi="Times New Roman"/>
          <w:bCs/>
          <w:sz w:val="24"/>
          <w:szCs w:val="24"/>
          <w:highlight w:val="yellow"/>
          <w:shd w:val="clear" w:color="auto" w:fill="FFFFFF"/>
        </w:rPr>
        <w:t xml:space="preserve"> </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rPr>
      </w:pPr>
      <w:r w:rsidRPr="008C4336">
        <w:rPr>
          <w:rFonts w:ascii="Times New Roman" w:eastAsia="Times New Roman" w:hAnsi="Times New Roman"/>
          <w:bCs/>
          <w:sz w:val="24"/>
          <w:szCs w:val="24"/>
          <w:shd w:val="clear" w:color="auto" w:fill="FFFFFF"/>
        </w:rPr>
        <w:t xml:space="preserve">- Гражданский кодекс Российской Федерации : общие положения о договоре. Постатейный комментарий к главам 27 – 29 </w:t>
      </w:r>
      <w:r w:rsidRPr="008C4336">
        <w:rPr>
          <w:rFonts w:ascii="Times New Roman" w:eastAsia="Times New Roman" w:hAnsi="Times New Roman"/>
          <w:bCs/>
          <w:sz w:val="24"/>
          <w:szCs w:val="24"/>
        </w:rPr>
        <w:t xml:space="preserve">[Электронный ресурс] </w:t>
      </w:r>
      <w:r w:rsidRPr="008C4336">
        <w:rPr>
          <w:rFonts w:ascii="Times New Roman" w:eastAsia="Times New Roman" w:hAnsi="Times New Roman"/>
          <w:bCs/>
          <w:sz w:val="24"/>
          <w:szCs w:val="24"/>
          <w:shd w:val="clear" w:color="auto" w:fill="FFFFFF"/>
        </w:rPr>
        <w:t xml:space="preserve">/ под ред. П. В. Крашенинникова. – </w:t>
      </w:r>
      <w:r w:rsidRPr="008C4336">
        <w:rPr>
          <w:rFonts w:ascii="Times New Roman" w:eastAsia="Times New Roman" w:hAnsi="Times New Roman"/>
          <w:bCs/>
          <w:sz w:val="24"/>
          <w:szCs w:val="24"/>
        </w:rPr>
        <w:t>Москва</w:t>
      </w:r>
      <w:r w:rsidRPr="008C4336">
        <w:rPr>
          <w:rFonts w:ascii="Times New Roman" w:eastAsia="Times New Roman" w:hAnsi="Times New Roman"/>
          <w:bCs/>
          <w:sz w:val="24"/>
          <w:szCs w:val="24"/>
          <w:shd w:val="clear" w:color="auto" w:fill="FFFFFF"/>
        </w:rPr>
        <w:t xml:space="preserve">: Статут, 2016. - </w:t>
      </w:r>
      <w:r w:rsidRPr="008C4336">
        <w:rPr>
          <w:rFonts w:ascii="Times New Roman" w:eastAsia="Times New Roman" w:hAnsi="Times New Roman"/>
          <w:bCs/>
          <w:sz w:val="24"/>
          <w:szCs w:val="24"/>
        </w:rPr>
        <w:t xml:space="preserve">Режим доступа : </w:t>
      </w:r>
      <w:hyperlink r:id="rId171" w:history="1">
        <w:r w:rsidRPr="008C4336">
          <w:rPr>
            <w:rFonts w:ascii="Times New Roman" w:eastAsia="Times New Roman" w:hAnsi="Times New Roman"/>
            <w:bCs/>
            <w:sz w:val="24"/>
            <w:szCs w:val="24"/>
          </w:rPr>
          <w:t>http://www.consultant.ru</w:t>
        </w:r>
      </w:hyperlink>
      <w:r w:rsidRPr="008C4336">
        <w:rPr>
          <w:rFonts w:ascii="Times New Roman" w:eastAsia="Times New Roman" w:hAnsi="Times New Roman"/>
          <w:bCs/>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Договорное право России : Реформирование, проблемы и тенденции развития </w:t>
      </w:r>
      <w:r w:rsidRPr="008C4336">
        <w:rPr>
          <w:rFonts w:ascii="Times New Roman" w:hAnsi="Times New Roman"/>
          <w:sz w:val="24"/>
          <w:szCs w:val="24"/>
        </w:rPr>
        <w:lastRenderedPageBreak/>
        <w:t>[Электронный ресурс]</w:t>
      </w:r>
      <w:r w:rsidRPr="008C4336">
        <w:rPr>
          <w:rFonts w:ascii="Times New Roman" w:eastAsia="Times New Roman" w:hAnsi="Times New Roman"/>
          <w:sz w:val="24"/>
          <w:szCs w:val="24"/>
          <w:lang w:eastAsia="ru-RU" w:bidi="ru-RU"/>
        </w:rPr>
        <w:t xml:space="preserve">: монография / Л. Ю. Василевская.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2016. </w:t>
      </w:r>
      <w:r w:rsidRPr="008C4336">
        <w:rPr>
          <w:rFonts w:ascii="Times New Roman" w:hAnsi="Times New Roman"/>
          <w:sz w:val="24"/>
          <w:szCs w:val="24"/>
        </w:rPr>
        <w:t xml:space="preserve">– Режим доступа : </w:t>
      </w:r>
      <w:hyperlink r:id="rId172"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spacing w:after="0" w:line="240" w:lineRule="auto"/>
        <w:ind w:firstLine="709"/>
        <w:contextualSpacing/>
        <w:jc w:val="both"/>
        <w:rPr>
          <w:rFonts w:ascii="Times New Roman" w:hAnsi="Times New Roman"/>
          <w:sz w:val="24"/>
          <w:szCs w:val="24"/>
          <w:lang w:bidi="en-US"/>
        </w:rPr>
      </w:pPr>
      <w:r w:rsidRPr="008C4336">
        <w:rPr>
          <w:rFonts w:ascii="Times New Roman" w:hAnsi="Times New Roman"/>
          <w:sz w:val="24"/>
          <w:szCs w:val="24"/>
          <w:lang w:bidi="en-US"/>
        </w:rPr>
        <w:t xml:space="preserve">- Завьялова, С. В. Проблемы гражданско-правового регулирования туристской деятельности </w:t>
      </w:r>
      <w:r w:rsidRPr="008C4336">
        <w:rPr>
          <w:rFonts w:ascii="Times New Roman" w:hAnsi="Times New Roman"/>
          <w:sz w:val="24"/>
          <w:szCs w:val="24"/>
        </w:rPr>
        <w:t>[Электронный ресурс]</w:t>
      </w:r>
      <w:r w:rsidRPr="008C4336">
        <w:rPr>
          <w:rFonts w:ascii="Times New Roman" w:hAnsi="Times New Roman"/>
          <w:sz w:val="24"/>
          <w:szCs w:val="24"/>
          <w:lang w:bidi="en-US"/>
        </w:rPr>
        <w:t xml:space="preserve">: монография / С. В. Завьялова. – </w:t>
      </w:r>
      <w:r w:rsidRPr="008C4336">
        <w:rPr>
          <w:rFonts w:ascii="Times New Roman" w:hAnsi="Times New Roman"/>
          <w:sz w:val="24"/>
          <w:szCs w:val="24"/>
        </w:rPr>
        <w:t>Москва</w:t>
      </w:r>
      <w:r w:rsidRPr="008C4336">
        <w:rPr>
          <w:rFonts w:ascii="Times New Roman" w:hAnsi="Times New Roman"/>
          <w:sz w:val="24"/>
          <w:szCs w:val="24"/>
          <w:lang w:bidi="en-US"/>
        </w:rPr>
        <w:t xml:space="preserve">: Проспект, 2016. </w:t>
      </w:r>
      <w:r w:rsidRPr="008C4336">
        <w:rPr>
          <w:rFonts w:ascii="Times New Roman" w:hAnsi="Times New Roman"/>
          <w:sz w:val="24"/>
          <w:szCs w:val="24"/>
        </w:rPr>
        <w:t xml:space="preserve">– Режим доступа : </w:t>
      </w:r>
      <w:hyperlink r:id="rId17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bidi="en-US"/>
        </w:rPr>
        <w:t xml:space="preserve">- Иванчак, А. И. Гражданское право Российской Федерации: общая часть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учебник / А. И. Иванчак. - Москва: Статут. - 2014. - Режим доступа : http://www. 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bidi="en-US"/>
        </w:rPr>
        <w:t xml:space="preserve">- Иванова, С. В. Договорный практикум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С. В. Иванова. – Подготовлен для Консультант плюс, 2015. </w:t>
      </w:r>
      <w:r w:rsidRPr="008C4336">
        <w:rPr>
          <w:rFonts w:ascii="Times New Roman" w:hAnsi="Times New Roman"/>
          <w:sz w:val="24"/>
          <w:szCs w:val="24"/>
        </w:rPr>
        <w:t xml:space="preserve">– Режим доступа : </w:t>
      </w:r>
      <w:hyperlink r:id="rId174"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Кикавец, В. В. Судебные споры в контрактной системе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научно-практическое пособие / В. В. Кикавец. – Подготовлен для «Консультант плюс», 2015. - Режим доступа : </w:t>
      </w:r>
      <w:hyperlink r:id="rId175"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rPr>
        <w:t xml:space="preserve">- 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w:t>
      </w:r>
      <w:r w:rsidRPr="008C4336">
        <w:rPr>
          <w:rFonts w:ascii="Times New Roman" w:hAnsi="Times New Roman"/>
          <w:sz w:val="24"/>
          <w:szCs w:val="24"/>
          <w:lang w:bidi="ru-RU"/>
        </w:rPr>
        <w:t>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Кондратьева, Е. А. Объекты интеллектуальных прав : особенности правовой охраны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Е. А. Кондратьева.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- 2014. - Режим доступа : </w:t>
      </w:r>
      <w:hyperlink r:id="rId176"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Корпоративные отношения : комплексные проблемы теоретического изучения и нормативно-правового регулирования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Е. Д. Тягай.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Инфра-М, 2014. - Режим доступа : </w:t>
      </w:r>
      <w:hyperlink r:id="rId177"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 Осипенко, К. О. Договор об осуществлении прав участников хозяйственных обществ в российском и английском праве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К. О. Осипенко. – </w:t>
      </w:r>
      <w:r w:rsidRPr="008C4336">
        <w:rPr>
          <w:rFonts w:ascii="Times New Roman" w:hAnsi="Times New Roman"/>
          <w:sz w:val="24"/>
          <w:szCs w:val="24"/>
        </w:rPr>
        <w:t>Москва</w:t>
      </w:r>
      <w:r w:rsidRPr="008C4336">
        <w:rPr>
          <w:rFonts w:ascii="Times New Roman" w:hAnsi="Times New Roman"/>
          <w:sz w:val="24"/>
          <w:szCs w:val="24"/>
          <w:lang w:bidi="ru-RU"/>
        </w:rPr>
        <w:t xml:space="preserve"> : Инфотропик Медиа, 2016. - 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hAnsi="Times New Roman"/>
          <w:sz w:val="24"/>
          <w:szCs w:val="24"/>
          <w:shd w:val="clear" w:color="auto" w:fill="FFFFFF"/>
        </w:rPr>
        <w:t xml:space="preserve">- </w:t>
      </w:r>
      <w:r w:rsidRPr="008C4336">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В. В. Витрянского. - 2014.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Режим доступа : </w:t>
      </w:r>
      <w:hyperlink r:id="rId178"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hAnsi="Times New Roman"/>
          <w:sz w:val="24"/>
          <w:szCs w:val="24"/>
          <w:lang w:bidi="ru-RU"/>
        </w:rPr>
        <w:t xml:space="preserve">- </w:t>
      </w:r>
      <w:r w:rsidRPr="008C4336">
        <w:rPr>
          <w:rFonts w:ascii="Times New Roman" w:hAnsi="Times New Roman"/>
          <w:sz w:val="24"/>
          <w:szCs w:val="24"/>
        </w:rPr>
        <w:t>Рассолова, Т. М. Гражданское право [Электронный ресурс] : учебник / Т. М. Рассолова. - Москва : Юнити-Дана, 2015. - 847 с. - ISBN 978-5-238-01871-3. – Режим доступа: http://biblioclub.ru/index.php?page=book&amp;id=114802.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http://biblioclub.ru/index.php?page=book&amp;id=141523.</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8C4336">
        <w:rPr>
          <w:rFonts w:ascii="Times New Roman" w:hAnsi="Times New Roman"/>
          <w:sz w:val="24"/>
          <w:szCs w:val="24"/>
        </w:rPr>
        <w:t>[Электронный ресурс]</w:t>
      </w:r>
      <w:r w:rsidRPr="008C4336">
        <w:rPr>
          <w:rFonts w:ascii="Times New Roman" w:hAnsi="Times New Roman"/>
          <w:sz w:val="24"/>
          <w:szCs w:val="24"/>
          <w:lang w:bidi="ru-RU"/>
        </w:rPr>
        <w:t>/ Ю. В. Рогова. – Статут, 2015. - Режим доступа : http://www.consultant.ru.</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 Савельев, А. И. Электронная коммерция в России и за рубежом : правовое регулирование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А. И. Савельев. – </w:t>
      </w:r>
      <w:r w:rsidRPr="008C4336">
        <w:rPr>
          <w:rFonts w:ascii="Times New Roman" w:hAnsi="Times New Roman"/>
          <w:sz w:val="24"/>
          <w:szCs w:val="24"/>
        </w:rPr>
        <w:t>Москва</w:t>
      </w:r>
      <w:r w:rsidRPr="008C4336">
        <w:rPr>
          <w:rFonts w:ascii="Times New Roman" w:hAnsi="Times New Roman"/>
          <w:sz w:val="24"/>
          <w:szCs w:val="24"/>
          <w:lang w:bidi="ru-RU"/>
        </w:rPr>
        <w:t xml:space="preserve">: Статут, 2016. – Режим доступа :  http://www.consultant.ru.    </w:t>
      </w:r>
    </w:p>
    <w:p w:rsidR="008C4336" w:rsidRPr="008C4336" w:rsidRDefault="008C4336" w:rsidP="008C4336">
      <w:pPr>
        <w:widowControl w:val="0"/>
        <w:tabs>
          <w:tab w:val="left" w:pos="1199"/>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Тихомирова, Л. В. Индивидуальный предприниматель : комментарии, судебная практика, официальные разъяснения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под ред. М. Ю. Тихомирова.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2014. - Издательство Тихомирова М. Ю. - Режим доступа : </w:t>
      </w:r>
      <w:hyperlink r:id="rId179"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08"/>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eastAsia="ru-RU" w:bidi="ru-RU"/>
        </w:rPr>
        <w:t>- Ширвиндт А.М. Ограничение свободы договора в целях защиты прав потребителей в российском и европейском частном праве»</w:t>
      </w:r>
      <w:r w:rsidRPr="008C4336">
        <w:rPr>
          <w:rFonts w:ascii="Times New Roman" w:hAnsi="Times New Roman"/>
          <w:sz w:val="24"/>
          <w:szCs w:val="24"/>
        </w:rPr>
        <w:t xml:space="preserve"> [Электронный ресурс]</w:t>
      </w:r>
      <w:r w:rsidRPr="008C4336">
        <w:rPr>
          <w:rFonts w:ascii="Times New Roman" w:eastAsia="Times New Roman" w:hAnsi="Times New Roman"/>
          <w:sz w:val="24"/>
          <w:szCs w:val="24"/>
          <w:lang w:eastAsia="ru-RU" w:bidi="ru-RU"/>
        </w:rPr>
        <w:t xml:space="preserve"> / под общ. ред. А. Л. Маковского. - Статут, 2014. - Режим доступа : </w:t>
      </w:r>
      <w:hyperlink r:id="rId180"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spacing w:after="0" w:line="240" w:lineRule="auto"/>
        <w:ind w:firstLine="709"/>
        <w:jc w:val="both"/>
        <w:outlineLvl w:val="1"/>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Юридические лица в российском гражданском праве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монография: В 3 томах. Т.1: Общие положения о юридических лицах / А. В. Габов, О. В. Гутников, Н. Г. Доронина и др. - Москва: НИЦ ИНФРА-М, 2015. - 384 с. - ISBN 978-5-16-011513-9 - Режим доступа: http://znanium.com/bookread2.php?book=529062.</w:t>
      </w:r>
    </w:p>
    <w:p w:rsidR="008C4336" w:rsidRPr="008C4336" w:rsidRDefault="008C4336" w:rsidP="008C4336">
      <w:pPr>
        <w:widowControl w:val="0"/>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lastRenderedPageBreak/>
        <w:t>Периодические издания</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Журналы:</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Вестник Оренбургского государственного университета : журнал. - Оренбург : ГОУ ОГУ,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Вопросы истории: журнал. - Москва : ООО Редакция журнала Вопросы истории,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Госзакупки. РУ  : журнал. - Москва : ЗАО МЦФЭР,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Правовая политика и правовая жизнь : журнал. - Саратов : Саратовский филиал ФГБУН Института госуд. и права РАН, 2019</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Интернет–ресурсы</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http://www.kremlin.ru/ - Президент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http://www.council.gov.ru/ -  Совет Федерации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http://www.duma.gov.ru/ -  Государственная Дума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http://government.ru/ -  Правительство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http://www.ksrf.ru/ru/ - Конституционный суд российской Федерации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http://www.vsrf.ru/ -  Верховный суд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http://www.echr.coe.int - Европейский суд по правам человека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 www.curia.eu - Суд Европейского союза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http://www.wto.org/english/tratop_e/dispu_e/dispu_status_e - Всемирная торговая организация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http://law.edu.ru/ - Федеральный правовой портал «Юридическая Россия»</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http://msal.ru/ -  Московский государственный университет имени О.Е. КУТАФИН</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http://www.osu.ru/ - Оренбургский государственный университет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http://www.garant.ru/ - Гарант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http://www.kodeks.ru/ -  Кодекс</w:t>
      </w:r>
    </w:p>
    <w:p w:rsidR="008C4336" w:rsidRPr="008C4336" w:rsidRDefault="008C4336" w:rsidP="008C4336">
      <w:pPr>
        <w:widowControl w:val="0"/>
        <w:spacing w:after="0" w:line="240" w:lineRule="auto"/>
        <w:ind w:firstLine="709"/>
        <w:jc w:val="both"/>
        <w:rPr>
          <w:rFonts w:ascii="Times New Roman" w:hAnsi="Times New Roman"/>
          <w:color w:val="000000"/>
          <w:sz w:val="24"/>
          <w:szCs w:val="24"/>
        </w:rPr>
      </w:pPr>
      <w:r w:rsidRPr="008C4336">
        <w:rPr>
          <w:rFonts w:ascii="Times New Roman" w:hAnsi="Times New Roman"/>
          <w:sz w:val="24"/>
        </w:rPr>
        <w:t>http://www.consultant.ru/ – КонсультанПлюс.</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Программное обеспечение, профессиональные базы данных и информационные справочные системы современных информационных технологий</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Microsoft Office (лицензия по договору № ПО/8-12 от 28.02.2012 г.)</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Веб-приложение «Универсальная система тестирования БГТИ»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http://pravo.gov.ru. – Официальный интернет-портал правовой информации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Антивирусное ПО Kaspersky Endpoint Security для бизнеса 100 лицензий, договор № 31705641213 от 27.11.2017 г.</w:t>
      </w:r>
    </w:p>
    <w:p w:rsidR="008C4336" w:rsidRPr="008C4336" w:rsidRDefault="008C4336" w:rsidP="008C4336">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8C4336">
        <w:rPr>
          <w:rFonts w:ascii="Times New Roman" w:hAnsi="Times New Roman"/>
          <w:sz w:val="24"/>
          <w:szCs w:val="24"/>
        </w:rPr>
        <w:t>КонсультантПлюс (http://www.consultant.ru, контракт № 0353100011719000012 от 25.03.2019 г. (период доступа: 25.03.2019 – 31.12.2019 гг.).</w:t>
      </w:r>
    </w:p>
    <w:p w:rsidR="00AE577F" w:rsidRPr="00AE577F" w:rsidRDefault="00AE577F" w:rsidP="00AE577F">
      <w:pPr>
        <w:widowControl w:val="0"/>
        <w:suppressAutoHyphens/>
        <w:spacing w:after="0" w:line="240" w:lineRule="auto"/>
        <w:ind w:firstLine="709"/>
        <w:jc w:val="both"/>
        <w:rPr>
          <w:rFonts w:ascii="Times New Roman" w:hAnsi="Times New Roman"/>
          <w:sz w:val="24"/>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00C93B53">
        <w:rPr>
          <w:rFonts w:ascii="Times New Roman" w:eastAsia="Times New Roman" w:hAnsi="Times New Roman"/>
          <w:sz w:val="28"/>
          <w:szCs w:val="28"/>
          <w:lang w:eastAsia="ru-RU"/>
        </w:rPr>
        <w:t>юриспруденции</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0478EC0" wp14:editId="143C448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A9801"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8C4336">
        <w:rPr>
          <w:rFonts w:ascii="Times New Roman" w:eastAsia="Times New Roman" w:hAnsi="Times New Roman"/>
          <w:sz w:val="28"/>
          <w:szCs w:val="28"/>
          <w:lang w:eastAsia="ru-RU"/>
        </w:rPr>
        <w:t>9</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4076"/>
      </w:tblGrid>
      <w:tr w:rsidR="00E9662A" w:rsidRPr="00E9662A" w:rsidTr="00E9662A">
        <w:tc>
          <w:tcPr>
            <w:tcW w:w="4926" w:type="dxa"/>
            <w:shd w:val="clear" w:color="auto" w:fill="auto"/>
          </w:tcPr>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заведующий кафедрой юриспруденции</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lastRenderedPageBreak/>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8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82"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83"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71CB9CA" wp14:editId="54106BAC">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4FF97E7" wp14:editId="2C733A68">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5B94782E" wp14:editId="69D352BA">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B19977D" wp14:editId="4FD58228">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CEF1A03" wp14:editId="0BC5CAFF">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E094D50" wp14:editId="05E7C424">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275C56E5" wp14:editId="1C7E636A">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7B89347" wp14:editId="3EF6E65B">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20F0098D" wp14:editId="33AB2D8E">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48FF776D" wp14:editId="0B957E72">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012099D5" wp14:editId="5ABA3F9E">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362775EE" wp14:editId="22E3EF20">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1D5952ED" wp14:editId="06CF1FB3">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52FFC216" wp14:editId="38C59857">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0F720CFD" wp14:editId="2568EF0C">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45A76E7C" wp14:editId="43465DB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7D85368C" wp14:editId="7A8AA499">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33D978A5" wp14:editId="38F61D8B">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54D841E6" wp14:editId="0764FDAF">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4864CFFB" wp14:editId="5E8BACDE">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2F73B4F0" wp14:editId="04F1316F">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3402256C" wp14:editId="51627F9E">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4AC6B301" wp14:editId="43CE08B3">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5230A4FA" wp14:editId="2F35DE84">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7"/>
        <w:gridCol w:w="1528"/>
        <w:gridCol w:w="902"/>
        <w:gridCol w:w="1358"/>
        <w:gridCol w:w="1113"/>
        <w:gridCol w:w="1274"/>
        <w:gridCol w:w="1584"/>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lastRenderedPageBreak/>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CE" w:rsidRDefault="002103CE" w:rsidP="00F23541">
      <w:pPr>
        <w:spacing w:after="0" w:line="240" w:lineRule="auto"/>
      </w:pPr>
      <w:r>
        <w:separator/>
      </w:r>
    </w:p>
  </w:endnote>
  <w:endnote w:type="continuationSeparator" w:id="0">
    <w:p w:rsidR="002103CE" w:rsidRDefault="002103CE"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D" w:rsidRDefault="0099457D">
    <w:pPr>
      <w:pStyle w:val="af"/>
      <w:jc w:val="right"/>
    </w:pPr>
    <w:r>
      <w:fldChar w:fldCharType="begin"/>
    </w:r>
    <w:r>
      <w:instrText xml:space="preserve"> PAGE   \* MERGEFORMAT </w:instrText>
    </w:r>
    <w:r>
      <w:fldChar w:fldCharType="separate"/>
    </w:r>
    <w:r>
      <w:rPr>
        <w:noProof/>
      </w:rPr>
      <w:t>3</w:t>
    </w:r>
    <w:r>
      <w:fldChar w:fldCharType="end"/>
    </w:r>
  </w:p>
  <w:p w:rsidR="0099457D" w:rsidRDefault="009945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99457D" w:rsidRPr="001466B5" w:rsidRDefault="0099457D">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C833D7">
          <w:rPr>
            <w:rFonts w:ascii="Times New Roman" w:hAnsi="Times New Roman"/>
            <w:noProof/>
            <w:sz w:val="24"/>
            <w:szCs w:val="24"/>
          </w:rPr>
          <w:t>3</w:t>
        </w:r>
        <w:r w:rsidRPr="001466B5">
          <w:rPr>
            <w:rFonts w:ascii="Times New Roman" w:hAnsi="Times New Roman"/>
            <w:sz w:val="24"/>
            <w:szCs w:val="24"/>
          </w:rPr>
          <w:fldChar w:fldCharType="end"/>
        </w:r>
      </w:p>
    </w:sdtContent>
  </w:sdt>
  <w:p w:rsidR="0099457D" w:rsidRDefault="009945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CE" w:rsidRDefault="002103CE" w:rsidP="00F23541">
      <w:pPr>
        <w:spacing w:after="0" w:line="240" w:lineRule="auto"/>
      </w:pPr>
      <w:r>
        <w:separator/>
      </w:r>
    </w:p>
  </w:footnote>
  <w:footnote w:type="continuationSeparator" w:id="0">
    <w:p w:rsidR="002103CE" w:rsidRDefault="002103CE"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nsid w:val="63B305A6"/>
    <w:multiLevelType w:val="hybridMultilevel"/>
    <w:tmpl w:val="CD340416"/>
    <w:lvl w:ilvl="0" w:tplc="F034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10A6233"/>
    <w:multiLevelType w:val="hybridMultilevel"/>
    <w:tmpl w:val="3416A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1"/>
  </w:num>
  <w:num w:numId="2">
    <w:abstractNumId w:val="3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68"/>
  </w:num>
  <w:num w:numId="17">
    <w:abstractNumId w:val="14"/>
  </w:num>
  <w:num w:numId="18">
    <w:abstractNumId w:val="12"/>
  </w:num>
  <w:num w:numId="19">
    <w:abstractNumId w:val="60"/>
  </w:num>
  <w:num w:numId="20">
    <w:abstractNumId w:val="69"/>
  </w:num>
  <w:num w:numId="21">
    <w:abstractNumId w:val="78"/>
  </w:num>
  <w:num w:numId="22">
    <w:abstractNumId w:val="61"/>
  </w:num>
  <w:num w:numId="23">
    <w:abstractNumId w:val="46"/>
  </w:num>
  <w:num w:numId="24">
    <w:abstractNumId w:val="62"/>
  </w:num>
  <w:num w:numId="25">
    <w:abstractNumId w:val="31"/>
  </w:num>
  <w:num w:numId="26">
    <w:abstractNumId w:val="65"/>
  </w:num>
  <w:num w:numId="27">
    <w:abstractNumId w:val="55"/>
  </w:num>
  <w:num w:numId="28">
    <w:abstractNumId w:val="67"/>
  </w:num>
  <w:num w:numId="29">
    <w:abstractNumId w:val="44"/>
  </w:num>
  <w:num w:numId="30">
    <w:abstractNumId w:val="32"/>
  </w:num>
  <w:num w:numId="31">
    <w:abstractNumId w:val="77"/>
  </w:num>
  <w:num w:numId="32">
    <w:abstractNumId w:val="34"/>
  </w:num>
  <w:num w:numId="33">
    <w:abstractNumId w:val="19"/>
  </w:num>
  <w:num w:numId="34">
    <w:abstractNumId w:val="37"/>
  </w:num>
  <w:num w:numId="35">
    <w:abstractNumId w:val="24"/>
  </w:num>
  <w:num w:numId="36">
    <w:abstractNumId w:val="76"/>
  </w:num>
  <w:num w:numId="37">
    <w:abstractNumId w:val="35"/>
  </w:num>
  <w:num w:numId="38">
    <w:abstractNumId w:val="71"/>
  </w:num>
  <w:num w:numId="39">
    <w:abstractNumId w:val="17"/>
  </w:num>
  <w:num w:numId="40">
    <w:abstractNumId w:val="15"/>
  </w:num>
  <w:num w:numId="41">
    <w:abstractNumId w:val="83"/>
  </w:num>
  <w:num w:numId="42">
    <w:abstractNumId w:val="66"/>
  </w:num>
  <w:num w:numId="43">
    <w:abstractNumId w:val="64"/>
  </w:num>
  <w:num w:numId="44">
    <w:abstractNumId w:val="33"/>
  </w:num>
  <w:num w:numId="45">
    <w:abstractNumId w:val="89"/>
  </w:num>
  <w:num w:numId="46">
    <w:abstractNumId w:val="22"/>
  </w:num>
  <w:num w:numId="47">
    <w:abstractNumId w:val="63"/>
  </w:num>
  <w:num w:numId="48">
    <w:abstractNumId w:val="13"/>
  </w:num>
  <w:num w:numId="49">
    <w:abstractNumId w:val="10"/>
  </w:num>
  <w:num w:numId="50">
    <w:abstractNumId w:val="27"/>
  </w:num>
  <w:num w:numId="51">
    <w:abstractNumId w:val="50"/>
  </w:num>
  <w:num w:numId="52">
    <w:abstractNumId w:val="45"/>
  </w:num>
  <w:num w:numId="53">
    <w:abstractNumId w:val="85"/>
  </w:num>
  <w:num w:numId="54">
    <w:abstractNumId w:val="74"/>
  </w:num>
  <w:num w:numId="55">
    <w:abstractNumId w:val="11"/>
  </w:num>
  <w:num w:numId="56">
    <w:abstractNumId w:val="36"/>
  </w:num>
  <w:num w:numId="57">
    <w:abstractNumId w:val="21"/>
  </w:num>
  <w:num w:numId="58">
    <w:abstractNumId w:val="75"/>
  </w:num>
  <w:num w:numId="59">
    <w:abstractNumId w:val="56"/>
  </w:num>
  <w:num w:numId="60">
    <w:abstractNumId w:val="87"/>
  </w:num>
  <w:num w:numId="61">
    <w:abstractNumId w:val="47"/>
  </w:num>
  <w:num w:numId="62">
    <w:abstractNumId w:val="80"/>
  </w:num>
  <w:num w:numId="63">
    <w:abstractNumId w:val="25"/>
  </w:num>
  <w:num w:numId="64">
    <w:abstractNumId w:val="88"/>
  </w:num>
  <w:num w:numId="65">
    <w:abstractNumId w:val="58"/>
  </w:num>
  <w:num w:numId="66">
    <w:abstractNumId w:val="73"/>
  </w:num>
  <w:num w:numId="67">
    <w:abstractNumId w:val="59"/>
  </w:num>
  <w:num w:numId="68">
    <w:abstractNumId w:val="43"/>
  </w:num>
  <w:num w:numId="69">
    <w:abstractNumId w:val="57"/>
  </w:num>
  <w:num w:numId="70">
    <w:abstractNumId w:val="18"/>
  </w:num>
  <w:num w:numId="71">
    <w:abstractNumId w:val="70"/>
  </w:num>
  <w:num w:numId="72">
    <w:abstractNumId w:val="29"/>
  </w:num>
  <w:num w:numId="73">
    <w:abstractNumId w:val="51"/>
  </w:num>
  <w:num w:numId="74">
    <w:abstractNumId w:val="42"/>
  </w:num>
  <w:num w:numId="75">
    <w:abstractNumId w:val="86"/>
  </w:num>
  <w:num w:numId="76">
    <w:abstractNumId w:val="53"/>
  </w:num>
  <w:num w:numId="77">
    <w:abstractNumId w:val="41"/>
  </w:num>
  <w:num w:numId="78">
    <w:abstractNumId w:val="48"/>
  </w:num>
  <w:num w:numId="79">
    <w:abstractNumId w:val="39"/>
  </w:num>
  <w:num w:numId="80">
    <w:abstractNumId w:val="28"/>
  </w:num>
  <w:num w:numId="81">
    <w:abstractNumId w:val="49"/>
  </w:num>
  <w:num w:numId="82">
    <w:abstractNumId w:val="79"/>
  </w:num>
  <w:num w:numId="83">
    <w:abstractNumId w:val="23"/>
  </w:num>
  <w:num w:numId="84">
    <w:abstractNumId w:val="54"/>
  </w:num>
  <w:num w:numId="85">
    <w:abstractNumId w:val="40"/>
  </w:num>
  <w:num w:numId="86">
    <w:abstractNumId w:val="52"/>
  </w:num>
  <w:num w:numId="87">
    <w:abstractNumId w:val="38"/>
  </w:num>
  <w:num w:numId="88">
    <w:abstractNumId w:val="84"/>
  </w:num>
  <w:num w:numId="89">
    <w:abstractNumId w:val="72"/>
  </w:num>
  <w:num w:numId="90">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02D6D"/>
    <w:rsid w:val="000664AF"/>
    <w:rsid w:val="00066713"/>
    <w:rsid w:val="000923A7"/>
    <w:rsid w:val="00094A63"/>
    <w:rsid w:val="000A0408"/>
    <w:rsid w:val="000A0D59"/>
    <w:rsid w:val="00110E4A"/>
    <w:rsid w:val="00116F72"/>
    <w:rsid w:val="00123514"/>
    <w:rsid w:val="0012764E"/>
    <w:rsid w:val="00133B9F"/>
    <w:rsid w:val="00144771"/>
    <w:rsid w:val="001466B5"/>
    <w:rsid w:val="001466D8"/>
    <w:rsid w:val="001515CD"/>
    <w:rsid w:val="001854DE"/>
    <w:rsid w:val="001A7B93"/>
    <w:rsid w:val="001D6D9A"/>
    <w:rsid w:val="001E3E50"/>
    <w:rsid w:val="001F04F2"/>
    <w:rsid w:val="001F2F60"/>
    <w:rsid w:val="00204B01"/>
    <w:rsid w:val="002103CE"/>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2F4A"/>
    <w:rsid w:val="00444FA7"/>
    <w:rsid w:val="0045499E"/>
    <w:rsid w:val="0046589F"/>
    <w:rsid w:val="00471D40"/>
    <w:rsid w:val="00481E14"/>
    <w:rsid w:val="004821BB"/>
    <w:rsid w:val="0048396A"/>
    <w:rsid w:val="00484DF5"/>
    <w:rsid w:val="00490D5D"/>
    <w:rsid w:val="004A6FD0"/>
    <w:rsid w:val="004A74AC"/>
    <w:rsid w:val="004B3EB6"/>
    <w:rsid w:val="004D3D9F"/>
    <w:rsid w:val="004D7D7B"/>
    <w:rsid w:val="004E510B"/>
    <w:rsid w:val="004F01B9"/>
    <w:rsid w:val="004F3484"/>
    <w:rsid w:val="004F5F75"/>
    <w:rsid w:val="00517F94"/>
    <w:rsid w:val="00520555"/>
    <w:rsid w:val="005223AE"/>
    <w:rsid w:val="00532F29"/>
    <w:rsid w:val="00537B32"/>
    <w:rsid w:val="005402C7"/>
    <w:rsid w:val="00540D0F"/>
    <w:rsid w:val="00541B92"/>
    <w:rsid w:val="00572D33"/>
    <w:rsid w:val="00584413"/>
    <w:rsid w:val="00591239"/>
    <w:rsid w:val="005C1591"/>
    <w:rsid w:val="005C2C58"/>
    <w:rsid w:val="005D591F"/>
    <w:rsid w:val="005D6CAA"/>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60004"/>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81852"/>
    <w:rsid w:val="008916F6"/>
    <w:rsid w:val="00892141"/>
    <w:rsid w:val="00892989"/>
    <w:rsid w:val="008C4336"/>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457D"/>
    <w:rsid w:val="0099708A"/>
    <w:rsid w:val="009A43A4"/>
    <w:rsid w:val="009C3E86"/>
    <w:rsid w:val="009C409F"/>
    <w:rsid w:val="009D6B66"/>
    <w:rsid w:val="009D7B31"/>
    <w:rsid w:val="009E12B4"/>
    <w:rsid w:val="009E46F5"/>
    <w:rsid w:val="009F20F6"/>
    <w:rsid w:val="009F5625"/>
    <w:rsid w:val="00A15DCD"/>
    <w:rsid w:val="00A22896"/>
    <w:rsid w:val="00A22D64"/>
    <w:rsid w:val="00A2327F"/>
    <w:rsid w:val="00A2770A"/>
    <w:rsid w:val="00A35665"/>
    <w:rsid w:val="00A4177B"/>
    <w:rsid w:val="00A478AA"/>
    <w:rsid w:val="00A5235F"/>
    <w:rsid w:val="00A62052"/>
    <w:rsid w:val="00A635AF"/>
    <w:rsid w:val="00A71171"/>
    <w:rsid w:val="00A72838"/>
    <w:rsid w:val="00A72F5B"/>
    <w:rsid w:val="00A73563"/>
    <w:rsid w:val="00A86DCC"/>
    <w:rsid w:val="00A95BCE"/>
    <w:rsid w:val="00AA029D"/>
    <w:rsid w:val="00AB3FE0"/>
    <w:rsid w:val="00AC06B2"/>
    <w:rsid w:val="00AD1C02"/>
    <w:rsid w:val="00AD30B2"/>
    <w:rsid w:val="00AE07CC"/>
    <w:rsid w:val="00AE289B"/>
    <w:rsid w:val="00AE29B3"/>
    <w:rsid w:val="00AE4DAA"/>
    <w:rsid w:val="00AE577F"/>
    <w:rsid w:val="00AF206A"/>
    <w:rsid w:val="00AF5E19"/>
    <w:rsid w:val="00AF5ED0"/>
    <w:rsid w:val="00B1462C"/>
    <w:rsid w:val="00B17189"/>
    <w:rsid w:val="00B23C31"/>
    <w:rsid w:val="00B505EA"/>
    <w:rsid w:val="00B56679"/>
    <w:rsid w:val="00B579E7"/>
    <w:rsid w:val="00B6063F"/>
    <w:rsid w:val="00B60838"/>
    <w:rsid w:val="00B723AF"/>
    <w:rsid w:val="00B74180"/>
    <w:rsid w:val="00B90AC9"/>
    <w:rsid w:val="00BA4E9A"/>
    <w:rsid w:val="00BA5420"/>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44DBE"/>
    <w:rsid w:val="00C54E6F"/>
    <w:rsid w:val="00C55A4F"/>
    <w:rsid w:val="00C833D7"/>
    <w:rsid w:val="00C90DFA"/>
    <w:rsid w:val="00C93B53"/>
    <w:rsid w:val="00C94B53"/>
    <w:rsid w:val="00CA775C"/>
    <w:rsid w:val="00CB0846"/>
    <w:rsid w:val="00CB1C37"/>
    <w:rsid w:val="00CB1F6C"/>
    <w:rsid w:val="00CB50FC"/>
    <w:rsid w:val="00CC52A3"/>
    <w:rsid w:val="00CC5728"/>
    <w:rsid w:val="00CD636B"/>
    <w:rsid w:val="00CE2285"/>
    <w:rsid w:val="00D04FDD"/>
    <w:rsid w:val="00D1757A"/>
    <w:rsid w:val="00D24551"/>
    <w:rsid w:val="00D3712D"/>
    <w:rsid w:val="00D42501"/>
    <w:rsid w:val="00D54F49"/>
    <w:rsid w:val="00D6036E"/>
    <w:rsid w:val="00D70142"/>
    <w:rsid w:val="00D70CA5"/>
    <w:rsid w:val="00D712C8"/>
    <w:rsid w:val="00D71B17"/>
    <w:rsid w:val="00D725EA"/>
    <w:rsid w:val="00D7545A"/>
    <w:rsid w:val="00D81548"/>
    <w:rsid w:val="00DB5AB8"/>
    <w:rsid w:val="00DC069C"/>
    <w:rsid w:val="00DC1390"/>
    <w:rsid w:val="00DC4FAD"/>
    <w:rsid w:val="00DC731E"/>
    <w:rsid w:val="00DC7A79"/>
    <w:rsid w:val="00DD3F04"/>
    <w:rsid w:val="00DF6D2C"/>
    <w:rsid w:val="00DF7381"/>
    <w:rsid w:val="00E25AF8"/>
    <w:rsid w:val="00E360F9"/>
    <w:rsid w:val="00E43231"/>
    <w:rsid w:val="00E86CFA"/>
    <w:rsid w:val="00E8701C"/>
    <w:rsid w:val="00E9662A"/>
    <w:rsid w:val="00EB081C"/>
    <w:rsid w:val="00ED5DF5"/>
    <w:rsid w:val="00EE19B0"/>
    <w:rsid w:val="00EE7061"/>
    <w:rsid w:val="00F015E5"/>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027/7b2dd280f0044d74cfa1d1d467c606753d97cb42/" TargetMode="External"/><Relationship Id="rId117" Type="http://schemas.openxmlformats.org/officeDocument/2006/relationships/hyperlink" Target="http://www.consultant.ru/document/cons_doc_LAW_64629/755d4c8eef0d90535de31caba82a59e06fc87cc0/" TargetMode="External"/><Relationship Id="rId21" Type="http://schemas.openxmlformats.org/officeDocument/2006/relationships/hyperlink" Target="http://www.consultant.ru/document/cons_doc_LAW_9027/78863663adaa9be32308065824db0f556069375a/" TargetMode="External"/><Relationship Id="rId42" Type="http://schemas.openxmlformats.org/officeDocument/2006/relationships/hyperlink" Target="http://www.consultant.ru/document/cons_doc_LAW_9027/daaffa2386cf30bfb22688c232a1f6ff40d735a0/" TargetMode="External"/><Relationship Id="rId47" Type="http://schemas.openxmlformats.org/officeDocument/2006/relationships/hyperlink" Target="http://www.consultant.ru/document/cons_doc_LAW_9027/52c8e79d28e726d2d887f63ee94025c7b18f4ad8/" TargetMode="External"/><Relationship Id="rId63" Type="http://schemas.openxmlformats.org/officeDocument/2006/relationships/hyperlink" Target="http://www.consultant.ru/document/cons_doc_LAW_9027/1d664031e6de47ec00278b908aedf38b79495507/" TargetMode="External"/><Relationship Id="rId68" Type="http://schemas.openxmlformats.org/officeDocument/2006/relationships/hyperlink" Target="http://www.consultant.ru/document/cons_doc_LAW_9027/21eaa44f9856d032c2e865576e93abca65083d2b/" TargetMode="External"/><Relationship Id="rId84" Type="http://schemas.openxmlformats.org/officeDocument/2006/relationships/hyperlink" Target="http://www.consultant.ru/document/cons_doc_LAW_9027/511ae4e123d3038a3cda2df3a0a2930f8bdf5679/" TargetMode="External"/><Relationship Id="rId89" Type="http://schemas.openxmlformats.org/officeDocument/2006/relationships/hyperlink" Target="http://www.consultant.ru/document/cons_doc_LAW_9027/803733616d3c01432c5ea43acdae00ba0c52363a/" TargetMode="External"/><Relationship Id="rId112" Type="http://schemas.openxmlformats.org/officeDocument/2006/relationships/hyperlink" Target="http://www.consultant.ru/document/cons_doc_LAW_64629/e0c0d28fc67b7998751c3a7f98f6be9dfb789911/" TargetMode="External"/><Relationship Id="rId133" Type="http://schemas.openxmlformats.org/officeDocument/2006/relationships/hyperlink" Target="http://www.consultant.ru/document/cons_doc_LAW_64629/978b0a456793aec8081797a0d752c6ae55f4e232/" TargetMode="External"/><Relationship Id="rId138" Type="http://schemas.openxmlformats.org/officeDocument/2006/relationships/hyperlink" Target="http://www.consultant.ru/document/cons_doc_LAW_64629/53e98fd8ac08e4a36bd9f13a5056fabeee914087/" TargetMode="External"/><Relationship Id="rId154" Type="http://schemas.openxmlformats.org/officeDocument/2006/relationships/hyperlink" Target="http://www.consultant.ru/document/cons_doc_LAW_9027/2c8e175ef998226469d673603224e1187a330748/" TargetMode="External"/><Relationship Id="rId159" Type="http://schemas.openxmlformats.org/officeDocument/2006/relationships/hyperlink" Target="http://www.consultant.ru/document/cons_doc_LAW_9027/d7846500e603ab5cfd9194ae697d8c1038082dc4/" TargetMode="External"/><Relationship Id="rId175" Type="http://schemas.openxmlformats.org/officeDocument/2006/relationships/hyperlink" Target="http://www.consultant.ru" TargetMode="External"/><Relationship Id="rId170" Type="http://schemas.openxmlformats.org/officeDocument/2006/relationships/hyperlink" Target="http://biblioclub.ru/index.php?page=book&amp;id=257840" TargetMode="External"/><Relationship Id="rId16" Type="http://schemas.openxmlformats.org/officeDocument/2006/relationships/hyperlink" Target="http://www.consultant.ru/document/cons_doc_LAW_9027/001b701ff5788c852153218358ecca18b31af77b/" TargetMode="External"/><Relationship Id="rId107" Type="http://schemas.openxmlformats.org/officeDocument/2006/relationships/hyperlink" Target="http://www.consultant.ru/document/cons_doc_LAW_9027/2249109ea3f84fd1689f773860df3910c13aaae4/" TargetMode="External"/><Relationship Id="rId11" Type="http://schemas.openxmlformats.org/officeDocument/2006/relationships/hyperlink" Target="http://www.consultant.ru/document/cons_doc_LAW_9027/6b2605e5c3d873e4aedc9b5dba1fced43cc8821d/" TargetMode="External"/><Relationship Id="rId32" Type="http://schemas.openxmlformats.org/officeDocument/2006/relationships/hyperlink" Target="http://www.consultant.ru/document/cons_doc_LAW_9027/a39df76e0dd1f16038a58dd08d06a5b33e8f4499/" TargetMode="External"/><Relationship Id="rId37" Type="http://schemas.openxmlformats.org/officeDocument/2006/relationships/hyperlink" Target="http://www.consultant.ru/document/cons_doc_LAW_9027/d22182acc3dc1afc0dc9a27bc1d6c38147908756/" TargetMode="External"/><Relationship Id="rId53" Type="http://schemas.openxmlformats.org/officeDocument/2006/relationships/hyperlink" Target="http://www.consultant.ru/document/cons_doc_LAW_9027/147e3d1901cf980fa4c40b4d27fbdeb70de1cf80/" TargetMode="External"/><Relationship Id="rId58" Type="http://schemas.openxmlformats.org/officeDocument/2006/relationships/hyperlink" Target="http://www.consultant.ru/document/cons_doc_LAW_9027/ccf4af417bd3770cdb37b4b88b9cfcdb14282327/" TargetMode="External"/><Relationship Id="rId74" Type="http://schemas.openxmlformats.org/officeDocument/2006/relationships/hyperlink" Target="http://www.consultant.ru/document/cons_doc_LAW_9027/7844b053426f95b910abe2c749879175a56eccd2/" TargetMode="External"/><Relationship Id="rId79" Type="http://schemas.openxmlformats.org/officeDocument/2006/relationships/hyperlink" Target="http://www.consultant.ru/document/cons_doc_LAW_9027/4e65e49b2658f5a63ad6045d55bc82418c3afb1c/" TargetMode="External"/><Relationship Id="rId102" Type="http://schemas.openxmlformats.org/officeDocument/2006/relationships/hyperlink" Target="http://www.consultant.ru/document/cons_doc_LAW_9027/4f221e9eaee32c4959b8f729c1d6fbfdd05a147e/" TargetMode="External"/><Relationship Id="rId123" Type="http://schemas.openxmlformats.org/officeDocument/2006/relationships/hyperlink" Target="http://www.consultant.ru/document/cons_doc_LAW_64629/ffe44723c03de1b395664b77726f363ca19adb13/" TargetMode="External"/><Relationship Id="rId128" Type="http://schemas.openxmlformats.org/officeDocument/2006/relationships/hyperlink" Target="http://www.consultant.ru/document/cons_doc_LAW_64629/99b36a5a04db497e8ee4ceab6d9b8cbc425d6421/" TargetMode="External"/><Relationship Id="rId144" Type="http://schemas.openxmlformats.org/officeDocument/2006/relationships/hyperlink" Target="http://www.consultant.ru/document/cons_doc_LAW_9027/2c8e175ef998226469d673603224e1187a330748/" TargetMode="External"/><Relationship Id="rId149" Type="http://schemas.openxmlformats.org/officeDocument/2006/relationships/hyperlink" Target="http://www.consultant.ru/document/cons_doc_LAW_9027/d7846500e603ab5cfd9194ae697d8c1038082dc4/" TargetMode="External"/><Relationship Id="rId5" Type="http://schemas.openxmlformats.org/officeDocument/2006/relationships/settings" Target="settings.xml"/><Relationship Id="rId90" Type="http://schemas.openxmlformats.org/officeDocument/2006/relationships/hyperlink" Target="http://www.consultant.ru/document/cons_doc_LAW_9027/f18dadb1028e8a6a04855df5b90fc9c58239b46a/" TargetMode="External"/><Relationship Id="rId95" Type="http://schemas.openxmlformats.org/officeDocument/2006/relationships/hyperlink" Target="http://www.consultant.ru/document/cons_doc_LAW_9027/9db2b73c93625ee3b5d60f08d039f00c58219239/" TargetMode="External"/><Relationship Id="rId160" Type="http://schemas.openxmlformats.org/officeDocument/2006/relationships/hyperlink" Target="http://www.consultant.ru/document/cons_doc_LAW_9027/cb7412b4dbe749701896afcd503aac590c825b66/" TargetMode="External"/><Relationship Id="rId165" Type="http://schemas.openxmlformats.org/officeDocument/2006/relationships/hyperlink" Target="http://www.consultant.ru" TargetMode="External"/><Relationship Id="rId181" Type="http://schemas.openxmlformats.org/officeDocument/2006/relationships/hyperlink" Target="http://base.consultant.ru" TargetMode="External"/><Relationship Id="rId186" Type="http://schemas.openxmlformats.org/officeDocument/2006/relationships/fontTable" Target="fontTable.xml"/><Relationship Id="rId22" Type="http://schemas.openxmlformats.org/officeDocument/2006/relationships/hyperlink" Target="http://www.consultant.ru/document/cons_doc_LAW_9027/69312cc161f31b04b965ef64a1eeaa52d5e57285/" TargetMode="External"/><Relationship Id="rId27" Type="http://schemas.openxmlformats.org/officeDocument/2006/relationships/hyperlink" Target="http://www.consultant.ru/document/cons_doc_LAW_9027/1cd2ad71a871c0ea87363adfff269ee821c86046/" TargetMode="External"/><Relationship Id="rId43" Type="http://schemas.openxmlformats.org/officeDocument/2006/relationships/hyperlink" Target="http://www.consultant.ru/document/cons_doc_LAW_9027/ffe068feeede28fb6999d9c649d111aa416a5321/" TargetMode="External"/><Relationship Id="rId48" Type="http://schemas.openxmlformats.org/officeDocument/2006/relationships/hyperlink" Target="http://www.consultant.ru/document/cons_doc_LAW_9027/2c7f4eb49cbb9f35b92866e053178c61b5640a02/" TargetMode="External"/><Relationship Id="rId64" Type="http://schemas.openxmlformats.org/officeDocument/2006/relationships/hyperlink" Target="http://www.consultant.ru/document/cons_doc_LAW_9027/f8d757bc122599aa0a3b99a028bec0c39791315b/" TargetMode="External"/><Relationship Id="rId69" Type="http://schemas.openxmlformats.org/officeDocument/2006/relationships/hyperlink" Target="http://www.consultant.ru/document/cons_doc_LAW_9027/4e7dfb2f40c6d9d5628f36ef01c2f86387e30832/" TargetMode="External"/><Relationship Id="rId113" Type="http://schemas.openxmlformats.org/officeDocument/2006/relationships/hyperlink" Target="http://www.consultant.ru/document/cons_doc_LAW_64629/7718ec6931d6e1016483c9980d1dbc6d37165d23/" TargetMode="External"/><Relationship Id="rId118" Type="http://schemas.openxmlformats.org/officeDocument/2006/relationships/hyperlink" Target="http://www.consultant.ru/document/cons_doc_LAW_64629/3a339662a824d86cbbbae6da95f50616f85dadba/" TargetMode="External"/><Relationship Id="rId134" Type="http://schemas.openxmlformats.org/officeDocument/2006/relationships/hyperlink" Target="http://www.consultant.ru/document/cons_doc_LAW_64629/8c026c6877e38af3109aff08256704ea0815ef7e/" TargetMode="External"/><Relationship Id="rId139" Type="http://schemas.openxmlformats.org/officeDocument/2006/relationships/hyperlink" Target="http://www.consultant.ru/document/cons_doc_LAW_64629/bb1d759f115183fe0869e2335be6523eb1bf58f7/" TargetMode="External"/><Relationship Id="rId80" Type="http://schemas.openxmlformats.org/officeDocument/2006/relationships/hyperlink" Target="http://www.consultant.ru/document/cons_doc_LAW_9027/301736b0fc7c0dcf8724af287fa4fae203331c3b/" TargetMode="External"/><Relationship Id="rId85" Type="http://schemas.openxmlformats.org/officeDocument/2006/relationships/hyperlink" Target="http://www.consultant.ru/document/cons_doc_LAW_9027/edbd0aee1500d08362fba254cbf227ba53ff552b/" TargetMode="External"/><Relationship Id="rId150" Type="http://schemas.openxmlformats.org/officeDocument/2006/relationships/hyperlink" Target="http://www.consultant.ru/document/cons_doc_LAW_9027/cb7412b4dbe749701896afcd503aac590c825b66/" TargetMode="External"/><Relationship Id="rId155" Type="http://schemas.openxmlformats.org/officeDocument/2006/relationships/hyperlink" Target="http://www.consultant.ru/document/cons_doc_LAW_9027/35d24bb29ef6bea8ff1c4234f53cdd613ee510ca/" TargetMode="External"/><Relationship Id="rId171" Type="http://schemas.openxmlformats.org/officeDocument/2006/relationships/hyperlink" Target="http://www.consultant.ru" TargetMode="External"/><Relationship Id="rId176" Type="http://schemas.openxmlformats.org/officeDocument/2006/relationships/hyperlink" Target="http://www.consultant.ru" TargetMode="External"/><Relationship Id="rId12" Type="http://schemas.openxmlformats.org/officeDocument/2006/relationships/hyperlink" Target="http://www.consultant.ru/document/cons_doc_LAW_9027/99d00a67d5bfa456cce938bab086a01ae3fc33c0/" TargetMode="External"/><Relationship Id="rId17" Type="http://schemas.openxmlformats.org/officeDocument/2006/relationships/hyperlink" Target="http://www.consultant.ru/document/cons_doc_LAW_9027/90d1dcd46eb090aea4c5d51cc3136d50d9c1022e/" TargetMode="External"/><Relationship Id="rId33" Type="http://schemas.openxmlformats.org/officeDocument/2006/relationships/hyperlink" Target="http://www.consultant.ru/document/cons_doc_LAW_9027/16e0b034cb5f648bf6190efdf19c48ab1188e713/" TargetMode="External"/><Relationship Id="rId38" Type="http://schemas.openxmlformats.org/officeDocument/2006/relationships/hyperlink" Target="http://www.consultant.ru/document/cons_doc_LAW_9027/8c43a2aeea8faecfaf4affe4b805b09c4091844c/" TargetMode="External"/><Relationship Id="rId59" Type="http://schemas.openxmlformats.org/officeDocument/2006/relationships/hyperlink" Target="http://www.consultant.ru/document/cons_doc_LAW_9027/ee3ceb6e11e411dd1a4346196b13700f09ea4bf6/" TargetMode="External"/><Relationship Id="rId103" Type="http://schemas.openxmlformats.org/officeDocument/2006/relationships/hyperlink" Target="http://www.consultant.ru/document/cons_doc_LAW_9027/1bfcd2511e1fb1cd6ee00e2ceff09b61ef128376/" TargetMode="External"/><Relationship Id="rId108" Type="http://schemas.openxmlformats.org/officeDocument/2006/relationships/hyperlink" Target="http://www.consultant.ru/document/cons_doc_LAW_9027/4d4674b4975c254d4b8f9cb6e16a0073bee01bbd/" TargetMode="External"/><Relationship Id="rId124" Type="http://schemas.openxmlformats.org/officeDocument/2006/relationships/hyperlink" Target="http://www.consultant.ru/document/cons_doc_LAW_64629/5354a9374fb3923a6fc324699e471e2f3547687d/" TargetMode="External"/><Relationship Id="rId129" Type="http://schemas.openxmlformats.org/officeDocument/2006/relationships/hyperlink" Target="http://www.consultant.ru/document/cons_doc_LAW_64629/78ed072f32b5cd926608d72a66e72cf885ec99dc/" TargetMode="External"/><Relationship Id="rId54" Type="http://schemas.openxmlformats.org/officeDocument/2006/relationships/hyperlink" Target="http://www.consultant.ru/document/cons_doc_LAW_9027/fb220238329b2ac3d5201c091ff4e119d3db7c74/" TargetMode="External"/><Relationship Id="rId70" Type="http://schemas.openxmlformats.org/officeDocument/2006/relationships/hyperlink" Target="http://www.consultant.ru/document/cons_doc_LAW_9027/912c60e226b8a7ecb35ec34181716e79f2696d6a/" TargetMode="External"/><Relationship Id="rId75" Type="http://schemas.openxmlformats.org/officeDocument/2006/relationships/hyperlink" Target="http://www.consultant.ru/document/cons_doc_LAW_9027/3f8024d91b6ab2dbdb4090935f02fa3aefa27a6e/" TargetMode="External"/><Relationship Id="rId91" Type="http://schemas.openxmlformats.org/officeDocument/2006/relationships/hyperlink" Target="http://www.consultant.ru/document/cons_doc_LAW_9027/5cbcbf4992bffe009a7903d8fe7b59a6020a8209/" TargetMode="External"/><Relationship Id="rId96" Type="http://schemas.openxmlformats.org/officeDocument/2006/relationships/hyperlink" Target="http://www.consultant.ru/document/cons_doc_LAW_9027/487402e6bf4e07400e017fa541456b9071de8a45/" TargetMode="External"/><Relationship Id="rId140" Type="http://schemas.openxmlformats.org/officeDocument/2006/relationships/hyperlink" Target="http://www.consultant.ru/document/cons_doc_LAW_64629/77ac4cd181e00af0d4bd94418aaeecb0b8e14ff7/" TargetMode="External"/><Relationship Id="rId145" Type="http://schemas.openxmlformats.org/officeDocument/2006/relationships/hyperlink" Target="http://www.consultant.ru/document/cons_doc_LAW_9027/35d24bb29ef6bea8ff1c4234f53cdd613ee510ca/" TargetMode="External"/><Relationship Id="rId161" Type="http://schemas.openxmlformats.org/officeDocument/2006/relationships/hyperlink" Target="http://www.consultant.ru/document/cons_doc_LAW_9027/4f17b4139d038ee34b3051eeeba7af4e265514bd/" TargetMode="External"/><Relationship Id="rId166" Type="http://schemas.openxmlformats.org/officeDocument/2006/relationships/hyperlink" Target="http://www.consultant.ru" TargetMode="External"/><Relationship Id="rId182" Type="http://schemas.openxmlformats.org/officeDocument/2006/relationships/hyperlink" Target="http://base.consultant.ru"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9027/89e48b0bbfa056d58370291b979724f356f9042d/" TargetMode="External"/><Relationship Id="rId28" Type="http://schemas.openxmlformats.org/officeDocument/2006/relationships/hyperlink" Target="http://www.consultant.ru/document/cons_doc_LAW_9027/0017ae1a4b0fcb5b4806e58f858479a49f049cbc/" TargetMode="External"/><Relationship Id="rId49" Type="http://schemas.openxmlformats.org/officeDocument/2006/relationships/hyperlink" Target="http://www.consultant.ru/document/cons_doc_LAW_9027/b6f4e1c3f06b119e07a192e1c6dcfe106fae6846/" TargetMode="External"/><Relationship Id="rId114" Type="http://schemas.openxmlformats.org/officeDocument/2006/relationships/hyperlink" Target="http://www.consultant.ru/document/cons_doc_LAW_64629/8729a73d82e444f858aa833f74191fd5de2f508d/" TargetMode="External"/><Relationship Id="rId119" Type="http://schemas.openxmlformats.org/officeDocument/2006/relationships/hyperlink" Target="http://www.consultant.ru/document/cons_doc_LAW_64629/c82a186f7eb067f9bb6ad65fb42e6cb7e6d4a097/" TargetMode="External"/><Relationship Id="rId44" Type="http://schemas.openxmlformats.org/officeDocument/2006/relationships/hyperlink" Target="http://www.consultant.ru/document/cons_doc_LAW_9027/9f73b834e13d56b34acb405fff3e75da91769717/" TargetMode="External"/><Relationship Id="rId60" Type="http://schemas.openxmlformats.org/officeDocument/2006/relationships/hyperlink" Target="http://www.consultant.ru/document/cons_doc_LAW_9027/bc5bd6e60b546b3b76d20d8acff3f55adff247f9/" TargetMode="External"/><Relationship Id="rId65" Type="http://schemas.openxmlformats.org/officeDocument/2006/relationships/hyperlink" Target="http://www.consultant.ru/document/cons_doc_LAW_9027/aeee236ca526b295920db0d2d4812f391fd4b298/" TargetMode="External"/><Relationship Id="rId81" Type="http://schemas.openxmlformats.org/officeDocument/2006/relationships/hyperlink" Target="http://www.consultant.ru/document/cons_doc_LAW_9027/ff9471f6276c6d0e965e56c2a59f1a279e58657b/" TargetMode="External"/><Relationship Id="rId86" Type="http://schemas.openxmlformats.org/officeDocument/2006/relationships/hyperlink" Target="http://www.consultant.ru/document/cons_doc_LAW_9027/9805d53311a9155f3aa6deebed593f47fd32be7e/" TargetMode="External"/><Relationship Id="rId130" Type="http://schemas.openxmlformats.org/officeDocument/2006/relationships/hyperlink" Target="http://www.consultant.ru/document/cons_doc_LAW_64629/3fccedcb6eafe9fb70746f6c706120fff568d75d/" TargetMode="External"/><Relationship Id="rId135" Type="http://schemas.openxmlformats.org/officeDocument/2006/relationships/hyperlink" Target="http://www.consultant.ru/document/cons_doc_LAW_64629/c7691bd204cf0416cd339494c864550eb7a1beb7/" TargetMode="External"/><Relationship Id="rId151" Type="http://schemas.openxmlformats.org/officeDocument/2006/relationships/hyperlink" Target="http://www.consultant.ru/document/cons_doc_LAW_9027/4f17b4139d038ee34b3051eeeba7af4e265514bd/" TargetMode="External"/><Relationship Id="rId156" Type="http://schemas.openxmlformats.org/officeDocument/2006/relationships/hyperlink" Target="http://www.consultant.ru/document/cons_doc_LAW_9027/15bccf71ff405e02b74bce63fbe14886dd035d0f/" TargetMode="External"/><Relationship Id="rId177" Type="http://schemas.openxmlformats.org/officeDocument/2006/relationships/hyperlink" Target="http://www.consultant.ru" TargetMode="External"/><Relationship Id="rId172" Type="http://schemas.openxmlformats.org/officeDocument/2006/relationships/hyperlink" Target="http://www.consultant.ru" TargetMode="External"/><Relationship Id="rId13" Type="http://schemas.openxmlformats.org/officeDocument/2006/relationships/hyperlink" Target="http://www.consultant.ru/document/cons_doc_LAW_9027/ee871ac4115ac0aedcfff9464593b33c56e71378/" TargetMode="External"/><Relationship Id="rId18" Type="http://schemas.openxmlformats.org/officeDocument/2006/relationships/hyperlink" Target="http://www.consultant.ru/document/cons_doc_LAW_9027/f8ce32dfd65558cc6bc51be89626e0fd1c9e1220/" TargetMode="External"/><Relationship Id="rId39" Type="http://schemas.openxmlformats.org/officeDocument/2006/relationships/hyperlink" Target="http://www.consultant.ru/document/cons_doc_LAW_9027/750a232fb6cfcf4ae918de6828d8559d05f357dc/" TargetMode="External"/><Relationship Id="rId109" Type="http://schemas.openxmlformats.org/officeDocument/2006/relationships/hyperlink" Target="http://www.consultant.ru/document/cons_doc_LAW_9027/f7c59a9d780f38f7174bb9e11c3a7dc7e1ff1ebf/" TargetMode="External"/><Relationship Id="rId34" Type="http://schemas.openxmlformats.org/officeDocument/2006/relationships/hyperlink" Target="http://www.consultant.ru/document/cons_doc_LAW_9027/3f3957e11653c8ff7b352865f773843a8d7e602b/" TargetMode="External"/><Relationship Id="rId50" Type="http://schemas.openxmlformats.org/officeDocument/2006/relationships/hyperlink" Target="http://www.consultant.ru/document/cons_doc_LAW_9027/9def0f5fa64d07a949fe7190f2aa374a28d34db2/" TargetMode="External"/><Relationship Id="rId55" Type="http://schemas.openxmlformats.org/officeDocument/2006/relationships/hyperlink" Target="http://www.consultant.ru/document/cons_doc_LAW_9027/0509f699614d12e56fc1600c38fe9ff04a8e1b66/" TargetMode="External"/><Relationship Id="rId76" Type="http://schemas.openxmlformats.org/officeDocument/2006/relationships/hyperlink" Target="http://www.consultant.ru/document/cons_doc_LAW_9027/2a470382035507f577bc84f0f86f2a618de11497/" TargetMode="External"/><Relationship Id="rId97" Type="http://schemas.openxmlformats.org/officeDocument/2006/relationships/hyperlink" Target="http://www.consultant.ru/document/cons_doc_LAW_9027/a89986aa024b35874fa9971ad253d1182222d1fe/" TargetMode="External"/><Relationship Id="rId104" Type="http://schemas.openxmlformats.org/officeDocument/2006/relationships/hyperlink" Target="http://www.consultant.ru/document/cons_doc_LAW_9027/a5172e7dcdb0e9fbde788451372eb4ef6dd4acfa/" TargetMode="External"/><Relationship Id="rId120" Type="http://schemas.openxmlformats.org/officeDocument/2006/relationships/hyperlink" Target="http://www.consultant.ru/document/cons_doc_LAW_64629/dd1e8277fe5ac97eb90061a4b17c2cce12c9025d/" TargetMode="External"/><Relationship Id="rId125" Type="http://schemas.openxmlformats.org/officeDocument/2006/relationships/hyperlink" Target="http://www.consultant.ru/document/cons_doc_LAW_64629/b308f637fbec133fdf6e9aa889f9f06620285695/" TargetMode="External"/><Relationship Id="rId141" Type="http://schemas.openxmlformats.org/officeDocument/2006/relationships/hyperlink" Target="http://www.consultant.ru/document/cons_doc_LAW_64629/4db5f620672d686c1a7ba12eafa85bfa6dcd2296/" TargetMode="External"/><Relationship Id="rId146" Type="http://schemas.openxmlformats.org/officeDocument/2006/relationships/hyperlink" Target="http://www.consultant.ru/document/cons_doc_LAW_9027/15bccf71ff405e02b74bce63fbe14886dd035d0f/" TargetMode="External"/><Relationship Id="rId167" Type="http://schemas.openxmlformats.org/officeDocument/2006/relationships/hyperlink" Target="http://www.consultant.ru" TargetMode="External"/><Relationship Id="rId7" Type="http://schemas.openxmlformats.org/officeDocument/2006/relationships/footnotes" Target="footnotes.xml"/><Relationship Id="rId71" Type="http://schemas.openxmlformats.org/officeDocument/2006/relationships/hyperlink" Target="http://www.consultant.ru/document/cons_doc_LAW_9027/044cac76639be4b32c3539dbf1fcdc0712ca2280/" TargetMode="External"/><Relationship Id="rId92" Type="http://schemas.openxmlformats.org/officeDocument/2006/relationships/hyperlink" Target="http://www.consultant.ru/document/cons_doc_LAW_9027/6527b8cb857341e65cc11628701a57f816aed30b/" TargetMode="External"/><Relationship Id="rId162" Type="http://schemas.openxmlformats.org/officeDocument/2006/relationships/hyperlink" Target="http://www.consultant.ru/document/cons_doc_LAW_9027/12f728d7f4549245cb9e7847015320ba7da18385/" TargetMode="External"/><Relationship Id="rId183" Type="http://schemas.openxmlformats.org/officeDocument/2006/relationships/hyperlink" Target="file:///C:\Users\User\Desktop\%20http:\git56.rostrud.ru.%20&#8211;%2020.09.2015" TargetMode="External"/><Relationship Id="rId2" Type="http://schemas.openxmlformats.org/officeDocument/2006/relationships/numbering" Target="numbering.xml"/><Relationship Id="rId29" Type="http://schemas.openxmlformats.org/officeDocument/2006/relationships/hyperlink" Target="http://www.consultant.ru/document/cons_doc_LAW_9027/f101843214ca0994f0752f447a63827e29d7cf24/" TargetMode="External"/><Relationship Id="rId24" Type="http://schemas.openxmlformats.org/officeDocument/2006/relationships/hyperlink" Target="http://www.consultant.ru/document/cons_doc_LAW_9027/3eacab31c1963cdd60b71d21e403cf23450c07ca/" TargetMode="External"/><Relationship Id="rId40" Type="http://schemas.openxmlformats.org/officeDocument/2006/relationships/hyperlink" Target="http://www.consultant.ru/document/cons_doc_LAW_9027/8c8034eae21b462e9136b08eb27c893ed43adb9a/" TargetMode="External"/><Relationship Id="rId45" Type="http://schemas.openxmlformats.org/officeDocument/2006/relationships/hyperlink" Target="http://www.consultant.ru/document/cons_doc_LAW_9027/ca04fce66f43b15d99104231cb877b6d253aa2d3/" TargetMode="External"/><Relationship Id="rId66" Type="http://schemas.openxmlformats.org/officeDocument/2006/relationships/hyperlink" Target="http://www.consultant.ru/document/cons_doc_LAW_9027/a9f9f39ee61b6f89a074c9de25a99ea9ca91491d/" TargetMode="External"/><Relationship Id="rId87" Type="http://schemas.openxmlformats.org/officeDocument/2006/relationships/hyperlink" Target="http://www.consultant.ru/document/cons_doc_LAW_9027/22a0eb38082fd5c61c0b6410baca84e5b8412000/" TargetMode="External"/><Relationship Id="rId110" Type="http://schemas.openxmlformats.org/officeDocument/2006/relationships/hyperlink" Target="http://www.consultant.ru/document/cons_doc_LAW_64629/771a0e1b598920efb6e5387e0df8a4386f5771fc/" TargetMode="External"/><Relationship Id="rId115" Type="http://schemas.openxmlformats.org/officeDocument/2006/relationships/hyperlink" Target="http://www.consultant.ru/document/cons_doc_LAW_64629/0934dfec224062ddb13940e5c697975dd02ab34e/" TargetMode="External"/><Relationship Id="rId131" Type="http://schemas.openxmlformats.org/officeDocument/2006/relationships/hyperlink" Target="http://www.consultant.ru/document/cons_doc_LAW_64629/900182dc35e8da1c112b0f422cae0e1ffbf9ae6c/" TargetMode="External"/><Relationship Id="rId136" Type="http://schemas.openxmlformats.org/officeDocument/2006/relationships/hyperlink" Target="http://www.consultant.ru/document/cons_doc_LAW_64629/3066940c7be4a025726b8cf3e48f0cddb97227f5/" TargetMode="External"/><Relationship Id="rId157" Type="http://schemas.openxmlformats.org/officeDocument/2006/relationships/hyperlink" Target="http://www.consultant.ru/document/cons_doc_LAW_9027/34ecc7b79293f29e40e4bf84047d4ea58c9cf3e6/" TargetMode="External"/><Relationship Id="rId178" Type="http://schemas.openxmlformats.org/officeDocument/2006/relationships/hyperlink" Target="http://www.consultant.ru" TargetMode="External"/><Relationship Id="rId61" Type="http://schemas.openxmlformats.org/officeDocument/2006/relationships/hyperlink" Target="http://www.consultant.ru/document/cons_doc_LAW_9027/fce39f2811380cb8441f8875b59e59053b68bb9b/" TargetMode="External"/><Relationship Id="rId82" Type="http://schemas.openxmlformats.org/officeDocument/2006/relationships/hyperlink" Target="http://www.consultant.ru/document/cons_doc_LAW_9027/d3ca3f8a486939d2b40b3f50f5ee6f57f8719c9b/" TargetMode="External"/><Relationship Id="rId152" Type="http://schemas.openxmlformats.org/officeDocument/2006/relationships/hyperlink" Target="http://www.consultant.ru/document/cons_doc_LAW_9027/12f728d7f4549245cb9e7847015320ba7da18385/" TargetMode="External"/><Relationship Id="rId173" Type="http://schemas.openxmlformats.org/officeDocument/2006/relationships/hyperlink" Target="http://www.consultant.ru" TargetMode="External"/><Relationship Id="rId19" Type="http://schemas.openxmlformats.org/officeDocument/2006/relationships/hyperlink" Target="http://www.consultant.ru/document/cons_doc_LAW_9027/e34a3f1de2370c60724586b95b58828a5cf21d4c/" TargetMode="External"/><Relationship Id="rId14" Type="http://schemas.openxmlformats.org/officeDocument/2006/relationships/hyperlink" Target="http://www.consultant.ru/document/cons_doc_LAW_9027/8e46f85492bc9acc81b567455479b0c78a53ebe8/" TargetMode="External"/><Relationship Id="rId30" Type="http://schemas.openxmlformats.org/officeDocument/2006/relationships/hyperlink" Target="http://www.consultant.ru/document/cons_doc_LAW_9027/7899d21bdcc6781e777105374c09050f7ded3c14/" TargetMode="External"/><Relationship Id="rId35" Type="http://schemas.openxmlformats.org/officeDocument/2006/relationships/hyperlink" Target="http://www.consultant.ru/document/cons_doc_LAW_9027/4863d790ba34912d721c4ba788fd87ccd24dfbc3/" TargetMode="External"/><Relationship Id="rId56" Type="http://schemas.openxmlformats.org/officeDocument/2006/relationships/hyperlink" Target="http://www.consultant.ru/document/cons_doc_LAW_9027/35be73aad4caa26c7c850fc281400024f81f78be/" TargetMode="External"/><Relationship Id="rId77" Type="http://schemas.openxmlformats.org/officeDocument/2006/relationships/hyperlink" Target="http://www.consultant.ru/document/cons_doc_LAW_9027/0c578b23af8a68a0d6312e87557175ae4ffaf64a/" TargetMode="External"/><Relationship Id="rId100" Type="http://schemas.openxmlformats.org/officeDocument/2006/relationships/hyperlink" Target="http://www.consultant.ru/document/cons_doc_LAW_9027/770aa37f7e1201a5b0827aac6cfe0c48f5e4beab/" TargetMode="External"/><Relationship Id="rId105" Type="http://schemas.openxmlformats.org/officeDocument/2006/relationships/hyperlink" Target="http://www.consultant.ru/document/cons_doc_LAW_9027/3f8e6a1dde0851bedefeffb6d870293615f9935c/" TargetMode="External"/><Relationship Id="rId126" Type="http://schemas.openxmlformats.org/officeDocument/2006/relationships/hyperlink" Target="http://www.consultant.ru/document/cons_doc_LAW_64629/510639c114afe9742a1114add641bb1ce4dd8352/" TargetMode="External"/><Relationship Id="rId147" Type="http://schemas.openxmlformats.org/officeDocument/2006/relationships/hyperlink" Target="http://www.consultant.ru/document/cons_doc_LAW_9027/34ecc7b79293f29e40e4bf84047d4ea58c9cf3e6/" TargetMode="External"/><Relationship Id="rId168" Type="http://schemas.openxmlformats.org/officeDocument/2006/relationships/hyperlink" Target="http://www.consultant.ru" TargetMode="External"/><Relationship Id="rId8" Type="http://schemas.openxmlformats.org/officeDocument/2006/relationships/endnotes" Target="endnotes.xml"/><Relationship Id="rId51" Type="http://schemas.openxmlformats.org/officeDocument/2006/relationships/hyperlink" Target="http://www.consultant.ru/document/cons_doc_LAW_9027/ac8aa4833507a4954fd3a6034190e50a8f69afa9/" TargetMode="External"/><Relationship Id="rId72" Type="http://schemas.openxmlformats.org/officeDocument/2006/relationships/hyperlink" Target="http://www.consultant.ru/document/cons_doc_LAW_9027/219b362f12651289cee5f80ae561d77b6986a0d2/" TargetMode="External"/><Relationship Id="rId93" Type="http://schemas.openxmlformats.org/officeDocument/2006/relationships/hyperlink" Target="http://www.consultant.ru/document/cons_doc_LAW_9027/e783ebbef978d0f6f461b902ad1332fe577b9a0b/" TargetMode="External"/><Relationship Id="rId98" Type="http://schemas.openxmlformats.org/officeDocument/2006/relationships/hyperlink" Target="http://www.consultant.ru/document/cons_doc_LAW_9027/743707ea52a18df840bdb635cc3a00cfdba69358/" TargetMode="External"/><Relationship Id="rId121" Type="http://schemas.openxmlformats.org/officeDocument/2006/relationships/hyperlink" Target="http://www.consultant.ru/document/cons_doc_LAW_64629/b131343c6f094841b1ed8c5e6db72a390ea3e11c/" TargetMode="External"/><Relationship Id="rId142" Type="http://schemas.openxmlformats.org/officeDocument/2006/relationships/hyperlink" Target="http://www.consultant.ru/document/cons_doc_LAW_64629/675df76bfc44c36f893e704f96c158230ce3b28f/" TargetMode="External"/><Relationship Id="rId163" Type="http://schemas.openxmlformats.org/officeDocument/2006/relationships/hyperlink" Target="http://www.consultant.ru" TargetMode="External"/><Relationship Id="rId184" Type="http://schemas.openxmlformats.org/officeDocument/2006/relationships/chart" Target="charts/chart1.xml"/><Relationship Id="rId3" Type="http://schemas.openxmlformats.org/officeDocument/2006/relationships/styles" Target="styles.xml"/><Relationship Id="rId25" Type="http://schemas.openxmlformats.org/officeDocument/2006/relationships/hyperlink" Target="http://www.consultant.ru/document/cons_doc_LAW_9027/81e3538581ba3de4c28aca12d005ea6b16ea4890/" TargetMode="External"/><Relationship Id="rId46" Type="http://schemas.openxmlformats.org/officeDocument/2006/relationships/hyperlink" Target="http://www.consultant.ru/document/cons_doc_LAW_9027/8bec2861204b1b284758c9005c999a411cb41422/" TargetMode="External"/><Relationship Id="rId67" Type="http://schemas.openxmlformats.org/officeDocument/2006/relationships/hyperlink" Target="http://www.consultant.ru/document/cons_doc_LAW_9027/8fd169351b7cff5b1fad0b91e24bca05b18a0d0e/" TargetMode="External"/><Relationship Id="rId116" Type="http://schemas.openxmlformats.org/officeDocument/2006/relationships/hyperlink" Target="http://www.consultant.ru/document/cons_doc_LAW_64629/3a5be84cc397cb7d7762c8117486465c66e224c9/" TargetMode="External"/><Relationship Id="rId137" Type="http://schemas.openxmlformats.org/officeDocument/2006/relationships/hyperlink" Target="http://www.consultant.ru/document/cons_doc_LAW_64629/be5cebd05a901fd9921f1aa1c9203dee7673193a/" TargetMode="External"/><Relationship Id="rId158" Type="http://schemas.openxmlformats.org/officeDocument/2006/relationships/hyperlink" Target="http://www.consultant.ru/document/cons_doc_LAW_9027/704540f77be80dcc64bdb3c7207cb8193c82209e/" TargetMode="External"/><Relationship Id="rId20" Type="http://schemas.openxmlformats.org/officeDocument/2006/relationships/hyperlink" Target="http://www.consultant.ru/document/cons_doc_LAW_9027/a0d1ba97937175d9d35a52a22dcbc621bdfbc813/" TargetMode="External"/><Relationship Id="rId41" Type="http://schemas.openxmlformats.org/officeDocument/2006/relationships/hyperlink" Target="http://www.consultant.ru/document/cons_doc_LAW_9027/47b2a5284440af8f2e9a6ce1e894938a4fa3a5cd/" TargetMode="External"/><Relationship Id="rId62" Type="http://schemas.openxmlformats.org/officeDocument/2006/relationships/hyperlink" Target="http://www.consultant.ru/document/cons_doc_LAW_9027/b17cc07547921d030e4bc7d58230a9af98756dbd/" TargetMode="External"/><Relationship Id="rId83" Type="http://schemas.openxmlformats.org/officeDocument/2006/relationships/hyperlink" Target="http://www.consultant.ru/document/cons_doc_LAW_9027/10eed590621dcbb1f620bd40db02cede8b048162/" TargetMode="External"/><Relationship Id="rId88" Type="http://schemas.openxmlformats.org/officeDocument/2006/relationships/hyperlink" Target="http://www.consultant.ru/document/cons_doc_LAW_9027/f7cc631e86df8814664b30270da2b1a4dfc56cfb/" TargetMode="External"/><Relationship Id="rId111" Type="http://schemas.openxmlformats.org/officeDocument/2006/relationships/hyperlink" Target="http://www.consultant.ru/document/cons_doc_LAW_64629/5023e7ec1885fe99c14e29a9e328c664a001f599/" TargetMode="External"/><Relationship Id="rId132" Type="http://schemas.openxmlformats.org/officeDocument/2006/relationships/hyperlink" Target="http://www.consultant.ru/document/cons_doc_LAW_64629/0e7bb4564d057f934cb0302a50d38fdef2d1fe6c/" TargetMode="External"/><Relationship Id="rId153" Type="http://schemas.openxmlformats.org/officeDocument/2006/relationships/hyperlink" Target="http://www.consultant.ru/document/cons_doc_LAW_9027/6e66d0ed259cc43a968d94992f73b2efb42dbc20/" TargetMode="External"/><Relationship Id="rId174" Type="http://schemas.openxmlformats.org/officeDocument/2006/relationships/hyperlink" Target="http://www.consultant.ru" TargetMode="External"/><Relationship Id="rId179" Type="http://schemas.openxmlformats.org/officeDocument/2006/relationships/hyperlink" Target="http://www.consultant.ru" TargetMode="External"/><Relationship Id="rId15" Type="http://schemas.openxmlformats.org/officeDocument/2006/relationships/hyperlink" Target="http://www.consultant.ru/document/cons_doc_LAW_9027/2bb0e442abecf6887419e19bcf6e718bacca8620/" TargetMode="External"/><Relationship Id="rId36" Type="http://schemas.openxmlformats.org/officeDocument/2006/relationships/hyperlink" Target="http://www.consultant.ru/document/cons_doc_LAW_9027/265e6c78c85cd56a392b1784a73a6dccd9e979d8/" TargetMode="External"/><Relationship Id="rId57" Type="http://schemas.openxmlformats.org/officeDocument/2006/relationships/hyperlink" Target="http://www.consultant.ru/document/cons_doc_LAW_9027/3eaff6bc37ff25a89920743033d6fd080696921b/" TargetMode="External"/><Relationship Id="rId106" Type="http://schemas.openxmlformats.org/officeDocument/2006/relationships/hyperlink" Target="http://www.consultant.ru/document/cons_doc_LAW_9027/bc99cc40854bce4346106493f0a14bcd553e1c89/" TargetMode="External"/><Relationship Id="rId127" Type="http://schemas.openxmlformats.org/officeDocument/2006/relationships/hyperlink" Target="http://www.consultant.ru/document/cons_doc_LAW_64629/c2f79b53ce582e92680379e2ebd23eeb9fb7855a/" TargetMode="External"/><Relationship Id="rId10" Type="http://schemas.openxmlformats.org/officeDocument/2006/relationships/hyperlink" Target="http://www.consultant.ru/document/cons_doc_LAW_9027/0de95aff939f5a318cc95476f70ecd4b5526c8c6/" TargetMode="External"/><Relationship Id="rId31" Type="http://schemas.openxmlformats.org/officeDocument/2006/relationships/hyperlink" Target="http://www.consultant.ru/document/cons_doc_LAW_9027/b7f696cd3e0eae0bae9862c108f5be0cc70293b1/" TargetMode="External"/><Relationship Id="rId52" Type="http://schemas.openxmlformats.org/officeDocument/2006/relationships/hyperlink" Target="http://www.consultant.ru/document/cons_doc_LAW_9027/3fd10d8a9ce816e70714ad32b9ad308cb6b46c17/" TargetMode="External"/><Relationship Id="rId73" Type="http://schemas.openxmlformats.org/officeDocument/2006/relationships/hyperlink" Target="http://www.consultant.ru/document/cons_doc_LAW_9027/a026b899e5b8d51a98f6df1d576d788448cba1a7/" TargetMode="External"/><Relationship Id="rId78" Type="http://schemas.openxmlformats.org/officeDocument/2006/relationships/hyperlink" Target="http://www.consultant.ru/document/cons_doc_LAW_9027/9ad552d937131dfc14b5bb3f01d26b7407a08955/" TargetMode="External"/><Relationship Id="rId94" Type="http://schemas.openxmlformats.org/officeDocument/2006/relationships/hyperlink" Target="http://www.consultant.ru/document/cons_doc_LAW_9027/0f09dd76127631352d8daafd22aa54c5d8e1fae6/" TargetMode="External"/><Relationship Id="rId99" Type="http://schemas.openxmlformats.org/officeDocument/2006/relationships/hyperlink" Target="http://www.consultant.ru/document/cons_doc_LAW_9027/9300b3e5ee6839db718bc90c6c604f25356b145b/" TargetMode="External"/><Relationship Id="rId101" Type="http://schemas.openxmlformats.org/officeDocument/2006/relationships/hyperlink" Target="http://www.consultant.ru/document/cons_doc_LAW_9027/03dc79fecb19e4d6443dfca30a73796670cfbb00/" TargetMode="External"/><Relationship Id="rId122" Type="http://schemas.openxmlformats.org/officeDocument/2006/relationships/hyperlink" Target="http://www.consultant.ru/document/cons_doc_LAW_64629/e1a2a66199f94c314b8613a44d2abbad7203f7ee/" TargetMode="External"/><Relationship Id="rId143" Type="http://schemas.openxmlformats.org/officeDocument/2006/relationships/hyperlink" Target="http://www.consultant.ru/document/cons_doc_LAW_9027/6e66d0ed259cc43a968d94992f73b2efb42dbc20/" TargetMode="External"/><Relationship Id="rId148" Type="http://schemas.openxmlformats.org/officeDocument/2006/relationships/hyperlink" Target="http://www.consultant.ru/document/cons_doc_LAW_9027/704540f77be80dcc64bdb3c7207cb8193c82209e/" TargetMode="External"/><Relationship Id="rId164" Type="http://schemas.openxmlformats.org/officeDocument/2006/relationships/hyperlink" Target="http://www.consultant.ru" TargetMode="External"/><Relationship Id="rId169" Type="http://schemas.openxmlformats.org/officeDocument/2006/relationships/hyperlink" Target="http://www.consultant.ru" TargetMode="External"/><Relationship Id="rId18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139052544"/>
        <c:axId val="139054080"/>
        <c:axId val="0"/>
      </c:bar3DChart>
      <c:catAx>
        <c:axId val="139052544"/>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39054080"/>
        <c:crosses val="autoZero"/>
        <c:auto val="1"/>
        <c:lblAlgn val="ctr"/>
        <c:lblOffset val="100"/>
        <c:noMultiLvlLbl val="0"/>
      </c:catAx>
      <c:valAx>
        <c:axId val="139054080"/>
        <c:scaling>
          <c:orientation val="minMax"/>
        </c:scaling>
        <c:delete val="0"/>
        <c:axPos val="l"/>
        <c:minorGridlines/>
        <c:numFmt formatCode="General" sourceLinked="1"/>
        <c:majorTickMark val="none"/>
        <c:minorTickMark val="none"/>
        <c:tickLblPos val="nextTo"/>
        <c:crossAx val="139052544"/>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06D9-1C38-47D3-AF00-42815895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79510</Words>
  <Characters>453207</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эип</cp:lastModifiedBy>
  <cp:revision>7</cp:revision>
  <dcterms:created xsi:type="dcterms:W3CDTF">2020-02-17T06:11:00Z</dcterms:created>
  <dcterms:modified xsi:type="dcterms:W3CDTF">2020-08-31T09:09:00Z</dcterms:modified>
</cp:coreProperties>
</file>