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60AD2" w:rsidRPr="00A60AD2">
        <w:rPr>
          <w:rFonts w:ascii="Times New Roman" w:eastAsia="Calibri" w:hAnsi="Times New Roman" w:cs="Times New Roman"/>
          <w:i/>
          <w:sz w:val="28"/>
          <w:szCs w:val="28"/>
        </w:rPr>
        <w:t>Управление и организация электротехнического производства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1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60AD2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Управление и организация электротехнического производства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1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6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0AD2" w:rsidRPr="00A60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организация электротехнического производства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231" w:rsidRPr="00C23231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60AD2" w:rsidRPr="00A60AD2">
        <w:rPr>
          <w:rFonts w:ascii="Times New Roman" w:eastAsia="Times New Roman" w:hAnsi="Times New Roman"/>
          <w:sz w:val="28"/>
          <w:szCs w:val="28"/>
        </w:rPr>
        <w:t>Управление и организ</w:t>
      </w:r>
      <w:r w:rsidR="00A60AD2" w:rsidRPr="00A60AD2">
        <w:rPr>
          <w:rFonts w:ascii="Times New Roman" w:eastAsia="Times New Roman" w:hAnsi="Times New Roman"/>
          <w:sz w:val="28"/>
          <w:szCs w:val="28"/>
        </w:rPr>
        <w:t>а</w:t>
      </w:r>
      <w:r w:rsidR="00A60AD2" w:rsidRPr="00A60AD2">
        <w:rPr>
          <w:rFonts w:ascii="Times New Roman" w:eastAsia="Times New Roman" w:hAnsi="Times New Roman"/>
          <w:sz w:val="28"/>
          <w:szCs w:val="28"/>
        </w:rPr>
        <w:t>ция электротехнического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135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135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824989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824989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</w:t>
            </w:r>
            <w:r w:rsidR="00A60AD2">
              <w:rPr>
                <w:rFonts w:ascii="Times New Roman" w:hAnsi="Times New Roman" w:cs="Times New Roman"/>
                <w:sz w:val="28"/>
                <w:szCs w:val="28"/>
              </w:rPr>
              <w:t>рубежному контролю……………………………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824989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AC468B" w:rsidRPr="00AC468B">
        <w:rPr>
          <w:rFonts w:ascii="Times New Roman" w:hAnsi="Times New Roman" w:cs="Times New Roman"/>
          <w:sz w:val="28"/>
          <w:szCs w:val="28"/>
        </w:rPr>
        <w:t>Управление и организация электротехнического производства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</w:t>
      </w:r>
      <w:r w:rsidRPr="00A628A9">
        <w:rPr>
          <w:rFonts w:ascii="Times New Roman" w:hAnsi="Times New Roman" w:cs="Times New Roman"/>
          <w:sz w:val="28"/>
          <w:szCs w:val="28"/>
        </w:rPr>
        <w:t>д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Pr="00EB2AEC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EB2AEC">
        <w:rPr>
          <w:sz w:val="28"/>
          <w:szCs w:val="27"/>
          <w:shd w:val="clear" w:color="auto" w:fill="FEFEFE"/>
        </w:rPr>
        <w:t>- выписать основные понятия и систематизировать их</w:t>
      </w:r>
      <w:r w:rsidR="00214339" w:rsidRPr="00EB2AEC">
        <w:rPr>
          <w:sz w:val="28"/>
          <w:szCs w:val="27"/>
          <w:shd w:val="clear" w:color="auto" w:fill="FEFEFE"/>
        </w:rPr>
        <w:t>.</w:t>
      </w:r>
    </w:p>
    <w:p w:rsidR="00F8025C" w:rsidRPr="00EB2AE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EB2AEC">
        <w:rPr>
          <w:sz w:val="28"/>
          <w:szCs w:val="27"/>
          <w:shd w:val="clear" w:color="auto" w:fill="FEFEFE"/>
        </w:rPr>
        <w:t xml:space="preserve">Перечень, тематика </w:t>
      </w:r>
      <w:bookmarkStart w:id="0" w:name="_GoBack"/>
      <w:bookmarkEnd w:id="0"/>
      <w:r w:rsidRPr="00EB2AEC">
        <w:rPr>
          <w:sz w:val="28"/>
          <w:szCs w:val="27"/>
          <w:shd w:val="clear" w:color="auto" w:fill="FEFEFE"/>
        </w:rPr>
        <w:t>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EB2AEC">
        <w:rPr>
          <w:sz w:val="28"/>
          <w:szCs w:val="27"/>
          <w:shd w:val="clear" w:color="auto" w:fill="FEFEFE"/>
        </w:rPr>
        <w:t xml:space="preserve">Фролова Е.В. </w:t>
      </w:r>
      <w:r w:rsidR="00AC468B" w:rsidRPr="00EB2AEC">
        <w:rPr>
          <w:sz w:val="28"/>
          <w:szCs w:val="27"/>
          <w:shd w:val="clear" w:color="auto" w:fill="FEFEFE"/>
        </w:rPr>
        <w:t>Управление и организация электротехнического произво</w:t>
      </w:r>
      <w:r w:rsidR="00AC468B" w:rsidRPr="00EB2AEC">
        <w:rPr>
          <w:sz w:val="28"/>
          <w:szCs w:val="27"/>
          <w:shd w:val="clear" w:color="auto" w:fill="FEFEFE"/>
        </w:rPr>
        <w:t>д</w:t>
      </w:r>
      <w:r w:rsidR="00AC468B" w:rsidRPr="00EB2AEC">
        <w:rPr>
          <w:sz w:val="28"/>
          <w:szCs w:val="27"/>
          <w:shd w:val="clear" w:color="auto" w:fill="FEFEFE"/>
        </w:rPr>
        <w:t>ства</w:t>
      </w:r>
      <w:r w:rsidRPr="00EB2AEC">
        <w:rPr>
          <w:sz w:val="28"/>
          <w:szCs w:val="27"/>
          <w:shd w:val="clear" w:color="auto" w:fill="FEFEFE"/>
        </w:rPr>
        <w:t>: Методические указания к  практическим  занятиям. – Бузулук: БГТИ (фил</w:t>
      </w:r>
      <w:r w:rsidRPr="00EB2AEC">
        <w:rPr>
          <w:sz w:val="28"/>
          <w:szCs w:val="27"/>
          <w:shd w:val="clear" w:color="auto" w:fill="FEFEFE"/>
        </w:rPr>
        <w:t>и</w:t>
      </w:r>
      <w:r w:rsidRPr="00EB2AEC">
        <w:rPr>
          <w:sz w:val="28"/>
          <w:szCs w:val="27"/>
          <w:shd w:val="clear" w:color="auto" w:fill="FEFEFE"/>
        </w:rPr>
        <w:t>ал) ОГУ, 201</w:t>
      </w:r>
      <w:r w:rsidR="00135E9A" w:rsidRPr="00EB2AEC">
        <w:rPr>
          <w:sz w:val="28"/>
          <w:szCs w:val="27"/>
          <w:shd w:val="clear" w:color="auto" w:fill="FEFEFE"/>
        </w:rPr>
        <w:t>7</w:t>
      </w:r>
      <w:r w:rsidRPr="00EB2AEC">
        <w:rPr>
          <w:sz w:val="28"/>
          <w:szCs w:val="27"/>
          <w:shd w:val="clear" w:color="auto" w:fill="FEFEFE"/>
        </w:rPr>
        <w:t xml:space="preserve"> –  </w:t>
      </w:r>
      <w:r w:rsidR="00EB2AEC" w:rsidRPr="00EB2AEC">
        <w:rPr>
          <w:sz w:val="28"/>
          <w:szCs w:val="27"/>
          <w:shd w:val="clear" w:color="auto" w:fill="FEFEFE"/>
        </w:rPr>
        <w:t>22</w:t>
      </w:r>
      <w:r w:rsidRPr="00EB2AE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С помощью конспективной </w:t>
      </w:r>
      <w:r w:rsidRPr="00A13C3E">
        <w:rPr>
          <w:sz w:val="28"/>
          <w:szCs w:val="28"/>
        </w:rPr>
        <w:lastRenderedPageBreak/>
        <w:t>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</w:t>
      </w:r>
      <w:r w:rsidR="00AC468B">
        <w:rPr>
          <w:b/>
          <w:bCs/>
          <w:sz w:val="28"/>
          <w:szCs w:val="28"/>
        </w:rPr>
        <w:t>рубежному контролю</w:t>
      </w:r>
    </w:p>
    <w:p w:rsid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C468B" w:rsidRDefault="00025150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025150">
        <w:rPr>
          <w:bCs/>
          <w:sz w:val="28"/>
          <w:szCs w:val="28"/>
        </w:rPr>
        <w:t>Рубежный контроль проводится по завершению изучения раздела учебного материала дисциплины, иногда – нескольких разделов (модуля). Его основная функция – оценочная, но остальные функции тоже определяются.</w:t>
      </w:r>
      <w:r>
        <w:rPr>
          <w:bCs/>
          <w:sz w:val="28"/>
          <w:szCs w:val="28"/>
        </w:rPr>
        <w:t xml:space="preserve"> Преподаватель, заранее предупредив студентов (за две недели до проведения) определяет метод проведения рубежного контроля и выдает перечень вопросов в случае экспертного метода, либо примерные тесты для подготовки тестирования. </w:t>
      </w:r>
    </w:p>
    <w:p w:rsidR="005D619B" w:rsidRPr="00171B34" w:rsidRDefault="00025150" w:rsidP="005D619B">
      <w:pPr>
        <w:tabs>
          <w:tab w:val="left" w:pos="10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2515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Экспертный </w:t>
      </w:r>
      <w:r w:rsidRPr="0002515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метод</w:t>
      </w:r>
      <w:r w:rsidRPr="00025150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заключается в определении </w:t>
      </w:r>
      <w:r w:rsidRPr="00025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619B" w:rsidRPr="00025150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Pr="000251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подготовленности конкретного ученика. </w:t>
      </w:r>
      <w:r w:rsidRPr="0002515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Тестирование</w:t>
      </w:r>
      <w:r w:rsidR="005D619B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. </w:t>
      </w:r>
      <w:r w:rsidRPr="00025150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proofErr w:type="gramStart"/>
      <w:r w:rsidR="005D619B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 w:rsidR="005D619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="005D619B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5D619B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</w:t>
      </w:r>
      <w:r w:rsidR="005D619B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5D619B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стирование. Каждый вариант тестового задания содержит </w:t>
      </w:r>
      <w:r w:rsidR="005D619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5D619B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</w:t>
      </w:r>
      <w:r w:rsidR="005D619B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="005D619B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ческому материалу. </w:t>
      </w:r>
      <w:r w:rsidR="005D619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Тестовые задания, вносимые в систему компьютерного тест</w:t>
      </w:r>
      <w:r w:rsidR="005D619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="005D619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рования, содержаться в фондах оценочных средств по дисциплине, рассматриваю</w:t>
      </w:r>
      <w:r w:rsidR="005D619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</w:t>
      </w:r>
      <w:r w:rsidR="005D619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ся и утверждаются на заседании кафедры. </w:t>
      </w:r>
    </w:p>
    <w:p w:rsidR="005D619B" w:rsidRDefault="005D619B" w:rsidP="005D61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5D619B" w:rsidRDefault="005D619B" w:rsidP="005D61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5D619B" w:rsidRDefault="005D619B" w:rsidP="005D61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5D619B" w:rsidRDefault="005D619B" w:rsidP="005D6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5D619B" w:rsidRPr="00C63E92" w:rsidRDefault="005D619B" w:rsidP="005D619B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5D619B" w:rsidRDefault="005D619B" w:rsidP="00025150">
      <w:pPr>
        <w:tabs>
          <w:tab w:val="left" w:pos="10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 xml:space="preserve">дется не повторять уже знакомое, а заново в короткий срок изучать весь материал, </w:t>
      </w:r>
      <w:r w:rsidRPr="0024618A">
        <w:rPr>
          <w:sz w:val="28"/>
          <w:szCs w:val="28"/>
        </w:rPr>
        <w:lastRenderedPageBreak/>
        <w:t>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AF" w:rsidRDefault="00BA0AAF" w:rsidP="00817BE6">
      <w:pPr>
        <w:spacing w:after="0" w:line="240" w:lineRule="auto"/>
      </w:pPr>
      <w:r>
        <w:separator/>
      </w:r>
    </w:p>
  </w:endnote>
  <w:endnote w:type="continuationSeparator" w:id="0">
    <w:p w:rsidR="00BA0AAF" w:rsidRDefault="00BA0AA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AF" w:rsidRDefault="00BA0AAF" w:rsidP="00817BE6">
      <w:pPr>
        <w:spacing w:after="0" w:line="240" w:lineRule="auto"/>
      </w:pPr>
      <w:r>
        <w:separator/>
      </w:r>
    </w:p>
  </w:footnote>
  <w:footnote w:type="continuationSeparator" w:id="0">
    <w:p w:rsidR="00BA0AAF" w:rsidRDefault="00BA0AA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25150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192F"/>
    <w:rsid w:val="00135E9A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6E86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D619B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523F0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24989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0AD2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C468B"/>
    <w:rsid w:val="00AD4C34"/>
    <w:rsid w:val="00B31871"/>
    <w:rsid w:val="00B37660"/>
    <w:rsid w:val="00B45D4F"/>
    <w:rsid w:val="00B55747"/>
    <w:rsid w:val="00B64B55"/>
    <w:rsid w:val="00B70C03"/>
    <w:rsid w:val="00B7266B"/>
    <w:rsid w:val="00B75188"/>
    <w:rsid w:val="00B80AC3"/>
    <w:rsid w:val="00B81A47"/>
    <w:rsid w:val="00BA0AAF"/>
    <w:rsid w:val="00BD025A"/>
    <w:rsid w:val="00BD3C36"/>
    <w:rsid w:val="00BE2DBF"/>
    <w:rsid w:val="00C021A9"/>
    <w:rsid w:val="00C135E3"/>
    <w:rsid w:val="00C23231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C5C80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B2AEC"/>
    <w:rsid w:val="00EC45E6"/>
    <w:rsid w:val="00EC7874"/>
    <w:rsid w:val="00ED27C5"/>
    <w:rsid w:val="00F1559F"/>
    <w:rsid w:val="00F3154B"/>
    <w:rsid w:val="00F35BA8"/>
    <w:rsid w:val="00F42881"/>
    <w:rsid w:val="00F46FAD"/>
    <w:rsid w:val="00F521B7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251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2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251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2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D1AA-DA62-48B6-BC43-7AEF63F5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39</cp:revision>
  <cp:lastPrinted>2016-10-27T10:34:00Z</cp:lastPrinted>
  <dcterms:created xsi:type="dcterms:W3CDTF">2019-01-17T05:27:00Z</dcterms:created>
  <dcterms:modified xsi:type="dcterms:W3CDTF">2020-01-22T07:37:00Z</dcterms:modified>
</cp:coreProperties>
</file>