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24EB7" w:rsidRDefault="003D3ED2" w:rsidP="00B367C1">
      <w:pPr>
        <w:pStyle w:val="ReportHead"/>
        <w:suppressAutoHyphens/>
      </w:pPr>
      <w:proofErr w:type="spellStart"/>
      <w:r w:rsidRPr="00A24EB7">
        <w:t>Минобрнауки</w:t>
      </w:r>
      <w:proofErr w:type="spellEnd"/>
      <w:r w:rsidRPr="00A24EB7">
        <w:t xml:space="preserve">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A24EB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A24EB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E49" w:rsidRDefault="00DA6E49" w:rsidP="00DA6E49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A81EAF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DA6E49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</w:t>
      </w:r>
      <w:proofErr w:type="gramEnd"/>
      <w:r w:rsidR="009A3C30" w:rsidRPr="00A24EB7">
        <w:rPr>
          <w:rFonts w:ascii="Times New Roman" w:hAnsi="Times New Roman" w:cs="Times New Roman"/>
          <w:sz w:val="28"/>
          <w:szCs w:val="28"/>
        </w:rPr>
        <w:t xml:space="preserve"> –</w:t>
      </w:r>
      <w:r w:rsidR="00DA6E49">
        <w:rPr>
          <w:rFonts w:ascii="Times New Roman" w:hAnsi="Times New Roman" w:cs="Times New Roman"/>
          <w:sz w:val="28"/>
          <w:szCs w:val="28"/>
        </w:rPr>
        <w:t xml:space="preserve"> Бузулук: БГТИ (филиал) ОГУ, 2020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DA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DA6E49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«___»______________2020</w:t>
      </w:r>
      <w:bookmarkStart w:id="1" w:name="_GoBack"/>
      <w:bookmarkEnd w:id="1"/>
      <w:r w:rsidR="009A3C30"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3"/>
      <w:r w:rsidRPr="00A24EB7">
        <w:rPr>
          <w:szCs w:val="28"/>
        </w:rPr>
        <w:t>1 Виды работы студентов</w:t>
      </w:r>
      <w:bookmarkEnd w:id="2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Самостоятельная работа предусматривает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аудиторною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A24E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24EB7">
        <w:rPr>
          <w:rFonts w:ascii="Times New Roman" w:hAnsi="Times New Roman" w:cs="Times New Roman"/>
          <w:sz w:val="28"/>
          <w:szCs w:val="28"/>
        </w:rPr>
        <w:t xml:space="preserve">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3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3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изучения нового материала, мало связанного с ранее </w:t>
      </w:r>
      <w:proofErr w:type="gramStart"/>
      <w:r w:rsidRPr="00A24EB7">
        <w:rPr>
          <w:rFonts w:cs="Times New Roman"/>
          <w:szCs w:val="28"/>
        </w:rPr>
        <w:t>изученным</w:t>
      </w:r>
      <w:proofErr w:type="gramEnd"/>
      <w:r w:rsidRPr="00A24EB7">
        <w:rPr>
          <w:rFonts w:cs="Times New Roman"/>
          <w:szCs w:val="28"/>
        </w:rPr>
        <w:t>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proofErr w:type="spellStart"/>
      <w:r w:rsidRPr="00A24EB7">
        <w:rPr>
          <w:rFonts w:cs="Times New Roman"/>
          <w:szCs w:val="28"/>
        </w:rPr>
        <w:t>прорешайте</w:t>
      </w:r>
      <w:proofErr w:type="spellEnd"/>
      <w:r w:rsidRPr="00A24EB7">
        <w:rPr>
          <w:rFonts w:cs="Times New Roman"/>
          <w:szCs w:val="28"/>
        </w:rPr>
        <w:t xml:space="preserve">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наличии неблагоприятных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погодно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функцией, которую выполняет дополнительный слой,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индустриально выпускаемых материалов (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геотекстиль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  <w:proofErr w:type="gramEnd"/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асфальтобетонные покрытия на основании из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цементобетона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растяжению при изгибе слоев одежды из грунтов и каменных материалов, обработанных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неорганическими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проложения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проложения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дороги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избегают использование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вертикальной проекциях.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</w:t>
      </w:r>
      <w:proofErr w:type="spellStart"/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трассы</w:t>
      </w:r>
      <w:proofErr w:type="spellEnd"/>
      <w:proofErr w:type="gram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ры в течение суток и резкими переходами от сухой погоды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к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леблется от нескольких суток до 260 и более. Продолжительность весеннего периода колеблется от 30 до 120—125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сут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 xml:space="preserve">65-70 до 110-120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сут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гоприятных природных явлений. Для этого строят снегозащитные галереи,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селедуки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 пр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их содержанию.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Наличие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снегозаносимых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ной дороги. На региональных дорогах протяженность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двухполосных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ной 11,5 м; 5,5...6,5 м для одного направления с проезжей частью шириной 7 м на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четырехполосных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или авт./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сут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proofErr w:type="gramStart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proofErr w:type="gramEnd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ния зависит от района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проложения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сут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</w:t>
      </w:r>
      <w:proofErr w:type="gramStart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Р</w:t>
      </w:r>
      <w:proofErr w:type="gramEnd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.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/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взаимным влиянием автомобилей в потоке. Скорость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является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выбирается вид дорожного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знака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км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конструкции; оценивается модулем упругости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gramEnd"/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ента сцепления с шиной; определяется размером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микровыступов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 остротой угла вершины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микровыступа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поперечном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казатель дороги, показывающий суммарную массу в брутто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мм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относятся надежность,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Проезжаемость</w:t>
      </w:r>
      <w:proofErr w:type="spellEnd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Коэффициент аварийности </w:t>
      </w:r>
      <w:proofErr w:type="spellStart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proofErr w:type="spellEnd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шение числа дорожно-транспортных происшествий на 1 млн. км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безопасности </w:t>
      </w:r>
      <w:proofErr w:type="spellStart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proofErr w:type="spellEnd"/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ткм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авт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.ч</w:t>
      </w:r>
      <w:proofErr w:type="spellEnd"/>
      <w:proofErr w:type="gramEnd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1 авт. км (коп./(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ткм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), коп./(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авт.ч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), коп./(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авт.км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слоев грунта) к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низким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°С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взбугривание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Пучинообразование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взбугривание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 xml:space="preserve">инженерные мероприятия по уменьшению нагрузки на </w:t>
      </w:r>
      <w:proofErr w:type="spellStart"/>
      <w:r w:rsidRPr="00A24EB7">
        <w:rPr>
          <w:rFonts w:eastAsia="Times New Roman" w:cs="Times New Roman"/>
          <w:color w:val="000000"/>
          <w:spacing w:val="-2"/>
          <w:szCs w:val="28"/>
        </w:rPr>
        <w:t>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>тых</w:t>
      </w:r>
      <w:proofErr w:type="spellEnd"/>
      <w:r w:rsidRPr="00A24EB7">
        <w:rPr>
          <w:rFonts w:eastAsia="Times New Roman" w:cs="Times New Roman"/>
          <w:color w:val="000000"/>
          <w:spacing w:val="-3"/>
          <w:szCs w:val="28"/>
        </w:rPr>
        <w:t xml:space="preserve">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 xml:space="preserve">полная перестройка </w:t>
      </w:r>
      <w:proofErr w:type="spellStart"/>
      <w:r w:rsidRPr="00A24EB7">
        <w:rPr>
          <w:rFonts w:eastAsia="Times New Roman" w:cs="Times New Roman"/>
          <w:color w:val="000000"/>
          <w:spacing w:val="-2"/>
          <w:szCs w:val="28"/>
        </w:rPr>
        <w:t>пучинистых</w:t>
      </w:r>
      <w:proofErr w:type="spellEnd"/>
      <w:r w:rsidRPr="00A24EB7">
        <w:rPr>
          <w:rFonts w:eastAsia="Times New Roman" w:cs="Times New Roman"/>
          <w:color w:val="000000"/>
          <w:spacing w:val="-2"/>
          <w:szCs w:val="28"/>
        </w:rPr>
        <w:t xml:space="preserve">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выбирают с учетом местных материалов, возможных нагрузок и природно-климатических условий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проложения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proofErr w:type="gramStart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разрушениям</w:t>
      </w:r>
      <w:proofErr w:type="gramEnd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недоуплотненного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дорожных одежд переходного типа при проходе очень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-</w:t>
      </w:r>
      <w:proofErr w:type="spellStart"/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выкрашивание</w:t>
      </w:r>
      <w:proofErr w:type="spellEnd"/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выкрашивания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из-за недостаточной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сдвигоустойчивости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асфальтобетона;</w:t>
      </w:r>
      <w:proofErr w:type="gramEnd"/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сколов и </w:t>
      </w:r>
      <w:proofErr w:type="spellStart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выкрашивание</w:t>
      </w:r>
      <w:proofErr w:type="spellEnd"/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1EAF" w:rsidRDefault="00E12DD1" w:rsidP="00A81EAF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A81EAF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A81EAF" w:rsidRDefault="00A81EAF" w:rsidP="00A81EAF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A81EAF" w:rsidP="00A81EAF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="000E580E" w:rsidRPr="00A24EB7">
        <w:rPr>
          <w:color w:val="000000"/>
          <w:sz w:val="28"/>
          <w:szCs w:val="28"/>
        </w:rPr>
        <w:t>тестируемых</w:t>
      </w:r>
      <w:proofErr w:type="gramEnd"/>
      <w:r w:rsidR="000E580E" w:rsidRPr="00A24EB7">
        <w:rPr>
          <w:color w:val="000000"/>
          <w:sz w:val="28"/>
          <w:szCs w:val="28"/>
        </w:rPr>
        <w:t xml:space="preserve"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6D" w:rsidRDefault="004C576D" w:rsidP="00382D68">
      <w:pPr>
        <w:spacing w:after="0" w:line="240" w:lineRule="auto"/>
      </w:pPr>
      <w:r>
        <w:separator/>
      </w:r>
    </w:p>
  </w:endnote>
  <w:endnote w:type="continuationSeparator" w:id="0">
    <w:p w:rsidR="004C576D" w:rsidRDefault="004C576D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E4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6D" w:rsidRDefault="004C576D" w:rsidP="00382D68">
      <w:pPr>
        <w:spacing w:after="0" w:line="240" w:lineRule="auto"/>
      </w:pPr>
      <w:r>
        <w:separator/>
      </w:r>
    </w:p>
  </w:footnote>
  <w:footnote w:type="continuationSeparator" w:id="0">
    <w:p w:rsidR="004C576D" w:rsidRDefault="004C576D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E4E0B"/>
    <w:rsid w:val="002F0BFF"/>
    <w:rsid w:val="002F2232"/>
    <w:rsid w:val="003008D1"/>
    <w:rsid w:val="0030309D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C576D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1879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46105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81EAF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4729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A6E49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963E-8327-4784-B269-9F0D6F0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6753</Words>
  <Characters>38496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33</cp:revision>
  <cp:lastPrinted>2019-03-03T07:50:00Z</cp:lastPrinted>
  <dcterms:created xsi:type="dcterms:W3CDTF">2017-09-05T11:04:00Z</dcterms:created>
  <dcterms:modified xsi:type="dcterms:W3CDTF">2020-01-21T07:51:00Z</dcterms:modified>
</cp:coreProperties>
</file>