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roofErr w:type="spellStart"/>
      <w:r w:rsidRPr="00CA00DF">
        <w:rPr>
          <w:rFonts w:ascii="Times New Roman" w:eastAsia="Arial Unicode MS" w:hAnsi="Times New Roman" w:cs="Times New Roman"/>
          <w:sz w:val="24"/>
          <w:szCs w:val="24"/>
          <w:lang w:eastAsia="ru-RU"/>
        </w:rPr>
        <w:t>Минобрнауки</w:t>
      </w:r>
      <w:proofErr w:type="spellEnd"/>
      <w:r w:rsidRPr="00CA00DF">
        <w:rPr>
          <w:rFonts w:ascii="Times New Roman" w:eastAsia="Arial Unicode MS" w:hAnsi="Times New Roman" w:cs="Times New Roman"/>
          <w:sz w:val="24"/>
          <w:szCs w:val="24"/>
          <w:lang w:eastAsia="ru-RU"/>
        </w:rPr>
        <w:t xml:space="preserve"> России</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высшего образования</w:t>
      </w:r>
    </w:p>
    <w:p w:rsidR="00CA00DF" w:rsidRPr="00CA00DF" w:rsidRDefault="00CA00DF" w:rsidP="00CA00DF">
      <w:pPr>
        <w:suppressAutoHyphens/>
        <w:spacing w:after="0" w:line="240" w:lineRule="auto"/>
        <w:jc w:val="center"/>
        <w:rPr>
          <w:rFonts w:ascii="Times New Roman" w:eastAsia="Arial Unicode MS" w:hAnsi="Times New Roman" w:cs="Times New Roman"/>
          <w:b/>
          <w:sz w:val="24"/>
          <w:szCs w:val="24"/>
          <w:lang w:eastAsia="ru-RU"/>
        </w:rPr>
      </w:pPr>
      <w:r w:rsidRPr="00CA00DF">
        <w:rPr>
          <w:rFonts w:ascii="Times New Roman" w:eastAsia="Arial Unicode MS" w:hAnsi="Times New Roman" w:cs="Times New Roman"/>
          <w:b/>
          <w:sz w:val="24"/>
          <w:szCs w:val="24"/>
          <w:lang w:eastAsia="ru-RU"/>
        </w:rPr>
        <w:t>«Оренбургский государственный университет»</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Кафедра гражданского права и процесса</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pacing w:after="0" w:line="240" w:lineRule="auto"/>
        <w:jc w:val="center"/>
        <w:rPr>
          <w:rFonts w:ascii="Times New Roman" w:eastAsia="Times New Roman" w:hAnsi="Times New Roman" w:cs="Times New Roman"/>
          <w:b/>
          <w:sz w:val="24"/>
          <w:szCs w:val="24"/>
        </w:rPr>
      </w:pPr>
      <w:r w:rsidRPr="00CA00DF">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CA00DF" w:rsidRPr="00CA00DF" w:rsidRDefault="00CA00DF" w:rsidP="00CA00DF">
      <w:pPr>
        <w:suppressAutoHyphens/>
        <w:spacing w:before="120" w:after="0" w:line="240" w:lineRule="auto"/>
        <w:jc w:val="center"/>
        <w:rPr>
          <w:rFonts w:ascii="Times New Roman" w:eastAsia="Arial Unicode MS" w:hAnsi="Times New Roman" w:cs="Times New Roman"/>
          <w:i/>
          <w:sz w:val="24"/>
          <w:szCs w:val="24"/>
          <w:lang w:eastAsia="ru-RU"/>
        </w:rPr>
      </w:pPr>
      <w:r w:rsidRPr="00CA00DF">
        <w:rPr>
          <w:rFonts w:ascii="Times New Roman" w:eastAsia="Arial Unicode MS" w:hAnsi="Times New Roman" w:cs="Times New Roman"/>
          <w:i/>
          <w:sz w:val="24"/>
          <w:szCs w:val="24"/>
          <w:lang w:eastAsia="ru-RU"/>
        </w:rPr>
        <w:t>по дисциплине «</w:t>
      </w:r>
      <w:r w:rsidR="00EE2CCA" w:rsidRPr="00EE2CCA">
        <w:rPr>
          <w:rFonts w:ascii="Times New Roman" w:eastAsia="Arial Unicode MS" w:hAnsi="Times New Roman" w:cs="Times New Roman"/>
          <w:i/>
          <w:sz w:val="24"/>
          <w:szCs w:val="24"/>
          <w:lang w:eastAsia="ru-RU"/>
        </w:rPr>
        <w:t>Б.1.Б.30 Предпринимательское право</w:t>
      </w:r>
      <w:r w:rsidRPr="00CA00DF">
        <w:rPr>
          <w:rFonts w:ascii="Times New Roman" w:eastAsia="Arial Unicode MS" w:hAnsi="Times New Roman" w:cs="Times New Roman"/>
          <w:i/>
          <w:sz w:val="24"/>
          <w:szCs w:val="24"/>
          <w:lang w:eastAsia="ru-RU"/>
        </w:rPr>
        <w:t>»</w:t>
      </w: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Уровень высшего образования</w:t>
      </w: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БАКАЛАВРИАТ</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Направление подготовки</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40.03.01 Юриспруденция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CA00DF">
        <w:rPr>
          <w:rFonts w:ascii="Times New Roman" w:eastAsia="Arial Unicode MS" w:hAnsi="Times New Roman" w:cs="Times New Roman"/>
          <w:sz w:val="24"/>
          <w:szCs w:val="24"/>
          <w:vertAlign w:val="superscript"/>
          <w:lang w:eastAsia="ru-RU"/>
        </w:rPr>
        <w:t>(код и наименование направления подготовки)</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Общий профиль</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CA00DF">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Квалификация</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бакалавр</w:t>
      </w:r>
    </w:p>
    <w:p w:rsidR="00CA00DF" w:rsidRPr="00CA00DF" w:rsidRDefault="00CA00DF" w:rsidP="00CA00DF">
      <w:pPr>
        <w:suppressAutoHyphens/>
        <w:spacing w:before="120"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Форма обучения</w:t>
      </w:r>
    </w:p>
    <w:p w:rsidR="00CA00DF" w:rsidRPr="00CA00DF" w:rsidRDefault="002A14F1" w:rsidP="00CA00D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очная, </w:t>
      </w:r>
      <w:r w:rsidR="00CA00DF" w:rsidRPr="00CA00DF">
        <w:rPr>
          <w:rFonts w:ascii="Times New Roman" w:eastAsia="Arial Unicode MS" w:hAnsi="Times New Roman" w:cs="Times New Roman"/>
          <w:i/>
          <w:sz w:val="24"/>
          <w:szCs w:val="24"/>
          <w:u w:val="single"/>
          <w:lang w:eastAsia="ru-RU"/>
        </w:rPr>
        <w:t>заочная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523C5E" w:rsidP="00CA00D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2017</w:t>
      </w:r>
    </w:p>
    <w:p w:rsidR="00CA00DF" w:rsidRPr="00CA00DF" w:rsidRDefault="00EE2CCA" w:rsidP="00CA00D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EE2CCA">
        <w:rPr>
          <w:rFonts w:ascii="Times New Roman" w:eastAsia="Calibri" w:hAnsi="Times New Roman" w:cs="Times New Roman"/>
          <w:sz w:val="24"/>
          <w:szCs w:val="24"/>
        </w:rPr>
        <w:lastRenderedPageBreak/>
        <w:t>Предпринимательское право</w:t>
      </w:r>
      <w:r w:rsidR="00CA00DF" w:rsidRPr="00CA00DF">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523C5E">
        <w:rPr>
          <w:rFonts w:ascii="Times New Roman" w:eastAsia="Calibri" w:hAnsi="Times New Roman" w:cs="Times New Roman"/>
          <w:sz w:val="24"/>
          <w:szCs w:val="24"/>
        </w:rPr>
        <w:t>7</w:t>
      </w:r>
      <w:r w:rsidR="00CA00DF" w:rsidRPr="00CA00DF">
        <w:rPr>
          <w:rFonts w:ascii="Times New Roman" w:eastAsia="Calibri" w:hAnsi="Times New Roman" w:cs="Times New Roman"/>
          <w:sz w:val="24"/>
          <w:szCs w:val="24"/>
        </w:rPr>
        <w:t>.</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Составитель ________________ Баскакова Н.П.</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tabs>
          <w:tab w:val="left" w:pos="1134"/>
        </w:tabs>
        <w:spacing w:after="0" w:line="240" w:lineRule="auto"/>
        <w:jc w:val="both"/>
        <w:rPr>
          <w:rFonts w:ascii="Times New Roman" w:eastAsia="Times New Roman" w:hAnsi="Times New Roman" w:cs="Times New Roman"/>
          <w:b/>
          <w:sz w:val="24"/>
          <w:szCs w:val="24"/>
          <w:lang w:eastAsia="ru-RU"/>
        </w:rPr>
      </w:pPr>
      <w:r w:rsidRPr="00CA00DF">
        <w:rPr>
          <w:rFonts w:ascii="Times New Roman" w:eastAsia="Times New Roman" w:hAnsi="Times New Roman" w:cs="Times New Roman"/>
          <w:b/>
          <w:sz w:val="24"/>
          <w:szCs w:val="24"/>
          <w:lang w:eastAsia="ru-RU"/>
        </w:rPr>
        <w:t xml:space="preserve">       </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right"/>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sidR="002A14F1">
        <w:rPr>
          <w:rFonts w:ascii="Times New Roman" w:eastAsia="Times New Roman" w:hAnsi="Times New Roman" w:cs="Times New Roman"/>
          <w:sz w:val="24"/>
          <w:szCs w:val="24"/>
          <w:lang w:eastAsia="ru-RU"/>
        </w:rPr>
        <w:t xml:space="preserve">очной и </w:t>
      </w:r>
      <w:r w:rsidRPr="00CA00DF">
        <w:rPr>
          <w:rFonts w:ascii="Times New Roman" w:eastAsia="Times New Roman" w:hAnsi="Times New Roman" w:cs="Times New Roman"/>
          <w:sz w:val="24"/>
          <w:szCs w:val="24"/>
          <w:lang w:eastAsia="ru-RU"/>
        </w:rPr>
        <w:t>заочной форм обучения</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hAnsi="Times New Roman" w:cs="Times New Roman"/>
          <w:sz w:val="24"/>
          <w:szCs w:val="24"/>
        </w:rPr>
      </w:pPr>
      <w:r w:rsidRPr="00CA00DF">
        <w:rPr>
          <w:rFonts w:ascii="Times New Roman" w:hAnsi="Times New Roman" w:cs="Times New Roman"/>
          <w:sz w:val="24"/>
          <w:szCs w:val="24"/>
        </w:rPr>
        <w:t>Методические указания являются приложением к рабочей программе по дисциплине «</w:t>
      </w:r>
      <w:r w:rsidR="00EE2CCA" w:rsidRPr="00EE2CCA">
        <w:rPr>
          <w:rFonts w:ascii="Times New Roman" w:hAnsi="Times New Roman" w:cs="Times New Roman"/>
          <w:sz w:val="24"/>
          <w:szCs w:val="24"/>
        </w:rPr>
        <w:t>Предпринимательское право</w:t>
      </w:r>
      <w:r w:rsidRPr="00CA00DF">
        <w:rPr>
          <w:rFonts w:ascii="Times New Roman" w:hAnsi="Times New Roman" w:cs="Times New Roman"/>
          <w:sz w:val="24"/>
          <w:szCs w:val="24"/>
        </w:rPr>
        <w:t>»</w:t>
      </w:r>
    </w:p>
    <w:p w:rsidR="001735D5" w:rsidRPr="00CA00D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CA00DF">
        <w:rPr>
          <w:rFonts w:ascii="Times New Roman" w:hAnsi="Times New Roman" w:cs="Times New Roman"/>
          <w:b/>
          <w:sz w:val="24"/>
          <w:szCs w:val="24"/>
        </w:rPr>
        <w:lastRenderedPageBreak/>
        <w:tab/>
      </w:r>
      <w:r w:rsidR="001735D5" w:rsidRPr="00CA00DF">
        <w:rPr>
          <w:rFonts w:ascii="Times New Roman" w:hAnsi="Times New Roman" w:cs="Times New Roman"/>
          <w:b/>
          <w:sz w:val="24"/>
          <w:szCs w:val="24"/>
        </w:rPr>
        <w:t>Содержание</w:t>
      </w:r>
      <w:r w:rsidRPr="00CA00DF">
        <w:rPr>
          <w:rFonts w:ascii="Times New Roman" w:hAnsi="Times New Roman" w:cs="Times New Roman"/>
          <w:b/>
          <w:sz w:val="24"/>
          <w:szCs w:val="24"/>
        </w:rPr>
        <w:tab/>
      </w:r>
    </w:p>
    <w:p w:rsidR="001735D5" w:rsidRPr="00CA00DF" w:rsidRDefault="001735D5" w:rsidP="001735D5">
      <w:pPr>
        <w:spacing w:after="0" w:line="240" w:lineRule="auto"/>
        <w:ind w:firstLine="709"/>
        <w:jc w:val="center"/>
        <w:rPr>
          <w:rFonts w:ascii="Times New Roman" w:hAnsi="Times New Roman" w:cs="Times New Roman"/>
          <w:sz w:val="24"/>
          <w:szCs w:val="24"/>
        </w:rPr>
      </w:pPr>
    </w:p>
    <w:p w:rsidR="001735D5" w:rsidRPr="00CA00D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CA00DF" w:rsidTr="00E74969">
        <w:tc>
          <w:tcPr>
            <w:tcW w:w="8755" w:type="dxa"/>
          </w:tcPr>
          <w:p w:rsidR="001735D5" w:rsidRPr="00CA00DF" w:rsidRDefault="0032382B" w:rsidP="0032382B">
            <w:pPr>
              <w:jc w:val="both"/>
              <w:rPr>
                <w:sz w:val="24"/>
                <w:szCs w:val="24"/>
              </w:rPr>
            </w:pPr>
            <w:r w:rsidRPr="00CA00DF">
              <w:rPr>
                <w:sz w:val="24"/>
                <w:szCs w:val="24"/>
              </w:rPr>
              <w:t xml:space="preserve">1. Пояснительная записка </w:t>
            </w:r>
            <w:r w:rsidR="003650B5" w:rsidRPr="00CA00DF">
              <w:rPr>
                <w:sz w:val="24"/>
                <w:szCs w:val="24"/>
              </w:rPr>
              <w:t>…………………………………………</w:t>
            </w:r>
            <w:r w:rsidR="003A1DE6" w:rsidRPr="00CA00DF">
              <w:rPr>
                <w:sz w:val="24"/>
                <w:szCs w:val="24"/>
              </w:rPr>
              <w:t>……</w:t>
            </w:r>
            <w:r w:rsidR="00CA00DF">
              <w:rPr>
                <w:sz w:val="24"/>
                <w:szCs w:val="24"/>
              </w:rPr>
              <w:t>………………</w:t>
            </w:r>
          </w:p>
        </w:tc>
        <w:tc>
          <w:tcPr>
            <w:tcW w:w="703" w:type="dxa"/>
          </w:tcPr>
          <w:p w:rsidR="001735D5" w:rsidRPr="00CA00DF" w:rsidRDefault="00CB00A9" w:rsidP="003650B5">
            <w:pPr>
              <w:jc w:val="right"/>
              <w:rPr>
                <w:sz w:val="24"/>
                <w:szCs w:val="24"/>
              </w:rPr>
            </w:pPr>
            <w:r w:rsidRPr="00CA00DF">
              <w:rPr>
                <w:sz w:val="24"/>
                <w:szCs w:val="24"/>
              </w:rPr>
              <w:t>4</w:t>
            </w:r>
          </w:p>
        </w:tc>
      </w:tr>
      <w:tr w:rsidR="001735D5" w:rsidRPr="00CA00DF" w:rsidTr="00E74969">
        <w:tc>
          <w:tcPr>
            <w:tcW w:w="8755" w:type="dxa"/>
          </w:tcPr>
          <w:p w:rsidR="001735D5" w:rsidRPr="00CA00DF" w:rsidRDefault="00E74969" w:rsidP="0032382B">
            <w:pPr>
              <w:jc w:val="both"/>
              <w:rPr>
                <w:sz w:val="24"/>
                <w:szCs w:val="24"/>
              </w:rPr>
            </w:pPr>
            <w:r w:rsidRPr="00CA00DF">
              <w:rPr>
                <w:sz w:val="24"/>
                <w:szCs w:val="24"/>
              </w:rPr>
              <w:t>2</w:t>
            </w:r>
            <w:r w:rsidR="0032382B" w:rsidRPr="00CA00DF">
              <w:rPr>
                <w:sz w:val="24"/>
                <w:szCs w:val="24"/>
              </w:rPr>
              <w:t xml:space="preserve">. Методические рекомендации студентам </w:t>
            </w:r>
            <w:r w:rsidR="003650B5" w:rsidRPr="00CA00DF">
              <w:rPr>
                <w:sz w:val="24"/>
                <w:szCs w:val="24"/>
              </w:rPr>
              <w:t>………………………</w:t>
            </w:r>
            <w:r w:rsidR="00CB00A9" w:rsidRPr="00CA00DF">
              <w:rPr>
                <w:sz w:val="24"/>
                <w:szCs w:val="24"/>
              </w:rPr>
              <w:t>……</w:t>
            </w:r>
            <w:r w:rsidR="00CA00DF">
              <w:rPr>
                <w:sz w:val="24"/>
                <w:szCs w:val="24"/>
              </w:rPr>
              <w:t>………</w:t>
            </w:r>
            <w:proofErr w:type="gramStart"/>
            <w:r w:rsidR="00CA00DF">
              <w:rPr>
                <w:sz w:val="24"/>
                <w:szCs w:val="24"/>
              </w:rPr>
              <w:t>…….</w:t>
            </w:r>
            <w:proofErr w:type="gramEnd"/>
            <w:r w:rsidR="00CA00DF">
              <w:rPr>
                <w:sz w:val="24"/>
                <w:szCs w:val="24"/>
              </w:rPr>
              <w:t>.</w:t>
            </w:r>
          </w:p>
        </w:tc>
        <w:tc>
          <w:tcPr>
            <w:tcW w:w="703" w:type="dxa"/>
          </w:tcPr>
          <w:p w:rsidR="001735D5" w:rsidRPr="00CA00DF" w:rsidRDefault="00474FCE" w:rsidP="003650B5">
            <w:pPr>
              <w:jc w:val="right"/>
              <w:rPr>
                <w:sz w:val="24"/>
                <w:szCs w:val="24"/>
              </w:rPr>
            </w:pPr>
            <w:r>
              <w:rPr>
                <w:sz w:val="24"/>
                <w:szCs w:val="24"/>
              </w:rPr>
              <w:t>5</w:t>
            </w:r>
          </w:p>
        </w:tc>
      </w:tr>
      <w:tr w:rsidR="0032382B" w:rsidRPr="00CA00DF" w:rsidTr="00E74969">
        <w:tc>
          <w:tcPr>
            <w:tcW w:w="8755" w:type="dxa"/>
          </w:tcPr>
          <w:p w:rsidR="0032382B" w:rsidRPr="00CA00DF" w:rsidRDefault="00E74969" w:rsidP="00CB00A9">
            <w:pPr>
              <w:jc w:val="both"/>
              <w:rPr>
                <w:sz w:val="24"/>
                <w:szCs w:val="24"/>
              </w:rPr>
            </w:pPr>
            <w:r w:rsidRPr="00CA00DF">
              <w:rPr>
                <w:sz w:val="24"/>
                <w:szCs w:val="24"/>
              </w:rPr>
              <w:t>2</w:t>
            </w:r>
            <w:r w:rsidR="00CB00A9" w:rsidRPr="00CA00DF">
              <w:rPr>
                <w:sz w:val="24"/>
                <w:szCs w:val="24"/>
              </w:rPr>
              <w:t xml:space="preserve">.1 </w:t>
            </w:r>
            <w:r w:rsidR="003A1DE6" w:rsidRPr="00CA00DF">
              <w:rPr>
                <w:sz w:val="24"/>
                <w:szCs w:val="24"/>
              </w:rPr>
              <w:t>Методические рекомендации по подготовке к лекционным занятиям</w:t>
            </w:r>
            <w:r w:rsidR="00CA00DF">
              <w:rPr>
                <w:sz w:val="24"/>
                <w:szCs w:val="24"/>
              </w:rPr>
              <w:t>…………</w:t>
            </w:r>
          </w:p>
        </w:tc>
        <w:tc>
          <w:tcPr>
            <w:tcW w:w="703" w:type="dxa"/>
          </w:tcPr>
          <w:p w:rsidR="0032382B" w:rsidRPr="00CA00DF" w:rsidRDefault="00474FCE" w:rsidP="003650B5">
            <w:pPr>
              <w:jc w:val="right"/>
              <w:rPr>
                <w:sz w:val="24"/>
                <w:szCs w:val="24"/>
              </w:rPr>
            </w:pPr>
            <w:r>
              <w:rPr>
                <w:sz w:val="24"/>
                <w:szCs w:val="24"/>
              </w:rPr>
              <w:t>5</w:t>
            </w:r>
          </w:p>
        </w:tc>
      </w:tr>
      <w:tr w:rsidR="00CB00A9" w:rsidRPr="00CA00DF" w:rsidTr="00E74969">
        <w:tc>
          <w:tcPr>
            <w:tcW w:w="8755" w:type="dxa"/>
          </w:tcPr>
          <w:p w:rsidR="00CB00A9" w:rsidRPr="00CA00DF" w:rsidRDefault="00E74969" w:rsidP="00655216">
            <w:pPr>
              <w:jc w:val="both"/>
              <w:rPr>
                <w:sz w:val="24"/>
                <w:szCs w:val="24"/>
              </w:rPr>
            </w:pPr>
            <w:r w:rsidRPr="00CA00DF">
              <w:rPr>
                <w:sz w:val="24"/>
                <w:szCs w:val="24"/>
              </w:rPr>
              <w:t>2</w:t>
            </w:r>
            <w:r w:rsidR="00CB00A9" w:rsidRPr="00CA00DF">
              <w:rPr>
                <w:sz w:val="24"/>
                <w:szCs w:val="24"/>
              </w:rPr>
              <w:t>.</w:t>
            </w:r>
            <w:r w:rsidR="00655216" w:rsidRPr="00CA00DF">
              <w:rPr>
                <w:sz w:val="24"/>
                <w:szCs w:val="24"/>
              </w:rPr>
              <w:t>2</w:t>
            </w:r>
            <w:r w:rsidR="00CB00A9" w:rsidRPr="00CA00DF">
              <w:rPr>
                <w:sz w:val="24"/>
                <w:szCs w:val="24"/>
              </w:rPr>
              <w:t xml:space="preserve"> Методические рекомендации по подготовке к практическим за</w:t>
            </w:r>
            <w:r w:rsidR="00CA00DF">
              <w:rPr>
                <w:sz w:val="24"/>
                <w:szCs w:val="24"/>
              </w:rPr>
              <w:t>нятиям…………</w:t>
            </w:r>
          </w:p>
        </w:tc>
        <w:tc>
          <w:tcPr>
            <w:tcW w:w="703" w:type="dxa"/>
          </w:tcPr>
          <w:p w:rsidR="00CB00A9" w:rsidRPr="00CA00DF" w:rsidRDefault="00474FCE" w:rsidP="003650B5">
            <w:pPr>
              <w:jc w:val="right"/>
              <w:rPr>
                <w:sz w:val="24"/>
                <w:szCs w:val="24"/>
              </w:rPr>
            </w:pPr>
            <w:r>
              <w:rPr>
                <w:sz w:val="24"/>
                <w:szCs w:val="24"/>
              </w:rPr>
              <w:t>7</w:t>
            </w:r>
          </w:p>
        </w:tc>
      </w:tr>
      <w:tr w:rsidR="00C377FD" w:rsidRPr="00CA00DF" w:rsidTr="00E74969">
        <w:tc>
          <w:tcPr>
            <w:tcW w:w="8755" w:type="dxa"/>
          </w:tcPr>
          <w:p w:rsidR="00C377FD" w:rsidRPr="00CA00DF" w:rsidRDefault="00C377FD" w:rsidP="00CA00DF">
            <w:pPr>
              <w:jc w:val="both"/>
              <w:rPr>
                <w:sz w:val="24"/>
                <w:szCs w:val="24"/>
              </w:rPr>
            </w:pPr>
            <w:r w:rsidRPr="00CA00DF">
              <w:rPr>
                <w:sz w:val="24"/>
                <w:szCs w:val="24"/>
              </w:rPr>
              <w:t xml:space="preserve">2.3 Методические </w:t>
            </w:r>
            <w:r w:rsidR="00CA00DF">
              <w:rPr>
                <w:sz w:val="24"/>
                <w:szCs w:val="24"/>
              </w:rPr>
              <w:t>рекомендации</w:t>
            </w:r>
            <w:r w:rsidRPr="00CA00DF">
              <w:rPr>
                <w:sz w:val="24"/>
                <w:szCs w:val="24"/>
              </w:rPr>
              <w:t xml:space="preserve"> по проведению деловой игры</w:t>
            </w:r>
            <w:r w:rsidR="00CA00DF">
              <w:rPr>
                <w:sz w:val="24"/>
                <w:szCs w:val="24"/>
              </w:rPr>
              <w:t>………………........</w:t>
            </w:r>
          </w:p>
        </w:tc>
        <w:tc>
          <w:tcPr>
            <w:tcW w:w="703" w:type="dxa"/>
          </w:tcPr>
          <w:p w:rsidR="00C377FD" w:rsidRPr="00CA00DF" w:rsidRDefault="00474FCE" w:rsidP="003650B5">
            <w:pPr>
              <w:jc w:val="right"/>
              <w:rPr>
                <w:sz w:val="24"/>
                <w:szCs w:val="24"/>
              </w:rPr>
            </w:pPr>
            <w:r>
              <w:rPr>
                <w:sz w:val="24"/>
                <w:szCs w:val="24"/>
              </w:rPr>
              <w:t>9</w:t>
            </w:r>
          </w:p>
        </w:tc>
      </w:tr>
      <w:tr w:rsidR="00CA00DF" w:rsidRPr="00CA00DF" w:rsidTr="00E74969">
        <w:tc>
          <w:tcPr>
            <w:tcW w:w="8755" w:type="dxa"/>
          </w:tcPr>
          <w:p w:rsidR="00CA00DF" w:rsidRPr="00CA00DF" w:rsidRDefault="00CA00DF" w:rsidP="00655216">
            <w:pPr>
              <w:jc w:val="both"/>
              <w:rPr>
                <w:sz w:val="24"/>
                <w:szCs w:val="24"/>
              </w:rPr>
            </w:pPr>
            <w:r>
              <w:rPr>
                <w:sz w:val="24"/>
                <w:szCs w:val="24"/>
              </w:rPr>
              <w:t xml:space="preserve">2.4 </w:t>
            </w:r>
            <w:r w:rsidRPr="00CA00DF">
              <w:rPr>
                <w:sz w:val="24"/>
                <w:szCs w:val="24"/>
              </w:rPr>
              <w:t>Методические рекомендации по выполнению контрольной работы</w:t>
            </w:r>
            <w:r>
              <w:rPr>
                <w:sz w:val="24"/>
                <w:szCs w:val="24"/>
              </w:rPr>
              <w:t>……</w:t>
            </w:r>
            <w:proofErr w:type="gramStart"/>
            <w:r>
              <w:rPr>
                <w:sz w:val="24"/>
                <w:szCs w:val="24"/>
              </w:rPr>
              <w:t>…….</w:t>
            </w:r>
            <w:proofErr w:type="gramEnd"/>
            <w:r>
              <w:rPr>
                <w:sz w:val="24"/>
                <w:szCs w:val="24"/>
              </w:rPr>
              <w:t>.</w:t>
            </w:r>
          </w:p>
        </w:tc>
        <w:tc>
          <w:tcPr>
            <w:tcW w:w="703" w:type="dxa"/>
          </w:tcPr>
          <w:p w:rsidR="00CA00DF" w:rsidRPr="00CA00DF" w:rsidRDefault="00474FCE" w:rsidP="003650B5">
            <w:pPr>
              <w:jc w:val="right"/>
              <w:rPr>
                <w:sz w:val="24"/>
                <w:szCs w:val="24"/>
              </w:rPr>
            </w:pPr>
            <w:r>
              <w:rPr>
                <w:sz w:val="24"/>
                <w:szCs w:val="24"/>
              </w:rPr>
              <w:t>10</w:t>
            </w:r>
          </w:p>
        </w:tc>
      </w:tr>
      <w:tr w:rsidR="00CB00A9" w:rsidRPr="00CA00DF" w:rsidTr="00E74969">
        <w:tc>
          <w:tcPr>
            <w:tcW w:w="8755" w:type="dxa"/>
          </w:tcPr>
          <w:p w:rsidR="00CB00A9" w:rsidRPr="00CA00DF" w:rsidRDefault="00E74969" w:rsidP="00CA00DF">
            <w:pPr>
              <w:jc w:val="both"/>
              <w:rPr>
                <w:sz w:val="24"/>
                <w:szCs w:val="24"/>
              </w:rPr>
            </w:pPr>
            <w:r w:rsidRPr="00CA00DF">
              <w:rPr>
                <w:sz w:val="24"/>
                <w:szCs w:val="24"/>
              </w:rPr>
              <w:t>2</w:t>
            </w:r>
            <w:r w:rsidR="00CB00A9" w:rsidRPr="00CA00DF">
              <w:rPr>
                <w:sz w:val="24"/>
                <w:szCs w:val="24"/>
              </w:rPr>
              <w:t>.</w:t>
            </w:r>
            <w:r w:rsidR="00CA00DF">
              <w:rPr>
                <w:sz w:val="24"/>
                <w:szCs w:val="24"/>
              </w:rPr>
              <w:t>5</w:t>
            </w:r>
            <w:r w:rsidR="00CB00A9" w:rsidRPr="00CA00DF">
              <w:rPr>
                <w:sz w:val="24"/>
                <w:szCs w:val="24"/>
              </w:rPr>
              <w:t xml:space="preserve"> Методические рекомендации по подготовке к </w:t>
            </w:r>
            <w:r w:rsidR="00917D3D" w:rsidRPr="00CA00DF">
              <w:rPr>
                <w:sz w:val="24"/>
                <w:szCs w:val="24"/>
              </w:rPr>
              <w:t>зачету…</w:t>
            </w:r>
            <w:r w:rsidR="00CB00A9" w:rsidRPr="00CA00DF">
              <w:rPr>
                <w:sz w:val="24"/>
                <w:szCs w:val="24"/>
              </w:rPr>
              <w:t>……………</w:t>
            </w:r>
            <w:r w:rsidR="00CA00DF">
              <w:rPr>
                <w:sz w:val="24"/>
                <w:szCs w:val="24"/>
              </w:rPr>
              <w:t>…………….</w:t>
            </w:r>
          </w:p>
        </w:tc>
        <w:tc>
          <w:tcPr>
            <w:tcW w:w="703" w:type="dxa"/>
          </w:tcPr>
          <w:p w:rsidR="00CB00A9" w:rsidRPr="00CA00DF" w:rsidRDefault="00474FCE" w:rsidP="003650B5">
            <w:pPr>
              <w:jc w:val="right"/>
              <w:rPr>
                <w:sz w:val="24"/>
                <w:szCs w:val="24"/>
              </w:rPr>
            </w:pPr>
            <w:r>
              <w:rPr>
                <w:sz w:val="24"/>
                <w:szCs w:val="24"/>
              </w:rPr>
              <w:t>11</w:t>
            </w:r>
          </w:p>
        </w:tc>
      </w:tr>
      <w:tr w:rsidR="00CB00A9" w:rsidRPr="00CA00DF" w:rsidTr="00E74969">
        <w:tc>
          <w:tcPr>
            <w:tcW w:w="8755" w:type="dxa"/>
          </w:tcPr>
          <w:p w:rsidR="00CB00A9" w:rsidRPr="00CA00DF" w:rsidRDefault="00E74969" w:rsidP="00CB00A9">
            <w:pPr>
              <w:jc w:val="both"/>
              <w:rPr>
                <w:sz w:val="24"/>
                <w:szCs w:val="24"/>
              </w:rPr>
            </w:pPr>
            <w:r w:rsidRPr="00CA00DF">
              <w:rPr>
                <w:sz w:val="24"/>
                <w:szCs w:val="24"/>
              </w:rPr>
              <w:t>3 Планы практических занятий</w:t>
            </w:r>
            <w:r w:rsidR="00CB00A9" w:rsidRPr="00CA00DF">
              <w:rPr>
                <w:sz w:val="24"/>
                <w:szCs w:val="24"/>
              </w:rPr>
              <w:t>………………………………</w:t>
            </w:r>
            <w:r w:rsidR="003A1DE6" w:rsidRPr="00CA00DF">
              <w:rPr>
                <w:sz w:val="24"/>
                <w:szCs w:val="24"/>
              </w:rPr>
              <w:t>……………</w:t>
            </w:r>
            <w:r w:rsidR="00CA00DF">
              <w:rPr>
                <w:sz w:val="24"/>
                <w:szCs w:val="24"/>
              </w:rPr>
              <w:t>……………</w:t>
            </w:r>
          </w:p>
        </w:tc>
        <w:tc>
          <w:tcPr>
            <w:tcW w:w="703" w:type="dxa"/>
          </w:tcPr>
          <w:p w:rsidR="00CB00A9" w:rsidRPr="00CA00DF" w:rsidRDefault="00474FCE" w:rsidP="003650B5">
            <w:pPr>
              <w:jc w:val="right"/>
              <w:rPr>
                <w:sz w:val="24"/>
                <w:szCs w:val="24"/>
              </w:rPr>
            </w:pPr>
            <w:r>
              <w:rPr>
                <w:sz w:val="24"/>
                <w:szCs w:val="24"/>
              </w:rPr>
              <w:t>12</w:t>
            </w:r>
          </w:p>
        </w:tc>
      </w:tr>
      <w:tr w:rsidR="0032382B" w:rsidRPr="00CA00DF" w:rsidTr="00E74969">
        <w:tc>
          <w:tcPr>
            <w:tcW w:w="8755" w:type="dxa"/>
          </w:tcPr>
          <w:p w:rsidR="0032382B" w:rsidRPr="00CA00DF" w:rsidRDefault="00E74969" w:rsidP="00EE2CCA">
            <w:pPr>
              <w:jc w:val="both"/>
              <w:rPr>
                <w:sz w:val="24"/>
                <w:szCs w:val="24"/>
              </w:rPr>
            </w:pPr>
            <w:r w:rsidRPr="00CA00DF">
              <w:rPr>
                <w:sz w:val="24"/>
                <w:szCs w:val="24"/>
              </w:rPr>
              <w:t xml:space="preserve">4 Вопросы для подготовки к </w:t>
            </w:r>
            <w:r w:rsidR="00CA00DF">
              <w:rPr>
                <w:sz w:val="24"/>
                <w:szCs w:val="24"/>
              </w:rPr>
              <w:t>зачету</w:t>
            </w:r>
            <w:r w:rsidRPr="00CA00DF">
              <w:rPr>
                <w:sz w:val="24"/>
                <w:szCs w:val="24"/>
              </w:rPr>
              <w:t xml:space="preserve"> по дисциплине «</w:t>
            </w:r>
            <w:r w:rsidR="00EE2CCA" w:rsidRPr="00EE2CCA">
              <w:rPr>
                <w:sz w:val="24"/>
                <w:szCs w:val="24"/>
              </w:rPr>
              <w:t>Предпринимательское право</w:t>
            </w:r>
            <w:r w:rsidR="00474FCE">
              <w:rPr>
                <w:sz w:val="24"/>
                <w:szCs w:val="24"/>
              </w:rPr>
              <w:t>».</w:t>
            </w:r>
          </w:p>
        </w:tc>
        <w:tc>
          <w:tcPr>
            <w:tcW w:w="703" w:type="dxa"/>
          </w:tcPr>
          <w:p w:rsidR="0032382B" w:rsidRPr="00CA00DF" w:rsidRDefault="00676764" w:rsidP="003650B5">
            <w:pPr>
              <w:jc w:val="right"/>
              <w:rPr>
                <w:sz w:val="24"/>
                <w:szCs w:val="24"/>
              </w:rPr>
            </w:pPr>
            <w:r>
              <w:rPr>
                <w:sz w:val="24"/>
                <w:szCs w:val="24"/>
              </w:rPr>
              <w:t>22</w:t>
            </w:r>
          </w:p>
        </w:tc>
      </w:tr>
      <w:tr w:rsidR="0032382B" w:rsidRPr="00CA00DF" w:rsidTr="00E74969">
        <w:tc>
          <w:tcPr>
            <w:tcW w:w="8755" w:type="dxa"/>
          </w:tcPr>
          <w:p w:rsidR="0032382B" w:rsidRPr="00CA00DF" w:rsidRDefault="00E74969" w:rsidP="00CB00A9">
            <w:pPr>
              <w:jc w:val="both"/>
              <w:rPr>
                <w:sz w:val="24"/>
                <w:szCs w:val="24"/>
              </w:rPr>
            </w:pPr>
            <w:r w:rsidRPr="00CA00DF">
              <w:rPr>
                <w:sz w:val="24"/>
                <w:szCs w:val="24"/>
              </w:rPr>
              <w:t>5 Критерии оценки знаний студентов</w:t>
            </w:r>
            <w:r w:rsidR="00CB00A9" w:rsidRPr="00CA00DF">
              <w:rPr>
                <w:sz w:val="24"/>
                <w:szCs w:val="24"/>
              </w:rPr>
              <w:t>…………………………………</w:t>
            </w:r>
            <w:r w:rsidR="003A1DE6" w:rsidRPr="00CA00DF">
              <w:rPr>
                <w:sz w:val="24"/>
                <w:szCs w:val="24"/>
              </w:rPr>
              <w:t>…</w:t>
            </w:r>
            <w:r w:rsidR="00CA00DF">
              <w:rPr>
                <w:sz w:val="24"/>
                <w:szCs w:val="24"/>
              </w:rPr>
              <w:t>…………….</w:t>
            </w:r>
          </w:p>
        </w:tc>
        <w:tc>
          <w:tcPr>
            <w:tcW w:w="703" w:type="dxa"/>
          </w:tcPr>
          <w:p w:rsidR="0032382B" w:rsidRPr="00CA00DF" w:rsidRDefault="00676764" w:rsidP="003650B5">
            <w:pPr>
              <w:jc w:val="right"/>
              <w:rPr>
                <w:sz w:val="24"/>
                <w:szCs w:val="24"/>
              </w:rPr>
            </w:pPr>
            <w:r>
              <w:rPr>
                <w:sz w:val="24"/>
                <w:szCs w:val="24"/>
              </w:rPr>
              <w:t>25</w:t>
            </w:r>
          </w:p>
        </w:tc>
      </w:tr>
      <w:tr w:rsidR="00CB00A9" w:rsidRPr="00CA00DF" w:rsidTr="00E74969">
        <w:tc>
          <w:tcPr>
            <w:tcW w:w="8755" w:type="dxa"/>
          </w:tcPr>
          <w:p w:rsidR="00CB00A9" w:rsidRPr="00CA00DF" w:rsidRDefault="00CB00A9" w:rsidP="001735D5">
            <w:pPr>
              <w:jc w:val="both"/>
              <w:rPr>
                <w:sz w:val="24"/>
                <w:szCs w:val="24"/>
              </w:rPr>
            </w:pPr>
            <w:r w:rsidRPr="00CA00DF">
              <w:rPr>
                <w:sz w:val="24"/>
                <w:szCs w:val="24"/>
              </w:rPr>
              <w:t>Список рекомендуемых источников………</w:t>
            </w:r>
            <w:proofErr w:type="gramStart"/>
            <w:r w:rsidRPr="00CA00DF">
              <w:rPr>
                <w:sz w:val="24"/>
                <w:szCs w:val="24"/>
              </w:rPr>
              <w:t>……</w:t>
            </w:r>
            <w:r w:rsidR="00E74969" w:rsidRPr="00CA00DF">
              <w:rPr>
                <w:sz w:val="24"/>
                <w:szCs w:val="24"/>
              </w:rPr>
              <w:t>.</w:t>
            </w:r>
            <w:proofErr w:type="gramEnd"/>
            <w:r w:rsidR="00E74969" w:rsidRPr="00CA00DF">
              <w:rPr>
                <w:sz w:val="24"/>
                <w:szCs w:val="24"/>
              </w:rPr>
              <w:t>.</w:t>
            </w:r>
            <w:r w:rsidRPr="00CA00DF">
              <w:rPr>
                <w:sz w:val="24"/>
                <w:szCs w:val="24"/>
              </w:rPr>
              <w:t>………………………</w:t>
            </w:r>
            <w:r w:rsidR="00CA00DF">
              <w:rPr>
                <w:sz w:val="24"/>
                <w:szCs w:val="24"/>
              </w:rPr>
              <w:t>……………..</w:t>
            </w:r>
          </w:p>
        </w:tc>
        <w:tc>
          <w:tcPr>
            <w:tcW w:w="703" w:type="dxa"/>
          </w:tcPr>
          <w:p w:rsidR="00CB00A9" w:rsidRPr="00CA00DF" w:rsidRDefault="00676764" w:rsidP="00B43354">
            <w:pPr>
              <w:jc w:val="right"/>
              <w:rPr>
                <w:sz w:val="24"/>
                <w:szCs w:val="24"/>
              </w:rPr>
            </w:pPr>
            <w:r>
              <w:rPr>
                <w:sz w:val="24"/>
                <w:szCs w:val="24"/>
              </w:rPr>
              <w:t>26</w:t>
            </w:r>
          </w:p>
        </w:tc>
      </w:tr>
    </w:tbl>
    <w:p w:rsidR="001735D5" w:rsidRPr="00CA00DF" w:rsidRDefault="001735D5" w:rsidP="001735D5">
      <w:pPr>
        <w:spacing w:after="0" w:line="240" w:lineRule="auto"/>
        <w:ind w:firstLine="709"/>
        <w:jc w:val="both"/>
        <w:rPr>
          <w:rFonts w:ascii="Times New Roman" w:hAnsi="Times New Roman" w:cs="Times New Roman"/>
          <w:sz w:val="24"/>
          <w:szCs w:val="24"/>
        </w:rPr>
      </w:pPr>
    </w:p>
    <w:p w:rsidR="001735D5" w:rsidRPr="00CA00DF" w:rsidRDefault="001735D5" w:rsidP="001735D5">
      <w:pPr>
        <w:spacing w:after="0" w:line="240" w:lineRule="auto"/>
        <w:ind w:firstLine="709"/>
        <w:jc w:val="center"/>
        <w:rPr>
          <w:rFonts w:ascii="Times New Roman" w:hAnsi="Times New Roman" w:cs="Times New Roman"/>
          <w:sz w:val="24"/>
          <w:szCs w:val="24"/>
        </w:rPr>
      </w:pPr>
    </w:p>
    <w:p w:rsidR="001735D5" w:rsidRPr="00CA00DF" w:rsidRDefault="001735D5" w:rsidP="00853F06">
      <w:pPr>
        <w:spacing w:after="0" w:line="240" w:lineRule="auto"/>
        <w:ind w:firstLine="709"/>
        <w:jc w:val="both"/>
        <w:rPr>
          <w:rFonts w:ascii="Times New Roman" w:hAnsi="Times New Roman" w:cs="Times New Roman"/>
          <w:sz w:val="24"/>
          <w:szCs w:val="24"/>
        </w:rPr>
      </w:pPr>
    </w:p>
    <w:p w:rsidR="001735D5" w:rsidRPr="00CA00DF" w:rsidRDefault="001735D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CB00A9" w:rsidRPr="00CA00DF" w:rsidRDefault="00CB00A9" w:rsidP="00853F06">
      <w:pPr>
        <w:spacing w:after="0" w:line="240" w:lineRule="auto"/>
        <w:ind w:firstLine="709"/>
        <w:jc w:val="both"/>
        <w:rPr>
          <w:rFonts w:ascii="Times New Roman" w:hAnsi="Times New Roman" w:cs="Times New Roman"/>
          <w:sz w:val="24"/>
          <w:szCs w:val="24"/>
        </w:rPr>
      </w:pPr>
    </w:p>
    <w:p w:rsidR="00CB00A9" w:rsidRPr="00CA00DF" w:rsidRDefault="00CB00A9"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655216" w:rsidRPr="00CA00DF" w:rsidRDefault="00655216" w:rsidP="00853F06">
      <w:pPr>
        <w:spacing w:after="0" w:line="240" w:lineRule="auto"/>
        <w:ind w:firstLine="709"/>
        <w:jc w:val="both"/>
        <w:rPr>
          <w:rFonts w:ascii="Times New Roman" w:hAnsi="Times New Roman" w:cs="Times New Roman"/>
          <w:sz w:val="24"/>
          <w:szCs w:val="24"/>
        </w:rPr>
      </w:pPr>
    </w:p>
    <w:p w:rsidR="00655216" w:rsidRPr="00CA00DF" w:rsidRDefault="00655216" w:rsidP="00853F06">
      <w:pPr>
        <w:spacing w:after="0" w:line="240" w:lineRule="auto"/>
        <w:ind w:firstLine="709"/>
        <w:jc w:val="both"/>
        <w:rPr>
          <w:rFonts w:ascii="Times New Roman" w:hAnsi="Times New Roman" w:cs="Times New Roman"/>
          <w:sz w:val="24"/>
          <w:szCs w:val="24"/>
        </w:rPr>
      </w:pPr>
    </w:p>
    <w:p w:rsidR="007300BB" w:rsidRPr="00CA00DF" w:rsidRDefault="007300BB" w:rsidP="00853F06">
      <w:pPr>
        <w:spacing w:after="0" w:line="240" w:lineRule="auto"/>
        <w:ind w:firstLine="709"/>
        <w:jc w:val="both"/>
        <w:rPr>
          <w:rFonts w:ascii="Times New Roman" w:hAnsi="Times New Roman" w:cs="Times New Roman"/>
          <w:sz w:val="24"/>
          <w:szCs w:val="24"/>
        </w:rPr>
      </w:pPr>
    </w:p>
    <w:p w:rsidR="007300BB" w:rsidRPr="00CA00DF" w:rsidRDefault="007300BB" w:rsidP="00853F06">
      <w:pPr>
        <w:spacing w:after="0" w:line="240" w:lineRule="auto"/>
        <w:ind w:firstLine="709"/>
        <w:jc w:val="both"/>
        <w:rPr>
          <w:rFonts w:ascii="Times New Roman" w:hAnsi="Times New Roman" w:cs="Times New Roman"/>
          <w:sz w:val="24"/>
          <w:szCs w:val="24"/>
        </w:rPr>
      </w:pPr>
    </w:p>
    <w:p w:rsidR="00F37F18" w:rsidRDefault="00F37F18"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853F06" w:rsidRPr="00CA00DF" w:rsidRDefault="0032382B" w:rsidP="0032382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lastRenderedPageBreak/>
        <w:t>1.</w:t>
      </w:r>
      <w:r w:rsidRPr="00CA00DF">
        <w:rPr>
          <w:rFonts w:ascii="Times New Roman" w:hAnsi="Times New Roman" w:cs="Times New Roman"/>
          <w:b/>
          <w:sz w:val="24"/>
          <w:szCs w:val="24"/>
        </w:rPr>
        <w:tab/>
        <w:t>Пояснительная записка</w:t>
      </w:r>
    </w:p>
    <w:p w:rsidR="00F43C96" w:rsidRPr="00CA00DF" w:rsidRDefault="00F43C96" w:rsidP="00853F06">
      <w:pPr>
        <w:spacing w:after="0" w:line="240" w:lineRule="auto"/>
        <w:ind w:firstLine="709"/>
        <w:jc w:val="both"/>
        <w:rPr>
          <w:rFonts w:ascii="Times New Roman" w:hAnsi="Times New Roman" w:cs="Times New Roman"/>
          <w:sz w:val="24"/>
          <w:szCs w:val="24"/>
        </w:rPr>
      </w:pP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Предпринимательское право – это самостоятельная юридическая дисциплина общетеоретического и практического значения. Изучение любой учебной дисциплины начинается с определения её предмета и метода. Предметом предпринимательского права являются следующие группы отношений:</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1)</w:t>
      </w:r>
      <w:r w:rsidRPr="00EE2CCA">
        <w:rPr>
          <w:rFonts w:ascii="Times New Roman" w:eastAsia="Times New Roman" w:hAnsi="Times New Roman" w:cs="Times New Roman"/>
          <w:sz w:val="24"/>
          <w:szCs w:val="24"/>
          <w:lang w:eastAsia="ru-RU"/>
        </w:rPr>
        <w:tab/>
        <w:t>предпринимательские отношения, возникающие между и с участием субъектов предпринимательской деятельности с целью извлечения прибыли;</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2)</w:t>
      </w:r>
      <w:r w:rsidRPr="00EE2CCA">
        <w:rPr>
          <w:rFonts w:ascii="Times New Roman" w:eastAsia="Times New Roman" w:hAnsi="Times New Roman" w:cs="Times New Roman"/>
          <w:sz w:val="24"/>
          <w:szCs w:val="24"/>
          <w:lang w:eastAsia="ru-RU"/>
        </w:rPr>
        <w:tab/>
        <w:t>отношения между субъектами предпринимательской деятельности, с одной стороны, и государством – с другой, с целью регулирования предпринимательских отношений.</w:t>
      </w:r>
    </w:p>
    <w:p w:rsidR="00917D3D"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Легальное определение понятия предпринимательской деятельности давно в ст. 2 Гражданского кодекса Российской Федерации. Согласно этой статье предпринимательской признается,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оказания услуг лицами, зарегистрированными в этом качестве в установленном законом порядке. Основные признаки предпринимательской деятельности: самостоятельность субъекта предпринимательской деятельности; наличие риска; систематическое получение прибыли в качестве цели деятельности субъекта предпринимательской деятельности.</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Изучение дисциплины «Предпринимательское право»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гражданско-правовых норм в предпринимательской сфере в правоприменительной практике.</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xml:space="preserve">Базовый материал по конкретным вопросам курса дается в рамках лекционных занятий. Практические занятия по дисциплине «Предпринимательское право»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w:t>
      </w:r>
      <w:r>
        <w:rPr>
          <w:rFonts w:ascii="Times New Roman" w:eastAsia="Times New Roman" w:hAnsi="Times New Roman" w:cs="Times New Roman"/>
          <w:sz w:val="24"/>
          <w:szCs w:val="24"/>
          <w:lang w:eastAsia="ru-RU"/>
        </w:rPr>
        <w:t>предпринимательского права</w:t>
      </w:r>
      <w:r w:rsidRPr="00EE2CCA">
        <w:rPr>
          <w:rFonts w:ascii="Times New Roman" w:eastAsia="Times New Roman" w:hAnsi="Times New Roman" w:cs="Times New Roman"/>
          <w:sz w:val="24"/>
          <w:szCs w:val="24"/>
          <w:lang w:eastAsia="ru-RU"/>
        </w:rPr>
        <w:t>, развития у студентов навыков для практического применения полученных знаний при решении практических задач.</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Виды самостоятельной работы: аудиторная и внеаудиторная</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Аудиторная самостоятельная работа выполняется на учебных занятиях под непосредственным руководством преподавателя и по его заданиям.</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Внеаудиторная самостоятельная работа выполняется студентом по заданию преподавателя, без его непосредственного участия.</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 выполнение контрольной работы;</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 подготовка к практическим занятиям)</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подготовка к дифференцированному зачету.</w:t>
      </w:r>
    </w:p>
    <w:p w:rsidR="00EE2CCA" w:rsidRPr="00CA00DF" w:rsidRDefault="00EE2CCA" w:rsidP="00EE2CCA">
      <w:pPr>
        <w:spacing w:after="0" w:line="240" w:lineRule="auto"/>
        <w:ind w:firstLine="720"/>
        <w:jc w:val="both"/>
        <w:rPr>
          <w:rFonts w:ascii="Times New Roman" w:eastAsia="Times New Roman" w:hAnsi="Times New Roman" w:cs="Times New Roman"/>
          <w:sz w:val="24"/>
          <w:szCs w:val="24"/>
          <w:lang w:eastAsia="ru-RU"/>
        </w:rPr>
      </w:pPr>
    </w:p>
    <w:p w:rsidR="00917D3D" w:rsidRDefault="00917D3D" w:rsidP="00917D3D">
      <w:pPr>
        <w:spacing w:after="0" w:line="240" w:lineRule="auto"/>
        <w:ind w:firstLine="709"/>
        <w:jc w:val="both"/>
        <w:rPr>
          <w:rFonts w:ascii="Times New Roman" w:eastAsia="Times New Roman" w:hAnsi="Times New Roman" w:cs="Times New Roman"/>
          <w:sz w:val="24"/>
          <w:szCs w:val="24"/>
          <w:lang w:eastAsia="ru-RU"/>
        </w:rPr>
      </w:pPr>
    </w:p>
    <w:p w:rsidR="00EE2CCA" w:rsidRDefault="00EE2CCA" w:rsidP="00917D3D">
      <w:pPr>
        <w:spacing w:after="0" w:line="240" w:lineRule="auto"/>
        <w:ind w:firstLine="709"/>
        <w:jc w:val="both"/>
        <w:rPr>
          <w:rFonts w:ascii="Times New Roman" w:eastAsia="Times New Roman" w:hAnsi="Times New Roman" w:cs="Times New Roman"/>
          <w:sz w:val="24"/>
          <w:szCs w:val="24"/>
          <w:lang w:eastAsia="ru-RU"/>
        </w:rPr>
      </w:pPr>
    </w:p>
    <w:p w:rsidR="00EE2CCA" w:rsidRDefault="00EE2CCA" w:rsidP="00917D3D">
      <w:pPr>
        <w:spacing w:after="0" w:line="240" w:lineRule="auto"/>
        <w:ind w:firstLine="709"/>
        <w:jc w:val="both"/>
        <w:rPr>
          <w:rFonts w:ascii="Times New Roman" w:eastAsia="Times New Roman" w:hAnsi="Times New Roman" w:cs="Times New Roman"/>
          <w:sz w:val="24"/>
          <w:szCs w:val="24"/>
          <w:lang w:eastAsia="ru-RU"/>
        </w:rPr>
      </w:pPr>
    </w:p>
    <w:p w:rsidR="00FF7320" w:rsidRPr="00CA00DF" w:rsidRDefault="00FF7320" w:rsidP="00917D3D">
      <w:pPr>
        <w:spacing w:after="0" w:line="240" w:lineRule="auto"/>
        <w:ind w:firstLine="709"/>
        <w:jc w:val="both"/>
        <w:rPr>
          <w:rFonts w:ascii="Times New Roman" w:eastAsia="Times New Roman" w:hAnsi="Times New Roman" w:cs="Times New Roman"/>
          <w:sz w:val="24"/>
          <w:szCs w:val="24"/>
          <w:lang w:eastAsia="ru-RU"/>
        </w:rPr>
      </w:pPr>
    </w:p>
    <w:p w:rsidR="0032382B" w:rsidRPr="00CA00DF" w:rsidRDefault="001B4A7D" w:rsidP="00853F06">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sz w:val="24"/>
          <w:szCs w:val="24"/>
        </w:rPr>
        <w:lastRenderedPageBreak/>
        <w:t xml:space="preserve"> </w:t>
      </w:r>
      <w:r w:rsidR="00F37F18" w:rsidRPr="00CA00DF">
        <w:rPr>
          <w:rFonts w:ascii="Times New Roman" w:hAnsi="Times New Roman" w:cs="Times New Roman"/>
          <w:b/>
          <w:sz w:val="24"/>
          <w:szCs w:val="24"/>
        </w:rPr>
        <w:t>2</w:t>
      </w:r>
      <w:r w:rsidR="0032382B" w:rsidRPr="00CA00DF">
        <w:rPr>
          <w:rFonts w:ascii="Times New Roman" w:hAnsi="Times New Roman" w:cs="Times New Roman"/>
          <w:b/>
          <w:sz w:val="24"/>
          <w:szCs w:val="24"/>
        </w:rPr>
        <w:t>. Методические рекомендации студентам</w:t>
      </w:r>
    </w:p>
    <w:p w:rsidR="0043768A" w:rsidRPr="00CA00DF" w:rsidRDefault="0043768A" w:rsidP="00853F06">
      <w:pPr>
        <w:spacing w:after="0" w:line="240" w:lineRule="auto"/>
        <w:ind w:firstLine="709"/>
        <w:jc w:val="both"/>
        <w:rPr>
          <w:rFonts w:ascii="Times New Roman" w:hAnsi="Times New Roman" w:cs="Times New Roman"/>
          <w:sz w:val="24"/>
          <w:szCs w:val="24"/>
        </w:rPr>
      </w:pPr>
    </w:p>
    <w:p w:rsidR="00C76B64" w:rsidRPr="00CA00DF" w:rsidRDefault="00F37F18" w:rsidP="0032382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2</w:t>
      </w:r>
      <w:r w:rsidR="0032382B" w:rsidRPr="00CA00DF">
        <w:rPr>
          <w:rFonts w:ascii="Times New Roman" w:hAnsi="Times New Roman" w:cs="Times New Roman"/>
          <w:b/>
          <w:sz w:val="24"/>
          <w:szCs w:val="24"/>
        </w:rPr>
        <w:t xml:space="preserve">.1 Методические рекомендации </w:t>
      </w:r>
      <w:r w:rsidR="00CB00A9" w:rsidRPr="00CA00DF">
        <w:rPr>
          <w:rFonts w:ascii="Times New Roman" w:hAnsi="Times New Roman" w:cs="Times New Roman"/>
          <w:b/>
          <w:sz w:val="24"/>
          <w:szCs w:val="24"/>
        </w:rPr>
        <w:t xml:space="preserve">по </w:t>
      </w:r>
      <w:r w:rsidR="001B4A7D" w:rsidRPr="00CA00DF">
        <w:rPr>
          <w:rFonts w:ascii="Times New Roman" w:hAnsi="Times New Roman" w:cs="Times New Roman"/>
          <w:b/>
          <w:sz w:val="24"/>
          <w:szCs w:val="24"/>
        </w:rPr>
        <w:t>подготовке к лекционным занятиям</w:t>
      </w:r>
    </w:p>
    <w:p w:rsidR="00C76B64" w:rsidRPr="00CA00DF" w:rsidRDefault="00C76B64" w:rsidP="0032382B">
      <w:pPr>
        <w:spacing w:after="0" w:line="240" w:lineRule="auto"/>
        <w:ind w:firstLine="709"/>
        <w:jc w:val="both"/>
        <w:rPr>
          <w:rFonts w:ascii="Times New Roman" w:hAnsi="Times New Roman" w:cs="Times New Roman"/>
          <w:sz w:val="24"/>
          <w:szCs w:val="24"/>
        </w:rPr>
      </w:pP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Изучение </w:t>
      </w:r>
      <w:r w:rsidR="00EE2CCA">
        <w:rPr>
          <w:rFonts w:ascii="Times New Roman" w:hAnsi="Times New Roman" w:cs="Times New Roman"/>
          <w:sz w:val="24"/>
          <w:szCs w:val="24"/>
        </w:rPr>
        <w:t>любой дисциплины</w:t>
      </w:r>
      <w:r w:rsidRPr="00CA00DF">
        <w:rPr>
          <w:rFonts w:ascii="Times New Roman" w:hAnsi="Times New Roman" w:cs="Times New Roman"/>
          <w:sz w:val="24"/>
          <w:szCs w:val="24"/>
        </w:rPr>
        <w:t xml:space="preserve"> требует систематической целенаправленной работы, для успешной организации которой необходимо учитывать следующие рекомендации.</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распоряжении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формирование навыков составления грамотных, логичных, кратких тезисов;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облегчение процесса запоминания текста. </w:t>
      </w:r>
    </w:p>
    <w:p w:rsidR="001B4A7D"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CA00DF">
        <w:rPr>
          <w:rFonts w:ascii="Times New Roman" w:hAnsi="Times New Roman" w:cs="Times New Roman"/>
          <w:sz w:val="24"/>
          <w:szCs w:val="24"/>
        </w:rPr>
        <w:t>.</w:t>
      </w:r>
    </w:p>
    <w:p w:rsidR="00EE2CCA" w:rsidRPr="00EE2CCA" w:rsidRDefault="00EE2CCA" w:rsidP="00EE2CCA">
      <w:pPr>
        <w:spacing w:after="0" w:line="240" w:lineRule="auto"/>
        <w:ind w:firstLine="709"/>
        <w:jc w:val="both"/>
        <w:rPr>
          <w:rFonts w:ascii="Times New Roman" w:hAnsi="Times New Roman" w:cs="Times New Roman"/>
          <w:i/>
          <w:sz w:val="24"/>
          <w:szCs w:val="24"/>
        </w:rPr>
      </w:pPr>
      <w:r w:rsidRPr="00EE2CCA">
        <w:rPr>
          <w:rFonts w:ascii="Times New Roman" w:hAnsi="Times New Roman" w:cs="Times New Roman"/>
          <w:i/>
          <w:sz w:val="24"/>
          <w:szCs w:val="24"/>
        </w:rPr>
        <w:t>Правила конспектирования лекций:</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 xml:space="preserve">Для извлечения максимальной пользы при работе с учебниками, учебными пособиями, научной литературой, необходимо предварительно просмотреть материал. </w:t>
      </w:r>
      <w:r>
        <w:rPr>
          <w:rFonts w:ascii="Times New Roman" w:hAnsi="Times New Roman" w:cs="Times New Roman"/>
          <w:sz w:val="24"/>
          <w:szCs w:val="24"/>
        </w:rPr>
        <w:t xml:space="preserve"> </w:t>
      </w:r>
      <w:r w:rsidRPr="00EE2CCA">
        <w:rPr>
          <w:rFonts w:ascii="Times New Roman" w:hAnsi="Times New Roman" w:cs="Times New Roman"/>
          <w:sz w:val="24"/>
          <w:szCs w:val="24"/>
        </w:rPr>
        <w:t xml:space="preserve">Следует прочитать текст и тщательно проанализировать его. Такая работа с материалом </w:t>
      </w:r>
      <w:r w:rsidRPr="00EE2CCA">
        <w:rPr>
          <w:rFonts w:ascii="Times New Roman" w:hAnsi="Times New Roman" w:cs="Times New Roman"/>
          <w:sz w:val="24"/>
          <w:szCs w:val="24"/>
        </w:rPr>
        <w:lastRenderedPageBreak/>
        <w:t>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r>
        <w:rPr>
          <w:rFonts w:ascii="Times New Roman" w:hAnsi="Times New Roman" w:cs="Times New Roman"/>
          <w:sz w:val="24"/>
          <w:szCs w:val="24"/>
        </w:rPr>
        <w:t xml:space="preserve"> </w:t>
      </w:r>
      <w:r w:rsidRPr="00EE2CCA">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При конспектировании лекций рекомендуется придерживаться следующих основных правил:</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приступать к записи следует в тот момент, когда преподаватель, заканчивая изложение одной мысли, начинает ее комментировать.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w:t>
      </w:r>
      <w:proofErr w:type="gramStart"/>
      <w:r w:rsidRPr="00EE2CCA">
        <w:rPr>
          <w:rFonts w:ascii="Times New Roman" w:hAnsi="Times New Roman" w:cs="Times New Roman"/>
          <w:sz w:val="24"/>
          <w:szCs w:val="24"/>
        </w:rPr>
        <w:t>«следовательно</w:t>
      </w:r>
      <w:proofErr w:type="gramEnd"/>
      <w:r w:rsidRPr="00EE2CCA">
        <w:rPr>
          <w:rFonts w:ascii="Times New Roman" w:hAnsi="Times New Roman" w:cs="Times New Roman"/>
          <w:sz w:val="24"/>
          <w:szCs w:val="24"/>
        </w:rPr>
        <w:t xml:space="preserve">»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не следует забывать об аббревиатурах (сокращенных словах), знаках равенства и неравенства, больше и меньше.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w:t>
      </w:r>
      <w:proofErr w:type="spellStart"/>
      <w:r w:rsidRPr="00EE2CCA">
        <w:rPr>
          <w:rFonts w:ascii="Times New Roman" w:hAnsi="Times New Roman" w:cs="Times New Roman"/>
          <w:sz w:val="24"/>
          <w:szCs w:val="24"/>
        </w:rPr>
        <w:t>ть</w:t>
      </w:r>
      <w:proofErr w:type="spellEnd"/>
      <w:r w:rsidRPr="00EE2CCA">
        <w:rPr>
          <w:rFonts w:ascii="Times New Roman" w:hAnsi="Times New Roman" w:cs="Times New Roman"/>
          <w:sz w:val="24"/>
          <w:szCs w:val="24"/>
        </w:rPr>
        <w:t xml:space="preserve">» будет всегда и везде словом «говорить», а большая буква «Р» – словом «работа».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нужно избегать сложных и длинных рассуждений.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если в лекции встречаются непонятные термины, следует оставить место, после занятий уточнить их значение у преподавателя.</w:t>
      </w:r>
    </w:p>
    <w:p w:rsidR="00EE2CCA" w:rsidRPr="00AA46D4" w:rsidRDefault="00EE2CCA" w:rsidP="00EE2CCA">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Рекомендации по работе с учебной и научной литературой</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формирования в себе стремления и привычки получать новые знания из книг невозможна подготовка настоящего профессионала ни в одной области деятельности.</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Читать необходимо то, что рекомендуется к каждой теме учебной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 xml:space="preserve">К основной литературе относится тот минимум источников, который необходим для полного и твердого освоения учебного материала (первоисточники, учебники, учебные пособия).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w:t>
      </w:r>
      <w:r w:rsidRPr="00EE2CCA">
        <w:rPr>
          <w:rFonts w:ascii="Times New Roman" w:hAnsi="Times New Roman" w:cs="Times New Roman"/>
          <w:sz w:val="24"/>
          <w:szCs w:val="24"/>
        </w:rPr>
        <w:lastRenderedPageBreak/>
        <w:t>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Дополнительная литература рекомендуется для более углубленного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учебники и учебные пособия. Всячески приветствуется и служит показателем активности студента самостоятельный поиск литературы.</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 xml:space="preserve">Читать литературу нужно систематически, по плану, не урывками,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w:t>
      </w:r>
      <w:proofErr w:type="spellStart"/>
      <w:r w:rsidRPr="00EE2CCA">
        <w:rPr>
          <w:rFonts w:ascii="Times New Roman" w:hAnsi="Times New Roman" w:cs="Times New Roman"/>
          <w:sz w:val="24"/>
          <w:szCs w:val="24"/>
        </w:rPr>
        <w:t>чтоы</w:t>
      </w:r>
      <w:proofErr w:type="spellEnd"/>
      <w:r w:rsidRPr="00EE2CCA">
        <w:rPr>
          <w:rFonts w:ascii="Times New Roman" w:hAnsi="Times New Roman" w:cs="Times New Roman"/>
          <w:sz w:val="24"/>
          <w:szCs w:val="24"/>
        </w:rPr>
        <w:t xml:space="preserve"> взять из нее фактические данные.</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EE2CCA" w:rsidRPr="00CA00DF"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 xml:space="preserve">Самостоятельная работа над </w:t>
      </w:r>
      <w:r w:rsidR="00AA46D4">
        <w:rPr>
          <w:rFonts w:ascii="Times New Roman" w:hAnsi="Times New Roman" w:cs="Times New Roman"/>
          <w:sz w:val="24"/>
          <w:szCs w:val="24"/>
        </w:rPr>
        <w:t>учебной литературой</w:t>
      </w:r>
      <w:r w:rsidRPr="00EE2CCA">
        <w:rPr>
          <w:rFonts w:ascii="Times New Roman" w:hAnsi="Times New Roman" w:cs="Times New Roman"/>
          <w:sz w:val="24"/>
          <w:szCs w:val="24"/>
        </w:rPr>
        <w:t xml:space="preserve"> в силу различных причин не может быть одинаковой у всех студентов.</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1B4A7D" w:rsidRPr="00CA00DF" w:rsidRDefault="001B4A7D" w:rsidP="00D4751D">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 xml:space="preserve">2.2 Методические </w:t>
      </w:r>
      <w:r w:rsidR="00917D3D" w:rsidRPr="00CA00DF">
        <w:rPr>
          <w:rFonts w:ascii="Times New Roman" w:hAnsi="Times New Roman" w:cs="Times New Roman"/>
          <w:b/>
          <w:sz w:val="24"/>
          <w:szCs w:val="24"/>
        </w:rPr>
        <w:t>рекомендации</w:t>
      </w:r>
      <w:r w:rsidRPr="00CA00DF">
        <w:rPr>
          <w:rFonts w:ascii="Times New Roman" w:hAnsi="Times New Roman" w:cs="Times New Roman"/>
          <w:b/>
          <w:sz w:val="24"/>
          <w:szCs w:val="24"/>
        </w:rPr>
        <w:t xml:space="preserve"> по подготовке к практическим занятиям (семинарам)</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Практическое занятие представляет собой такую форму обучения в учреждениях,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lastRenderedPageBreak/>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1B4A7D" w:rsidRPr="00AA46D4" w:rsidRDefault="00917D3D"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r w:rsidR="001B4A7D" w:rsidRPr="00CA00DF">
        <w:rPr>
          <w:rFonts w:ascii="Times New Roman" w:eastAsia="Calibri" w:hAnsi="Times New Roman" w:cs="Times New Roman"/>
          <w:sz w:val="24"/>
          <w:szCs w:val="24"/>
        </w:rPr>
        <w:t>.</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CA00DF" w:rsidRDefault="00CA00DF" w:rsidP="004103EF">
      <w:pPr>
        <w:ind w:firstLine="709"/>
        <w:jc w:val="both"/>
        <w:rPr>
          <w:rFonts w:ascii="Times New Roman" w:hAnsi="Times New Roman" w:cs="Times New Roman"/>
          <w:b/>
          <w:sz w:val="24"/>
          <w:szCs w:val="24"/>
        </w:rPr>
      </w:pPr>
    </w:p>
    <w:p w:rsidR="004103EF" w:rsidRPr="00CA00DF" w:rsidRDefault="003A1DE6" w:rsidP="004103EF">
      <w:pPr>
        <w:ind w:firstLine="709"/>
        <w:jc w:val="both"/>
        <w:rPr>
          <w:rFonts w:ascii="Times New Roman" w:eastAsia="Calibri" w:hAnsi="Times New Roman" w:cs="Times New Roman"/>
          <w:b/>
          <w:sz w:val="24"/>
          <w:szCs w:val="24"/>
        </w:rPr>
      </w:pPr>
      <w:r w:rsidRPr="00CA00DF">
        <w:rPr>
          <w:rFonts w:ascii="Times New Roman" w:hAnsi="Times New Roman" w:cs="Times New Roman"/>
          <w:b/>
          <w:sz w:val="24"/>
          <w:szCs w:val="24"/>
        </w:rPr>
        <w:lastRenderedPageBreak/>
        <w:t>2</w:t>
      </w:r>
      <w:r w:rsidR="001B4A7D" w:rsidRPr="00CA00DF">
        <w:rPr>
          <w:rFonts w:ascii="Times New Roman" w:hAnsi="Times New Roman" w:cs="Times New Roman"/>
          <w:b/>
          <w:sz w:val="24"/>
          <w:szCs w:val="24"/>
        </w:rPr>
        <w:t>.</w:t>
      </w:r>
      <w:r w:rsidRPr="00CA00DF">
        <w:rPr>
          <w:rFonts w:ascii="Times New Roman" w:hAnsi="Times New Roman" w:cs="Times New Roman"/>
          <w:b/>
          <w:sz w:val="24"/>
          <w:szCs w:val="24"/>
        </w:rPr>
        <w:t>3</w:t>
      </w:r>
      <w:r w:rsidR="001B4A7D" w:rsidRPr="00CA00DF">
        <w:rPr>
          <w:rFonts w:ascii="Times New Roman" w:hAnsi="Times New Roman" w:cs="Times New Roman"/>
          <w:b/>
          <w:sz w:val="24"/>
          <w:szCs w:val="24"/>
        </w:rPr>
        <w:t xml:space="preserve"> </w:t>
      </w:r>
      <w:r w:rsidR="004103EF" w:rsidRPr="00CA00DF">
        <w:rPr>
          <w:rFonts w:ascii="Times New Roman" w:eastAsia="Calibri" w:hAnsi="Times New Roman" w:cs="Times New Roman"/>
          <w:b/>
          <w:sz w:val="24"/>
          <w:szCs w:val="24"/>
        </w:rPr>
        <w:t>Методические указания по проведению деловой игры</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 xml:space="preserve">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Сценарий деловой игры:</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Шаг 1. Планирование и подготовка:</w:t>
      </w:r>
    </w:p>
    <w:p w:rsidR="004103EF" w:rsidRPr="00AA46D4" w:rsidRDefault="00AA46D4" w:rsidP="00AA46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A46D4">
        <w:rPr>
          <w:rFonts w:ascii="Times New Roman" w:hAnsi="Times New Roman" w:cs="Times New Roman"/>
          <w:sz w:val="24"/>
          <w:szCs w:val="24"/>
        </w:rPr>
        <w:t>Формулировка проблемы, которую будет иллюстрировать ролевая игра.</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2. Подготовка и тренировка студентов. </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Самостоятельной организационной задачей является проверка готовности участников и способность их взаимодействовать между собой.</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3. Проведение игры. </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4. </w:t>
      </w:r>
      <w:r>
        <w:rPr>
          <w:rFonts w:ascii="Times New Roman" w:hAnsi="Times New Roman" w:cs="Times New Roman"/>
          <w:i/>
          <w:sz w:val="24"/>
          <w:szCs w:val="24"/>
        </w:rPr>
        <w:t>Обсуждение ситуации</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 xml:space="preserve">По окончании игры проводится тщательный и углубленный анализ участниками и </w:t>
      </w:r>
      <w:r>
        <w:rPr>
          <w:rFonts w:ascii="Times New Roman" w:hAnsi="Times New Roman" w:cs="Times New Roman"/>
          <w:sz w:val="24"/>
          <w:szCs w:val="24"/>
        </w:rPr>
        <w:t>«</w:t>
      </w:r>
      <w:r w:rsidRPr="00AA46D4">
        <w:rPr>
          <w:rFonts w:ascii="Times New Roman" w:hAnsi="Times New Roman" w:cs="Times New Roman"/>
          <w:sz w:val="24"/>
          <w:szCs w:val="24"/>
        </w:rPr>
        <w:t>наблюдателями</w:t>
      </w:r>
      <w:r>
        <w:rPr>
          <w:rFonts w:ascii="Times New Roman" w:hAnsi="Times New Roman" w:cs="Times New Roman"/>
          <w:sz w:val="24"/>
          <w:szCs w:val="24"/>
        </w:rPr>
        <w:t>»</w:t>
      </w:r>
      <w:r w:rsidRPr="00AA46D4">
        <w:rPr>
          <w:rFonts w:ascii="Times New Roman" w:hAnsi="Times New Roman" w:cs="Times New Roman"/>
          <w:sz w:val="24"/>
          <w:szCs w:val="24"/>
        </w:rPr>
        <w:t xml:space="preserve"> приобретен</w:t>
      </w:r>
      <w:r>
        <w:rPr>
          <w:rFonts w:ascii="Times New Roman" w:hAnsi="Times New Roman" w:cs="Times New Roman"/>
          <w:sz w:val="24"/>
          <w:szCs w:val="24"/>
        </w:rPr>
        <w:t xml:space="preserve">ного опыта, их мыслей и чувств. </w:t>
      </w:r>
      <w:r w:rsidRPr="00AA46D4">
        <w:rPr>
          <w:rFonts w:ascii="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как вы себя чувствовали в той или другой роли?</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что нравилось во время игры, а что – нет?</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бывали ли вы сами в подобной ситуации?</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была ли решена проблема? Почему? Как она была решена?</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 xml:space="preserve">какую другую линию поведения можно было бы выбрать? </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каким образом этот опыт может повлиять на вашу последующую профессиональную жизнь?</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5. Подведение итогов. </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AA46D4" w:rsidRPr="00AA46D4" w:rsidRDefault="00AA46D4" w:rsidP="001B4A7D">
      <w:pPr>
        <w:spacing w:after="0" w:line="240" w:lineRule="auto"/>
        <w:ind w:firstLine="709"/>
        <w:jc w:val="both"/>
        <w:rPr>
          <w:rFonts w:ascii="Times New Roman" w:hAnsi="Times New Roman" w:cs="Times New Roman"/>
          <w:sz w:val="24"/>
          <w:szCs w:val="24"/>
        </w:rPr>
      </w:pPr>
    </w:p>
    <w:p w:rsidR="00AA46D4" w:rsidRPr="00AA46D4" w:rsidRDefault="00AA46D4" w:rsidP="001B4A7D">
      <w:pPr>
        <w:spacing w:after="0" w:line="240" w:lineRule="auto"/>
        <w:ind w:firstLine="709"/>
        <w:jc w:val="both"/>
        <w:rPr>
          <w:rFonts w:ascii="Times New Roman" w:hAnsi="Times New Roman" w:cs="Times New Roman"/>
          <w:sz w:val="24"/>
          <w:szCs w:val="24"/>
        </w:rPr>
      </w:pPr>
    </w:p>
    <w:p w:rsidR="00CA00DF" w:rsidRPr="00845DEA" w:rsidRDefault="004103EF" w:rsidP="00CA00DF">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lastRenderedPageBreak/>
        <w:t xml:space="preserve">2.4 </w:t>
      </w:r>
      <w:r w:rsidR="00CA00DF" w:rsidRPr="00845DEA">
        <w:rPr>
          <w:rFonts w:ascii="Times New Roman" w:hAnsi="Times New Roman" w:cs="Times New Roman"/>
          <w:b/>
          <w:sz w:val="24"/>
          <w:szCs w:val="24"/>
        </w:rPr>
        <w:t>Методические рекомендации по выполнению контрольной работы</w:t>
      </w:r>
    </w:p>
    <w:p w:rsidR="00CA00DF" w:rsidRDefault="00CA00DF" w:rsidP="00CA00DF">
      <w:pPr>
        <w:spacing w:after="0" w:line="240" w:lineRule="auto"/>
        <w:ind w:firstLine="720"/>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или зачету). К оформлению работы предъявляется ряд требований, предусмотренных СТО 02069024.101–2015 «Работы студенческие. Общие требования и правила оформления</w:t>
      </w:r>
      <w:proofErr w:type="gramStart"/>
      <w:r w:rsidRPr="00AA46D4">
        <w:rPr>
          <w:rFonts w:ascii="Times New Roman" w:eastAsia="Times New Roman" w:hAnsi="Times New Roman" w:cs="Times New Roman"/>
          <w:sz w:val="24"/>
          <w:szCs w:val="24"/>
          <w:lang w:eastAsia="ru-RU"/>
        </w:rPr>
        <w:t xml:space="preserve">» </w:t>
      </w:r>
      <w:r w:rsidRPr="00AA46D4">
        <w:rPr>
          <w:rFonts w:ascii="Times New Roman" w:eastAsia="Times New Roman" w:hAnsi="Times New Roman" w:cs="Times New Roman"/>
          <w:sz w:val="24"/>
          <w:szCs w:val="24"/>
          <w:vertAlign w:val="superscript"/>
          <w:lang w:eastAsia="ru-RU"/>
        </w:rPr>
        <w:footnoteReference w:id="1"/>
      </w:r>
      <w:r w:rsidRPr="00AA46D4">
        <w:rPr>
          <w:rFonts w:ascii="Times New Roman" w:eastAsia="Times New Roman" w:hAnsi="Times New Roman" w:cs="Times New Roman"/>
          <w:sz w:val="24"/>
          <w:szCs w:val="24"/>
          <w:lang w:eastAsia="ru-RU"/>
        </w:rPr>
        <w:t>.</w:t>
      </w:r>
      <w:proofErr w:type="gramEnd"/>
      <w:r w:rsidRPr="00AA46D4">
        <w:rPr>
          <w:rFonts w:ascii="Times New Roman" w:eastAsia="Times New Roman" w:hAnsi="Times New Roman" w:cs="Times New Roman"/>
          <w:sz w:val="24"/>
          <w:szCs w:val="24"/>
          <w:lang w:eastAsia="ru-RU"/>
        </w:rPr>
        <w:t xml:space="preserve"> Неправильно оформленная работа, а также со значительными недостатками зачёту не подлежит и с рецензией преподавателя возвращается студенту.</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контрольной работы студент должен опираться на рекомендованный список нормативных правовых актов и литературы, судебной прак</w:t>
      </w:r>
      <w:r w:rsidRPr="00AA46D4">
        <w:rPr>
          <w:rFonts w:ascii="Times New Roman" w:eastAsia="Times New Roman" w:hAnsi="Times New Roman" w:cs="Times New Roman"/>
          <w:sz w:val="24"/>
          <w:szCs w:val="24"/>
          <w:lang w:eastAsia="ru-RU"/>
        </w:rPr>
        <w:softHyphen/>
        <w:t>тики. Однако это не освобождает студента от необходимости самостоятельного поиска источников информации. В струк</w:t>
      </w:r>
      <w:r w:rsidRPr="00AA46D4">
        <w:rPr>
          <w:rFonts w:ascii="Times New Roman" w:eastAsia="Times New Roman" w:hAnsi="Times New Roman" w:cs="Times New Roman"/>
          <w:sz w:val="24"/>
          <w:szCs w:val="24"/>
          <w:lang w:eastAsia="ru-RU"/>
        </w:rPr>
        <w:softHyphen/>
        <w:t xml:space="preserve">туру контрольной работы входят: титульный лист, лист «Содержание», основная часть, список используемых источников. Титульный лист оформляется по образцу, предусмотренному СТО 02069024.101–2015 «Работы студенческие. Общие требования и правила оформления».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Основная часть</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включает в себя четыре задания: теоретическое и практическое.</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 xml:space="preserve">Каждая часть в тексте работы выделяется жирным шрифтом или подчёркивается.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Первое задание – раскрыть теоретический вопрос. При выполнении данного задания необходимо переписать название теоретического вопроса, затем дать ответ. В теоретическом вопросе обязательными элементами является наличие структурных элементов «Введение» и «Заключение». При этом не следует увлекаться теорией, а помнить, что общий объем работы не должен превышать 20 листов.</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второго задания – составления схемы</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 необходимым изучить соответствующий материал, выделить в нем главные, важные аспекты, и только после этого приступать к составлению схему. Использование готового варианта схемы в сети Интернет не является выполнением данного задания.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третьего задания (решение задачи) необходимым условием является обоснование ответа ссылками на нормы действующего законодательства. Аргументированный ответ должен быть по всем вопросам задачи. Также должна присутствовать авторская позиция относительно решения задачи.</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Четвертое задание – решить тесты. Условия выполнения данного задания следующие: тесты в полном объеме переносятся в контрольную работу, указываются верные варианты ответов (любым способом: подчеркивание, выделение жирным цветом или курсивом), далее ответ обосновывается ссылками на нормы действующего законодательства. </w:t>
      </w:r>
    </w:p>
    <w:p w:rsidR="00AA46D4" w:rsidRPr="00AA46D4" w:rsidRDefault="00AA46D4" w:rsidP="00AA46D4">
      <w:pPr>
        <w:spacing w:after="0" w:line="240" w:lineRule="auto"/>
        <w:ind w:firstLine="709"/>
        <w:jc w:val="both"/>
        <w:rPr>
          <w:rFonts w:ascii="Times New Roman" w:eastAsia="Times New Roman" w:hAnsi="Times New Roman" w:cs="Times New Roman"/>
          <w:i/>
          <w:sz w:val="24"/>
          <w:szCs w:val="24"/>
          <w:lang w:eastAsia="ru-RU"/>
        </w:rPr>
      </w:pPr>
      <w:r w:rsidRPr="00AA46D4">
        <w:rPr>
          <w:rFonts w:ascii="Times New Roman" w:eastAsia="Times New Roman" w:hAnsi="Times New Roman" w:cs="Times New Roman"/>
          <w:i/>
          <w:sz w:val="24"/>
          <w:szCs w:val="24"/>
          <w:lang w:eastAsia="ru-RU"/>
        </w:rPr>
        <w:t>Пример выполнения данного задания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1. Капитальные вложения — это: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roofErr w:type="gramStart"/>
      <w:r w:rsidRPr="00AA46D4">
        <w:rPr>
          <w:rFonts w:ascii="Times New Roman" w:eastAsia="Times New Roman" w:hAnsi="Times New Roman" w:cs="Times New Roman"/>
          <w:sz w:val="24"/>
          <w:szCs w:val="24"/>
          <w:lang w:eastAsia="ru-RU"/>
        </w:rPr>
        <w:t xml:space="preserve">А)   </w:t>
      </w:r>
      <w:proofErr w:type="gramEnd"/>
      <w:r w:rsidRPr="00AA46D4">
        <w:rPr>
          <w:rFonts w:ascii="Times New Roman" w:eastAsia="Times New Roman" w:hAnsi="Times New Roman" w:cs="Times New Roman"/>
          <w:sz w:val="24"/>
          <w:szCs w:val="24"/>
          <w:lang w:eastAsia="ru-RU"/>
        </w:rPr>
        <w:t xml:space="preserve">вложения   в   уставные   (складочные   капиталы)   хозяйственных   товариществ и обществ в целях управления делами организации;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roofErr w:type="gramStart"/>
      <w:r w:rsidRPr="00AA46D4">
        <w:rPr>
          <w:rFonts w:ascii="Times New Roman" w:eastAsia="Times New Roman" w:hAnsi="Times New Roman" w:cs="Times New Roman"/>
          <w:sz w:val="24"/>
          <w:szCs w:val="24"/>
          <w:lang w:eastAsia="ru-RU"/>
        </w:rPr>
        <w:t xml:space="preserve">Б)   </w:t>
      </w:r>
      <w:proofErr w:type="gramEnd"/>
      <w:r w:rsidRPr="00AA46D4">
        <w:rPr>
          <w:rFonts w:ascii="Times New Roman" w:eastAsia="Times New Roman" w:hAnsi="Times New Roman" w:cs="Times New Roman"/>
          <w:sz w:val="24"/>
          <w:szCs w:val="24"/>
          <w:lang w:eastAsia="ru-RU"/>
        </w:rPr>
        <w:t xml:space="preserve"> материальные   активы   (например,   здания,   сооружения),   вкладываемые   в   качестве   инвестиций   в   объекты   предпринимательской   и   иной деятельности в целях получения прибыли (дохода)  либо достижения иного полезного эффекта; </w:t>
      </w:r>
    </w:p>
    <w:p w:rsidR="00AA46D4" w:rsidRPr="00AA46D4" w:rsidRDefault="00AA46D4" w:rsidP="00AA46D4">
      <w:pPr>
        <w:spacing w:after="0" w:line="240" w:lineRule="auto"/>
        <w:ind w:firstLine="709"/>
        <w:jc w:val="both"/>
        <w:rPr>
          <w:rFonts w:ascii="Times New Roman" w:eastAsia="Times New Roman" w:hAnsi="Times New Roman" w:cs="Times New Roman"/>
          <w:b/>
          <w:sz w:val="24"/>
          <w:szCs w:val="24"/>
          <w:lang w:eastAsia="ru-RU"/>
        </w:rPr>
      </w:pPr>
      <w:proofErr w:type="gramStart"/>
      <w:r w:rsidRPr="00AA46D4">
        <w:rPr>
          <w:rFonts w:ascii="Times New Roman" w:eastAsia="Times New Roman" w:hAnsi="Times New Roman" w:cs="Times New Roman"/>
          <w:b/>
          <w:sz w:val="24"/>
          <w:szCs w:val="24"/>
          <w:lang w:eastAsia="ru-RU"/>
        </w:rPr>
        <w:t xml:space="preserve">В)   </w:t>
      </w:r>
      <w:proofErr w:type="gramEnd"/>
      <w:r w:rsidRPr="00AA46D4">
        <w:rPr>
          <w:rFonts w:ascii="Times New Roman" w:eastAsia="Times New Roman" w:hAnsi="Times New Roman" w:cs="Times New Roman"/>
          <w:b/>
          <w:sz w:val="24"/>
          <w:szCs w:val="24"/>
          <w:lang w:eastAsia="ru-RU"/>
        </w:rPr>
        <w:t xml:space="preserve">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 </w:t>
      </w:r>
    </w:p>
    <w:p w:rsidR="00AA46D4" w:rsidRPr="00AA46D4" w:rsidRDefault="00AA46D4" w:rsidP="00AA46D4">
      <w:pPr>
        <w:spacing w:after="0" w:line="240" w:lineRule="auto"/>
        <w:ind w:firstLine="709"/>
        <w:jc w:val="both"/>
        <w:rPr>
          <w:rFonts w:ascii="Times New Roman" w:eastAsia="Times New Roman" w:hAnsi="Times New Roman" w:cs="Times New Roman"/>
          <w:i/>
          <w:sz w:val="24"/>
          <w:szCs w:val="24"/>
          <w:lang w:eastAsia="ru-RU"/>
        </w:rPr>
      </w:pPr>
      <w:r w:rsidRPr="00AA46D4">
        <w:rPr>
          <w:rFonts w:ascii="Times New Roman" w:eastAsia="Times New Roman" w:hAnsi="Times New Roman" w:cs="Times New Roman"/>
          <w:i/>
          <w:sz w:val="24"/>
          <w:szCs w:val="24"/>
          <w:lang w:eastAsia="ru-RU"/>
        </w:rPr>
        <w:lastRenderedPageBreak/>
        <w:t>Обоснование: ст. 1 Федерального закона от 25.02.1999 № 39-ФЗ (ред. от 26.07.2017) «Об инвестиционной деятельности в Российской Федерации, осуществляемой в форме капитальных вложений».</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Список использованных источников.</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Обращаем Ваше внимание на то, что список используемых источников должен быть оформлен в строгом соответствии со СТО 02069024.101–2015 «Работы студенческие. Общие требования и правила оформления» и включать в себя не менее не менее 5 наименований. Все используемые в работе источники (нормативные правовые акты, учебная литература и т.д.) должны присутствовать в списке используемых источников.</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Работа пишется на отдельных листах формата А4, шрифт написания – 14, междустрочный интервал одинарный. Страницы нумеруются в нижнем правом углу. Объем работы не должен превышать 18-20 листов</w:t>
      </w:r>
      <w:r>
        <w:rPr>
          <w:rFonts w:ascii="Times New Roman" w:eastAsia="Times New Roman" w:hAnsi="Times New Roman" w:cs="Times New Roman"/>
          <w:sz w:val="24"/>
          <w:szCs w:val="24"/>
          <w:lang w:eastAsia="ru-RU"/>
        </w:rPr>
        <w:t xml:space="preserve">. </w:t>
      </w:r>
      <w:r w:rsidRPr="00AA46D4">
        <w:rPr>
          <w:rFonts w:ascii="Times New Roman" w:eastAsia="Times New Roman" w:hAnsi="Times New Roman" w:cs="Times New Roman"/>
          <w:sz w:val="24"/>
          <w:szCs w:val="24"/>
          <w:lang w:eastAsia="ru-RU"/>
        </w:rPr>
        <w:t>Номер варианта выбирается по списку, имеющимся в журнале группы. Выполнение иного варианта по своему усмотрению не допускается.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Условия для признания контрольной работы не зачтенной:</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грубые нарушения правил оформления работы, отсутствие необходимых структурных элементов работы (титульный лист, лист содержание, список литературы и т.д.)</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неверно составлена схема, нет обоснования ответов в тестовом задании;</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не раскрыт теоретический вопрос, не составлена схема;</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работы, полностью дублирующие друг друга.</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В случаях затруднений, неясностей в понимании отдельных вопросов студентам следует обращаться к преподавателям кафедры в установленные дни консультаций.</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4103EF" w:rsidRPr="00CA00DF" w:rsidRDefault="00CA00DF" w:rsidP="00CA00DF">
      <w:pPr>
        <w:spacing w:after="0" w:line="240" w:lineRule="auto"/>
        <w:ind w:firstLine="709"/>
        <w:jc w:val="both"/>
        <w:rPr>
          <w:rFonts w:ascii="Times New Roman" w:eastAsia="Calibri" w:hAnsi="Times New Roman" w:cs="Times New Roman"/>
          <w:b/>
          <w:sz w:val="24"/>
          <w:szCs w:val="24"/>
        </w:rPr>
      </w:pPr>
      <w:r>
        <w:rPr>
          <w:rFonts w:ascii="Times New Roman" w:hAnsi="Times New Roman" w:cs="Times New Roman"/>
          <w:b/>
          <w:sz w:val="24"/>
          <w:szCs w:val="24"/>
        </w:rPr>
        <w:t xml:space="preserve">2.5 </w:t>
      </w:r>
      <w:r w:rsidR="004103EF" w:rsidRPr="00CA00DF">
        <w:rPr>
          <w:rFonts w:ascii="Times New Roman" w:eastAsia="Calibri" w:hAnsi="Times New Roman" w:cs="Times New Roman"/>
          <w:b/>
          <w:sz w:val="24"/>
          <w:szCs w:val="24"/>
        </w:rPr>
        <w:t>Методические рекомендации по подготовке к зачету</w:t>
      </w:r>
    </w:p>
    <w:p w:rsidR="00CA00DF" w:rsidRDefault="00CA00DF" w:rsidP="00CA00DF">
      <w:pPr>
        <w:tabs>
          <w:tab w:val="left" w:pos="2235"/>
        </w:tabs>
        <w:spacing w:after="0" w:line="240" w:lineRule="auto"/>
        <w:ind w:firstLine="709"/>
        <w:jc w:val="both"/>
        <w:rPr>
          <w:rFonts w:ascii="Times New Roman" w:eastAsia="Calibri" w:hAnsi="Times New Roman" w:cs="Times New Roman"/>
          <w:sz w:val="24"/>
          <w:szCs w:val="24"/>
        </w:rPr>
      </w:pPr>
    </w:p>
    <w:p w:rsidR="004103EF" w:rsidRPr="00CA00DF" w:rsidRDefault="004103EF" w:rsidP="00CA00DF">
      <w:pPr>
        <w:tabs>
          <w:tab w:val="left" w:pos="2235"/>
        </w:tabs>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4103EF" w:rsidRPr="00CA00DF" w:rsidRDefault="004103EF" w:rsidP="00CA00D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Промежуточная аттестация по дисциплине «</w:t>
      </w:r>
      <w:r w:rsidR="00AA46D4">
        <w:rPr>
          <w:rFonts w:ascii="Times New Roman" w:eastAsia="Calibri" w:hAnsi="Times New Roman" w:cs="Times New Roman"/>
          <w:sz w:val="24"/>
          <w:szCs w:val="24"/>
        </w:rPr>
        <w:t>Предпринимательское</w:t>
      </w:r>
      <w:r w:rsidRPr="00CA00DF">
        <w:rPr>
          <w:rFonts w:ascii="Times New Roman" w:eastAsia="Calibri" w:hAnsi="Times New Roman" w:cs="Times New Roman"/>
          <w:sz w:val="24"/>
          <w:szCs w:val="24"/>
        </w:rPr>
        <w:t xml:space="preserve"> право» проводиться в форме </w:t>
      </w:r>
      <w:r w:rsidR="00AA46D4">
        <w:rPr>
          <w:rFonts w:ascii="Times New Roman" w:eastAsia="Calibri" w:hAnsi="Times New Roman" w:cs="Times New Roman"/>
          <w:sz w:val="24"/>
          <w:szCs w:val="24"/>
        </w:rPr>
        <w:t xml:space="preserve">дифференцированного </w:t>
      </w:r>
      <w:r w:rsidRPr="00CA00DF">
        <w:rPr>
          <w:rFonts w:ascii="Times New Roman" w:eastAsia="Calibri" w:hAnsi="Times New Roman" w:cs="Times New Roman"/>
          <w:sz w:val="24"/>
          <w:szCs w:val="24"/>
        </w:rPr>
        <w:t>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1B4A7D" w:rsidRPr="00CA00DF" w:rsidRDefault="004103EF" w:rsidP="004103EF">
      <w:pPr>
        <w:spacing w:after="0" w:line="240" w:lineRule="auto"/>
        <w:ind w:firstLine="709"/>
        <w:jc w:val="both"/>
        <w:rPr>
          <w:rFonts w:ascii="Times New Roman" w:hAnsi="Times New Roman" w:cs="Times New Roman"/>
          <w:sz w:val="24"/>
          <w:szCs w:val="24"/>
        </w:rPr>
      </w:pPr>
      <w:r w:rsidRPr="00CA00DF">
        <w:rPr>
          <w:rFonts w:ascii="Times New Roman" w:eastAsia="Calibri" w:hAnsi="Times New Roman" w:cs="Times New Roman"/>
          <w:sz w:val="24"/>
          <w:szCs w:val="24"/>
        </w:rPr>
        <w:t>Зачет по дисциплине «</w:t>
      </w:r>
      <w:r w:rsidR="00AA46D4">
        <w:rPr>
          <w:rFonts w:ascii="Times New Roman" w:eastAsia="Calibri" w:hAnsi="Times New Roman" w:cs="Times New Roman"/>
          <w:sz w:val="24"/>
          <w:szCs w:val="24"/>
        </w:rPr>
        <w:t>Предпринимательское</w:t>
      </w:r>
      <w:r w:rsidRPr="00CA00DF">
        <w:rPr>
          <w:rFonts w:ascii="Times New Roman" w:eastAsia="Calibri" w:hAnsi="Times New Roman" w:cs="Times New Roman"/>
          <w:sz w:val="24"/>
          <w:szCs w:val="24"/>
        </w:rPr>
        <w:t xml:space="preserve">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001B4A7D" w:rsidRPr="00CA00DF">
        <w:rPr>
          <w:rFonts w:ascii="Times New Roman" w:hAnsi="Times New Roman" w:cs="Times New Roman"/>
          <w:sz w:val="24"/>
          <w:szCs w:val="24"/>
        </w:rPr>
        <w:t>.</w:t>
      </w:r>
      <w:r w:rsidR="00AA46D4">
        <w:rPr>
          <w:rFonts w:ascii="Times New Roman" w:hAnsi="Times New Roman" w:cs="Times New Roman"/>
          <w:sz w:val="24"/>
          <w:szCs w:val="24"/>
        </w:rPr>
        <w:t xml:space="preserve"> Возможен также альтернативный вариант – сдача зачета устно по билетам, каждый экзаменационный билет включает в себя два теоретических вопроса.</w:t>
      </w:r>
    </w:p>
    <w:p w:rsidR="001B4A7D" w:rsidRPr="00CA00DF" w:rsidRDefault="001B4A7D" w:rsidP="001B4A7D">
      <w:pPr>
        <w:spacing w:after="0" w:line="240" w:lineRule="auto"/>
        <w:ind w:firstLine="709"/>
        <w:jc w:val="both"/>
        <w:rPr>
          <w:rFonts w:ascii="Times New Roman" w:hAnsi="Times New Roman" w:cs="Times New Roman"/>
          <w:sz w:val="24"/>
          <w:szCs w:val="24"/>
        </w:rPr>
      </w:pPr>
    </w:p>
    <w:p w:rsidR="007300BB" w:rsidRPr="00CA00D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CA00DF">
        <w:rPr>
          <w:rFonts w:ascii="Times New Roman" w:hAnsi="Times New Roman" w:cs="Times New Roman"/>
          <w:b/>
          <w:sz w:val="24"/>
          <w:szCs w:val="24"/>
        </w:rPr>
        <w:lastRenderedPageBreak/>
        <w:t xml:space="preserve">3 </w:t>
      </w:r>
      <w:r w:rsidRPr="00CA00DF">
        <w:rPr>
          <w:rFonts w:ascii="Times New Roman" w:eastAsia="Times New Roman" w:hAnsi="Times New Roman" w:cs="Times New Roman"/>
          <w:b/>
          <w:sz w:val="24"/>
          <w:szCs w:val="24"/>
          <w:lang w:eastAsia="ru-RU"/>
        </w:rPr>
        <w:t>Планы практических занятий</w:t>
      </w:r>
    </w:p>
    <w:p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2A14F1" w:rsidRDefault="002A14F1" w:rsidP="002A14F1">
      <w:pPr>
        <w:spacing w:after="0" w:line="240" w:lineRule="auto"/>
        <w:ind w:firstLine="720"/>
        <w:jc w:val="both"/>
        <w:rPr>
          <w:rFonts w:ascii="Times New Roman" w:eastAsia="Times New Roman" w:hAnsi="Times New Roman" w:cs="Times New Roman"/>
          <w:b/>
          <w:sz w:val="24"/>
          <w:szCs w:val="24"/>
          <w:lang w:eastAsia="ru-RU"/>
        </w:rPr>
      </w:pPr>
      <w:r w:rsidRPr="002A14F1">
        <w:rPr>
          <w:rFonts w:ascii="Times New Roman" w:eastAsia="Times New Roman" w:hAnsi="Times New Roman" w:cs="Times New Roman"/>
          <w:b/>
          <w:sz w:val="24"/>
          <w:szCs w:val="24"/>
          <w:lang w:eastAsia="ru-RU"/>
        </w:rPr>
        <w:t>Планы практи</w:t>
      </w:r>
      <w:r>
        <w:rPr>
          <w:rFonts w:ascii="Times New Roman" w:eastAsia="Times New Roman" w:hAnsi="Times New Roman" w:cs="Times New Roman"/>
          <w:b/>
          <w:sz w:val="24"/>
          <w:szCs w:val="24"/>
          <w:lang w:eastAsia="ru-RU"/>
        </w:rPr>
        <w:t xml:space="preserve">ческих занятий для обучающихся </w:t>
      </w:r>
      <w:r w:rsidRPr="002A14F1">
        <w:rPr>
          <w:rFonts w:ascii="Times New Roman" w:eastAsia="Times New Roman" w:hAnsi="Times New Roman" w:cs="Times New Roman"/>
          <w:b/>
          <w:sz w:val="24"/>
          <w:szCs w:val="24"/>
          <w:lang w:eastAsia="ru-RU"/>
        </w:rPr>
        <w:t>очной формы обучения</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Практическое занятие № 1 Право на осуществление предпринимательской деятельности и способы его осуществления</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опроса:</w:t>
      </w:r>
    </w:p>
    <w:p w:rsidR="002A14F1" w:rsidRPr="002A14F1" w:rsidRDefault="002A14F1" w:rsidP="00D0142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предпринимательской деятельности</w:t>
      </w:r>
    </w:p>
    <w:p w:rsidR="002A14F1" w:rsidRDefault="002A14F1" w:rsidP="00D0142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2A14F1" w:rsidRDefault="002A14F1" w:rsidP="00D0142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2A14F1" w:rsidRDefault="002A14F1" w:rsidP="00D0142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2A14F1" w:rsidRPr="002A14F1" w:rsidRDefault="002A14F1" w:rsidP="00D0142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2A14F1">
        <w:rPr>
          <w:rFonts w:ascii="Times New Roman" w:eastAsia="Times New Roman" w:hAnsi="Times New Roman" w:cs="Times New Roman"/>
          <w:sz w:val="24"/>
          <w:szCs w:val="24"/>
          <w:lang w:eastAsia="ru-RU"/>
        </w:rPr>
        <w:t xml:space="preserve"> Субъекты предпринимательского права</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D0142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w:t>
      </w:r>
      <w:r w:rsidR="00523C5E">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признаки</w:t>
      </w:r>
      <w:r w:rsidR="00523C5E">
        <w:rPr>
          <w:rFonts w:ascii="Times New Roman" w:eastAsia="Times New Roman" w:hAnsi="Times New Roman" w:cs="Times New Roman"/>
          <w:sz w:val="24"/>
          <w:szCs w:val="24"/>
          <w:lang w:eastAsia="ru-RU"/>
        </w:rPr>
        <w:t>, классификация</w:t>
      </w:r>
      <w:r w:rsidRPr="002A14F1">
        <w:rPr>
          <w:rFonts w:ascii="Times New Roman" w:eastAsia="Times New Roman" w:hAnsi="Times New Roman" w:cs="Times New Roman"/>
          <w:sz w:val="24"/>
          <w:szCs w:val="24"/>
          <w:lang w:eastAsia="ru-RU"/>
        </w:rPr>
        <w:t xml:space="preserve"> субъектов предпринимательской деятельности</w:t>
      </w:r>
    </w:p>
    <w:p w:rsidR="002A14F1" w:rsidRDefault="002A14F1" w:rsidP="00D0142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2A14F1" w:rsidRDefault="002A14F1" w:rsidP="00D0142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2A14F1" w:rsidRDefault="002A14F1" w:rsidP="00D0142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Ликвидация субъектов предпринимательской деятельности</w:t>
      </w:r>
    </w:p>
    <w:p w:rsidR="00523C5E" w:rsidRDefault="00523C5E" w:rsidP="00D0142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Правовое положение отдельных видов субъектов предпринимательской деятельности</w:t>
      </w:r>
    </w:p>
    <w:p w:rsidR="00523C5E" w:rsidRPr="002A14F1" w:rsidRDefault="00523C5E" w:rsidP="00D0142B">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статус индивидуального предпринимателя</w:t>
      </w:r>
    </w:p>
    <w:p w:rsidR="00523C5E" w:rsidRDefault="00523C5E" w:rsidP="00D0142B">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523C5E" w:rsidRDefault="00523C5E" w:rsidP="00D0142B">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обособленных подразделений</w:t>
      </w:r>
    </w:p>
    <w:p w:rsidR="00523C5E" w:rsidRDefault="00523C5E" w:rsidP="00D0142B">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некоммерческих организаций</w:t>
      </w:r>
    </w:p>
    <w:p w:rsidR="00523C5E" w:rsidRDefault="00523C5E" w:rsidP="00D0142B">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Правовое положение </w:t>
      </w:r>
      <w:r>
        <w:rPr>
          <w:rFonts w:ascii="Times New Roman" w:eastAsia="Times New Roman" w:hAnsi="Times New Roman" w:cs="Times New Roman"/>
          <w:sz w:val="24"/>
          <w:szCs w:val="24"/>
          <w:lang w:eastAsia="ru-RU"/>
        </w:rPr>
        <w:t>государственных и муниципальных унитарных предприятий</w:t>
      </w:r>
    </w:p>
    <w:p w:rsidR="00523C5E" w:rsidRDefault="00523C5E" w:rsidP="00D0142B">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523C5E" w:rsidRDefault="00523C5E" w:rsidP="00D0142B">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инвестиционных фондов</w:t>
      </w:r>
    </w:p>
    <w:p w:rsidR="00523C5E" w:rsidRDefault="00523C5E" w:rsidP="00D0142B">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организаторов торгов</w:t>
      </w:r>
    </w:p>
    <w:p w:rsidR="00523C5E" w:rsidRDefault="00523C5E" w:rsidP="00D0142B">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страховых организаций</w:t>
      </w:r>
    </w:p>
    <w:p w:rsidR="00523C5E" w:rsidRPr="002A14F1" w:rsidRDefault="00523C5E" w:rsidP="00D0142B">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инвестиционных фондов</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3</w:t>
      </w:r>
      <w:r w:rsidRPr="002A14F1">
        <w:rPr>
          <w:rFonts w:ascii="Times New Roman" w:eastAsia="Times New Roman" w:hAnsi="Times New Roman" w:cs="Times New Roman"/>
          <w:sz w:val="24"/>
          <w:szCs w:val="24"/>
          <w:lang w:eastAsia="ru-RU"/>
        </w:rPr>
        <w:t xml:space="preserve"> Правовой режим имущества, используемого в предпринимательской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D0142B">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2A14F1" w:rsidRDefault="002A14F1" w:rsidP="00D0142B">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2A14F1" w:rsidRDefault="002A14F1" w:rsidP="00D0142B">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основных средств</w:t>
      </w:r>
    </w:p>
    <w:p w:rsidR="002A14F1" w:rsidRDefault="002A14F1" w:rsidP="00D0142B">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нематериальных активов</w:t>
      </w:r>
    </w:p>
    <w:p w:rsidR="002A14F1" w:rsidRDefault="002A14F1" w:rsidP="00D0142B">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2A14F1" w:rsidRDefault="002A14F1" w:rsidP="00D0142B">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денежных средств и иностранной валюты</w:t>
      </w:r>
    </w:p>
    <w:p w:rsidR="002A14F1" w:rsidRDefault="002A14F1" w:rsidP="00D0142B">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ценных бумаг</w:t>
      </w:r>
    </w:p>
    <w:p w:rsidR="002A14F1" w:rsidRPr="002A14F1" w:rsidRDefault="002A14F1" w:rsidP="00D0142B">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капиталов, фондов и резервов организации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lastRenderedPageBreak/>
        <w:t xml:space="preserve">Практическое занятие № </w:t>
      </w:r>
      <w:r w:rsidR="00523C5E">
        <w:rPr>
          <w:rFonts w:ascii="Times New Roman" w:eastAsia="Times New Roman" w:hAnsi="Times New Roman" w:cs="Times New Roman"/>
          <w:sz w:val="24"/>
          <w:szCs w:val="24"/>
          <w:lang w:eastAsia="ru-RU"/>
        </w:rPr>
        <w:t>4</w:t>
      </w:r>
      <w:r w:rsidRPr="002A14F1">
        <w:rPr>
          <w:rFonts w:ascii="Times New Roman" w:eastAsia="Times New Roman" w:hAnsi="Times New Roman" w:cs="Times New Roman"/>
          <w:sz w:val="24"/>
          <w:szCs w:val="24"/>
          <w:lang w:eastAsia="ru-RU"/>
        </w:rPr>
        <w:t xml:space="preserve"> </w:t>
      </w:r>
      <w:r w:rsidR="00523C5E" w:rsidRPr="00523C5E">
        <w:rPr>
          <w:rFonts w:ascii="Times New Roman" w:eastAsia="Times New Roman" w:hAnsi="Times New Roman" w:cs="Times New Roman"/>
          <w:sz w:val="24"/>
          <w:szCs w:val="24"/>
          <w:lang w:eastAsia="ru-RU"/>
        </w:rPr>
        <w:t>Правовые основы несостоятельности (банкротства) Приватизация государственного и муниципального имущества</w:t>
      </w:r>
      <w:r w:rsidRPr="002A14F1">
        <w:rPr>
          <w:rFonts w:ascii="Times New Roman" w:eastAsia="Times New Roman" w:hAnsi="Times New Roman" w:cs="Times New Roman"/>
          <w:sz w:val="24"/>
          <w:szCs w:val="24"/>
          <w:lang w:eastAsia="ru-RU"/>
        </w:rPr>
        <w:t>.</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D0142B">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причины, признаки банкротства.</w:t>
      </w:r>
    </w:p>
    <w:p w:rsidR="002A14F1" w:rsidRDefault="002A14F1" w:rsidP="00D0142B">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Основания для обращения в суд.</w:t>
      </w:r>
    </w:p>
    <w:p w:rsidR="002A14F1" w:rsidRDefault="002A14F1" w:rsidP="00D0142B">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2A14F1" w:rsidRDefault="002A14F1" w:rsidP="00D0142B">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2A14F1" w:rsidRDefault="002A14F1" w:rsidP="00D0142B">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Банкротство индивидуального предпринимателя</w:t>
      </w:r>
    </w:p>
    <w:p w:rsidR="002A14F1" w:rsidRPr="002A14F1" w:rsidRDefault="002A14F1" w:rsidP="00D0142B">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Субъекты приватизации (продавцы и покупатели)</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Объекты приватизации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Способы приватизации</w:t>
      </w:r>
    </w:p>
    <w:p w:rsidR="002A14F1" w:rsidRPr="00523C5E" w:rsidRDefault="00523C5E" w:rsidP="00D0142B">
      <w:pPr>
        <w:pStyle w:val="a9"/>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Вопросы на самостоятельное изучение:</w:t>
      </w:r>
    </w:p>
    <w:p w:rsidR="00523C5E" w:rsidRDefault="00523C5E" w:rsidP="00D0142B">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финансирования предпринимательской деятельности</w:t>
      </w:r>
    </w:p>
    <w:p w:rsidR="00523C5E" w:rsidRDefault="00523C5E" w:rsidP="00D0142B">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Финансирование в форме субсидий</w:t>
      </w:r>
    </w:p>
    <w:p w:rsidR="00523C5E" w:rsidRDefault="00523C5E" w:rsidP="00D0142B">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Финансирование государственных и муниципальных нужд</w:t>
      </w:r>
    </w:p>
    <w:p w:rsidR="00523C5E" w:rsidRDefault="00523C5E" w:rsidP="00D0142B">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Правовые основы государственного кредитования</w:t>
      </w:r>
    </w:p>
    <w:p w:rsidR="00523C5E" w:rsidRPr="00523C5E" w:rsidRDefault="00523C5E" w:rsidP="00D0142B">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523C5E" w:rsidRDefault="00523C5E" w:rsidP="00D0142B">
      <w:pPr>
        <w:spacing w:after="0" w:line="240" w:lineRule="auto"/>
        <w:ind w:firstLine="709"/>
        <w:jc w:val="both"/>
        <w:rPr>
          <w:rFonts w:ascii="Times New Roman" w:eastAsia="Times New Roman" w:hAnsi="Times New Roman" w:cs="Times New Roman"/>
          <w:sz w:val="24"/>
          <w:szCs w:val="24"/>
          <w:lang w:eastAsia="ru-RU"/>
        </w:rPr>
      </w:pPr>
    </w:p>
    <w:p w:rsidR="00523C5E"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5</w:t>
      </w:r>
      <w:r w:rsidR="00523C5E" w:rsidRPr="00523C5E">
        <w:t xml:space="preserve"> </w:t>
      </w:r>
      <w:r w:rsidR="00523C5E" w:rsidRPr="00523C5E">
        <w:rPr>
          <w:rFonts w:ascii="Times New Roman" w:eastAsia="Times New Roman" w:hAnsi="Times New Roman" w:cs="Times New Roman"/>
          <w:sz w:val="24"/>
          <w:szCs w:val="24"/>
          <w:lang w:eastAsia="ru-RU"/>
        </w:rPr>
        <w:t>Государственная регистрация субъектов предпринимательской деятельности. Лицензирование. Техническое регулирование</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D0142B">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предпринимательского права</w:t>
      </w:r>
    </w:p>
    <w:p w:rsidR="002A14F1" w:rsidRDefault="002A14F1" w:rsidP="00D0142B">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2A14F1" w:rsidRDefault="002A14F1" w:rsidP="00D0142B">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2A14F1" w:rsidRDefault="002A14F1" w:rsidP="00D0142B">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Переоформление лицензии. Приостановление, аннулирование и прекращение действия лицензии.</w:t>
      </w:r>
    </w:p>
    <w:p w:rsidR="002A14F1" w:rsidRDefault="002A14F1" w:rsidP="00D0142B">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2A14F1" w:rsidRDefault="002A14F1" w:rsidP="00D0142B">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Подтверждение соответствия (процедура, подтверждение соответствия в рамках Таможенного союза)</w:t>
      </w:r>
    </w:p>
    <w:p w:rsidR="002A14F1" w:rsidRPr="002A14F1" w:rsidRDefault="002A14F1" w:rsidP="00D0142B">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Аккредитация</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6</w:t>
      </w:r>
      <w:r w:rsidRPr="002A14F1">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 </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A14F1">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саморегулированию;</w:t>
      </w:r>
      <w:r w:rsidR="00E06389">
        <w:rPr>
          <w:rFonts w:ascii="Times New Roman" w:eastAsia="Times New Roman" w:hAnsi="Times New Roman" w:cs="Times New Roman"/>
          <w:sz w:val="24"/>
          <w:szCs w:val="24"/>
          <w:lang w:eastAsia="ru-RU"/>
        </w:rPr>
        <w:t xml:space="preserve"> п</w:t>
      </w:r>
      <w:r w:rsidRPr="002A14F1">
        <w:rPr>
          <w:rFonts w:ascii="Times New Roman" w:eastAsia="Times New Roman" w:hAnsi="Times New Roman" w:cs="Times New Roman"/>
          <w:sz w:val="24"/>
          <w:szCs w:val="24"/>
          <w:lang w:eastAsia="ru-RU"/>
        </w:rPr>
        <w:t xml:space="preserve">равовой акт, регулирующий сферу саморегулирования в </w:t>
      </w:r>
      <w:r>
        <w:rPr>
          <w:rFonts w:ascii="Times New Roman" w:eastAsia="Times New Roman" w:hAnsi="Times New Roman" w:cs="Times New Roman"/>
          <w:sz w:val="24"/>
          <w:szCs w:val="24"/>
          <w:lang w:eastAsia="ru-RU"/>
        </w:rPr>
        <w:t xml:space="preserve">предпринимательской </w:t>
      </w:r>
      <w:r w:rsidR="00E06389">
        <w:rPr>
          <w:rFonts w:ascii="Times New Roman" w:eastAsia="Times New Roman" w:hAnsi="Times New Roman" w:cs="Times New Roman"/>
          <w:sz w:val="24"/>
          <w:szCs w:val="24"/>
          <w:lang w:eastAsia="ru-RU"/>
        </w:rPr>
        <w:t>деятельности</w:t>
      </w:r>
      <w:r w:rsidRPr="002A14F1">
        <w:rPr>
          <w:rFonts w:ascii="Times New Roman" w:eastAsia="Times New Roman" w:hAnsi="Times New Roman" w:cs="Times New Roman"/>
          <w:sz w:val="24"/>
          <w:szCs w:val="24"/>
          <w:lang w:eastAsia="ru-RU"/>
        </w:rPr>
        <w:t>;</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СРО;</w:t>
      </w:r>
      <w:r w:rsidR="00E06389">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требования к СРО;</w:t>
      </w:r>
      <w:r w:rsidR="00E06389">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функции СРО;</w:t>
      </w:r>
      <w:r w:rsidR="00E06389">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права СРО;</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виды проверок</w:t>
      </w:r>
      <w:r w:rsidR="00E06389">
        <w:rPr>
          <w:rFonts w:ascii="Times New Roman" w:eastAsia="Times New Roman" w:hAnsi="Times New Roman" w:cs="Times New Roman"/>
          <w:sz w:val="24"/>
          <w:szCs w:val="24"/>
          <w:lang w:eastAsia="ru-RU"/>
        </w:rPr>
        <w:t>, которые</w:t>
      </w:r>
      <w:r w:rsidRPr="002A14F1">
        <w:rPr>
          <w:rFonts w:ascii="Times New Roman" w:eastAsia="Times New Roman" w:hAnsi="Times New Roman" w:cs="Times New Roman"/>
          <w:sz w:val="24"/>
          <w:szCs w:val="24"/>
          <w:lang w:eastAsia="ru-RU"/>
        </w:rPr>
        <w:t xml:space="preserve"> могут осуществлять СРО;</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в деятельности СРО;</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меры дисциплинарного воздействия, применяемые СРО</w:t>
      </w:r>
    </w:p>
    <w:p w:rsidR="002A14F1" w:rsidRPr="002A14F1"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2A14F1" w:rsidRPr="002A14F1">
        <w:rPr>
          <w:rFonts w:ascii="Times New Roman" w:eastAsia="Times New Roman" w:hAnsi="Times New Roman" w:cs="Times New Roman"/>
          <w:sz w:val="24"/>
          <w:szCs w:val="24"/>
          <w:lang w:eastAsia="ru-RU"/>
        </w:rPr>
        <w:t>Государственный контроль (надзор): понятие, общие положения</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внеплановой проверки.</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lastRenderedPageBreak/>
        <w:t>-</w:t>
      </w:r>
      <w:r w:rsidRPr="002A14F1">
        <w:rPr>
          <w:rFonts w:ascii="Times New Roman" w:eastAsia="Times New Roman" w:hAnsi="Times New Roman" w:cs="Times New Roman"/>
          <w:sz w:val="24"/>
          <w:szCs w:val="24"/>
          <w:lang w:eastAsia="ru-RU"/>
        </w:rPr>
        <w:tab/>
        <w:t>предмет и основания проведения выездной проверки.</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r>
      <w:r w:rsidR="00E06389">
        <w:rPr>
          <w:rFonts w:ascii="Times New Roman" w:eastAsia="Times New Roman" w:hAnsi="Times New Roman" w:cs="Times New Roman"/>
          <w:sz w:val="24"/>
          <w:szCs w:val="24"/>
          <w:lang w:eastAsia="ru-RU"/>
        </w:rPr>
        <w:t>с</w:t>
      </w:r>
      <w:r w:rsidRPr="002A14F1">
        <w:rPr>
          <w:rFonts w:ascii="Times New Roman" w:eastAsia="Times New Roman" w:hAnsi="Times New Roman" w:cs="Times New Roman"/>
          <w:sz w:val="24"/>
          <w:szCs w:val="24"/>
          <w:lang w:eastAsia="ru-RU"/>
        </w:rPr>
        <w:t>роки проведения проверок.</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и ограничения для контролирующих органов</w:t>
      </w:r>
    </w:p>
    <w:p w:rsidR="002A14F1" w:rsidRPr="002A14F1"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2A14F1" w:rsidRPr="002A14F1">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2A14F1"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2A14F1" w:rsidRPr="002A14F1">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7</w:t>
      </w:r>
      <w:r w:rsidRPr="002A14F1">
        <w:rPr>
          <w:rFonts w:ascii="Times New Roman" w:eastAsia="Times New Roman" w:hAnsi="Times New Roman" w:cs="Times New Roman"/>
          <w:sz w:val="24"/>
          <w:szCs w:val="24"/>
          <w:lang w:eastAsia="ru-RU"/>
        </w:rPr>
        <w:t xml:space="preserve"> Антимонопольное регулирование. Ценовое регулирование предпринимательской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D0142B">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Общая характеристика антимонопольного законодательства</w:t>
      </w:r>
    </w:p>
    <w:p w:rsidR="00E06389" w:rsidRDefault="00E06389" w:rsidP="00D0142B">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E06389" w:rsidRDefault="00E06389" w:rsidP="00D0142B">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E06389" w:rsidRDefault="00E06389" w:rsidP="00D0142B">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E06389" w:rsidRDefault="00E06389" w:rsidP="00D0142B">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Правовое регулирование субъектов естественных монополий</w:t>
      </w:r>
    </w:p>
    <w:p w:rsidR="00E06389" w:rsidRDefault="00E06389" w:rsidP="00D0142B">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Ценовое регулирование предпринимательской деятельности:</w:t>
      </w:r>
    </w:p>
    <w:p w:rsidR="00E06389" w:rsidRDefault="00E06389" w:rsidP="00D0142B">
      <w:pPr>
        <w:pStyle w:val="a9"/>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цен;</w:t>
      </w:r>
    </w:p>
    <w:p w:rsidR="00E06389" w:rsidRDefault="00E06389" w:rsidP="00D0142B">
      <w:pPr>
        <w:pStyle w:val="a9"/>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Способы государственного регулирования цен;</w:t>
      </w:r>
    </w:p>
    <w:p w:rsidR="00E06389" w:rsidRDefault="00E06389" w:rsidP="00D0142B">
      <w:pPr>
        <w:pStyle w:val="a9"/>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Система государственных органов регулирования цен</w:t>
      </w:r>
    </w:p>
    <w:p w:rsidR="002A14F1" w:rsidRDefault="00E06389" w:rsidP="00D0142B">
      <w:pPr>
        <w:pStyle w:val="a9"/>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Ответственность в сфере ценообразования</w:t>
      </w:r>
    </w:p>
    <w:p w:rsidR="00E06389" w:rsidRDefault="00E06389"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8</w:t>
      </w:r>
      <w:r w:rsidRPr="002A14F1">
        <w:rPr>
          <w:rFonts w:ascii="Times New Roman" w:eastAsia="Times New Roman" w:hAnsi="Times New Roman" w:cs="Times New Roman"/>
          <w:sz w:val="24"/>
          <w:szCs w:val="24"/>
          <w:lang w:eastAsia="ru-RU"/>
        </w:rPr>
        <w:t xml:space="preserve"> Правовое регулирование учета и отчетности хозяйствующих субъектов. Аудит.</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D0142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Правовое регулирование бухгалтерского учета. </w:t>
      </w:r>
    </w:p>
    <w:p w:rsidR="00E06389" w:rsidRDefault="00E06389" w:rsidP="00D0142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объекты бухгалтерского учета</w:t>
      </w:r>
    </w:p>
    <w:p w:rsidR="00E06389" w:rsidRDefault="00E06389" w:rsidP="00D0142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правила ведения бухгалтерского учета</w:t>
      </w:r>
    </w:p>
    <w:p w:rsidR="00E06389" w:rsidRDefault="00E06389" w:rsidP="00D0142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E06389" w:rsidRDefault="00E06389" w:rsidP="00D0142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E06389" w:rsidRDefault="00E06389" w:rsidP="00D0142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w:t>
      </w:r>
      <w:r>
        <w:rPr>
          <w:rFonts w:ascii="Times New Roman" w:eastAsia="Times New Roman" w:hAnsi="Times New Roman" w:cs="Times New Roman"/>
          <w:sz w:val="24"/>
          <w:szCs w:val="24"/>
          <w:lang w:eastAsia="ru-RU"/>
        </w:rPr>
        <w:t>низации аудиторов</w:t>
      </w:r>
    </w:p>
    <w:p w:rsidR="00E06389" w:rsidRDefault="00E06389" w:rsidP="00D0142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Виды аудиторских </w:t>
      </w:r>
      <w:r>
        <w:rPr>
          <w:rFonts w:ascii="Times New Roman" w:eastAsia="Times New Roman" w:hAnsi="Times New Roman" w:cs="Times New Roman"/>
          <w:sz w:val="24"/>
          <w:szCs w:val="24"/>
          <w:lang w:eastAsia="ru-RU"/>
        </w:rPr>
        <w:t>проверок. Аудиторское заключение</w:t>
      </w:r>
    </w:p>
    <w:p w:rsidR="00E06389" w:rsidRDefault="00E06389" w:rsidP="00D0142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E06389" w:rsidRPr="00E06389" w:rsidRDefault="00E06389" w:rsidP="00D0142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E06389" w:rsidRPr="00E06389"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E06389" w:rsidRPr="00E06389"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E06389">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2A14F1"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E06389">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E06389" w:rsidRDefault="00E06389"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9</w:t>
      </w:r>
      <w:r w:rsidRPr="002A14F1">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D0142B">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инвестиций и инвестиционной деятельности</w:t>
      </w:r>
    </w:p>
    <w:p w:rsidR="00E06389" w:rsidRDefault="00E06389" w:rsidP="00D0142B">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E06389" w:rsidRDefault="00E06389" w:rsidP="00D0142B">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инвестиционной деятельности</w:t>
      </w:r>
    </w:p>
    <w:p w:rsidR="00E06389" w:rsidRDefault="00E06389" w:rsidP="00D0142B">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lastRenderedPageBreak/>
        <w:t>Государственное регулирование инвестиционной деятельности</w:t>
      </w:r>
    </w:p>
    <w:p w:rsidR="00E06389" w:rsidRPr="00E06389" w:rsidRDefault="00E06389" w:rsidP="00D0142B">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E06389" w:rsidRPr="00E06389" w:rsidRDefault="00E06389" w:rsidP="00D0142B">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E06389" w:rsidRPr="00E06389" w:rsidRDefault="00E06389" w:rsidP="00D0142B">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E06389" w:rsidRPr="00E06389" w:rsidRDefault="00E06389" w:rsidP="00D0142B">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E06389" w:rsidRPr="00E06389" w:rsidRDefault="00E06389" w:rsidP="00D0142B">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E06389" w:rsidRPr="00E06389" w:rsidRDefault="00E06389" w:rsidP="00D0142B">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E06389" w:rsidRPr="00E06389" w:rsidRDefault="00E06389" w:rsidP="00D0142B">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2A14F1" w:rsidRPr="00E06389" w:rsidRDefault="00E06389" w:rsidP="00D0142B">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523C5E" w:rsidRDefault="00523C5E" w:rsidP="00D0142B">
      <w:pPr>
        <w:spacing w:after="0" w:line="240" w:lineRule="auto"/>
        <w:ind w:firstLine="709"/>
        <w:jc w:val="both"/>
        <w:rPr>
          <w:rFonts w:ascii="Times New Roman" w:eastAsia="Times New Roman" w:hAnsi="Times New Roman" w:cs="Times New Roman"/>
          <w:sz w:val="24"/>
          <w:szCs w:val="24"/>
          <w:lang w:eastAsia="ru-RU"/>
        </w:rPr>
      </w:pPr>
    </w:p>
    <w:p w:rsidR="00523C5E"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10</w:t>
      </w:r>
      <w:r w:rsidR="00523C5E" w:rsidRPr="00523C5E">
        <w:t xml:space="preserve"> </w:t>
      </w:r>
      <w:r w:rsidR="00523C5E" w:rsidRPr="00523C5E">
        <w:rPr>
          <w:rFonts w:ascii="Times New Roman" w:eastAsia="Times New Roman" w:hAnsi="Times New Roman" w:cs="Times New Roman"/>
          <w:sz w:val="24"/>
          <w:szCs w:val="24"/>
          <w:lang w:eastAsia="ru-RU"/>
        </w:rPr>
        <w:t>Правовое регулирование государственных и муниципальных закупок товаров (работ, услуг)</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D0142B">
      <w:pPr>
        <w:pStyle w:val="a9"/>
        <w:numPr>
          <w:ilvl w:val="1"/>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E06389" w:rsidRDefault="00E06389" w:rsidP="00D0142B">
      <w:pPr>
        <w:pStyle w:val="a9"/>
        <w:numPr>
          <w:ilvl w:val="1"/>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E06389" w:rsidRDefault="00E06389" w:rsidP="00D0142B">
      <w:pPr>
        <w:pStyle w:val="a9"/>
        <w:numPr>
          <w:ilvl w:val="1"/>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Планирование закупок: </w:t>
      </w:r>
    </w:p>
    <w:p w:rsidR="00E06389" w:rsidRDefault="00E06389" w:rsidP="00D0142B">
      <w:pPr>
        <w:pStyle w:val="a9"/>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разработка плана закупок и планов-графиков</w:t>
      </w:r>
    </w:p>
    <w:p w:rsidR="00E06389" w:rsidRDefault="00E06389" w:rsidP="00D0142B">
      <w:pPr>
        <w:pStyle w:val="a9"/>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государственного и муниципального заказчика</w:t>
      </w:r>
    </w:p>
    <w:p w:rsidR="00E06389" w:rsidRDefault="00E06389" w:rsidP="00D0142B">
      <w:pPr>
        <w:pStyle w:val="a9"/>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E06389" w:rsidRPr="00E06389" w:rsidRDefault="00E06389" w:rsidP="00D0142B">
      <w:pPr>
        <w:pStyle w:val="a9"/>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преимущества при осуществлении закупок</w:t>
      </w:r>
    </w:p>
    <w:p w:rsidR="00E06389" w:rsidRPr="00E06389" w:rsidRDefault="00E06389" w:rsidP="00D0142B">
      <w:pPr>
        <w:pStyle w:val="a9"/>
        <w:numPr>
          <w:ilvl w:val="1"/>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E06389" w:rsidRDefault="00E06389" w:rsidP="00D0142B">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размещение извещения о закупке</w:t>
      </w:r>
    </w:p>
    <w:p w:rsidR="00E06389" w:rsidRDefault="00E06389" w:rsidP="00D0142B">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классификация способов определения поставщика</w:t>
      </w:r>
    </w:p>
    <w:p w:rsidR="00E06389" w:rsidRDefault="00E06389" w:rsidP="00D0142B">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закупки у единственного поставщика (подрядчика, исполнителя)</w:t>
      </w:r>
    </w:p>
    <w:p w:rsidR="00E06389" w:rsidRDefault="00E06389" w:rsidP="00D0142B">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аукциона</w:t>
      </w:r>
    </w:p>
    <w:p w:rsidR="00E06389" w:rsidRDefault="00E06389" w:rsidP="00D0142B">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заключение контракта</w:t>
      </w:r>
    </w:p>
    <w:p w:rsidR="00E06389" w:rsidRPr="00E06389" w:rsidRDefault="00E06389" w:rsidP="00D0142B">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комплекс мер по исполнению контракта</w:t>
      </w:r>
    </w:p>
    <w:p w:rsidR="00E06389" w:rsidRPr="00E06389" w:rsidRDefault="00E06389" w:rsidP="00D0142B">
      <w:pPr>
        <w:pStyle w:val="a9"/>
        <w:numPr>
          <w:ilvl w:val="1"/>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E06389" w:rsidRDefault="00E06389"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11</w:t>
      </w:r>
      <w:r w:rsidRPr="002A14F1">
        <w:rPr>
          <w:rFonts w:ascii="Times New Roman" w:eastAsia="Times New Roman" w:hAnsi="Times New Roman" w:cs="Times New Roman"/>
          <w:sz w:val="24"/>
          <w:szCs w:val="24"/>
          <w:lang w:eastAsia="ru-RU"/>
        </w:rPr>
        <w:t xml:space="preserve"> Правовое регулирование рынка ценных бумаг</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D0142B">
      <w:pPr>
        <w:pStyle w:val="a9"/>
        <w:numPr>
          <w:ilvl w:val="1"/>
          <w:numId w:val="3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E06389" w:rsidRPr="00E06389" w:rsidRDefault="00E06389" w:rsidP="00D0142B">
      <w:pPr>
        <w:pStyle w:val="a9"/>
        <w:numPr>
          <w:ilvl w:val="1"/>
          <w:numId w:val="3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Субъекты рынка ценных бумаг </w:t>
      </w:r>
    </w:p>
    <w:p w:rsidR="00E06389" w:rsidRPr="00E06389" w:rsidRDefault="00E06389" w:rsidP="00D0142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эмитент</w:t>
      </w:r>
    </w:p>
    <w:p w:rsidR="00E06389" w:rsidRPr="00E06389" w:rsidRDefault="00E06389" w:rsidP="00D0142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 на рынке ценных бумаг</w:t>
      </w:r>
    </w:p>
    <w:p w:rsidR="00E06389" w:rsidRPr="00E06389" w:rsidRDefault="00E06389" w:rsidP="00D0142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E06389" w:rsidRPr="00E06389" w:rsidRDefault="00E06389" w:rsidP="00D0142B">
      <w:pPr>
        <w:pStyle w:val="a9"/>
        <w:numPr>
          <w:ilvl w:val="1"/>
          <w:numId w:val="3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Эмиссия ценных бумаг</w:t>
      </w:r>
    </w:p>
    <w:p w:rsidR="00E06389" w:rsidRDefault="00E06389" w:rsidP="00D0142B">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lastRenderedPageBreak/>
        <w:t>процедура эмиссии</w:t>
      </w:r>
    </w:p>
    <w:p w:rsidR="00E06389" w:rsidRPr="00E06389" w:rsidRDefault="00E06389" w:rsidP="00D0142B">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общий, специальный и особый порядок эмиссии</w:t>
      </w:r>
    </w:p>
    <w:p w:rsidR="002A14F1" w:rsidRPr="00523C5E" w:rsidRDefault="00E06389" w:rsidP="00D0142B">
      <w:pPr>
        <w:pStyle w:val="a9"/>
        <w:numPr>
          <w:ilvl w:val="1"/>
          <w:numId w:val="39"/>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Государственное регулирование рынка ценных бумаг</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12</w:t>
      </w:r>
      <w:r w:rsidRPr="002A14F1">
        <w:rPr>
          <w:rFonts w:ascii="Times New Roman" w:eastAsia="Times New Roman" w:hAnsi="Times New Roman" w:cs="Times New Roman"/>
          <w:sz w:val="24"/>
          <w:szCs w:val="24"/>
          <w:lang w:eastAsia="ru-RU"/>
        </w:rPr>
        <w:t xml:space="preserve"> Правовое регулирование внешнеэкономической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062ABF" w:rsidRPr="00062ABF" w:rsidRDefault="00062ABF" w:rsidP="00D0142B">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062ABF" w:rsidRPr="00062ABF" w:rsidRDefault="00062ABF" w:rsidP="00D0142B">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внешнеэкономической деятельности</w:t>
      </w:r>
    </w:p>
    <w:p w:rsidR="00062ABF" w:rsidRPr="00062ABF" w:rsidRDefault="00062ABF" w:rsidP="00D0142B">
      <w:pPr>
        <w:pStyle w:val="a9"/>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062ABF" w:rsidRPr="00062ABF" w:rsidRDefault="00062ABF" w:rsidP="00D0142B">
      <w:pPr>
        <w:pStyle w:val="a9"/>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юридические лица (российские и иностранные), </w:t>
      </w:r>
    </w:p>
    <w:p w:rsidR="00062ABF" w:rsidRPr="00062ABF" w:rsidRDefault="00062ABF" w:rsidP="00D0142B">
      <w:pPr>
        <w:pStyle w:val="a9"/>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062ABF" w:rsidRPr="00062ABF" w:rsidRDefault="00062ABF" w:rsidP="00D0142B">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нетарифные меры</w:t>
      </w:r>
    </w:p>
    <w:p w:rsidR="00062ABF" w:rsidRDefault="00062ABF" w:rsidP="00D0142B">
      <w:pPr>
        <w:pStyle w:val="a9"/>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Нетарифные меры </w:t>
      </w:r>
    </w:p>
    <w:p w:rsidR="00062ABF" w:rsidRDefault="00062ABF" w:rsidP="00D0142B">
      <w:pPr>
        <w:pStyle w:val="a9"/>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062ABF" w:rsidRDefault="00062ABF" w:rsidP="00D0142B">
      <w:pPr>
        <w:pStyle w:val="a9"/>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Лицензирование внешнеторговой деятельности</w:t>
      </w:r>
    </w:p>
    <w:p w:rsidR="00062ABF" w:rsidRPr="00062ABF" w:rsidRDefault="00062ABF" w:rsidP="00D0142B">
      <w:pPr>
        <w:pStyle w:val="a9"/>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062ABF" w:rsidRPr="00062ABF" w:rsidRDefault="00062ABF" w:rsidP="00D0142B">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062ABF" w:rsidRDefault="00062ABF" w:rsidP="00D0142B">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Таможенные органы</w:t>
      </w:r>
    </w:p>
    <w:p w:rsidR="00062ABF" w:rsidRDefault="00062ABF" w:rsidP="00D0142B">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Таможенная процедура: понятие и виды</w:t>
      </w:r>
    </w:p>
    <w:p w:rsidR="00062ABF" w:rsidRDefault="00062ABF" w:rsidP="00D0142B">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Таможенный контроль</w:t>
      </w:r>
    </w:p>
    <w:p w:rsidR="00062ABF" w:rsidRDefault="00062ABF" w:rsidP="00D0142B">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Зоны таможенного контроля</w:t>
      </w:r>
    </w:p>
    <w:p w:rsidR="00062ABF" w:rsidRPr="00062ABF" w:rsidRDefault="00062ABF" w:rsidP="00D0142B">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2A14F1" w:rsidRDefault="00062ABF"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062ABF">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D0142B">
        <w:rPr>
          <w:rFonts w:ascii="Times New Roman" w:eastAsia="Times New Roman" w:hAnsi="Times New Roman" w:cs="Times New Roman"/>
          <w:sz w:val="24"/>
          <w:szCs w:val="24"/>
          <w:lang w:eastAsia="ru-RU"/>
        </w:rPr>
        <w:t>13</w:t>
      </w:r>
      <w:r w:rsidRPr="002A14F1">
        <w:rPr>
          <w:rFonts w:ascii="Times New Roman" w:eastAsia="Times New Roman" w:hAnsi="Times New Roman" w:cs="Times New Roman"/>
          <w:sz w:val="24"/>
          <w:szCs w:val="24"/>
          <w:lang w:eastAsia="ru-RU"/>
        </w:rPr>
        <w:t xml:space="preserve"> </w:t>
      </w:r>
      <w:r w:rsidR="00D0142B" w:rsidRPr="00D0142B">
        <w:rPr>
          <w:rFonts w:ascii="Times New Roman" w:eastAsia="Times New Roman" w:hAnsi="Times New Roman" w:cs="Times New Roman"/>
          <w:sz w:val="24"/>
          <w:szCs w:val="24"/>
          <w:lang w:eastAsia="ru-RU"/>
        </w:rPr>
        <w:t>Правовое регулирование реализации товаров, работ, услуг. Правовое регулирование инновационной деятельности</w:t>
      </w:r>
      <w:r w:rsidRPr="002A14F1">
        <w:rPr>
          <w:rFonts w:ascii="Times New Roman" w:eastAsia="Times New Roman" w:hAnsi="Times New Roman" w:cs="Times New Roman"/>
          <w:sz w:val="24"/>
          <w:szCs w:val="24"/>
          <w:lang w:eastAsia="ru-RU"/>
        </w:rPr>
        <w:t xml:space="preserve">. </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062ABF" w:rsidRPr="00062ABF" w:rsidRDefault="00062ABF" w:rsidP="00D0142B">
      <w:pPr>
        <w:pStyle w:val="a9"/>
        <w:numPr>
          <w:ilvl w:val="1"/>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реализации товара, работы, услуги</w:t>
      </w:r>
    </w:p>
    <w:p w:rsidR="00062ABF" w:rsidRPr="00062ABF" w:rsidRDefault="00062ABF" w:rsidP="00D0142B">
      <w:pPr>
        <w:pStyle w:val="a9"/>
        <w:numPr>
          <w:ilvl w:val="1"/>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Правовые формы реализации товаров, работ</w:t>
      </w:r>
    </w:p>
    <w:p w:rsidR="00062ABF" w:rsidRPr="00062ABF" w:rsidRDefault="00062ABF" w:rsidP="00D0142B">
      <w:pPr>
        <w:pStyle w:val="a9"/>
        <w:numPr>
          <w:ilvl w:val="0"/>
          <w:numId w:val="4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поставки</w:t>
      </w:r>
    </w:p>
    <w:p w:rsidR="00062ABF" w:rsidRPr="00062ABF" w:rsidRDefault="00062ABF" w:rsidP="00D0142B">
      <w:pPr>
        <w:pStyle w:val="a9"/>
        <w:numPr>
          <w:ilvl w:val="0"/>
          <w:numId w:val="4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062ABF" w:rsidRPr="00062ABF" w:rsidRDefault="00062ABF"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062ABF">
        <w:rPr>
          <w:rFonts w:ascii="Times New Roman" w:eastAsia="Times New Roman" w:hAnsi="Times New Roman" w:cs="Times New Roman"/>
          <w:sz w:val="24"/>
          <w:szCs w:val="24"/>
          <w:lang w:eastAsia="ru-RU"/>
        </w:rPr>
        <w:t xml:space="preserve">Виды услуг, правовые формы реализации услуг. </w:t>
      </w:r>
    </w:p>
    <w:p w:rsidR="00062ABF" w:rsidRPr="00062ABF" w:rsidRDefault="00062ABF" w:rsidP="00D0142B">
      <w:pPr>
        <w:pStyle w:val="a9"/>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Классификация услуг</w:t>
      </w:r>
    </w:p>
    <w:p w:rsidR="00D0142B" w:rsidRDefault="00062ABF" w:rsidP="00D0142B">
      <w:pPr>
        <w:pStyle w:val="a9"/>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2A14F1" w:rsidRPr="00D0142B" w:rsidRDefault="00D0142B" w:rsidP="00D0142B">
      <w:pPr>
        <w:pStyle w:val="a9"/>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062ABF" w:rsidRPr="00D0142B">
        <w:rPr>
          <w:rFonts w:ascii="Times New Roman" w:eastAsia="Times New Roman" w:hAnsi="Times New Roman" w:cs="Times New Roman"/>
          <w:sz w:val="24"/>
          <w:szCs w:val="24"/>
          <w:lang w:eastAsia="ru-RU"/>
        </w:rPr>
        <w:t>Налоговый аспект оказания услуг</w:t>
      </w:r>
    </w:p>
    <w:p w:rsid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D0142B">
        <w:rPr>
          <w:rFonts w:ascii="Times New Roman" w:eastAsia="Times New Roman" w:hAnsi="Times New Roman" w:cs="Times New Roman"/>
          <w:sz w:val="24"/>
          <w:szCs w:val="24"/>
          <w:lang w:eastAsia="ru-RU"/>
        </w:rPr>
        <w:t>Понятие и признаки инновационной деятельно</w:t>
      </w:r>
      <w:r>
        <w:rPr>
          <w:rFonts w:ascii="Times New Roman" w:eastAsia="Times New Roman" w:hAnsi="Times New Roman" w:cs="Times New Roman"/>
          <w:sz w:val="24"/>
          <w:szCs w:val="24"/>
          <w:lang w:eastAsia="ru-RU"/>
        </w:rPr>
        <w:t>сти. Инновации и рост экономики</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D0142B">
        <w:rPr>
          <w:rFonts w:ascii="Times New Roman" w:eastAsia="Times New Roman" w:hAnsi="Times New Roman" w:cs="Times New Roman"/>
          <w:sz w:val="24"/>
          <w:szCs w:val="24"/>
          <w:lang w:eastAsia="ru-RU"/>
        </w:rPr>
        <w:t xml:space="preserve">Субъекты и объекты инновационной деятельности. </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D0142B">
        <w:rPr>
          <w:rFonts w:ascii="Times New Roman" w:eastAsia="Times New Roman" w:hAnsi="Times New Roman" w:cs="Times New Roman"/>
          <w:sz w:val="24"/>
          <w:szCs w:val="24"/>
          <w:lang w:eastAsia="ru-RU"/>
        </w:rPr>
        <w:t>Привлечение частного капитала в инновации</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1.8 </w:t>
      </w:r>
      <w:r w:rsidRPr="00D0142B">
        <w:rPr>
          <w:rFonts w:ascii="Times New Roman" w:eastAsia="Times New Roman" w:hAnsi="Times New Roman" w:cs="Times New Roman"/>
          <w:sz w:val="24"/>
          <w:szCs w:val="24"/>
          <w:lang w:eastAsia="ru-RU"/>
        </w:rPr>
        <w:t>Формы государственной поддержки инноваций:</w:t>
      </w:r>
    </w:p>
    <w:p w:rsidR="00D0142B" w:rsidRPr="00D0142B" w:rsidRDefault="00D0142B" w:rsidP="00D0142B">
      <w:pPr>
        <w:pStyle w:val="a9"/>
        <w:numPr>
          <w:ilvl w:val="1"/>
          <w:numId w:val="57"/>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Институты развития</w:t>
      </w:r>
    </w:p>
    <w:p w:rsidR="00D0142B" w:rsidRPr="00D0142B" w:rsidRDefault="00D0142B" w:rsidP="00D0142B">
      <w:pPr>
        <w:pStyle w:val="a9"/>
        <w:numPr>
          <w:ilvl w:val="1"/>
          <w:numId w:val="57"/>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с</w:t>
      </w:r>
      <w:r w:rsidRPr="00D0142B">
        <w:rPr>
          <w:rFonts w:ascii="Times New Roman" w:eastAsia="Times New Roman" w:hAnsi="Times New Roman" w:cs="Times New Roman"/>
          <w:sz w:val="24"/>
          <w:szCs w:val="24"/>
          <w:lang w:eastAsia="ru-RU"/>
        </w:rPr>
        <w:t>оздание инфраструктуры для развития инноваций</w:t>
      </w:r>
    </w:p>
    <w:p w:rsidR="00D0142B" w:rsidRPr="00D0142B" w:rsidRDefault="00D0142B" w:rsidP="00D0142B">
      <w:pPr>
        <w:pStyle w:val="a9"/>
        <w:numPr>
          <w:ilvl w:val="1"/>
          <w:numId w:val="57"/>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D0142B" w:rsidRPr="00D0142B" w:rsidRDefault="00D0142B" w:rsidP="00D0142B">
      <w:pPr>
        <w:pStyle w:val="a9"/>
        <w:numPr>
          <w:ilvl w:val="1"/>
          <w:numId w:val="57"/>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Трансфер технологий</w:t>
      </w:r>
    </w:p>
    <w:p w:rsidR="00062ABF" w:rsidRDefault="00062ABF" w:rsidP="00D0142B">
      <w:pPr>
        <w:spacing w:after="0" w:line="240" w:lineRule="auto"/>
        <w:ind w:firstLine="709"/>
        <w:jc w:val="both"/>
        <w:rPr>
          <w:rFonts w:ascii="Times New Roman" w:eastAsia="Times New Roman" w:hAnsi="Times New Roman" w:cs="Times New Roman"/>
          <w:sz w:val="24"/>
          <w:szCs w:val="24"/>
          <w:lang w:eastAsia="ru-RU"/>
        </w:rPr>
      </w:pP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D0142B">
        <w:rPr>
          <w:rFonts w:ascii="Times New Roman" w:eastAsia="Times New Roman" w:hAnsi="Times New Roman" w:cs="Times New Roman"/>
          <w:sz w:val="24"/>
          <w:szCs w:val="24"/>
          <w:lang w:eastAsia="ru-RU"/>
        </w:rPr>
        <w:t>14</w:t>
      </w:r>
      <w:r w:rsidRPr="002A14F1">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062ABF" w:rsidRPr="00062ABF" w:rsidRDefault="00062ABF"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062ABF">
        <w:rPr>
          <w:rFonts w:ascii="Times New Roman" w:eastAsia="Times New Roman" w:hAnsi="Times New Roman" w:cs="Times New Roman"/>
          <w:sz w:val="24"/>
          <w:szCs w:val="24"/>
          <w:lang w:eastAsia="ru-RU"/>
        </w:rPr>
        <w:t>Формы и способы защиты прав предпринимателей</w:t>
      </w:r>
    </w:p>
    <w:p w:rsidR="00062ABF" w:rsidRPr="00062ABF" w:rsidRDefault="00062ABF"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062ABF">
        <w:rPr>
          <w:rFonts w:ascii="Times New Roman" w:eastAsia="Times New Roman" w:hAnsi="Times New Roman" w:cs="Times New Roman"/>
          <w:sz w:val="24"/>
          <w:szCs w:val="24"/>
          <w:lang w:eastAsia="ru-RU"/>
        </w:rPr>
        <w:t>Судебные формы защиты прав предпринимателей</w:t>
      </w:r>
    </w:p>
    <w:p w:rsidR="00062ABF" w:rsidRPr="00062ABF" w:rsidRDefault="00062ABF" w:rsidP="00D0142B">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Конституционный Суд РФ и защита прав предпринимателей</w:t>
      </w:r>
    </w:p>
    <w:p w:rsidR="00062ABF" w:rsidRPr="00062ABF" w:rsidRDefault="00062ABF" w:rsidP="00D0142B">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предпринимателей в арбитражном суде</w:t>
      </w:r>
    </w:p>
    <w:p w:rsidR="00062ABF" w:rsidRPr="00062ABF" w:rsidRDefault="00062ABF" w:rsidP="00D0142B">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062ABF" w:rsidRPr="00062ABF" w:rsidRDefault="00062ABF"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062ABF">
        <w:rPr>
          <w:rFonts w:ascii="Times New Roman" w:eastAsia="Times New Roman" w:hAnsi="Times New Roman" w:cs="Times New Roman"/>
          <w:sz w:val="24"/>
          <w:szCs w:val="24"/>
          <w:lang w:eastAsia="ru-RU"/>
        </w:rPr>
        <w:t>Внесудебные формы защиты прав предпринимателей</w:t>
      </w:r>
    </w:p>
    <w:p w:rsidR="00062ABF" w:rsidRPr="00062ABF" w:rsidRDefault="00062ABF" w:rsidP="00D0142B">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Нотариальная защита</w:t>
      </w:r>
    </w:p>
    <w:p w:rsidR="00062ABF" w:rsidRPr="00062ABF" w:rsidRDefault="00062ABF" w:rsidP="00D0142B">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062ABF" w:rsidRPr="00062ABF" w:rsidRDefault="00062ABF" w:rsidP="00D0142B">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Досудебный (претензионный) порядок урегулирования споров</w:t>
      </w:r>
    </w:p>
    <w:p w:rsidR="00062ABF" w:rsidRPr="00062ABF" w:rsidRDefault="00062ABF" w:rsidP="00D0142B">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Медиация</w:t>
      </w:r>
    </w:p>
    <w:p w:rsidR="002A14F1" w:rsidRPr="00062ABF" w:rsidRDefault="00062ABF" w:rsidP="00D0142B">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2A14F1"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 изучение</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D0142B">
        <w:rPr>
          <w:rFonts w:ascii="Times New Roman" w:eastAsia="Times New Roman" w:hAnsi="Times New Roman" w:cs="Times New Roman"/>
          <w:sz w:val="24"/>
          <w:szCs w:val="24"/>
          <w:lang w:eastAsia="ru-RU"/>
        </w:rPr>
        <w:t>Понятие и виды рекламы</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D0142B">
        <w:rPr>
          <w:rFonts w:ascii="Times New Roman" w:eastAsia="Times New Roman" w:hAnsi="Times New Roman" w:cs="Times New Roman"/>
          <w:sz w:val="24"/>
          <w:szCs w:val="24"/>
          <w:lang w:eastAsia="ru-RU"/>
        </w:rPr>
        <w:t>Субъекты рекламной деятельности</w:t>
      </w:r>
    </w:p>
    <w:p w:rsidR="00D0142B" w:rsidRPr="00D0142B" w:rsidRDefault="00D0142B" w:rsidP="00D0142B">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рекламодатель</w:t>
      </w:r>
    </w:p>
    <w:p w:rsidR="00D0142B" w:rsidRPr="00D0142B" w:rsidRDefault="00D0142B" w:rsidP="00D0142B">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D0142B">
        <w:rPr>
          <w:rFonts w:ascii="Times New Roman" w:eastAsia="Times New Roman" w:hAnsi="Times New Roman" w:cs="Times New Roman"/>
          <w:sz w:val="24"/>
          <w:szCs w:val="24"/>
          <w:lang w:eastAsia="ru-RU"/>
        </w:rPr>
        <w:t>рекламопроизводитель</w:t>
      </w:r>
      <w:proofErr w:type="spellEnd"/>
    </w:p>
    <w:p w:rsidR="00D0142B" w:rsidRPr="00D0142B" w:rsidRDefault="00D0142B" w:rsidP="00D0142B">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D0142B">
        <w:rPr>
          <w:rFonts w:ascii="Times New Roman" w:eastAsia="Times New Roman" w:hAnsi="Times New Roman" w:cs="Times New Roman"/>
          <w:sz w:val="24"/>
          <w:szCs w:val="24"/>
          <w:lang w:eastAsia="ru-RU"/>
        </w:rPr>
        <w:t>рекламораспространитель</w:t>
      </w:r>
      <w:proofErr w:type="spellEnd"/>
    </w:p>
    <w:p w:rsidR="00D0142B" w:rsidRPr="00D0142B" w:rsidRDefault="00D0142B" w:rsidP="00D0142B">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потребители рекламы</w:t>
      </w:r>
    </w:p>
    <w:p w:rsidR="00D0142B" w:rsidRPr="00D0142B" w:rsidRDefault="00D0142B" w:rsidP="00D0142B">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саморегулируемые организации</w:t>
      </w:r>
    </w:p>
    <w:p w:rsidR="00D0142B" w:rsidRPr="00D0142B" w:rsidRDefault="00D0142B" w:rsidP="00D0142B">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органы государственной власти</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D0142B">
        <w:rPr>
          <w:rFonts w:ascii="Times New Roman" w:eastAsia="Times New Roman" w:hAnsi="Times New Roman" w:cs="Times New Roman"/>
          <w:sz w:val="24"/>
          <w:szCs w:val="24"/>
          <w:lang w:eastAsia="ru-RU"/>
        </w:rPr>
        <w:t>Общие требования, предъявляемые к рекламе</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D0142B">
        <w:rPr>
          <w:rFonts w:ascii="Times New Roman" w:eastAsia="Times New Roman" w:hAnsi="Times New Roman" w:cs="Times New Roman"/>
          <w:sz w:val="24"/>
          <w:szCs w:val="24"/>
          <w:lang w:eastAsia="ru-RU"/>
        </w:rPr>
        <w:t>Специальные требования, предъявляемые к рекламе</w:t>
      </w:r>
    </w:p>
    <w:p w:rsidR="00D0142B" w:rsidRPr="00D0142B" w:rsidRDefault="00D0142B" w:rsidP="00D0142B">
      <w:pPr>
        <w:pStyle w:val="a9"/>
        <w:numPr>
          <w:ilvl w:val="1"/>
          <w:numId w:val="59"/>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D0142B" w:rsidRPr="00D0142B" w:rsidRDefault="00D0142B" w:rsidP="00D0142B">
      <w:pPr>
        <w:pStyle w:val="a9"/>
        <w:numPr>
          <w:ilvl w:val="1"/>
          <w:numId w:val="59"/>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2A14F1"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D0142B">
        <w:rPr>
          <w:rFonts w:ascii="Times New Roman" w:eastAsia="Times New Roman" w:hAnsi="Times New Roman" w:cs="Times New Roman"/>
          <w:sz w:val="24"/>
          <w:szCs w:val="24"/>
          <w:lang w:eastAsia="ru-RU"/>
        </w:rPr>
        <w:t>Ответственность за ненадлежащую рекламу</w:t>
      </w:r>
    </w:p>
    <w:p w:rsidR="00D0142B" w:rsidRDefault="00D0142B" w:rsidP="007300BB">
      <w:pPr>
        <w:spacing w:after="0" w:line="240" w:lineRule="auto"/>
        <w:ind w:firstLine="720"/>
        <w:jc w:val="both"/>
        <w:rPr>
          <w:rFonts w:ascii="Times New Roman" w:eastAsia="Times New Roman" w:hAnsi="Times New Roman" w:cs="Times New Roman"/>
          <w:sz w:val="24"/>
          <w:szCs w:val="24"/>
          <w:lang w:eastAsia="ru-RU"/>
        </w:rPr>
      </w:pPr>
    </w:p>
    <w:p w:rsidR="00D0142B" w:rsidRDefault="00D0142B" w:rsidP="007300BB">
      <w:pPr>
        <w:spacing w:after="0" w:line="240" w:lineRule="auto"/>
        <w:ind w:firstLine="720"/>
        <w:jc w:val="both"/>
        <w:rPr>
          <w:rFonts w:ascii="Times New Roman" w:eastAsia="Times New Roman" w:hAnsi="Times New Roman" w:cs="Times New Roman"/>
          <w:sz w:val="24"/>
          <w:szCs w:val="24"/>
          <w:lang w:eastAsia="ru-RU"/>
        </w:rPr>
      </w:pPr>
    </w:p>
    <w:p w:rsidR="002A14F1" w:rsidRDefault="002A14F1" w:rsidP="007300BB">
      <w:pPr>
        <w:spacing w:after="0" w:line="240" w:lineRule="auto"/>
        <w:ind w:firstLine="720"/>
        <w:jc w:val="both"/>
        <w:rPr>
          <w:rFonts w:ascii="Times New Roman" w:eastAsia="Times New Roman" w:hAnsi="Times New Roman" w:cs="Times New Roman"/>
          <w:b/>
          <w:sz w:val="24"/>
          <w:szCs w:val="24"/>
          <w:lang w:eastAsia="ru-RU"/>
        </w:rPr>
      </w:pPr>
      <w:r w:rsidRPr="002A14F1">
        <w:rPr>
          <w:rFonts w:ascii="Times New Roman" w:eastAsia="Times New Roman" w:hAnsi="Times New Roman" w:cs="Times New Roman"/>
          <w:b/>
          <w:sz w:val="24"/>
          <w:szCs w:val="24"/>
          <w:lang w:eastAsia="ru-RU"/>
        </w:rPr>
        <w:t>Планы практических занятий</w:t>
      </w:r>
      <w:r>
        <w:rPr>
          <w:rFonts w:ascii="Times New Roman" w:eastAsia="Times New Roman" w:hAnsi="Times New Roman" w:cs="Times New Roman"/>
          <w:b/>
          <w:sz w:val="24"/>
          <w:szCs w:val="24"/>
          <w:lang w:eastAsia="ru-RU"/>
        </w:rPr>
        <w:t xml:space="preserve"> для обучающихся заочной формы обучения</w:t>
      </w:r>
    </w:p>
    <w:p w:rsidR="002A14F1" w:rsidRPr="00CA00DF" w:rsidRDefault="002A14F1" w:rsidP="007300BB">
      <w:pPr>
        <w:spacing w:after="0" w:line="240" w:lineRule="auto"/>
        <w:ind w:firstLine="720"/>
        <w:jc w:val="both"/>
        <w:rPr>
          <w:rFonts w:ascii="Times New Roman" w:eastAsia="Times New Roman" w:hAnsi="Times New Roman" w:cs="Times New Roman"/>
          <w:b/>
          <w:sz w:val="24"/>
          <w:szCs w:val="24"/>
          <w:lang w:eastAsia="ru-RU"/>
        </w:rPr>
      </w:pPr>
    </w:p>
    <w:p w:rsidR="007300BB" w:rsidRPr="00CD1602" w:rsidRDefault="007300BB"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1 «</w:t>
      </w:r>
      <w:r w:rsidR="00AA46D4" w:rsidRPr="00CD1602">
        <w:rPr>
          <w:rFonts w:ascii="Times New Roman" w:eastAsia="Times New Roman" w:hAnsi="Times New Roman" w:cs="Times New Roman"/>
          <w:sz w:val="24"/>
          <w:szCs w:val="24"/>
          <w:lang w:eastAsia="ru-RU"/>
        </w:rPr>
        <w:t>Право на осуществление предпринимательской деятельности и способы его осуществления</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1.1 Понятие и признаки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1.2 Содержание права на осуществление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1.3 Момент, с которого возникает право на осуществление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lastRenderedPageBreak/>
        <w:t>1.4 Запреты и ограничения права на осуществление предпринимательской деятельности</w:t>
      </w:r>
    </w:p>
    <w:p w:rsidR="004103EF"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1.5 Правовые формы и режимы осуществления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2 «</w:t>
      </w:r>
      <w:r w:rsidR="00AA46D4" w:rsidRPr="00CD1602">
        <w:rPr>
          <w:rFonts w:ascii="Times New Roman" w:eastAsia="Times New Roman" w:hAnsi="Times New Roman" w:cs="Times New Roman"/>
          <w:sz w:val="24"/>
          <w:szCs w:val="24"/>
          <w:lang w:eastAsia="ru-RU"/>
        </w:rPr>
        <w:t>Правовое положение отдельных видов субъектов предпринимательского права</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Правовой статус индивидуального предпринимателя</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Особенности правового положения крестьянского (фермерского) хозяйства</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обособленных подразделений</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некоммерческих организаций</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ГУП, МУП</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субъектов малого и среднего предпринимательства</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инвестиционных фондов</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организаторов торгов</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страховых организаций</w:t>
      </w:r>
    </w:p>
    <w:p w:rsidR="00C377FD"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инвестиционных фондов</w:t>
      </w:r>
    </w:p>
    <w:p w:rsidR="00AA46D4"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 Вопросы на самостоятельное изучение:</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2.1 Понятие и признаки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2.2 Классификация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2.3 Порядок создания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2.4 Реорганизация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2.5 Ликвидация субъектов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rPr>
      </w:pP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3 «Правовые основы несостоятельности (банкротства) Приватизация государственного и муниципального имущества»</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Понятие, причины, признаки банкротства.</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Основания для обращения в суд.</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Банкротство индивидуального предпринимателя</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Субъекты приватизации (продавцы и покупатели)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Объекты приватизации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Способы приватизации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195128" w:rsidRPr="00CD1602">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195128" w:rsidRPr="00CD1602">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195128" w:rsidRPr="00CD1602">
        <w:rPr>
          <w:rFonts w:ascii="Times New Roman" w:eastAsia="Times New Roman" w:hAnsi="Times New Roman" w:cs="Times New Roman"/>
          <w:sz w:val="24"/>
          <w:szCs w:val="24"/>
          <w:lang w:eastAsia="ru-RU"/>
        </w:rPr>
        <w:t>Правовой режим основных средств</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195128" w:rsidRPr="00CD1602">
        <w:rPr>
          <w:rFonts w:ascii="Times New Roman" w:eastAsia="Times New Roman" w:hAnsi="Times New Roman" w:cs="Times New Roman"/>
          <w:sz w:val="24"/>
          <w:szCs w:val="24"/>
          <w:lang w:eastAsia="ru-RU"/>
        </w:rPr>
        <w:t>Правовой режим нематериальных активов</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195128" w:rsidRPr="00CD1602">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195128" w:rsidRPr="00CD1602">
        <w:rPr>
          <w:rFonts w:ascii="Times New Roman" w:eastAsia="Times New Roman" w:hAnsi="Times New Roman" w:cs="Times New Roman"/>
          <w:sz w:val="24"/>
          <w:szCs w:val="24"/>
          <w:lang w:eastAsia="ru-RU"/>
        </w:rPr>
        <w:t>Правовой режим денежных средств и иностранной валюты</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00195128" w:rsidRPr="00CD1602">
        <w:rPr>
          <w:rFonts w:ascii="Times New Roman" w:eastAsia="Times New Roman" w:hAnsi="Times New Roman" w:cs="Times New Roman"/>
          <w:sz w:val="24"/>
          <w:szCs w:val="24"/>
          <w:lang w:eastAsia="ru-RU"/>
        </w:rPr>
        <w:t>Правовой режим ценных бумаг</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195128" w:rsidRPr="00CD1602">
        <w:rPr>
          <w:rFonts w:ascii="Times New Roman" w:eastAsia="Times New Roman" w:hAnsi="Times New Roman" w:cs="Times New Roman"/>
          <w:sz w:val="24"/>
          <w:szCs w:val="24"/>
          <w:lang w:eastAsia="ru-RU"/>
        </w:rPr>
        <w:t>Правовой режим капиталов, фондов и резервов организации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4 «</w:t>
      </w:r>
      <w:r w:rsidR="00195128" w:rsidRPr="00CD1602">
        <w:rPr>
          <w:rFonts w:ascii="Times New Roman" w:eastAsia="Times New Roman" w:hAnsi="Times New Roman" w:cs="Times New Roman"/>
          <w:sz w:val="24"/>
          <w:szCs w:val="24"/>
          <w:lang w:eastAsia="ru-RU"/>
        </w:rPr>
        <w:t>Государственная регистрация субъектов предпринимательской деятельности. Лицензирование. Техническое регулирование</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lastRenderedPageBreak/>
        <w:t>1 Вопросы для опроса:</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принципы, правовые основы государственного регистрации субъектов предпринимательской деятельности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правовые основы лицензирования. Порядок получения лицензии.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Переоформление лицензии. Приостановление, аннулирование и прекращение действия лицензии.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правовая основа технического регулирования. Технический регламент. Стандартизация.</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Подтверждение соответствия: процедура, подтверждение соответствия в рамках Таможенного союза</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195128" w:rsidRPr="00CD1602">
        <w:rPr>
          <w:rFonts w:ascii="Times New Roman" w:eastAsia="Times New Roman" w:hAnsi="Times New Roman" w:cs="Times New Roman"/>
          <w:sz w:val="24"/>
          <w:szCs w:val="24"/>
          <w:lang w:eastAsia="ru-RU"/>
        </w:rPr>
        <w:t>Виды финансирования предпринимательской деятельности</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195128" w:rsidRPr="00CD1602">
        <w:rPr>
          <w:rFonts w:ascii="Times New Roman" w:eastAsia="Times New Roman" w:hAnsi="Times New Roman" w:cs="Times New Roman"/>
          <w:sz w:val="24"/>
          <w:szCs w:val="24"/>
          <w:lang w:eastAsia="ru-RU"/>
        </w:rPr>
        <w:t>Финансирование в форме субсидий</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195128" w:rsidRPr="00CD1602">
        <w:rPr>
          <w:rFonts w:ascii="Times New Roman" w:eastAsia="Times New Roman" w:hAnsi="Times New Roman" w:cs="Times New Roman"/>
          <w:sz w:val="24"/>
          <w:szCs w:val="24"/>
          <w:lang w:eastAsia="ru-RU"/>
        </w:rPr>
        <w:t>Финансирование государственных и муниципальных нужд</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195128" w:rsidRPr="00CD1602">
        <w:rPr>
          <w:rFonts w:ascii="Times New Roman" w:eastAsia="Times New Roman" w:hAnsi="Times New Roman" w:cs="Times New Roman"/>
          <w:sz w:val="24"/>
          <w:szCs w:val="24"/>
          <w:lang w:eastAsia="ru-RU"/>
        </w:rPr>
        <w:t>Правовые основы государственного кредитования</w:t>
      </w:r>
    </w:p>
    <w:p w:rsidR="00195128"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195128" w:rsidRPr="00CD1602">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FF7320">
        <w:rPr>
          <w:rFonts w:ascii="Times New Roman" w:eastAsia="Times New Roman" w:hAnsi="Times New Roman" w:cs="Times New Roman"/>
          <w:sz w:val="24"/>
          <w:szCs w:val="24"/>
          <w:lang w:eastAsia="ru-RU"/>
        </w:rPr>
        <w:t xml:space="preserve">Правовое регулирование бухгалтерского учета.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FF7320">
        <w:rPr>
          <w:rFonts w:ascii="Times New Roman" w:eastAsia="Times New Roman" w:hAnsi="Times New Roman" w:cs="Times New Roman"/>
          <w:sz w:val="24"/>
          <w:szCs w:val="24"/>
          <w:lang w:eastAsia="ru-RU"/>
        </w:rPr>
        <w:t>Понятие, объекты бухгалтерского учета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FF7320">
        <w:rPr>
          <w:rFonts w:ascii="Times New Roman" w:eastAsia="Times New Roman" w:hAnsi="Times New Roman" w:cs="Times New Roman"/>
          <w:sz w:val="24"/>
          <w:szCs w:val="24"/>
          <w:lang w:eastAsia="ru-RU"/>
        </w:rPr>
        <w:t>Основные правила ведения бухгалтерского учета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FF7320">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r w:rsidRPr="00FF7320">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Pr="00FF7320">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2.12 </w:t>
      </w:r>
      <w:r w:rsidRPr="00FF7320">
        <w:rPr>
          <w:rFonts w:ascii="Times New Roman" w:eastAsia="Times New Roman" w:hAnsi="Times New Roman" w:cs="Times New Roman"/>
          <w:sz w:val="24"/>
          <w:szCs w:val="24"/>
          <w:lang w:eastAsia="ru-RU"/>
        </w:rPr>
        <w:t>Виды аудиторских проверок. Аудиторское заключение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 </w:t>
      </w:r>
      <w:r w:rsidRPr="00FF7320">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FF7320" w:rsidRPr="00CD1602"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 </w:t>
      </w:r>
      <w:r w:rsidRPr="00FF7320">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5 «</w:t>
      </w:r>
      <w:r w:rsidR="00195128" w:rsidRPr="00CD1602">
        <w:rPr>
          <w:rFonts w:ascii="Times New Roman" w:eastAsia="Times New Roman" w:hAnsi="Times New Roman" w:cs="Times New Roman"/>
          <w:sz w:val="24"/>
          <w:szCs w:val="24"/>
          <w:lang w:eastAsia="ru-RU"/>
        </w:rPr>
        <w:t>Правовое регулирование государственных и муниципальных закупок товаров (работ, услуг)</w:t>
      </w:r>
      <w:r w:rsidRPr="00CD1602">
        <w:rPr>
          <w:rFonts w:ascii="Times New Roman" w:eastAsia="Times New Roman" w:hAnsi="Times New Roman" w:cs="Times New Roman"/>
          <w:sz w:val="24"/>
          <w:szCs w:val="24"/>
          <w:lang w:eastAsia="ru-RU"/>
        </w:rPr>
        <w:t>»</w:t>
      </w:r>
    </w:p>
    <w:p w:rsidR="00195128" w:rsidRPr="00CD1602" w:rsidRDefault="004103EF"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 Вопросы для опроса</w:t>
      </w:r>
      <w:r w:rsidR="00195128" w:rsidRPr="00CD1602">
        <w:rPr>
          <w:rFonts w:ascii="Times New Roman" w:eastAsia="Times New Roman" w:hAnsi="Times New Roman" w:cs="Times New Roman"/>
          <w:color w:val="000000"/>
          <w:sz w:val="24"/>
          <w:szCs w:val="24"/>
          <w:lang w:eastAsia="ru-RU"/>
        </w:rPr>
        <w:t>:</w:t>
      </w:r>
    </w:p>
    <w:p w:rsidR="00195128" w:rsidRPr="00CD1602" w:rsidRDefault="00195128" w:rsidP="00F521BB">
      <w:pPr>
        <w:pStyle w:val="a9"/>
        <w:numPr>
          <w:ilvl w:val="1"/>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195128" w:rsidRPr="00CD1602" w:rsidRDefault="00195128" w:rsidP="00F521BB">
      <w:pPr>
        <w:pStyle w:val="a9"/>
        <w:numPr>
          <w:ilvl w:val="1"/>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195128" w:rsidRPr="00CD1602" w:rsidRDefault="00195128" w:rsidP="00F521BB">
      <w:pPr>
        <w:pStyle w:val="a9"/>
        <w:numPr>
          <w:ilvl w:val="1"/>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Планирование закупок: </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разработка плана закупок и планов-графиков</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государственного и муниципального заказчика</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основные единые требования, которым должен соответствовать каждый участник закупки, и дополнительные</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преимущества при осуществлении закупок</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1.4 Определение поставщика (подрядчика, исполнителя), заключение и исполнение контракта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размещение извещения о закупке</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классификация способов определения поставщика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особенности закупки у единственного поставщика (подрядчика, исполнителя)</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особенности аукциона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lastRenderedPageBreak/>
        <w:t>заключение контракта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комплекс мер по исполнению контракта</w:t>
      </w:r>
    </w:p>
    <w:p w:rsidR="00195128" w:rsidRPr="00CD1602" w:rsidRDefault="00195128" w:rsidP="00CD1602">
      <w:pPr>
        <w:tabs>
          <w:tab w:val="left" w:pos="2419"/>
        </w:tabs>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1.5 Мониторинг закупок, аудит и контроль за соблюдением законодательства</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 Вопросы на самостоятельное изучение</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2.1 Понятие, правовые основы саморегулирования. Саморегулируемые организации</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2.2 Государственный контроль (надзор): понятие, общие положения</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2.3 Плановые проверки: основания для проведения, организации, особенности при регулировании отдельных видов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2.4 Внеплановые проверки: основания для проведения, организации, особенности при регулировании отдельных видов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2.5 Общая характеристика антимонопольного законодательства</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2.6 Понятие и признаки доминирующего положения хозяйствующего субъекта на товарном рынке</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2.7 Понятие и виды монополистической деятельности на товарном рынке. Недобросовестная конкуренция на товарном рынке</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2.8 Правовые средства антимонопольного регулирования. Ответственность за нарушения антимонопольного законодательства</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2.9 Правовое регулирование субъектов естественных монополий</w:t>
      </w:r>
    </w:p>
    <w:p w:rsidR="00195128"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2.10 Ценовое регулирование п</w:t>
      </w:r>
      <w:r w:rsidR="00474FCE">
        <w:rPr>
          <w:rFonts w:ascii="Times New Roman" w:eastAsia="Times New Roman" w:hAnsi="Times New Roman" w:cs="Times New Roman"/>
          <w:color w:val="000000"/>
          <w:sz w:val="24"/>
          <w:szCs w:val="24"/>
          <w:lang w:eastAsia="ru-RU"/>
        </w:rPr>
        <w:t>редпринимательской деятельности</w:t>
      </w:r>
    </w:p>
    <w:p w:rsidR="00474FCE" w:rsidRPr="00474FCE" w:rsidRDefault="00474FCE" w:rsidP="00474FC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2.11 </w:t>
      </w:r>
      <w:r w:rsidRPr="00474FCE">
        <w:rPr>
          <w:rFonts w:ascii="Times New Roman" w:eastAsia="Times New Roman" w:hAnsi="Times New Roman" w:cs="Times New Roman"/>
          <w:color w:val="000000"/>
          <w:sz w:val="24"/>
          <w:szCs w:val="24"/>
          <w:lang w:eastAsia="ru-RU"/>
        </w:rPr>
        <w:t>Понятие и способы расчетов в предпринимательской деятельности</w:t>
      </w:r>
    </w:p>
    <w:p w:rsidR="00474FCE" w:rsidRPr="00CD1602" w:rsidRDefault="00474FCE" w:rsidP="00474FC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2.12 </w:t>
      </w:r>
      <w:r w:rsidRPr="00474FCE">
        <w:rPr>
          <w:rFonts w:ascii="Times New Roman" w:eastAsia="Times New Roman" w:hAnsi="Times New Roman" w:cs="Times New Roman"/>
          <w:color w:val="000000"/>
          <w:sz w:val="24"/>
          <w:szCs w:val="24"/>
          <w:lang w:eastAsia="ru-RU"/>
        </w:rPr>
        <w:t>Принципы осуществления безналичных расчётов. Сроки и формы безналичных расчетов</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6 «</w:t>
      </w:r>
      <w:r w:rsidR="00195128" w:rsidRPr="00CD1602">
        <w:rPr>
          <w:rFonts w:ascii="Times New Roman" w:eastAsia="Times New Roman" w:hAnsi="Times New Roman" w:cs="Times New Roman"/>
          <w:sz w:val="24"/>
          <w:szCs w:val="24"/>
          <w:lang w:eastAsia="ru-RU"/>
        </w:rPr>
        <w:t>Правовое регулирование инвестиционной деятельности. Правовое регулирование внешнеэкономической деятельности</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 Вопросы для опроса:</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и виды инвестиций и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Инвесторы как основные субъекты инвестиционной деятельности. Другие субъекты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Объекты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Государственное регулирование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Государственно-частное (муниципально-частное) партнерство в сфере предпринимательской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Иностранные инвестиции: понятие, правовое регулирование, виды</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Правовой статус иностранного инвестора. Гарантии иностранным инвесторам и организациям с иностранным участием</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Субъекты внешнеэкономической деятельности</w:t>
      </w:r>
    </w:p>
    <w:p w:rsidR="00195128" w:rsidRPr="00CD1602" w:rsidRDefault="00195128" w:rsidP="00F521BB">
      <w:pPr>
        <w:pStyle w:val="a9"/>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физические лица (российские граждане, иностранцы и лица без гражданства), </w:t>
      </w:r>
    </w:p>
    <w:p w:rsidR="00195128" w:rsidRPr="00CD1602" w:rsidRDefault="00195128" w:rsidP="00F521BB">
      <w:pPr>
        <w:pStyle w:val="a9"/>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юридические лица (российские и иностранные), </w:t>
      </w:r>
    </w:p>
    <w:p w:rsidR="00195128" w:rsidRPr="00CD1602" w:rsidRDefault="00195128" w:rsidP="00F521BB">
      <w:pPr>
        <w:pStyle w:val="a9"/>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CD1602"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Публично-правовое регулирование внешнеторговой деятельности: тамож</w:t>
      </w:r>
      <w:r w:rsidR="00CD1602" w:rsidRPr="00CD1602">
        <w:rPr>
          <w:rFonts w:ascii="Times New Roman" w:eastAsia="Times New Roman" w:hAnsi="Times New Roman" w:cs="Times New Roman"/>
          <w:color w:val="000000"/>
          <w:sz w:val="24"/>
          <w:szCs w:val="24"/>
          <w:lang w:eastAsia="ru-RU"/>
        </w:rPr>
        <w:t>енно-тарифные и нетарифные меры</w:t>
      </w:r>
    </w:p>
    <w:p w:rsidR="00CD1602"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Нетарифные меры </w:t>
      </w:r>
    </w:p>
    <w:p w:rsidR="00CD1602"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Количественные ограничения экспорта и импорта. Квотирование</w:t>
      </w:r>
    </w:p>
    <w:p w:rsidR="00CD1602"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Лицензирование внешнеторговой деятельности</w:t>
      </w:r>
    </w:p>
    <w:p w:rsidR="00195128"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lastRenderedPageBreak/>
        <w:t>специальные защитные меры, антидемпинговые меры и компенсационные меры</w:t>
      </w:r>
    </w:p>
    <w:p w:rsidR="00CD1602"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Публично-правовое регулирование внешнеторговой деятел</w:t>
      </w:r>
      <w:r w:rsidR="00CD1602" w:rsidRPr="00CD1602">
        <w:rPr>
          <w:rFonts w:ascii="Times New Roman" w:eastAsia="Times New Roman" w:hAnsi="Times New Roman" w:cs="Times New Roman"/>
          <w:color w:val="000000"/>
          <w:sz w:val="24"/>
          <w:szCs w:val="24"/>
          <w:lang w:eastAsia="ru-RU"/>
        </w:rPr>
        <w:t>ьности: таможенно-тарифные меры</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Таможенные органы</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Таможенная процедура: понятие и виды</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Таможенный контроль</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Зоны таможенного контроля</w:t>
      </w:r>
    </w:p>
    <w:p w:rsidR="00195128"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195128" w:rsidRPr="00CD1602" w:rsidRDefault="00CD1602"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1.12 </w:t>
      </w:r>
      <w:r w:rsidR="00195128" w:rsidRPr="00CD1602">
        <w:rPr>
          <w:rFonts w:ascii="Times New Roman" w:eastAsia="Times New Roman" w:hAnsi="Times New Roman" w:cs="Times New Roman"/>
          <w:color w:val="000000"/>
          <w:sz w:val="24"/>
          <w:szCs w:val="24"/>
          <w:lang w:eastAsia="ru-RU"/>
        </w:rPr>
        <w:t>Валютное регулирование внешнеэкономической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2.1 </w:t>
      </w:r>
      <w:r w:rsidR="00195128" w:rsidRPr="00CD1602">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2.2 </w:t>
      </w:r>
      <w:r w:rsidR="00195128" w:rsidRPr="00CD1602">
        <w:rPr>
          <w:rFonts w:ascii="Times New Roman" w:eastAsia="Times New Roman" w:hAnsi="Times New Roman" w:cs="Times New Roman"/>
          <w:sz w:val="24"/>
          <w:szCs w:val="24"/>
          <w:lang w:eastAsia="ru-RU"/>
        </w:rPr>
        <w:t xml:space="preserve">Субъекты рынка ценных бумаг </w:t>
      </w:r>
    </w:p>
    <w:p w:rsidR="00CD1602" w:rsidRPr="00CD1602" w:rsidRDefault="00CD1602" w:rsidP="00F521BB">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Эмитент</w:t>
      </w:r>
    </w:p>
    <w:p w:rsidR="00195128" w:rsidRPr="00CD1602" w:rsidRDefault="00195128" w:rsidP="00F521BB">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инвестор на рынке ценных бумаг</w:t>
      </w:r>
    </w:p>
    <w:p w:rsidR="00195128" w:rsidRPr="00CD1602" w:rsidRDefault="00195128" w:rsidP="00F521BB">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2.3 Эмиссия ценных бумаг</w:t>
      </w:r>
    </w:p>
    <w:p w:rsidR="00195128" w:rsidRPr="00CD1602" w:rsidRDefault="00195128" w:rsidP="00F521BB">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процедура эмиссии</w:t>
      </w:r>
    </w:p>
    <w:p w:rsidR="00195128" w:rsidRPr="00CD1602" w:rsidRDefault="00195128" w:rsidP="00F521BB">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общий, специальный и особый порядок эмиссии</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2.4 </w:t>
      </w:r>
      <w:r w:rsidR="00195128" w:rsidRPr="00CD1602">
        <w:rPr>
          <w:rFonts w:ascii="Times New Roman" w:eastAsia="Times New Roman" w:hAnsi="Times New Roman" w:cs="Times New Roman"/>
          <w:sz w:val="24"/>
          <w:szCs w:val="24"/>
          <w:lang w:eastAsia="ru-RU"/>
        </w:rPr>
        <w:t>Государственное регулирование рынка ценных бумаг</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2.5 </w:t>
      </w:r>
      <w:r w:rsidR="00195128" w:rsidRPr="00CD1602">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2.6 </w:t>
      </w:r>
      <w:r w:rsidR="00195128" w:rsidRPr="00CD1602">
        <w:rPr>
          <w:rFonts w:ascii="Times New Roman" w:eastAsia="Times New Roman" w:hAnsi="Times New Roman" w:cs="Times New Roman"/>
          <w:sz w:val="24"/>
          <w:szCs w:val="24"/>
          <w:lang w:eastAsia="ru-RU"/>
        </w:rPr>
        <w:t xml:space="preserve">Субъекты и объекты инновационной деятельности. </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2.7 </w:t>
      </w:r>
      <w:r w:rsidR="00195128" w:rsidRPr="00CD1602">
        <w:rPr>
          <w:rFonts w:ascii="Times New Roman" w:eastAsia="Times New Roman" w:hAnsi="Times New Roman" w:cs="Times New Roman"/>
          <w:sz w:val="24"/>
          <w:szCs w:val="24"/>
          <w:lang w:eastAsia="ru-RU"/>
        </w:rPr>
        <w:t>Привлечение частного капитала в инновации</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2.8 </w:t>
      </w:r>
      <w:r w:rsidR="00195128" w:rsidRPr="00CD1602">
        <w:rPr>
          <w:rFonts w:ascii="Times New Roman" w:eastAsia="Times New Roman" w:hAnsi="Times New Roman" w:cs="Times New Roman"/>
          <w:sz w:val="24"/>
          <w:szCs w:val="24"/>
          <w:lang w:eastAsia="ru-RU"/>
        </w:rPr>
        <w:t>Формы государственной поддержки инноваций:</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2.9 </w:t>
      </w:r>
      <w:r w:rsidR="00195128" w:rsidRPr="00CD1602">
        <w:rPr>
          <w:rFonts w:ascii="Times New Roman" w:eastAsia="Times New Roman" w:hAnsi="Times New Roman" w:cs="Times New Roman"/>
          <w:sz w:val="24"/>
          <w:szCs w:val="24"/>
          <w:lang w:eastAsia="ru-RU"/>
        </w:rPr>
        <w:t>Институты развития</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2.10 </w:t>
      </w:r>
      <w:r w:rsidR="00195128" w:rsidRPr="00CD1602">
        <w:rPr>
          <w:rFonts w:ascii="Times New Roman" w:eastAsia="Times New Roman" w:hAnsi="Times New Roman" w:cs="Times New Roman"/>
          <w:sz w:val="24"/>
          <w:szCs w:val="24"/>
          <w:lang w:eastAsia="ru-RU"/>
        </w:rPr>
        <w:t>Создание инфраструктуры для развития инноваций</w:t>
      </w:r>
    </w:p>
    <w:p w:rsidR="00195128" w:rsidRPr="00CD1602" w:rsidRDefault="00195128" w:rsidP="00F521BB">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195128" w:rsidRPr="00CD1602" w:rsidRDefault="00195128" w:rsidP="00F521BB">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Трансфер технологий</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7 «Защита прав субъектов предпринимательской деятельности»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CD1602" w:rsidRPr="00CD1602" w:rsidRDefault="00CD1602" w:rsidP="00F521BB">
      <w:pPr>
        <w:pStyle w:val="a9"/>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Формы и способы защиты прав предпринимателей</w:t>
      </w:r>
    </w:p>
    <w:p w:rsidR="00CD1602" w:rsidRPr="00CD1602" w:rsidRDefault="00CD1602" w:rsidP="00F521BB">
      <w:pPr>
        <w:pStyle w:val="a9"/>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Судебные формы защиты прав предпринимателей</w:t>
      </w:r>
    </w:p>
    <w:p w:rsidR="00CD1602" w:rsidRPr="00CD1602" w:rsidRDefault="00CD1602" w:rsidP="00F521BB">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Конституционный Суд РФ и защита прав предпринимателей</w:t>
      </w:r>
    </w:p>
    <w:p w:rsidR="00CD1602" w:rsidRPr="00CD1602" w:rsidRDefault="00CD1602" w:rsidP="00F521BB">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Защита прав предпринимателей в арбитражном суде</w:t>
      </w:r>
    </w:p>
    <w:p w:rsidR="00CD1602" w:rsidRPr="00CD1602" w:rsidRDefault="00CD1602" w:rsidP="00F521BB">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CD1602" w:rsidRPr="00CD1602" w:rsidRDefault="00CD1602" w:rsidP="00F521BB">
      <w:pPr>
        <w:pStyle w:val="a9"/>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Внесудебные формы защиты прав предпринимателей</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Нотариальная защита</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Досудебный (претензионный) порядок урегулирования споров</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Медиация</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lastRenderedPageBreak/>
        <w:t>2.1 Понятие реализации товара, работы, услуги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2.2 Правовые формы реализации товаров, работ</w:t>
      </w:r>
    </w:p>
    <w:p w:rsidR="00CD1602" w:rsidRPr="00CD1602" w:rsidRDefault="00CD1602" w:rsidP="00F521BB">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договор поставки</w:t>
      </w:r>
    </w:p>
    <w:p w:rsidR="00CD1602" w:rsidRPr="00CD1602" w:rsidRDefault="00CD1602" w:rsidP="00F521BB">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2.3 Виды услуг, правовые формы реализации услуг. </w:t>
      </w:r>
    </w:p>
    <w:p w:rsidR="00CD1602" w:rsidRPr="00CD1602" w:rsidRDefault="00CD1602" w:rsidP="00F521BB">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Классификация услуг</w:t>
      </w:r>
    </w:p>
    <w:p w:rsidR="00CD1602" w:rsidRPr="00CD1602" w:rsidRDefault="00CD1602" w:rsidP="00F521BB">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2.4 Налоговый аспект оказания услуг</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2.5 Понятие и виды рекламы</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2.6 Субъекты рекламной деятельности</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Рекламодатель</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CD1602">
        <w:rPr>
          <w:rFonts w:ascii="Times New Roman" w:eastAsia="Times New Roman" w:hAnsi="Times New Roman" w:cs="Times New Roman"/>
          <w:sz w:val="24"/>
          <w:szCs w:val="24"/>
          <w:lang w:eastAsia="ru-RU"/>
        </w:rPr>
        <w:t>Рекламопроизводитель</w:t>
      </w:r>
      <w:proofErr w:type="spellEnd"/>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CD1602">
        <w:rPr>
          <w:rFonts w:ascii="Times New Roman" w:eastAsia="Times New Roman" w:hAnsi="Times New Roman" w:cs="Times New Roman"/>
          <w:sz w:val="24"/>
          <w:szCs w:val="24"/>
          <w:lang w:eastAsia="ru-RU"/>
        </w:rPr>
        <w:t>Рекламораспространитель</w:t>
      </w:r>
      <w:proofErr w:type="spellEnd"/>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Потребители рекламы</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саморегулируемые организации</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Органы государственной власти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2.7 Общие требования, предъявляемые к рекламе</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2.8 Специальные требования, предъявляемые к рекламе</w:t>
      </w:r>
    </w:p>
    <w:p w:rsidR="00CD1602" w:rsidRPr="00CD1602" w:rsidRDefault="00CD1602" w:rsidP="00F521BB">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CD1602" w:rsidRPr="00CD1602" w:rsidRDefault="00CD1602" w:rsidP="00F521BB">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2.9 Ответственность за ненадлежащую рекламу</w:t>
      </w:r>
    </w:p>
    <w:p w:rsidR="00CD1602" w:rsidRPr="00CA00DF" w:rsidRDefault="00CD1602" w:rsidP="001B4A7D">
      <w:pPr>
        <w:spacing w:after="0" w:line="240" w:lineRule="auto"/>
        <w:ind w:firstLine="709"/>
        <w:jc w:val="both"/>
        <w:rPr>
          <w:rFonts w:ascii="Times New Roman" w:eastAsia="Times New Roman" w:hAnsi="Times New Roman" w:cs="Times New Roman"/>
          <w:sz w:val="24"/>
          <w:szCs w:val="24"/>
          <w:lang w:eastAsia="ru-RU"/>
        </w:rPr>
      </w:pPr>
    </w:p>
    <w:p w:rsidR="00C377FD" w:rsidRPr="00CA00DF" w:rsidRDefault="00CB00A9" w:rsidP="00C377FD">
      <w:pPr>
        <w:spacing w:after="0" w:line="240" w:lineRule="auto"/>
        <w:ind w:firstLine="709"/>
        <w:jc w:val="both"/>
        <w:rPr>
          <w:rFonts w:ascii="Times New Roman" w:eastAsia="Times New Roman" w:hAnsi="Times New Roman" w:cs="Times New Roman"/>
          <w:b/>
          <w:sz w:val="24"/>
          <w:szCs w:val="24"/>
          <w:lang w:eastAsia="ru-RU"/>
        </w:rPr>
      </w:pPr>
      <w:r w:rsidRPr="00CA00DF">
        <w:rPr>
          <w:rFonts w:ascii="Times New Roman" w:hAnsi="Times New Roman" w:cs="Times New Roman"/>
          <w:b/>
          <w:sz w:val="24"/>
          <w:szCs w:val="24"/>
        </w:rPr>
        <w:t>4</w:t>
      </w:r>
      <w:r w:rsidR="0032382B" w:rsidRPr="00CA00DF">
        <w:rPr>
          <w:rFonts w:ascii="Times New Roman" w:hAnsi="Times New Roman" w:cs="Times New Roman"/>
          <w:b/>
          <w:sz w:val="24"/>
          <w:szCs w:val="24"/>
        </w:rPr>
        <w:t xml:space="preserve"> </w:t>
      </w:r>
      <w:r w:rsidR="00C377FD" w:rsidRPr="00CA00DF">
        <w:rPr>
          <w:rFonts w:ascii="Times New Roman" w:eastAsia="Times New Roman" w:hAnsi="Times New Roman" w:cs="Times New Roman"/>
          <w:b/>
          <w:sz w:val="24"/>
          <w:szCs w:val="24"/>
          <w:lang w:eastAsia="ru-RU"/>
        </w:rPr>
        <w:t>Вопросы для подготовки к зачету по дисциплине «</w:t>
      </w:r>
      <w:r w:rsidR="00FF7320">
        <w:rPr>
          <w:rFonts w:ascii="Times New Roman" w:eastAsia="Times New Roman" w:hAnsi="Times New Roman" w:cs="Times New Roman"/>
          <w:b/>
          <w:sz w:val="24"/>
          <w:szCs w:val="24"/>
          <w:lang w:eastAsia="ru-RU"/>
        </w:rPr>
        <w:t>Предпринимательское право</w:t>
      </w:r>
      <w:r w:rsidR="00C377FD" w:rsidRPr="00CA00DF">
        <w:rPr>
          <w:rFonts w:ascii="Times New Roman" w:eastAsia="Times New Roman" w:hAnsi="Times New Roman" w:cs="Times New Roman"/>
          <w:b/>
          <w:sz w:val="24"/>
          <w:szCs w:val="24"/>
          <w:lang w:eastAsia="ru-RU"/>
        </w:rPr>
        <w:t>»</w:t>
      </w:r>
    </w:p>
    <w:p w:rsidR="00C377FD" w:rsidRPr="00CA00DF" w:rsidRDefault="00C377FD" w:rsidP="00C377FD">
      <w:pPr>
        <w:spacing w:after="0" w:line="240" w:lineRule="auto"/>
        <w:ind w:firstLine="709"/>
        <w:jc w:val="both"/>
        <w:rPr>
          <w:rFonts w:ascii="Times New Roman" w:eastAsia="Times New Roman" w:hAnsi="Times New Roman" w:cs="Times New Roman"/>
          <w:sz w:val="24"/>
          <w:szCs w:val="24"/>
          <w:lang w:eastAsia="ru-RU"/>
        </w:rPr>
      </w:pP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w:t>
      </w:r>
      <w:r w:rsidRPr="00FF7320">
        <w:rPr>
          <w:rFonts w:ascii="Times New Roman" w:eastAsia="Times New Roman" w:hAnsi="Times New Roman" w:cs="Times New Roman"/>
          <w:sz w:val="24"/>
          <w:szCs w:val="24"/>
          <w:lang w:eastAsia="ru-RU"/>
        </w:rPr>
        <w:tab/>
        <w:t>Понятие и признаки предпринимательской деятельности.</w:t>
      </w:r>
      <w:r w:rsidR="00D0142B">
        <w:rPr>
          <w:rFonts w:ascii="Times New Roman" w:eastAsia="Times New Roman" w:hAnsi="Times New Roman" w:cs="Times New Roman"/>
          <w:sz w:val="24"/>
          <w:szCs w:val="24"/>
          <w:lang w:eastAsia="ru-RU"/>
        </w:rPr>
        <w:t xml:space="preserve"> </w:t>
      </w:r>
      <w:r w:rsidRPr="00FF7320">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w:t>
      </w:r>
      <w:r w:rsidRPr="00FF7320">
        <w:rPr>
          <w:rFonts w:ascii="Times New Roman" w:eastAsia="Times New Roman" w:hAnsi="Times New Roman" w:cs="Times New Roman"/>
          <w:sz w:val="24"/>
          <w:szCs w:val="24"/>
          <w:lang w:eastAsia="ru-RU"/>
        </w:rPr>
        <w:tab/>
        <w:t>Запреты и ограничения права на осуществление предпринимательской деятельности. Правовые формы и режимы осуществления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w:t>
      </w:r>
      <w:r w:rsidRPr="00FF7320">
        <w:rPr>
          <w:rFonts w:ascii="Times New Roman" w:eastAsia="Times New Roman" w:hAnsi="Times New Roman" w:cs="Times New Roman"/>
          <w:sz w:val="24"/>
          <w:szCs w:val="24"/>
          <w:lang w:eastAsia="ru-RU"/>
        </w:rPr>
        <w:tab/>
        <w:t>Порядок создания субъектов предпринимательской деятельности. Реорганизация и ликвидация субъектов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w:t>
      </w:r>
      <w:r w:rsidRPr="00FF7320">
        <w:rPr>
          <w:rFonts w:ascii="Times New Roman" w:eastAsia="Times New Roman" w:hAnsi="Times New Roman" w:cs="Times New Roman"/>
          <w:sz w:val="24"/>
          <w:szCs w:val="24"/>
          <w:lang w:eastAsia="ru-RU"/>
        </w:rPr>
        <w:tab/>
        <w:t>Правовой статус индивидуального предпринимателя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w:t>
      </w:r>
      <w:r w:rsidRPr="00FF7320">
        <w:rPr>
          <w:rFonts w:ascii="Times New Roman" w:eastAsia="Times New Roman" w:hAnsi="Times New Roman" w:cs="Times New Roman"/>
          <w:sz w:val="24"/>
          <w:szCs w:val="24"/>
          <w:lang w:eastAsia="ru-RU"/>
        </w:rPr>
        <w:tab/>
        <w:t>Особенности правового положения крестьянского (фермерского) хозяйства, обособленных подразделений и некоммерческих организаций</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6.</w:t>
      </w:r>
      <w:r w:rsidRPr="00FF7320">
        <w:rPr>
          <w:rFonts w:ascii="Times New Roman" w:eastAsia="Times New Roman" w:hAnsi="Times New Roman" w:cs="Times New Roman"/>
          <w:sz w:val="24"/>
          <w:szCs w:val="24"/>
          <w:lang w:eastAsia="ru-RU"/>
        </w:rPr>
        <w:tab/>
        <w:t>Правовое положение государственных и муниципальных унитарных предприятий, субъектов малого и среднего предпринимательства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7.</w:t>
      </w:r>
      <w:r w:rsidRPr="00FF7320">
        <w:rPr>
          <w:rFonts w:ascii="Times New Roman" w:eastAsia="Times New Roman" w:hAnsi="Times New Roman" w:cs="Times New Roman"/>
          <w:sz w:val="24"/>
          <w:szCs w:val="24"/>
          <w:lang w:eastAsia="ru-RU"/>
        </w:rPr>
        <w:tab/>
        <w:t>Правовое положение инвестиционных фондов, организаторов торгов, страховых организаций, инвестиционных фондов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8.</w:t>
      </w:r>
      <w:r w:rsidRPr="00FF7320">
        <w:rPr>
          <w:rFonts w:ascii="Times New Roman" w:eastAsia="Times New Roman" w:hAnsi="Times New Roman" w:cs="Times New Roman"/>
          <w:sz w:val="24"/>
          <w:szCs w:val="24"/>
          <w:lang w:eastAsia="ru-RU"/>
        </w:rPr>
        <w:tab/>
        <w:t>Права на имущество. Виды имущества, используемого 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9.</w:t>
      </w:r>
      <w:r w:rsidRPr="00FF7320">
        <w:rPr>
          <w:rFonts w:ascii="Times New Roman" w:eastAsia="Times New Roman" w:hAnsi="Times New Roman" w:cs="Times New Roman"/>
          <w:sz w:val="24"/>
          <w:szCs w:val="24"/>
          <w:lang w:eastAsia="ru-RU"/>
        </w:rPr>
        <w:tab/>
        <w:t>Понятие, причины, признаки банкротства. Основания для обращения в суд.</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10.</w:t>
      </w:r>
      <w:r w:rsidRPr="00FF7320">
        <w:rPr>
          <w:rFonts w:ascii="Times New Roman" w:eastAsia="Times New Roman" w:hAnsi="Times New Roman" w:cs="Times New Roman"/>
          <w:sz w:val="24"/>
          <w:szCs w:val="24"/>
          <w:lang w:eastAsia="ru-RU"/>
        </w:rPr>
        <w:tab/>
        <w:t xml:space="preserve">Субъекты банкротства, их права и обязанности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11.</w:t>
      </w:r>
      <w:r w:rsidRPr="00FF7320">
        <w:rPr>
          <w:rFonts w:ascii="Times New Roman" w:eastAsia="Times New Roman" w:hAnsi="Times New Roman" w:cs="Times New Roman"/>
          <w:sz w:val="24"/>
          <w:szCs w:val="24"/>
          <w:lang w:eastAsia="ru-RU"/>
        </w:rPr>
        <w:tab/>
        <w:t>Процедура банкротства: наблюдение, финансовое оздоровление, внешнее управление, конкурсное производство, мировое соглашение.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lastRenderedPageBreak/>
        <w:t>12.</w:t>
      </w:r>
      <w:r w:rsidRPr="00FF7320">
        <w:rPr>
          <w:rFonts w:ascii="Times New Roman" w:eastAsia="Times New Roman" w:hAnsi="Times New Roman" w:cs="Times New Roman"/>
          <w:sz w:val="24"/>
          <w:szCs w:val="24"/>
          <w:lang w:eastAsia="ru-RU"/>
        </w:rPr>
        <w:tab/>
        <w:t>Банкротство индивидуального предпринимателя: понятие, особенности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13.</w:t>
      </w:r>
      <w:r w:rsidRPr="00FF7320">
        <w:rPr>
          <w:rFonts w:ascii="Times New Roman" w:eastAsia="Times New Roman" w:hAnsi="Times New Roman" w:cs="Times New Roman"/>
          <w:sz w:val="24"/>
          <w:szCs w:val="24"/>
          <w:lang w:eastAsia="ru-RU"/>
        </w:rPr>
        <w:tab/>
        <w:t>Приватизация государственной и муниципальной собственности: субъекты, объекты приватизации, способы приватизации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14.</w:t>
      </w:r>
      <w:r w:rsidRPr="00FF7320">
        <w:rPr>
          <w:rFonts w:ascii="Times New Roman" w:eastAsia="Times New Roman" w:hAnsi="Times New Roman" w:cs="Times New Roman"/>
          <w:sz w:val="24"/>
          <w:szCs w:val="24"/>
          <w:lang w:eastAsia="ru-RU"/>
        </w:rPr>
        <w:tab/>
        <w:t>Виды финансирования предпринимательской деятельности: финансирование в форме субсидий; финансирование государственных и муниципальных нужд</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15.</w:t>
      </w:r>
      <w:r w:rsidRPr="00FF7320">
        <w:rPr>
          <w:rFonts w:ascii="Times New Roman" w:eastAsia="Times New Roman" w:hAnsi="Times New Roman" w:cs="Times New Roman"/>
          <w:sz w:val="24"/>
          <w:szCs w:val="24"/>
          <w:lang w:eastAsia="ru-RU"/>
        </w:rPr>
        <w:tab/>
        <w:t>Правовые основы государственного кредитования. Банковское кредитование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16.</w:t>
      </w:r>
      <w:r w:rsidRPr="00FF7320">
        <w:rPr>
          <w:rFonts w:ascii="Times New Roman" w:eastAsia="Times New Roman" w:hAnsi="Times New Roman" w:cs="Times New Roman"/>
          <w:sz w:val="24"/>
          <w:szCs w:val="24"/>
          <w:lang w:eastAsia="ru-RU"/>
        </w:rPr>
        <w:tab/>
        <w:t>Понятие и способы расчетов 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17.</w:t>
      </w:r>
      <w:r w:rsidRPr="00FF7320">
        <w:rPr>
          <w:rFonts w:ascii="Times New Roman" w:eastAsia="Times New Roman" w:hAnsi="Times New Roman" w:cs="Times New Roman"/>
          <w:sz w:val="24"/>
          <w:szCs w:val="24"/>
          <w:lang w:eastAsia="ru-RU"/>
        </w:rPr>
        <w:tab/>
        <w:t>Принципы осуществления безналичных расчётов. Сроки и формы безналичных расчетов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18.</w:t>
      </w:r>
      <w:r w:rsidRPr="00FF7320">
        <w:rPr>
          <w:rFonts w:ascii="Times New Roman" w:eastAsia="Times New Roman" w:hAnsi="Times New Roman" w:cs="Times New Roman"/>
          <w:sz w:val="24"/>
          <w:szCs w:val="24"/>
          <w:lang w:eastAsia="ru-RU"/>
        </w:rPr>
        <w:tab/>
        <w:t>Понятие, принципы, правовые основы государственного регистрации субъектов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19.</w:t>
      </w:r>
      <w:r w:rsidRPr="00FF7320">
        <w:rPr>
          <w:rFonts w:ascii="Times New Roman" w:eastAsia="Times New Roman" w:hAnsi="Times New Roman" w:cs="Times New Roman"/>
          <w:sz w:val="24"/>
          <w:szCs w:val="24"/>
          <w:lang w:eastAsia="ru-RU"/>
        </w:rPr>
        <w:tab/>
        <w:t>Порядок регистрации субъектов предпринимательской деятельности. Основания отказа в государственной регистрации.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20.</w:t>
      </w:r>
      <w:r w:rsidRPr="00FF7320">
        <w:rPr>
          <w:rFonts w:ascii="Times New Roman" w:eastAsia="Times New Roman" w:hAnsi="Times New Roman" w:cs="Times New Roman"/>
          <w:sz w:val="24"/>
          <w:szCs w:val="24"/>
          <w:lang w:eastAsia="ru-RU"/>
        </w:rPr>
        <w:tab/>
        <w:t>Понятие, правовые основы лицензирования. Порядок получения лицензии.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21.</w:t>
      </w:r>
      <w:r w:rsidRPr="00FF7320">
        <w:rPr>
          <w:rFonts w:ascii="Times New Roman" w:eastAsia="Times New Roman" w:hAnsi="Times New Roman" w:cs="Times New Roman"/>
          <w:sz w:val="24"/>
          <w:szCs w:val="24"/>
          <w:lang w:eastAsia="ru-RU"/>
        </w:rPr>
        <w:tab/>
        <w:t>Переоформление лицензии. Приостановление, аннулирование и прекращение действия лицензии.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22.</w:t>
      </w:r>
      <w:r w:rsidRPr="00FF7320">
        <w:rPr>
          <w:rFonts w:ascii="Times New Roman" w:eastAsia="Times New Roman" w:hAnsi="Times New Roman" w:cs="Times New Roman"/>
          <w:sz w:val="24"/>
          <w:szCs w:val="24"/>
          <w:lang w:eastAsia="ru-RU"/>
        </w:rPr>
        <w:tab/>
        <w:t>Понятие, правовая основа технического регулирования. Технический регламент. Стандартизация.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23.</w:t>
      </w:r>
      <w:r w:rsidRPr="00FF7320">
        <w:rPr>
          <w:rFonts w:ascii="Times New Roman" w:eastAsia="Times New Roman" w:hAnsi="Times New Roman" w:cs="Times New Roman"/>
          <w:sz w:val="24"/>
          <w:szCs w:val="24"/>
          <w:lang w:eastAsia="ru-RU"/>
        </w:rPr>
        <w:tab/>
        <w:t>Подтверждение соответствия: процедура, подтверждение соответствия в рамках Таможенного союза. Аккредитация.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24.</w:t>
      </w:r>
      <w:r w:rsidRPr="00FF7320">
        <w:rPr>
          <w:rFonts w:ascii="Times New Roman" w:eastAsia="Times New Roman" w:hAnsi="Times New Roman" w:cs="Times New Roman"/>
          <w:sz w:val="24"/>
          <w:szCs w:val="24"/>
          <w:lang w:eastAsia="ru-RU"/>
        </w:rPr>
        <w:tab/>
        <w:t>Понятие, правовые основы саморегулирования. Саморегулируемые организации.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25.</w:t>
      </w:r>
      <w:r w:rsidRPr="00FF7320">
        <w:rPr>
          <w:rFonts w:ascii="Times New Roman" w:eastAsia="Times New Roman" w:hAnsi="Times New Roman" w:cs="Times New Roman"/>
          <w:sz w:val="24"/>
          <w:szCs w:val="24"/>
          <w:lang w:eastAsia="ru-RU"/>
        </w:rPr>
        <w:tab/>
        <w:t>Объекты бухгалтерского учета. Основные правила ведения бухгалтерского учета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26.</w:t>
      </w:r>
      <w:r w:rsidRPr="00FF7320">
        <w:rPr>
          <w:rFonts w:ascii="Times New Roman" w:eastAsia="Times New Roman" w:hAnsi="Times New Roman" w:cs="Times New Roman"/>
          <w:sz w:val="24"/>
          <w:szCs w:val="24"/>
          <w:lang w:eastAsia="ru-RU"/>
        </w:rPr>
        <w:tab/>
        <w:t>Понятие, состав, правовое регулирование бухгалтерской (финансовой) отчетности.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27.</w:t>
      </w:r>
      <w:r w:rsidRPr="00FF7320">
        <w:rPr>
          <w:rFonts w:ascii="Times New Roman" w:eastAsia="Times New Roman" w:hAnsi="Times New Roman" w:cs="Times New Roman"/>
          <w:sz w:val="24"/>
          <w:szCs w:val="24"/>
          <w:lang w:eastAsia="ru-RU"/>
        </w:rPr>
        <w:tab/>
        <w:t>Правовое регулирование аудита и аудиторской деятельности. Принципы аудиторской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28.</w:t>
      </w:r>
      <w:r w:rsidRPr="00FF7320">
        <w:rPr>
          <w:rFonts w:ascii="Times New Roman" w:eastAsia="Times New Roman" w:hAnsi="Times New Roman" w:cs="Times New Roman"/>
          <w:sz w:val="24"/>
          <w:szCs w:val="24"/>
          <w:lang w:eastAsia="ru-RU"/>
        </w:rPr>
        <w:tab/>
        <w:t>Правовое положение аудиторов и аудиторских организаций. Саморегулируемые организации аудиторов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29.</w:t>
      </w:r>
      <w:r w:rsidRPr="00FF7320">
        <w:rPr>
          <w:rFonts w:ascii="Times New Roman" w:eastAsia="Times New Roman" w:hAnsi="Times New Roman" w:cs="Times New Roman"/>
          <w:sz w:val="24"/>
          <w:szCs w:val="24"/>
          <w:lang w:eastAsia="ru-RU"/>
        </w:rPr>
        <w:tab/>
        <w:t>Виды аудиторских проверок. Аудиторское заключение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30.</w:t>
      </w:r>
      <w:r w:rsidRPr="00FF7320">
        <w:rPr>
          <w:rFonts w:ascii="Times New Roman" w:eastAsia="Times New Roman" w:hAnsi="Times New Roman" w:cs="Times New Roman"/>
          <w:sz w:val="24"/>
          <w:szCs w:val="24"/>
          <w:lang w:eastAsia="ru-RU"/>
        </w:rPr>
        <w:tab/>
        <w:t>Правовые основы налогового учета и налоговой отчетности: общие положения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31.</w:t>
      </w:r>
      <w:r w:rsidRPr="00FF7320">
        <w:rPr>
          <w:rFonts w:ascii="Times New Roman" w:eastAsia="Times New Roman" w:hAnsi="Times New Roman" w:cs="Times New Roman"/>
          <w:sz w:val="24"/>
          <w:szCs w:val="24"/>
          <w:lang w:eastAsia="ru-RU"/>
        </w:rPr>
        <w:tab/>
        <w:t>Правовые основы статистического учета и статистической отчетности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32.</w:t>
      </w:r>
      <w:r w:rsidRPr="00FF7320">
        <w:rPr>
          <w:rFonts w:ascii="Times New Roman" w:eastAsia="Times New Roman" w:hAnsi="Times New Roman" w:cs="Times New Roman"/>
          <w:sz w:val="24"/>
          <w:szCs w:val="24"/>
          <w:lang w:eastAsia="ru-RU"/>
        </w:rPr>
        <w:tab/>
        <w:t>Государственный контроль (надзор): понятие, общие положения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33.</w:t>
      </w:r>
      <w:r w:rsidRPr="00FF7320">
        <w:rPr>
          <w:rFonts w:ascii="Times New Roman" w:eastAsia="Times New Roman" w:hAnsi="Times New Roman" w:cs="Times New Roman"/>
          <w:sz w:val="24"/>
          <w:szCs w:val="24"/>
          <w:lang w:eastAsia="ru-RU"/>
        </w:rPr>
        <w:tab/>
        <w:t xml:space="preserve"> Плановые и внеплановые проверки: основания для проведения, организации, особенности при регулировании отдельных видов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34.</w:t>
      </w:r>
      <w:r w:rsidRPr="00FF7320">
        <w:rPr>
          <w:rFonts w:ascii="Times New Roman" w:eastAsia="Times New Roman" w:hAnsi="Times New Roman" w:cs="Times New Roman"/>
          <w:sz w:val="24"/>
          <w:szCs w:val="24"/>
          <w:lang w:eastAsia="ru-RU"/>
        </w:rPr>
        <w:tab/>
        <w:t>Общая характеристика антимонопольного законодательства. Понятие и признаки доминирующего положения хозяйствующего субъекта на товарном рынке.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35.</w:t>
      </w:r>
      <w:r w:rsidRPr="00FF7320">
        <w:rPr>
          <w:rFonts w:ascii="Times New Roman" w:eastAsia="Times New Roman" w:hAnsi="Times New Roman" w:cs="Times New Roman"/>
          <w:sz w:val="24"/>
          <w:szCs w:val="24"/>
          <w:lang w:eastAsia="ru-RU"/>
        </w:rPr>
        <w:tab/>
        <w:t>Понятие и виды монополистической деятельности на товарном рынке. Недобросовестная конкуренция на товарном рынке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36.</w:t>
      </w:r>
      <w:r w:rsidRPr="00FF7320">
        <w:rPr>
          <w:rFonts w:ascii="Times New Roman" w:eastAsia="Times New Roman" w:hAnsi="Times New Roman" w:cs="Times New Roman"/>
          <w:sz w:val="24"/>
          <w:szCs w:val="24"/>
          <w:lang w:eastAsia="ru-RU"/>
        </w:rPr>
        <w:tab/>
        <w:t>Правовые средства антимонопольного регулирования. Ответственность за нарушения антимонопольного законодательства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37.</w:t>
      </w:r>
      <w:r w:rsidRPr="00FF7320">
        <w:rPr>
          <w:rFonts w:ascii="Times New Roman" w:eastAsia="Times New Roman" w:hAnsi="Times New Roman" w:cs="Times New Roman"/>
          <w:sz w:val="24"/>
          <w:szCs w:val="24"/>
          <w:lang w:eastAsia="ru-RU"/>
        </w:rPr>
        <w:tab/>
        <w:t>Правовое регулирование субъектов естественных монополий</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38.</w:t>
      </w:r>
      <w:r w:rsidRPr="00FF7320">
        <w:rPr>
          <w:rFonts w:ascii="Times New Roman" w:eastAsia="Times New Roman" w:hAnsi="Times New Roman" w:cs="Times New Roman"/>
          <w:sz w:val="24"/>
          <w:szCs w:val="24"/>
          <w:lang w:eastAsia="ru-RU"/>
        </w:rPr>
        <w:tab/>
        <w:t>Ценовое регулирование предпринимательской деятельности: общая характеристика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39.</w:t>
      </w:r>
      <w:r w:rsidRPr="00FF7320">
        <w:rPr>
          <w:rFonts w:ascii="Times New Roman" w:eastAsia="Times New Roman" w:hAnsi="Times New Roman" w:cs="Times New Roman"/>
          <w:sz w:val="24"/>
          <w:szCs w:val="24"/>
          <w:lang w:eastAsia="ru-RU"/>
        </w:rPr>
        <w:tab/>
        <w:t>Понятие и виды инвестиций и инвестиционной деятельности. Субъекты и объекты инвестиционной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lastRenderedPageBreak/>
        <w:t>40.</w:t>
      </w:r>
      <w:r w:rsidRPr="00FF7320">
        <w:rPr>
          <w:rFonts w:ascii="Times New Roman" w:eastAsia="Times New Roman" w:hAnsi="Times New Roman" w:cs="Times New Roman"/>
          <w:sz w:val="24"/>
          <w:szCs w:val="24"/>
          <w:lang w:eastAsia="ru-RU"/>
        </w:rPr>
        <w:tab/>
        <w:t xml:space="preserve"> Государственное регулирование инвестиционной деятельности. Государственно-частное (муниципально-частное) партнерство в сфере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41.</w:t>
      </w:r>
      <w:r w:rsidRPr="00FF7320">
        <w:rPr>
          <w:rFonts w:ascii="Times New Roman" w:eastAsia="Times New Roman" w:hAnsi="Times New Roman" w:cs="Times New Roman"/>
          <w:sz w:val="24"/>
          <w:szCs w:val="24"/>
          <w:lang w:eastAsia="ru-RU"/>
        </w:rPr>
        <w:tab/>
        <w:t>Иностранные инвестиции: понятие, правовое регулирование, виды</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42.</w:t>
      </w:r>
      <w:r w:rsidRPr="00FF7320">
        <w:rPr>
          <w:rFonts w:ascii="Times New Roman" w:eastAsia="Times New Roman" w:hAnsi="Times New Roman" w:cs="Times New Roman"/>
          <w:sz w:val="24"/>
          <w:szCs w:val="24"/>
          <w:lang w:eastAsia="ru-RU"/>
        </w:rPr>
        <w:tab/>
        <w:t>Правовой статус иностранного инвестора. Гарантии иностранным инвесторам и организациям с иностранным участием</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43.</w:t>
      </w:r>
      <w:r w:rsidRPr="00FF7320">
        <w:rPr>
          <w:rFonts w:ascii="Times New Roman" w:eastAsia="Times New Roman" w:hAnsi="Times New Roman" w:cs="Times New Roman"/>
          <w:sz w:val="24"/>
          <w:szCs w:val="24"/>
          <w:lang w:eastAsia="ru-RU"/>
        </w:rPr>
        <w:tab/>
        <w:t>Государственные и муниципальные закупки товаров, работ и услуг: понятие, законодательное регулирование. Контрактная система.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44.</w:t>
      </w:r>
      <w:r w:rsidRPr="00FF7320">
        <w:rPr>
          <w:rFonts w:ascii="Times New Roman" w:eastAsia="Times New Roman" w:hAnsi="Times New Roman" w:cs="Times New Roman"/>
          <w:sz w:val="24"/>
          <w:szCs w:val="24"/>
          <w:lang w:eastAsia="ru-RU"/>
        </w:rPr>
        <w:tab/>
        <w:t xml:space="preserve">Принципы контрактной системы в сфере закупок.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45.</w:t>
      </w:r>
      <w:r w:rsidRPr="00FF7320">
        <w:rPr>
          <w:rFonts w:ascii="Times New Roman" w:eastAsia="Times New Roman" w:hAnsi="Times New Roman" w:cs="Times New Roman"/>
          <w:sz w:val="24"/>
          <w:szCs w:val="24"/>
          <w:lang w:eastAsia="ru-RU"/>
        </w:rPr>
        <w:tab/>
        <w:t>Этапы закупок: планирование, определение поставщика (подрядчика, исполнителя); заключение и исполнение контракта. Мониторинг закупок, аудит и контроль за соблюдением законодательства о контрактной системе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46.</w:t>
      </w:r>
      <w:r w:rsidRPr="00FF7320">
        <w:rPr>
          <w:rFonts w:ascii="Times New Roman" w:eastAsia="Times New Roman" w:hAnsi="Times New Roman" w:cs="Times New Roman"/>
          <w:sz w:val="24"/>
          <w:szCs w:val="24"/>
          <w:lang w:eastAsia="ru-RU"/>
        </w:rPr>
        <w:tab/>
        <w:t>Понятие и виды ценных бумаг. Субъекты рынка ценных бумаг.</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47.</w:t>
      </w:r>
      <w:r w:rsidRPr="00FF7320">
        <w:rPr>
          <w:rFonts w:ascii="Times New Roman" w:eastAsia="Times New Roman" w:hAnsi="Times New Roman" w:cs="Times New Roman"/>
          <w:sz w:val="24"/>
          <w:szCs w:val="24"/>
          <w:lang w:eastAsia="ru-RU"/>
        </w:rPr>
        <w:tab/>
        <w:t>Эмиссия ценных бумаг: процедура, общий, специальный и особый порядок эмиссии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48.</w:t>
      </w:r>
      <w:r w:rsidRPr="00FF7320">
        <w:rPr>
          <w:rFonts w:ascii="Times New Roman" w:eastAsia="Times New Roman" w:hAnsi="Times New Roman" w:cs="Times New Roman"/>
          <w:sz w:val="24"/>
          <w:szCs w:val="24"/>
          <w:lang w:eastAsia="ru-RU"/>
        </w:rPr>
        <w:tab/>
        <w:t>Государственное регулирование рынка ценных бумаг</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49.</w:t>
      </w:r>
      <w:r w:rsidRPr="00FF7320">
        <w:rPr>
          <w:rFonts w:ascii="Times New Roman" w:eastAsia="Times New Roman" w:hAnsi="Times New Roman" w:cs="Times New Roman"/>
          <w:sz w:val="24"/>
          <w:szCs w:val="24"/>
          <w:lang w:eastAsia="ru-RU"/>
        </w:rPr>
        <w:tab/>
        <w:t xml:space="preserve">Понятие, признаки инновационной деятельности. Субъекты и объекты инновационной деятельности.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50.</w:t>
      </w:r>
      <w:r w:rsidRPr="00FF7320">
        <w:rPr>
          <w:rFonts w:ascii="Times New Roman" w:eastAsia="Times New Roman" w:hAnsi="Times New Roman" w:cs="Times New Roman"/>
          <w:sz w:val="24"/>
          <w:szCs w:val="24"/>
          <w:lang w:eastAsia="ru-RU"/>
        </w:rPr>
        <w:tab/>
        <w:t>Привлечение частного капитала в инновации. Формы государственной поддержки инноваций</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51.</w:t>
      </w:r>
      <w:r w:rsidRPr="00FF7320">
        <w:rPr>
          <w:rFonts w:ascii="Times New Roman" w:eastAsia="Times New Roman" w:hAnsi="Times New Roman" w:cs="Times New Roman"/>
          <w:sz w:val="24"/>
          <w:szCs w:val="24"/>
          <w:lang w:eastAsia="ru-RU"/>
        </w:rPr>
        <w:tab/>
        <w:t>Понятие внешнеэкономической деятельности и особенности правового регулирования внешнеэкономической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52.</w:t>
      </w:r>
      <w:r w:rsidRPr="00FF7320">
        <w:rPr>
          <w:rFonts w:ascii="Times New Roman" w:eastAsia="Times New Roman" w:hAnsi="Times New Roman" w:cs="Times New Roman"/>
          <w:sz w:val="24"/>
          <w:szCs w:val="24"/>
          <w:lang w:eastAsia="ru-RU"/>
        </w:rPr>
        <w:tab/>
        <w:t>Субъекты внешнеэкономической деятельности: виды, общая характеристика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53.</w:t>
      </w:r>
      <w:r w:rsidRPr="00FF7320">
        <w:rPr>
          <w:rFonts w:ascii="Times New Roman" w:eastAsia="Times New Roman" w:hAnsi="Times New Roman" w:cs="Times New Roman"/>
          <w:sz w:val="24"/>
          <w:szCs w:val="24"/>
          <w:lang w:eastAsia="ru-RU"/>
        </w:rPr>
        <w:tab/>
        <w:t>Публично-правовое регулирование внешнеторговой деятельности: таможенно-тарифные и нетарифные меры</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54.</w:t>
      </w:r>
      <w:r w:rsidRPr="00FF7320">
        <w:rPr>
          <w:rFonts w:ascii="Times New Roman" w:eastAsia="Times New Roman" w:hAnsi="Times New Roman" w:cs="Times New Roman"/>
          <w:sz w:val="24"/>
          <w:szCs w:val="24"/>
          <w:lang w:eastAsia="ru-RU"/>
        </w:rPr>
        <w:tab/>
        <w:t>Валютное регулирование внешнеэкономической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55.</w:t>
      </w:r>
      <w:r w:rsidRPr="00FF7320">
        <w:rPr>
          <w:rFonts w:ascii="Times New Roman" w:eastAsia="Times New Roman" w:hAnsi="Times New Roman" w:cs="Times New Roman"/>
          <w:sz w:val="24"/>
          <w:szCs w:val="24"/>
          <w:lang w:eastAsia="ru-RU"/>
        </w:rPr>
        <w:tab/>
        <w:t>Понятие реализации товара, работы, услуги. Правовые формы реализации товаров, работ</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56.</w:t>
      </w:r>
      <w:r w:rsidRPr="00FF7320">
        <w:rPr>
          <w:rFonts w:ascii="Times New Roman" w:eastAsia="Times New Roman" w:hAnsi="Times New Roman" w:cs="Times New Roman"/>
          <w:sz w:val="24"/>
          <w:szCs w:val="24"/>
          <w:lang w:eastAsia="ru-RU"/>
        </w:rPr>
        <w:tab/>
        <w:t>Виды услуг, правовые формы реализации услуг, классификация услуг. Налоговый аспект оказания услуг.</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57.</w:t>
      </w:r>
      <w:r w:rsidRPr="00FF7320">
        <w:rPr>
          <w:rFonts w:ascii="Times New Roman" w:eastAsia="Times New Roman" w:hAnsi="Times New Roman" w:cs="Times New Roman"/>
          <w:sz w:val="24"/>
          <w:szCs w:val="24"/>
          <w:lang w:eastAsia="ru-RU"/>
        </w:rPr>
        <w:tab/>
        <w:t>Правовое регулирование рекламной деятельности: общие положения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58.</w:t>
      </w:r>
      <w:r w:rsidRPr="00FF7320">
        <w:rPr>
          <w:rFonts w:ascii="Times New Roman" w:eastAsia="Times New Roman" w:hAnsi="Times New Roman" w:cs="Times New Roman"/>
          <w:sz w:val="24"/>
          <w:szCs w:val="24"/>
          <w:lang w:eastAsia="ru-RU"/>
        </w:rPr>
        <w:tab/>
        <w:t>Понятие и виды рекламы. Субъекты рекламной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59.</w:t>
      </w:r>
      <w:r w:rsidRPr="00FF7320">
        <w:rPr>
          <w:rFonts w:ascii="Times New Roman" w:eastAsia="Times New Roman" w:hAnsi="Times New Roman" w:cs="Times New Roman"/>
          <w:sz w:val="24"/>
          <w:szCs w:val="24"/>
          <w:lang w:eastAsia="ru-RU"/>
        </w:rPr>
        <w:tab/>
        <w:t>Общие и специальные требования, предъявляемые к рекламе. Ответственность за ненадлежащую рекламу.</w:t>
      </w:r>
    </w:p>
    <w:p w:rsidR="001670BD"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60.</w:t>
      </w:r>
      <w:r w:rsidRPr="00FF7320">
        <w:rPr>
          <w:rFonts w:ascii="Times New Roman" w:eastAsia="Times New Roman" w:hAnsi="Times New Roman" w:cs="Times New Roman"/>
          <w:sz w:val="24"/>
          <w:szCs w:val="24"/>
          <w:lang w:eastAsia="ru-RU"/>
        </w:rPr>
        <w:tab/>
        <w:t>Формы и способы защиты прав предпринимателей</w:t>
      </w:r>
    </w:p>
    <w:p w:rsidR="00FF7320" w:rsidRPr="00CA00DF" w:rsidRDefault="00FF7320" w:rsidP="00C377FD">
      <w:pPr>
        <w:spacing w:after="0" w:line="240" w:lineRule="auto"/>
        <w:ind w:firstLine="709"/>
        <w:jc w:val="both"/>
        <w:rPr>
          <w:rFonts w:ascii="Times New Roman" w:eastAsia="Times New Roman" w:hAnsi="Times New Roman" w:cs="Times New Roman"/>
          <w:sz w:val="24"/>
          <w:szCs w:val="24"/>
          <w:lang w:eastAsia="ru-RU"/>
        </w:rPr>
      </w:pPr>
    </w:p>
    <w:p w:rsidR="001670BD" w:rsidRDefault="001670BD"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D0142B" w:rsidRDefault="00D0142B" w:rsidP="00853F06">
      <w:pPr>
        <w:spacing w:after="0" w:line="240" w:lineRule="auto"/>
        <w:ind w:firstLine="709"/>
        <w:jc w:val="both"/>
        <w:rPr>
          <w:rFonts w:ascii="Times New Roman" w:hAnsi="Times New Roman" w:cs="Times New Roman"/>
          <w:sz w:val="24"/>
          <w:szCs w:val="24"/>
        </w:rPr>
      </w:pPr>
    </w:p>
    <w:p w:rsidR="00D0142B" w:rsidRDefault="00D0142B" w:rsidP="00853F06">
      <w:pPr>
        <w:spacing w:after="0" w:line="240" w:lineRule="auto"/>
        <w:ind w:firstLine="709"/>
        <w:jc w:val="both"/>
        <w:rPr>
          <w:rFonts w:ascii="Times New Roman" w:hAnsi="Times New Roman" w:cs="Times New Roman"/>
          <w:sz w:val="24"/>
          <w:szCs w:val="24"/>
        </w:rPr>
      </w:pPr>
    </w:p>
    <w:p w:rsidR="00D0142B" w:rsidRDefault="00D0142B" w:rsidP="00853F06">
      <w:pPr>
        <w:spacing w:after="0" w:line="240" w:lineRule="auto"/>
        <w:ind w:firstLine="709"/>
        <w:jc w:val="both"/>
        <w:rPr>
          <w:rFonts w:ascii="Times New Roman" w:hAnsi="Times New Roman" w:cs="Times New Roman"/>
          <w:sz w:val="24"/>
          <w:szCs w:val="24"/>
        </w:rPr>
      </w:pPr>
    </w:p>
    <w:p w:rsidR="00D0142B" w:rsidRDefault="00D0142B" w:rsidP="00853F06">
      <w:pPr>
        <w:spacing w:after="0" w:line="240" w:lineRule="auto"/>
        <w:ind w:firstLine="709"/>
        <w:jc w:val="both"/>
        <w:rPr>
          <w:rFonts w:ascii="Times New Roman" w:hAnsi="Times New Roman" w:cs="Times New Roman"/>
          <w:sz w:val="24"/>
          <w:szCs w:val="24"/>
        </w:rPr>
      </w:pPr>
    </w:p>
    <w:p w:rsidR="00D0142B" w:rsidRDefault="00D0142B" w:rsidP="00853F06">
      <w:pPr>
        <w:spacing w:after="0" w:line="240" w:lineRule="auto"/>
        <w:ind w:firstLine="709"/>
        <w:jc w:val="both"/>
        <w:rPr>
          <w:rFonts w:ascii="Times New Roman" w:hAnsi="Times New Roman" w:cs="Times New Roman"/>
          <w:sz w:val="24"/>
          <w:szCs w:val="24"/>
        </w:rPr>
      </w:pPr>
    </w:p>
    <w:p w:rsidR="00D0142B" w:rsidRDefault="00D0142B" w:rsidP="00853F06">
      <w:pPr>
        <w:spacing w:after="0" w:line="240" w:lineRule="auto"/>
        <w:ind w:firstLine="709"/>
        <w:jc w:val="both"/>
        <w:rPr>
          <w:rFonts w:ascii="Times New Roman" w:hAnsi="Times New Roman" w:cs="Times New Roman"/>
          <w:sz w:val="24"/>
          <w:szCs w:val="24"/>
        </w:rPr>
      </w:pPr>
    </w:p>
    <w:p w:rsidR="00D0142B" w:rsidRDefault="00D0142B" w:rsidP="00853F06">
      <w:pPr>
        <w:spacing w:after="0" w:line="240" w:lineRule="auto"/>
        <w:ind w:firstLine="709"/>
        <w:jc w:val="both"/>
        <w:rPr>
          <w:rFonts w:ascii="Times New Roman" w:hAnsi="Times New Roman" w:cs="Times New Roman"/>
          <w:sz w:val="24"/>
          <w:szCs w:val="24"/>
        </w:rPr>
      </w:pPr>
    </w:p>
    <w:p w:rsidR="00D0142B" w:rsidRDefault="00D0142B" w:rsidP="00853F06">
      <w:pPr>
        <w:spacing w:after="0" w:line="240" w:lineRule="auto"/>
        <w:ind w:firstLine="709"/>
        <w:jc w:val="both"/>
        <w:rPr>
          <w:rFonts w:ascii="Times New Roman" w:hAnsi="Times New Roman" w:cs="Times New Roman"/>
          <w:sz w:val="24"/>
          <w:szCs w:val="24"/>
        </w:rPr>
      </w:pPr>
    </w:p>
    <w:p w:rsidR="00D0142B" w:rsidRDefault="00D0142B" w:rsidP="00853F06">
      <w:pPr>
        <w:spacing w:after="0" w:line="240" w:lineRule="auto"/>
        <w:ind w:firstLine="709"/>
        <w:jc w:val="both"/>
        <w:rPr>
          <w:rFonts w:ascii="Times New Roman" w:hAnsi="Times New Roman" w:cs="Times New Roman"/>
          <w:sz w:val="24"/>
          <w:szCs w:val="24"/>
        </w:rPr>
      </w:pPr>
    </w:p>
    <w:p w:rsidR="00D0142B" w:rsidRDefault="00D0142B" w:rsidP="00853F06">
      <w:pPr>
        <w:spacing w:after="0" w:line="240" w:lineRule="auto"/>
        <w:ind w:firstLine="709"/>
        <w:jc w:val="both"/>
        <w:rPr>
          <w:rFonts w:ascii="Times New Roman" w:hAnsi="Times New Roman" w:cs="Times New Roman"/>
          <w:sz w:val="24"/>
          <w:szCs w:val="24"/>
        </w:rPr>
      </w:pPr>
    </w:p>
    <w:p w:rsidR="00D0142B" w:rsidRDefault="00D0142B"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7300BB" w:rsidRPr="00CA00DF" w:rsidRDefault="007300BB" w:rsidP="007300B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lastRenderedPageBreak/>
        <w:t>5 Критерии оценки знаний студентов</w:t>
      </w:r>
    </w:p>
    <w:p w:rsidR="00C377FD" w:rsidRPr="00CA00DF" w:rsidRDefault="00C377FD" w:rsidP="00C377FD">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2161"/>
        <w:gridCol w:w="1997"/>
        <w:gridCol w:w="1804"/>
        <w:gridCol w:w="1997"/>
        <w:gridCol w:w="1611"/>
      </w:tblGrid>
      <w:tr w:rsidR="00C377FD" w:rsidRPr="00CA00DF" w:rsidTr="00195128">
        <w:tc>
          <w:tcPr>
            <w:tcW w:w="1363" w:type="dxa"/>
            <w:vAlign w:val="center"/>
          </w:tcPr>
          <w:p w:rsidR="00C377FD" w:rsidRPr="00CA00DF" w:rsidRDefault="00C377FD" w:rsidP="00195128">
            <w:pPr>
              <w:widowControl w:val="0"/>
              <w:autoSpaceDE w:val="0"/>
              <w:autoSpaceDN w:val="0"/>
              <w:adjustRightInd w:val="0"/>
              <w:jc w:val="center"/>
              <w:rPr>
                <w:rFonts w:eastAsia="Calibri"/>
                <w:b/>
                <w:spacing w:val="-1"/>
                <w:sz w:val="24"/>
                <w:szCs w:val="24"/>
                <w:lang w:eastAsia="en-US"/>
              </w:rPr>
            </w:pPr>
            <w:r w:rsidRPr="00CA00DF">
              <w:rPr>
                <w:rFonts w:eastAsia="Calibri"/>
                <w:b/>
                <w:sz w:val="24"/>
                <w:szCs w:val="24"/>
                <w:lang w:eastAsia="en-US"/>
              </w:rPr>
              <w:t>Оценочные средства</w:t>
            </w:r>
          </w:p>
        </w:tc>
        <w:tc>
          <w:tcPr>
            <w:tcW w:w="2192" w:type="dxa"/>
          </w:tcPr>
          <w:p w:rsidR="00C377FD" w:rsidRPr="00CA00DF" w:rsidRDefault="00C377FD" w:rsidP="00195128">
            <w:pPr>
              <w:widowControl w:val="0"/>
              <w:autoSpaceDE w:val="0"/>
              <w:autoSpaceDN w:val="0"/>
              <w:adjustRightInd w:val="0"/>
              <w:jc w:val="center"/>
              <w:rPr>
                <w:rFonts w:eastAsia="Calibri"/>
                <w:b/>
                <w:spacing w:val="-1"/>
                <w:sz w:val="24"/>
                <w:szCs w:val="24"/>
                <w:lang w:eastAsia="en-US"/>
              </w:rPr>
            </w:pPr>
            <w:r w:rsidRPr="00CA00DF">
              <w:rPr>
                <w:rFonts w:eastAsia="Calibri"/>
                <w:b/>
                <w:spacing w:val="-1"/>
                <w:sz w:val="24"/>
                <w:szCs w:val="24"/>
                <w:lang w:eastAsia="en-US"/>
              </w:rPr>
              <w:t>Критерий</w:t>
            </w:r>
            <w:r w:rsidRPr="00CA00DF">
              <w:rPr>
                <w:rFonts w:eastAsia="Calibri"/>
                <w:b/>
                <w:spacing w:val="-1"/>
                <w:sz w:val="24"/>
                <w:szCs w:val="24"/>
                <w:lang w:val="en-US" w:eastAsia="en-US"/>
              </w:rPr>
              <w:t xml:space="preserve"> </w:t>
            </w:r>
            <w:r w:rsidRPr="00CA00DF">
              <w:rPr>
                <w:rFonts w:eastAsia="Calibri"/>
                <w:b/>
                <w:spacing w:val="-1"/>
                <w:sz w:val="24"/>
                <w:szCs w:val="24"/>
                <w:lang w:eastAsia="en-US"/>
              </w:rPr>
              <w:t>для</w:t>
            </w:r>
            <w:r w:rsidRPr="00CA00DF">
              <w:rPr>
                <w:rFonts w:eastAsia="Calibri"/>
                <w:b/>
                <w:spacing w:val="-1"/>
                <w:sz w:val="24"/>
                <w:szCs w:val="24"/>
                <w:lang w:val="en-US" w:eastAsia="en-US"/>
              </w:rPr>
              <w:t xml:space="preserve"> </w:t>
            </w:r>
            <w:r w:rsidRPr="00CA00DF">
              <w:rPr>
                <w:rFonts w:eastAsia="Calibri"/>
                <w:b/>
                <w:spacing w:val="-1"/>
                <w:sz w:val="24"/>
                <w:szCs w:val="24"/>
                <w:lang w:eastAsia="en-US"/>
              </w:rPr>
              <w:t>оценки</w:t>
            </w:r>
            <w:r w:rsidRPr="00CA00DF">
              <w:rPr>
                <w:rFonts w:eastAsia="Calibri"/>
                <w:b/>
                <w:spacing w:val="-1"/>
                <w:sz w:val="24"/>
                <w:szCs w:val="24"/>
                <w:lang w:val="en-US" w:eastAsia="en-US"/>
              </w:rPr>
              <w:t xml:space="preserve"> </w:t>
            </w:r>
            <w:r w:rsidRPr="00CA00DF">
              <w:rPr>
                <w:rFonts w:eastAsia="Calibri"/>
                <w:b/>
                <w:spacing w:val="-1"/>
                <w:sz w:val="24"/>
                <w:szCs w:val="24"/>
                <w:lang w:eastAsia="en-US"/>
              </w:rPr>
              <w:t>«5»</w:t>
            </w:r>
          </w:p>
        </w:tc>
        <w:tc>
          <w:tcPr>
            <w:tcW w:w="1977" w:type="dxa"/>
          </w:tcPr>
          <w:p w:rsidR="00C377FD" w:rsidRPr="00CA00DF" w:rsidRDefault="00C377FD" w:rsidP="00195128">
            <w:pPr>
              <w:widowControl w:val="0"/>
              <w:autoSpaceDE w:val="0"/>
              <w:autoSpaceDN w:val="0"/>
              <w:adjustRightInd w:val="0"/>
              <w:jc w:val="center"/>
              <w:rPr>
                <w:rFonts w:eastAsia="Calibri"/>
                <w:b/>
                <w:spacing w:val="-1"/>
                <w:sz w:val="24"/>
                <w:szCs w:val="24"/>
                <w:lang w:eastAsia="en-US"/>
              </w:rPr>
            </w:pPr>
            <w:r w:rsidRPr="00CA00DF">
              <w:rPr>
                <w:rFonts w:eastAsia="Calibri"/>
                <w:b/>
                <w:spacing w:val="-1"/>
                <w:sz w:val="24"/>
                <w:szCs w:val="24"/>
                <w:lang w:eastAsia="en-US"/>
              </w:rPr>
              <w:t>Критерий</w:t>
            </w:r>
            <w:r w:rsidRPr="00CA00DF">
              <w:rPr>
                <w:rFonts w:eastAsia="Calibri"/>
                <w:b/>
                <w:spacing w:val="-1"/>
                <w:sz w:val="24"/>
                <w:szCs w:val="24"/>
                <w:lang w:val="en-US" w:eastAsia="en-US"/>
              </w:rPr>
              <w:t xml:space="preserve"> </w:t>
            </w:r>
            <w:r w:rsidRPr="00CA00DF">
              <w:rPr>
                <w:rFonts w:eastAsia="Calibri"/>
                <w:b/>
                <w:spacing w:val="-1"/>
                <w:sz w:val="24"/>
                <w:szCs w:val="24"/>
                <w:lang w:eastAsia="en-US"/>
              </w:rPr>
              <w:t>для</w:t>
            </w:r>
            <w:r w:rsidRPr="00CA00DF">
              <w:rPr>
                <w:rFonts w:eastAsia="Calibri"/>
                <w:b/>
                <w:spacing w:val="-1"/>
                <w:sz w:val="24"/>
                <w:szCs w:val="24"/>
                <w:lang w:val="en-US" w:eastAsia="en-US"/>
              </w:rPr>
              <w:t xml:space="preserve"> </w:t>
            </w:r>
            <w:r w:rsidRPr="00CA00DF">
              <w:rPr>
                <w:rFonts w:eastAsia="Calibri"/>
                <w:b/>
                <w:spacing w:val="-1"/>
                <w:sz w:val="24"/>
                <w:szCs w:val="24"/>
                <w:lang w:eastAsia="en-US"/>
              </w:rPr>
              <w:t>оценки «4»</w:t>
            </w:r>
          </w:p>
        </w:tc>
        <w:tc>
          <w:tcPr>
            <w:tcW w:w="2192" w:type="dxa"/>
          </w:tcPr>
          <w:p w:rsidR="00C377FD" w:rsidRPr="00CA00DF" w:rsidRDefault="00C377FD" w:rsidP="00195128">
            <w:pPr>
              <w:widowControl w:val="0"/>
              <w:autoSpaceDE w:val="0"/>
              <w:autoSpaceDN w:val="0"/>
              <w:adjustRightInd w:val="0"/>
              <w:jc w:val="center"/>
              <w:rPr>
                <w:rFonts w:eastAsia="Calibri"/>
                <w:b/>
                <w:spacing w:val="-1"/>
                <w:sz w:val="24"/>
                <w:szCs w:val="24"/>
                <w:lang w:eastAsia="en-US"/>
              </w:rPr>
            </w:pPr>
            <w:r w:rsidRPr="00CA00DF">
              <w:rPr>
                <w:rFonts w:eastAsia="Calibri"/>
                <w:b/>
                <w:spacing w:val="-1"/>
                <w:sz w:val="24"/>
                <w:szCs w:val="24"/>
                <w:lang w:eastAsia="en-US"/>
              </w:rPr>
              <w:t>Критерий</w:t>
            </w:r>
            <w:r w:rsidRPr="00CA00DF">
              <w:rPr>
                <w:rFonts w:eastAsia="Calibri"/>
                <w:b/>
                <w:spacing w:val="-1"/>
                <w:sz w:val="24"/>
                <w:szCs w:val="24"/>
                <w:lang w:val="en-US" w:eastAsia="en-US"/>
              </w:rPr>
              <w:t xml:space="preserve"> </w:t>
            </w:r>
            <w:r w:rsidRPr="00CA00DF">
              <w:rPr>
                <w:rFonts w:eastAsia="Calibri"/>
                <w:b/>
                <w:spacing w:val="-1"/>
                <w:sz w:val="24"/>
                <w:szCs w:val="24"/>
                <w:lang w:eastAsia="en-US"/>
              </w:rPr>
              <w:t>для</w:t>
            </w:r>
            <w:r w:rsidRPr="00CA00DF">
              <w:rPr>
                <w:rFonts w:eastAsia="Calibri"/>
                <w:b/>
                <w:spacing w:val="-1"/>
                <w:sz w:val="24"/>
                <w:szCs w:val="24"/>
                <w:lang w:val="en-US" w:eastAsia="en-US"/>
              </w:rPr>
              <w:t xml:space="preserve"> </w:t>
            </w:r>
            <w:r w:rsidRPr="00CA00DF">
              <w:rPr>
                <w:rFonts w:eastAsia="Calibri"/>
                <w:b/>
                <w:spacing w:val="-1"/>
                <w:sz w:val="24"/>
                <w:szCs w:val="24"/>
                <w:lang w:eastAsia="en-US"/>
              </w:rPr>
              <w:t>оценки «3»</w:t>
            </w:r>
          </w:p>
        </w:tc>
        <w:tc>
          <w:tcPr>
            <w:tcW w:w="1846" w:type="dxa"/>
          </w:tcPr>
          <w:p w:rsidR="00C377FD" w:rsidRPr="00CA00DF" w:rsidRDefault="00C377FD" w:rsidP="00195128">
            <w:pPr>
              <w:widowControl w:val="0"/>
              <w:autoSpaceDE w:val="0"/>
              <w:autoSpaceDN w:val="0"/>
              <w:adjustRightInd w:val="0"/>
              <w:jc w:val="center"/>
              <w:rPr>
                <w:rFonts w:eastAsia="Calibri"/>
                <w:b/>
                <w:spacing w:val="-1"/>
                <w:sz w:val="24"/>
                <w:szCs w:val="24"/>
                <w:lang w:val="en-US" w:eastAsia="en-US"/>
              </w:rPr>
            </w:pPr>
            <w:r w:rsidRPr="00CA00DF">
              <w:rPr>
                <w:rFonts w:eastAsia="Calibri"/>
                <w:b/>
                <w:spacing w:val="-1"/>
                <w:sz w:val="24"/>
                <w:szCs w:val="24"/>
                <w:lang w:eastAsia="en-US"/>
              </w:rPr>
              <w:t>Критерий</w:t>
            </w:r>
            <w:r w:rsidRPr="00CA00DF">
              <w:rPr>
                <w:rFonts w:eastAsia="Calibri"/>
                <w:b/>
                <w:spacing w:val="-1"/>
                <w:sz w:val="24"/>
                <w:szCs w:val="24"/>
                <w:lang w:val="en-US" w:eastAsia="en-US"/>
              </w:rPr>
              <w:t xml:space="preserve"> </w:t>
            </w:r>
            <w:r w:rsidRPr="00CA00DF">
              <w:rPr>
                <w:rFonts w:eastAsia="Calibri"/>
                <w:b/>
                <w:spacing w:val="-1"/>
                <w:sz w:val="24"/>
                <w:szCs w:val="24"/>
                <w:lang w:eastAsia="en-US"/>
              </w:rPr>
              <w:t>для</w:t>
            </w:r>
            <w:r w:rsidRPr="00CA00DF">
              <w:rPr>
                <w:rFonts w:eastAsia="Calibri"/>
                <w:b/>
                <w:spacing w:val="-1"/>
                <w:sz w:val="24"/>
                <w:szCs w:val="24"/>
                <w:lang w:val="en-US" w:eastAsia="en-US"/>
              </w:rPr>
              <w:t xml:space="preserve"> </w:t>
            </w:r>
            <w:r w:rsidRPr="00CA00DF">
              <w:rPr>
                <w:rFonts w:eastAsia="Calibri"/>
                <w:b/>
                <w:spacing w:val="-1"/>
                <w:sz w:val="24"/>
                <w:szCs w:val="24"/>
                <w:lang w:eastAsia="en-US"/>
              </w:rPr>
              <w:t>оценки «2»</w:t>
            </w:r>
          </w:p>
        </w:tc>
      </w:tr>
      <w:tr w:rsidR="00C377FD" w:rsidRPr="00CA00DF" w:rsidTr="00195128">
        <w:tc>
          <w:tcPr>
            <w:tcW w:w="1363" w:type="dxa"/>
          </w:tcPr>
          <w:p w:rsidR="00C377FD" w:rsidRPr="00CA00DF" w:rsidRDefault="00C377FD" w:rsidP="00195128">
            <w:pPr>
              <w:widowControl w:val="0"/>
              <w:autoSpaceDE w:val="0"/>
              <w:autoSpaceDN w:val="0"/>
              <w:adjustRightInd w:val="0"/>
              <w:rPr>
                <w:rFonts w:eastAsia="Calibri"/>
                <w:sz w:val="24"/>
                <w:szCs w:val="24"/>
                <w:lang w:eastAsia="en-US"/>
              </w:rPr>
            </w:pPr>
            <w:r w:rsidRPr="00CA00DF">
              <w:rPr>
                <w:rFonts w:eastAsia="Calibri"/>
                <w:sz w:val="24"/>
                <w:szCs w:val="24"/>
                <w:lang w:eastAsia="en-US"/>
              </w:rPr>
              <w:t>Задания блока А.0</w:t>
            </w:r>
          </w:p>
        </w:tc>
        <w:tc>
          <w:tcPr>
            <w:tcW w:w="2192" w:type="dxa"/>
          </w:tcPr>
          <w:p w:rsidR="00C377FD" w:rsidRPr="00CA00DF" w:rsidRDefault="00C377FD" w:rsidP="00195128">
            <w:pPr>
              <w:widowControl w:val="0"/>
              <w:autoSpaceDE w:val="0"/>
              <w:autoSpaceDN w:val="0"/>
              <w:adjustRightInd w:val="0"/>
              <w:rPr>
                <w:rFonts w:eastAsia="Calibri"/>
                <w:spacing w:val="-1"/>
                <w:sz w:val="24"/>
                <w:szCs w:val="24"/>
                <w:lang w:eastAsia="en-US"/>
              </w:rPr>
            </w:pPr>
            <w:r w:rsidRPr="00CA00DF">
              <w:rPr>
                <w:rFonts w:eastAsia="Calibri"/>
                <w:spacing w:val="-1"/>
                <w:sz w:val="24"/>
                <w:szCs w:val="24"/>
                <w:lang w:eastAsia="en-US"/>
              </w:rPr>
              <w:t>Процент правильных ответов составляет 86% и более</w:t>
            </w:r>
          </w:p>
        </w:tc>
        <w:tc>
          <w:tcPr>
            <w:tcW w:w="1977" w:type="dxa"/>
          </w:tcPr>
          <w:p w:rsidR="00C377FD" w:rsidRPr="00CA00DF" w:rsidRDefault="00C377FD" w:rsidP="00195128">
            <w:pPr>
              <w:widowControl w:val="0"/>
              <w:autoSpaceDE w:val="0"/>
              <w:autoSpaceDN w:val="0"/>
              <w:adjustRightInd w:val="0"/>
              <w:rPr>
                <w:rFonts w:eastAsia="Calibri"/>
                <w:spacing w:val="-1"/>
                <w:sz w:val="24"/>
                <w:szCs w:val="24"/>
                <w:lang w:eastAsia="en-US"/>
              </w:rPr>
            </w:pPr>
            <w:r w:rsidRPr="00CA00DF">
              <w:rPr>
                <w:rFonts w:eastAsia="Calibri"/>
                <w:spacing w:val="-1"/>
                <w:sz w:val="24"/>
                <w:szCs w:val="24"/>
                <w:lang w:eastAsia="en-US"/>
              </w:rPr>
              <w:t xml:space="preserve">Процент правильных ответов составляет от 71% до 85% </w:t>
            </w:r>
          </w:p>
        </w:tc>
        <w:tc>
          <w:tcPr>
            <w:tcW w:w="2192" w:type="dxa"/>
          </w:tcPr>
          <w:p w:rsidR="00C377FD" w:rsidRPr="00CA00DF" w:rsidRDefault="00C377FD" w:rsidP="00195128">
            <w:pPr>
              <w:widowControl w:val="0"/>
              <w:autoSpaceDE w:val="0"/>
              <w:autoSpaceDN w:val="0"/>
              <w:adjustRightInd w:val="0"/>
              <w:rPr>
                <w:rFonts w:eastAsia="Calibri"/>
                <w:spacing w:val="-1"/>
                <w:sz w:val="24"/>
                <w:szCs w:val="24"/>
                <w:lang w:eastAsia="en-US"/>
              </w:rPr>
            </w:pPr>
            <w:r w:rsidRPr="00CA00DF">
              <w:rPr>
                <w:rFonts w:eastAsia="Calibri"/>
                <w:spacing w:val="-1"/>
                <w:sz w:val="24"/>
                <w:szCs w:val="24"/>
                <w:lang w:eastAsia="en-US"/>
              </w:rPr>
              <w:t>Процент правильных ответов составляет от 55% до 70%</w:t>
            </w:r>
          </w:p>
        </w:tc>
        <w:tc>
          <w:tcPr>
            <w:tcW w:w="1846" w:type="dxa"/>
          </w:tcPr>
          <w:p w:rsidR="00C377FD" w:rsidRPr="00CA00DF" w:rsidRDefault="00C377FD" w:rsidP="00195128">
            <w:pPr>
              <w:widowControl w:val="0"/>
              <w:autoSpaceDE w:val="0"/>
              <w:autoSpaceDN w:val="0"/>
              <w:adjustRightInd w:val="0"/>
              <w:rPr>
                <w:rFonts w:eastAsia="Calibri"/>
                <w:spacing w:val="-1"/>
                <w:sz w:val="24"/>
                <w:szCs w:val="24"/>
                <w:lang w:eastAsia="en-US"/>
              </w:rPr>
            </w:pPr>
            <w:r w:rsidRPr="00CA00DF">
              <w:rPr>
                <w:rFonts w:eastAsia="Calibri"/>
                <w:spacing w:val="-1"/>
                <w:sz w:val="24"/>
                <w:szCs w:val="24"/>
                <w:lang w:eastAsia="en-US"/>
              </w:rPr>
              <w:t>Процент правильных ответов составляет менее 55%</w:t>
            </w:r>
          </w:p>
        </w:tc>
      </w:tr>
      <w:tr w:rsidR="00C377FD" w:rsidRPr="00CA00DF" w:rsidTr="00195128">
        <w:tc>
          <w:tcPr>
            <w:tcW w:w="1363" w:type="dxa"/>
          </w:tcPr>
          <w:p w:rsidR="00C377FD" w:rsidRPr="00CA00DF" w:rsidRDefault="00C377FD" w:rsidP="00195128">
            <w:pPr>
              <w:rPr>
                <w:rFonts w:eastAsia="Calibri"/>
                <w:sz w:val="24"/>
                <w:szCs w:val="24"/>
                <w:lang w:eastAsia="en-US"/>
              </w:rPr>
            </w:pPr>
            <w:r w:rsidRPr="00CA00DF">
              <w:rPr>
                <w:rFonts w:eastAsia="Calibri"/>
                <w:sz w:val="24"/>
                <w:szCs w:val="24"/>
                <w:lang w:eastAsia="en-US"/>
              </w:rPr>
              <w:t>Задания блока А.1</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 xml:space="preserve">продемонстрировано глубокое знание по теме практического занятия (семинара), полно излагает </w:t>
            </w:r>
            <w:proofErr w:type="gramStart"/>
            <w:r w:rsidRPr="00CA00DF">
              <w:rPr>
                <w:rFonts w:eastAsia="Calibri"/>
                <w:sz w:val="24"/>
                <w:szCs w:val="24"/>
                <w:lang w:eastAsia="en-US"/>
              </w:rPr>
              <w:t>материал,  продемонстрировано</w:t>
            </w:r>
            <w:proofErr w:type="gramEnd"/>
            <w:r w:rsidRPr="00CA00DF">
              <w:rPr>
                <w:rFonts w:eastAsia="Calibri"/>
                <w:sz w:val="24"/>
                <w:szCs w:val="24"/>
                <w:lang w:eastAsia="en-US"/>
              </w:rPr>
              <w:t xml:space="preserve"> отличное владение юридической терминологией, справляется с ответом на дополнительные уточняющие вопросы</w:t>
            </w:r>
          </w:p>
        </w:tc>
        <w:tc>
          <w:tcPr>
            <w:tcW w:w="1977" w:type="dxa"/>
          </w:tcPr>
          <w:p w:rsidR="00C377FD" w:rsidRPr="00CA00DF" w:rsidRDefault="00C377FD" w:rsidP="00195128">
            <w:pPr>
              <w:rPr>
                <w:rFonts w:eastAsia="Calibri"/>
                <w:sz w:val="24"/>
                <w:szCs w:val="24"/>
                <w:lang w:eastAsia="en-US"/>
              </w:rPr>
            </w:pPr>
            <w:r w:rsidRPr="00CA00DF">
              <w:rPr>
                <w:rFonts w:eastAsia="Calibri"/>
                <w:sz w:val="24"/>
                <w:szCs w:val="24"/>
                <w:lang w:eastAsia="en-US"/>
              </w:rPr>
              <w:t>формулирует полный правильный ответ</w:t>
            </w:r>
          </w:p>
          <w:p w:rsidR="00C377FD" w:rsidRPr="00CA00DF" w:rsidRDefault="00C377FD" w:rsidP="00195128">
            <w:pPr>
              <w:rPr>
                <w:rFonts w:eastAsia="Calibri"/>
                <w:sz w:val="24"/>
                <w:szCs w:val="24"/>
                <w:lang w:eastAsia="en-US"/>
              </w:rPr>
            </w:pPr>
            <w:r w:rsidRPr="00CA00DF">
              <w:rPr>
                <w:rFonts w:eastAsia="Calibri"/>
                <w:sz w:val="24"/>
                <w:szCs w:val="24"/>
                <w:lang w:eastAsia="en-US"/>
              </w:rPr>
              <w:t>на вопросы практического занятия (семинара), но допускает при ответе</w:t>
            </w:r>
          </w:p>
          <w:p w:rsidR="00C377FD" w:rsidRPr="00CA00DF" w:rsidRDefault="00C377FD" w:rsidP="00195128">
            <w:pPr>
              <w:rPr>
                <w:rFonts w:eastAsia="Calibri"/>
                <w:sz w:val="24"/>
                <w:szCs w:val="24"/>
                <w:lang w:eastAsia="en-US"/>
              </w:rPr>
            </w:pPr>
            <w:r w:rsidRPr="00CA00DF">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 xml:space="preserve">продемонстрировано знание только основного (базового) материала по теме практического </w:t>
            </w:r>
            <w:proofErr w:type="gramStart"/>
            <w:r w:rsidRPr="00CA00DF">
              <w:rPr>
                <w:rFonts w:eastAsia="Calibri"/>
                <w:sz w:val="24"/>
                <w:szCs w:val="24"/>
                <w:lang w:eastAsia="en-US"/>
              </w:rPr>
              <w:t>занятия,  допускает</w:t>
            </w:r>
            <w:proofErr w:type="gramEnd"/>
            <w:r w:rsidRPr="00CA00DF">
              <w:rPr>
                <w:rFonts w:eastAsia="Calibri"/>
                <w:sz w:val="24"/>
                <w:szCs w:val="24"/>
                <w:lang w:eastAsia="en-US"/>
              </w:rPr>
              <w:t xml:space="preserve"> ошибки и неточности при ответе на дополнительные вопросы, слабо аргументирует собственную позицию</w:t>
            </w:r>
          </w:p>
          <w:p w:rsidR="00C377FD" w:rsidRPr="00CA00DF" w:rsidRDefault="00C377FD" w:rsidP="00195128">
            <w:pPr>
              <w:rPr>
                <w:rFonts w:eastAsia="Calibri"/>
                <w:sz w:val="24"/>
                <w:szCs w:val="24"/>
                <w:lang w:eastAsia="en-US"/>
              </w:rPr>
            </w:pPr>
          </w:p>
        </w:tc>
        <w:tc>
          <w:tcPr>
            <w:tcW w:w="1846" w:type="dxa"/>
          </w:tcPr>
          <w:p w:rsidR="00C377FD" w:rsidRPr="00CA00DF" w:rsidRDefault="00C377FD" w:rsidP="00195128">
            <w:pPr>
              <w:rPr>
                <w:rFonts w:eastAsia="Calibri"/>
                <w:sz w:val="24"/>
                <w:szCs w:val="24"/>
                <w:lang w:eastAsia="en-US"/>
              </w:rPr>
            </w:pPr>
            <w:r w:rsidRPr="00CA00DF">
              <w:rPr>
                <w:rFonts w:eastAsia="Calibri"/>
                <w:sz w:val="24"/>
                <w:szCs w:val="24"/>
                <w:lang w:eastAsia="en-US"/>
              </w:rPr>
              <w:t>не способен сформулировать ответ по</w:t>
            </w:r>
          </w:p>
          <w:p w:rsidR="00C377FD" w:rsidRPr="00CA00DF" w:rsidRDefault="00C377FD" w:rsidP="00195128">
            <w:pPr>
              <w:rPr>
                <w:rFonts w:eastAsia="Calibri"/>
                <w:sz w:val="24"/>
                <w:szCs w:val="24"/>
                <w:lang w:eastAsia="en-US"/>
              </w:rPr>
            </w:pPr>
            <w:r w:rsidRPr="00CA00D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C377FD" w:rsidRPr="00CA00DF" w:rsidRDefault="00C377FD" w:rsidP="00195128">
            <w:pPr>
              <w:rPr>
                <w:rFonts w:eastAsia="Calibri"/>
                <w:sz w:val="24"/>
                <w:szCs w:val="24"/>
                <w:lang w:eastAsia="en-US"/>
              </w:rPr>
            </w:pPr>
            <w:r w:rsidRPr="00CA00DF">
              <w:rPr>
                <w:rFonts w:eastAsia="Calibri"/>
                <w:sz w:val="24"/>
                <w:szCs w:val="24"/>
                <w:lang w:eastAsia="en-US"/>
              </w:rPr>
              <w:t>вопросы практического занятия (семинара)</w:t>
            </w:r>
          </w:p>
        </w:tc>
      </w:tr>
      <w:tr w:rsidR="00C377FD" w:rsidRPr="00CA00DF" w:rsidTr="00195128">
        <w:tc>
          <w:tcPr>
            <w:tcW w:w="1363" w:type="dxa"/>
          </w:tcPr>
          <w:p w:rsidR="00C377FD" w:rsidRPr="00CA00DF" w:rsidRDefault="00C377FD" w:rsidP="00195128">
            <w:pPr>
              <w:rPr>
                <w:rFonts w:eastAsia="Calibri"/>
                <w:sz w:val="24"/>
                <w:szCs w:val="24"/>
                <w:lang w:eastAsia="en-US"/>
              </w:rPr>
            </w:pPr>
            <w:r w:rsidRPr="00CA00DF">
              <w:rPr>
                <w:rFonts w:eastAsia="Calibri"/>
                <w:sz w:val="24"/>
                <w:szCs w:val="24"/>
                <w:lang w:eastAsia="en-US"/>
              </w:rPr>
              <w:t>Задания блока В.1</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Решение ситуационных задач обосновано правовыми нормами законодательства, студент ясно и четко аргументирует собственную позицию по вопросам задачи</w:t>
            </w:r>
          </w:p>
        </w:tc>
        <w:tc>
          <w:tcPr>
            <w:tcW w:w="1977" w:type="dxa"/>
          </w:tcPr>
          <w:p w:rsidR="00C377FD" w:rsidRPr="00CA00DF" w:rsidRDefault="00C377FD" w:rsidP="00195128">
            <w:pPr>
              <w:rPr>
                <w:rFonts w:eastAsia="Calibri"/>
                <w:sz w:val="24"/>
                <w:szCs w:val="24"/>
                <w:lang w:eastAsia="en-US"/>
              </w:rPr>
            </w:pPr>
            <w:r w:rsidRPr="00CA00DF">
              <w:rPr>
                <w:rFonts w:eastAsia="Calibri"/>
                <w:sz w:val="24"/>
                <w:szCs w:val="24"/>
                <w:lang w:eastAsia="en-US"/>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C377FD" w:rsidRPr="00CA00DF" w:rsidRDefault="00C377FD" w:rsidP="00195128">
            <w:pPr>
              <w:rPr>
                <w:rFonts w:eastAsia="Calibri"/>
                <w:sz w:val="24"/>
                <w:szCs w:val="24"/>
                <w:lang w:eastAsia="en-US"/>
              </w:rPr>
            </w:pPr>
          </w:p>
        </w:tc>
        <w:tc>
          <w:tcPr>
            <w:tcW w:w="1846" w:type="dxa"/>
          </w:tcPr>
          <w:p w:rsidR="00C377FD" w:rsidRPr="00CA00DF" w:rsidRDefault="00C377FD" w:rsidP="00195128">
            <w:pPr>
              <w:rPr>
                <w:rFonts w:eastAsia="Calibri"/>
                <w:sz w:val="24"/>
                <w:szCs w:val="24"/>
                <w:lang w:eastAsia="en-US"/>
              </w:rPr>
            </w:pPr>
            <w:r w:rsidRPr="00CA00DF">
              <w:rPr>
                <w:rFonts w:eastAsia="Calibri"/>
                <w:sz w:val="24"/>
                <w:szCs w:val="24"/>
                <w:lang w:eastAsia="en-US"/>
              </w:rPr>
              <w:t>Решение задач выполнено неверно. Студент использовал только учебную литературу без опоры на первоисточники</w:t>
            </w:r>
          </w:p>
        </w:tc>
      </w:tr>
      <w:tr w:rsidR="00C377FD" w:rsidRPr="00CA00DF" w:rsidTr="00195128">
        <w:tc>
          <w:tcPr>
            <w:tcW w:w="1363" w:type="dxa"/>
          </w:tcPr>
          <w:p w:rsidR="00C377FD" w:rsidRPr="00CA00DF" w:rsidRDefault="00C377FD" w:rsidP="00195128">
            <w:pPr>
              <w:rPr>
                <w:rFonts w:eastAsia="Calibri"/>
                <w:sz w:val="24"/>
                <w:szCs w:val="24"/>
                <w:lang w:eastAsia="en-US"/>
              </w:rPr>
            </w:pPr>
            <w:r w:rsidRPr="00CA00DF">
              <w:rPr>
                <w:rFonts w:eastAsia="Calibri"/>
                <w:sz w:val="24"/>
                <w:szCs w:val="24"/>
                <w:lang w:eastAsia="en-US"/>
              </w:rPr>
              <w:lastRenderedPageBreak/>
              <w:t>Задания Блока С.1</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c>
          <w:tcPr>
            <w:tcW w:w="1977" w:type="dxa"/>
          </w:tcPr>
          <w:p w:rsidR="00C377FD" w:rsidRPr="00CA00DF" w:rsidRDefault="00C377FD" w:rsidP="00195128">
            <w:pPr>
              <w:rPr>
                <w:rFonts w:eastAsia="Calibri"/>
                <w:sz w:val="24"/>
                <w:szCs w:val="24"/>
                <w:lang w:eastAsia="en-US"/>
              </w:rPr>
            </w:pPr>
            <w:r w:rsidRPr="00CA00DF">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377FD" w:rsidRPr="00CA00DF" w:rsidRDefault="00C377FD" w:rsidP="00195128">
            <w:pPr>
              <w:rPr>
                <w:rFonts w:eastAsia="Calibri"/>
                <w:sz w:val="24"/>
                <w:szCs w:val="24"/>
                <w:lang w:eastAsia="en-US"/>
              </w:rPr>
            </w:pPr>
            <w:r w:rsidRPr="00CA00DF">
              <w:rPr>
                <w:rFonts w:eastAsia="Calibri"/>
                <w:sz w:val="24"/>
                <w:szCs w:val="24"/>
                <w:lang w:eastAsia="en-US"/>
              </w:rPr>
              <w:t xml:space="preserve">юридические документы </w:t>
            </w:r>
            <w:proofErr w:type="gramStart"/>
            <w:r w:rsidRPr="00CA00DF">
              <w:rPr>
                <w:rFonts w:eastAsia="Calibri"/>
                <w:sz w:val="24"/>
                <w:szCs w:val="24"/>
                <w:lang w:eastAsia="en-US"/>
              </w:rPr>
              <w:t>оформляет</w:t>
            </w:r>
            <w:proofErr w:type="gramEnd"/>
            <w:r w:rsidRPr="00CA00DF">
              <w:rPr>
                <w:rFonts w:eastAsia="Calibri"/>
                <w:sz w:val="24"/>
                <w:szCs w:val="24"/>
                <w:lang w:eastAsia="en-US"/>
              </w:rPr>
              <w:t xml:space="preserve"> но допускает ошибки</w:t>
            </w:r>
          </w:p>
        </w:tc>
        <w:tc>
          <w:tcPr>
            <w:tcW w:w="1846" w:type="dxa"/>
          </w:tcPr>
          <w:p w:rsidR="00C377FD" w:rsidRPr="00CA00DF" w:rsidRDefault="00C377FD" w:rsidP="00195128">
            <w:pPr>
              <w:rPr>
                <w:rFonts w:eastAsia="Calibri"/>
                <w:sz w:val="24"/>
                <w:szCs w:val="24"/>
                <w:lang w:eastAsia="en-US"/>
              </w:rPr>
            </w:pPr>
            <w:r w:rsidRPr="00CA00DF">
              <w:rPr>
                <w:rFonts w:eastAsia="Calibri"/>
                <w:sz w:val="24"/>
                <w:szCs w:val="24"/>
                <w:lang w:eastAsia="en-US"/>
              </w:rPr>
              <w:t xml:space="preserve">не готов к участию в деловой игре, испытывает </w:t>
            </w:r>
            <w:proofErr w:type="gramStart"/>
            <w:r w:rsidRPr="00CA00DF">
              <w:rPr>
                <w:rFonts w:eastAsia="Calibri"/>
                <w:sz w:val="24"/>
                <w:szCs w:val="24"/>
                <w:lang w:eastAsia="en-US"/>
              </w:rPr>
              <w:t>затруднения  при</w:t>
            </w:r>
            <w:proofErr w:type="gramEnd"/>
            <w:r w:rsidRPr="00CA00DF">
              <w:rPr>
                <w:rFonts w:eastAsia="Calibri"/>
                <w:sz w:val="24"/>
                <w:szCs w:val="24"/>
                <w:lang w:eastAsia="en-US"/>
              </w:rPr>
              <w:t xml:space="preserve"> ответе на вопросы по теме занятия; не владеет техникой подготовки юридических документов</w:t>
            </w:r>
          </w:p>
        </w:tc>
      </w:tr>
      <w:tr w:rsidR="00C377FD" w:rsidRPr="00CA00DF" w:rsidTr="00195128">
        <w:tc>
          <w:tcPr>
            <w:tcW w:w="1363" w:type="dxa"/>
          </w:tcPr>
          <w:p w:rsidR="00C377FD" w:rsidRPr="00CA00DF" w:rsidRDefault="00C377FD" w:rsidP="00195128">
            <w:pPr>
              <w:rPr>
                <w:rFonts w:eastAsia="Calibri"/>
                <w:sz w:val="24"/>
                <w:szCs w:val="24"/>
                <w:lang w:eastAsia="en-US"/>
              </w:rPr>
            </w:pPr>
            <w:r w:rsidRPr="00CA00DF">
              <w:rPr>
                <w:rFonts w:eastAsia="Calibri"/>
                <w:sz w:val="24"/>
                <w:szCs w:val="24"/>
                <w:lang w:eastAsia="en-US"/>
              </w:rPr>
              <w:t>Задания блока D (дифференцированный зачет)</w:t>
            </w:r>
          </w:p>
        </w:tc>
        <w:tc>
          <w:tcPr>
            <w:tcW w:w="2192" w:type="dxa"/>
          </w:tcPr>
          <w:p w:rsidR="00C377FD" w:rsidRPr="00CA00DF" w:rsidRDefault="00C377FD" w:rsidP="00195128">
            <w:pPr>
              <w:rPr>
                <w:sz w:val="24"/>
                <w:szCs w:val="24"/>
              </w:rPr>
            </w:pPr>
            <w:r w:rsidRPr="00CA00DF">
              <w:rPr>
                <w:sz w:val="24"/>
                <w:szCs w:val="24"/>
              </w:rPr>
              <w:t>Процент правильных ответов составляет 86% и более</w:t>
            </w:r>
          </w:p>
        </w:tc>
        <w:tc>
          <w:tcPr>
            <w:tcW w:w="1977" w:type="dxa"/>
          </w:tcPr>
          <w:p w:rsidR="00C377FD" w:rsidRPr="00CA00DF" w:rsidRDefault="00C377FD" w:rsidP="00195128">
            <w:pPr>
              <w:rPr>
                <w:sz w:val="24"/>
                <w:szCs w:val="24"/>
              </w:rPr>
            </w:pPr>
            <w:r w:rsidRPr="00CA00DF">
              <w:rPr>
                <w:sz w:val="24"/>
                <w:szCs w:val="24"/>
              </w:rPr>
              <w:t xml:space="preserve">Процент правильных ответов составляет от 71% до 85% </w:t>
            </w:r>
          </w:p>
        </w:tc>
        <w:tc>
          <w:tcPr>
            <w:tcW w:w="2192" w:type="dxa"/>
          </w:tcPr>
          <w:p w:rsidR="00C377FD" w:rsidRPr="00CA00DF" w:rsidRDefault="00C377FD" w:rsidP="00195128">
            <w:pPr>
              <w:rPr>
                <w:sz w:val="24"/>
                <w:szCs w:val="24"/>
              </w:rPr>
            </w:pPr>
            <w:r w:rsidRPr="00CA00DF">
              <w:rPr>
                <w:sz w:val="24"/>
                <w:szCs w:val="24"/>
              </w:rPr>
              <w:t>Процент правильных ответов составляет от 55% до 70%</w:t>
            </w:r>
          </w:p>
        </w:tc>
        <w:tc>
          <w:tcPr>
            <w:tcW w:w="1846" w:type="dxa"/>
          </w:tcPr>
          <w:p w:rsidR="00C377FD" w:rsidRPr="00CA00DF" w:rsidRDefault="00C377FD" w:rsidP="00195128">
            <w:pPr>
              <w:rPr>
                <w:sz w:val="24"/>
                <w:szCs w:val="24"/>
              </w:rPr>
            </w:pPr>
            <w:r w:rsidRPr="00CA00DF">
              <w:rPr>
                <w:sz w:val="24"/>
                <w:szCs w:val="24"/>
              </w:rPr>
              <w:t>Процент правильных ответов составляет менее 55%</w:t>
            </w:r>
          </w:p>
        </w:tc>
      </w:tr>
    </w:tbl>
    <w:p w:rsidR="00FF7320" w:rsidRDefault="00FF7320" w:rsidP="00655216">
      <w:pPr>
        <w:spacing w:after="0" w:line="240" w:lineRule="auto"/>
        <w:ind w:firstLine="709"/>
        <w:jc w:val="center"/>
        <w:rPr>
          <w:rFonts w:ascii="Times New Roman" w:hAnsi="Times New Roman" w:cs="Times New Roman"/>
          <w:b/>
          <w:sz w:val="24"/>
          <w:szCs w:val="24"/>
        </w:rPr>
      </w:pPr>
    </w:p>
    <w:p w:rsidR="00474FCE" w:rsidRDefault="00474FCE" w:rsidP="00655216">
      <w:pPr>
        <w:spacing w:after="0" w:line="240" w:lineRule="auto"/>
        <w:ind w:firstLine="709"/>
        <w:jc w:val="center"/>
        <w:rPr>
          <w:rFonts w:ascii="Times New Roman" w:hAnsi="Times New Roman" w:cs="Times New Roman"/>
          <w:b/>
          <w:sz w:val="24"/>
          <w:szCs w:val="24"/>
        </w:rPr>
      </w:pPr>
    </w:p>
    <w:p w:rsidR="00853F06" w:rsidRPr="00CA00DF" w:rsidRDefault="003650B5" w:rsidP="00655216">
      <w:pPr>
        <w:spacing w:after="0" w:line="240" w:lineRule="auto"/>
        <w:ind w:firstLine="709"/>
        <w:jc w:val="center"/>
        <w:rPr>
          <w:rFonts w:ascii="Times New Roman" w:hAnsi="Times New Roman" w:cs="Times New Roman"/>
          <w:b/>
          <w:sz w:val="24"/>
          <w:szCs w:val="24"/>
        </w:rPr>
      </w:pPr>
      <w:r w:rsidRPr="00CA00DF">
        <w:rPr>
          <w:rFonts w:ascii="Times New Roman" w:hAnsi="Times New Roman" w:cs="Times New Roman"/>
          <w:b/>
          <w:sz w:val="24"/>
          <w:szCs w:val="24"/>
        </w:rPr>
        <w:t>Список рекомендуемых источников</w:t>
      </w:r>
    </w:p>
    <w:p w:rsidR="00853F06" w:rsidRPr="00CA00DF" w:rsidRDefault="00853F06" w:rsidP="00C377FD">
      <w:pPr>
        <w:spacing w:after="0" w:line="240" w:lineRule="auto"/>
        <w:ind w:firstLine="709"/>
        <w:jc w:val="both"/>
        <w:rPr>
          <w:rFonts w:ascii="Times New Roman" w:hAnsi="Times New Roman" w:cs="Times New Roman"/>
          <w:sz w:val="24"/>
          <w:szCs w:val="24"/>
        </w:rPr>
      </w:pPr>
    </w:p>
    <w:p w:rsidR="00D0142B" w:rsidRPr="00D0142B" w:rsidRDefault="00D0142B" w:rsidP="00D0142B">
      <w:pPr>
        <w:widowControl w:val="0"/>
        <w:spacing w:after="0" w:line="240" w:lineRule="auto"/>
        <w:ind w:firstLine="709"/>
        <w:jc w:val="both"/>
        <w:outlineLvl w:val="1"/>
        <w:rPr>
          <w:rFonts w:ascii="Times New Roman" w:eastAsia="Calibri" w:hAnsi="Times New Roman" w:cs="Times New Roman"/>
          <w:b/>
          <w:sz w:val="24"/>
        </w:rPr>
      </w:pPr>
      <w:r w:rsidRPr="00D0142B">
        <w:rPr>
          <w:rFonts w:ascii="Times New Roman" w:eastAsia="Calibri" w:hAnsi="Times New Roman" w:cs="Times New Roman"/>
          <w:b/>
          <w:sz w:val="24"/>
        </w:rPr>
        <w:t>Нормативные правовые акты</w:t>
      </w:r>
    </w:p>
    <w:p w:rsidR="00D0142B" w:rsidRPr="00D0142B" w:rsidRDefault="00D0142B" w:rsidP="00D0142B">
      <w:pPr>
        <w:widowControl w:val="0"/>
        <w:numPr>
          <w:ilvl w:val="0"/>
          <w:numId w:val="22"/>
        </w:numPr>
        <w:spacing w:after="0" w:line="240" w:lineRule="auto"/>
        <w:ind w:left="0"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Режим доступа: </w:t>
      </w:r>
      <w:hyperlink r:id="rId8" w:history="1">
        <w:r w:rsidRPr="00D0142B">
          <w:rPr>
            <w:rFonts w:ascii="Times New Roman" w:eastAsia="Calibri" w:hAnsi="Times New Roman" w:cs="Times New Roman"/>
            <w:color w:val="0000FF"/>
            <w:sz w:val="24"/>
            <w:u w:val="single"/>
          </w:rPr>
          <w:t>http://www.consultant.ru</w:t>
        </w:r>
      </w:hyperlink>
    </w:p>
    <w:p w:rsidR="00D0142B" w:rsidRPr="00D0142B" w:rsidRDefault="00D0142B" w:rsidP="00D0142B">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Гражданский кодекс Российской Федерации (часть первая) от 30.11.1994 № 51-ФЗ. – Режим доступа: </w:t>
      </w:r>
      <w:hyperlink r:id="rId9" w:history="1">
        <w:r w:rsidRPr="00D0142B">
          <w:rPr>
            <w:rFonts w:ascii="Times New Roman" w:eastAsia="Calibri" w:hAnsi="Times New Roman" w:cs="Times New Roman"/>
            <w:color w:val="0000FF"/>
            <w:sz w:val="24"/>
            <w:u w:val="single"/>
          </w:rPr>
          <w:t>http://www.consultant.ru</w:t>
        </w:r>
      </w:hyperlink>
    </w:p>
    <w:p w:rsidR="00D0142B" w:rsidRPr="00D0142B" w:rsidRDefault="00D0142B" w:rsidP="00D0142B">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Гражданский кодекс Российской Федерации (часть вторая) от 26.01.1996 № 14-ФЗ.  – Режим доступа: </w:t>
      </w:r>
      <w:hyperlink r:id="rId10" w:history="1">
        <w:r w:rsidRPr="00D0142B">
          <w:rPr>
            <w:rFonts w:ascii="Times New Roman" w:eastAsia="Calibri" w:hAnsi="Times New Roman" w:cs="Times New Roman"/>
            <w:color w:val="0000FF"/>
            <w:sz w:val="24"/>
            <w:u w:val="single"/>
          </w:rPr>
          <w:t>http://www.consultant.ru</w:t>
        </w:r>
      </w:hyperlink>
      <w:r w:rsidRPr="00D0142B">
        <w:rPr>
          <w:rFonts w:ascii="Times New Roman" w:eastAsia="Calibri" w:hAnsi="Times New Roman" w:cs="Times New Roman"/>
          <w:sz w:val="24"/>
        </w:rPr>
        <w:t xml:space="preserve"> </w:t>
      </w:r>
    </w:p>
    <w:p w:rsidR="00D0142B" w:rsidRPr="00D0142B" w:rsidRDefault="00D0142B" w:rsidP="00D0142B">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Бюджетный кодекс Российской Федерации от 31.07.1998 № 145-ФЗ. – Режим доступа: </w:t>
      </w:r>
      <w:hyperlink r:id="rId11" w:history="1">
        <w:r w:rsidRPr="00D0142B">
          <w:rPr>
            <w:rFonts w:ascii="Times New Roman" w:eastAsia="Calibri" w:hAnsi="Times New Roman" w:cs="Times New Roman"/>
            <w:color w:val="0000FF"/>
            <w:sz w:val="24"/>
            <w:u w:val="single"/>
          </w:rPr>
          <w:t>http://www.consultant.ru</w:t>
        </w:r>
      </w:hyperlink>
      <w:r w:rsidRPr="00D0142B">
        <w:rPr>
          <w:rFonts w:ascii="Times New Roman" w:eastAsia="Calibri" w:hAnsi="Times New Roman" w:cs="Times New Roman"/>
          <w:sz w:val="24"/>
        </w:rPr>
        <w:t>.</w:t>
      </w:r>
    </w:p>
    <w:p w:rsidR="00D0142B" w:rsidRPr="00D0142B" w:rsidRDefault="00D0142B" w:rsidP="00D0142B">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Налоговый кодекс Российской Федерации (часть первая) от 31.07.1998 № 146-ФЗ. – Режим доступа: </w:t>
      </w:r>
      <w:hyperlink r:id="rId12" w:history="1">
        <w:r w:rsidRPr="00D0142B">
          <w:rPr>
            <w:rFonts w:ascii="Times New Roman" w:eastAsia="Calibri" w:hAnsi="Times New Roman" w:cs="Times New Roman"/>
            <w:color w:val="0000FF"/>
            <w:sz w:val="24"/>
            <w:u w:val="single"/>
          </w:rPr>
          <w:t>http://www.consultant.ru</w:t>
        </w:r>
      </w:hyperlink>
      <w:r w:rsidRPr="00D0142B">
        <w:rPr>
          <w:rFonts w:ascii="Times New Roman" w:eastAsia="Calibri" w:hAnsi="Times New Roman" w:cs="Times New Roman"/>
          <w:sz w:val="24"/>
        </w:rPr>
        <w:t>.</w:t>
      </w:r>
    </w:p>
    <w:p w:rsidR="00D0142B" w:rsidRPr="00D0142B" w:rsidRDefault="00D0142B" w:rsidP="00D0142B">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Кодекс Российской Федерации об административных правонарушениях от 30.12.2001 № 195-ФЗ. – Режим доступа: </w:t>
      </w:r>
      <w:hyperlink r:id="rId13" w:history="1">
        <w:r w:rsidRPr="00D0142B">
          <w:rPr>
            <w:rFonts w:ascii="Times New Roman" w:eastAsia="Calibri" w:hAnsi="Times New Roman" w:cs="Times New Roman"/>
            <w:color w:val="0000FF"/>
            <w:sz w:val="24"/>
            <w:u w:val="single"/>
          </w:rPr>
          <w:t>http://www.consultant.ru</w:t>
        </w:r>
      </w:hyperlink>
      <w:r w:rsidRPr="00D0142B">
        <w:rPr>
          <w:rFonts w:ascii="Times New Roman" w:eastAsia="Calibri" w:hAnsi="Times New Roman" w:cs="Times New Roman"/>
          <w:sz w:val="24"/>
        </w:rPr>
        <w:t>.</w:t>
      </w:r>
    </w:p>
    <w:p w:rsidR="00D0142B" w:rsidRPr="00D0142B" w:rsidRDefault="00D0142B" w:rsidP="00D0142B">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О приватизации жилищного фонда в Российской Федерации: Закон РФ от 04.07.1991 № 1541-1. – Режим доступа: http://www.consultant.ru </w:t>
      </w:r>
    </w:p>
    <w:p w:rsidR="00D0142B" w:rsidRPr="00D0142B" w:rsidRDefault="00D0142B" w:rsidP="00D0142B">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lastRenderedPageBreak/>
        <w:t xml:space="preserve">О защите прав потребителей: Закон РФ от 07.02.1992 № 2300-1. – Режим доступа: http://www.consultant.ru </w:t>
      </w:r>
    </w:p>
    <w:p w:rsidR="00D0142B" w:rsidRPr="00D0142B" w:rsidRDefault="00D0142B" w:rsidP="00D0142B">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О естественных монополиях: Федеральный закон от 17.08.1995 № 147-ФЗ. – Режим доступа: http://www.consultant.ru </w:t>
      </w:r>
    </w:p>
    <w:p w:rsidR="00D0142B" w:rsidRPr="00D0142B" w:rsidRDefault="00D0142B" w:rsidP="00D0142B">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О рынке ценных бумаг: Федеральный закон от 22.04.1996 № 39-ФЗ.  – Режим доступа: </w:t>
      </w:r>
      <w:hyperlink r:id="rId14" w:history="1">
        <w:r w:rsidRPr="00D0142B">
          <w:rPr>
            <w:rFonts w:ascii="Times New Roman" w:eastAsia="Calibri" w:hAnsi="Times New Roman" w:cs="Times New Roman"/>
            <w:color w:val="0000FF"/>
            <w:sz w:val="24"/>
            <w:u w:val="single"/>
          </w:rPr>
          <w:t>http://www.consultant.ru</w:t>
        </w:r>
      </w:hyperlink>
    </w:p>
    <w:p w:rsidR="00D0142B" w:rsidRPr="00D0142B" w:rsidRDefault="00D0142B" w:rsidP="00D0142B">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О науке и государственной научно-технической </w:t>
      </w:r>
      <w:proofErr w:type="gramStart"/>
      <w:r w:rsidRPr="00D0142B">
        <w:rPr>
          <w:rFonts w:ascii="Times New Roman" w:eastAsia="Calibri" w:hAnsi="Times New Roman" w:cs="Times New Roman"/>
          <w:sz w:val="24"/>
        </w:rPr>
        <w:t>политике :</w:t>
      </w:r>
      <w:proofErr w:type="gramEnd"/>
      <w:r w:rsidRPr="00D0142B">
        <w:rPr>
          <w:rFonts w:ascii="Times New Roman" w:eastAsia="Calibri" w:hAnsi="Times New Roman" w:cs="Times New Roman"/>
          <w:sz w:val="24"/>
        </w:rPr>
        <w:t xml:space="preserve"> Федеральный закон от 23.08.1996 № 127-ФЗ. – Режим доступа: http://www.consultant.ru</w:t>
      </w:r>
    </w:p>
    <w:p w:rsidR="00D0142B" w:rsidRPr="00D0142B" w:rsidRDefault="00D0142B" w:rsidP="00D0142B">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Об инвестиционной деятельности в Российской Федерации, осуществляемой в форме капитальных вложений: Федеральный закон от 25.02.1999 № 39-ФЗ. – Режим доступа: http://www.consultant.ru </w:t>
      </w:r>
    </w:p>
    <w:p w:rsidR="00D0142B" w:rsidRPr="00D0142B" w:rsidRDefault="00D0142B" w:rsidP="00D0142B">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О приватизации государственного и муниципального имущества: Федеральный закон от 21.12.2001 № 178-ФЗ.  – Режим доступа: http://www.consultant.ru </w:t>
      </w:r>
    </w:p>
    <w:p w:rsidR="00D0142B" w:rsidRPr="00D0142B" w:rsidRDefault="00D0142B" w:rsidP="00D0142B">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О несостоятельности (банкротстве): Федеральный закон от 26.10.2002 № 127-ФЗ. – Режим доступа: http://www.consultant.ru </w:t>
      </w:r>
    </w:p>
    <w:p w:rsidR="00D0142B" w:rsidRPr="00D0142B" w:rsidRDefault="00D0142B" w:rsidP="00D0142B">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Об основах государственного регулирования внешнеторговой </w:t>
      </w:r>
      <w:proofErr w:type="gramStart"/>
      <w:r w:rsidRPr="00D0142B">
        <w:rPr>
          <w:rFonts w:ascii="Times New Roman" w:eastAsia="Calibri" w:hAnsi="Times New Roman" w:cs="Times New Roman"/>
          <w:sz w:val="24"/>
        </w:rPr>
        <w:t>деятельности :</w:t>
      </w:r>
      <w:proofErr w:type="gramEnd"/>
      <w:r w:rsidRPr="00D0142B">
        <w:rPr>
          <w:rFonts w:ascii="Times New Roman" w:eastAsia="Calibri" w:hAnsi="Times New Roman" w:cs="Times New Roman"/>
          <w:sz w:val="24"/>
        </w:rPr>
        <w:t xml:space="preserve"> Федеральный закон от 08.12.2003 № 164-ФЗ. – Режим доступа: http://www.consultant.ru </w:t>
      </w:r>
    </w:p>
    <w:p w:rsidR="00D0142B" w:rsidRPr="00D0142B" w:rsidRDefault="00D0142B" w:rsidP="00D0142B">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О защите конкуренции: Федеральный закон от 26.07.2006 № 135-ФЗ. – Режим доступа: http://www.consultant.ru </w:t>
      </w:r>
    </w:p>
    <w:p w:rsidR="00D0142B" w:rsidRPr="00D0142B" w:rsidRDefault="00D0142B" w:rsidP="00D0142B">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Об информации, информационных технологиях и о защите информации: Федеральный закон от 27.07.2006 № 149-ФЗ. – Режим доступа: </w:t>
      </w:r>
      <w:hyperlink r:id="rId15" w:history="1">
        <w:r w:rsidRPr="00D0142B">
          <w:rPr>
            <w:rFonts w:ascii="Times New Roman" w:eastAsia="Calibri" w:hAnsi="Times New Roman" w:cs="Times New Roman"/>
            <w:color w:val="0000FF"/>
            <w:sz w:val="24"/>
            <w:u w:val="single"/>
          </w:rPr>
          <w:t>http://www.consultant.ru</w:t>
        </w:r>
      </w:hyperlink>
    </w:p>
    <w:p w:rsidR="00D0142B" w:rsidRPr="00D0142B" w:rsidRDefault="00D0142B" w:rsidP="00D0142B">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О </w:t>
      </w:r>
      <w:proofErr w:type="gramStart"/>
      <w:r w:rsidRPr="00D0142B">
        <w:rPr>
          <w:rFonts w:ascii="Times New Roman" w:eastAsia="Calibri" w:hAnsi="Times New Roman" w:cs="Times New Roman"/>
          <w:sz w:val="24"/>
        </w:rPr>
        <w:t>рекламе :</w:t>
      </w:r>
      <w:proofErr w:type="gramEnd"/>
      <w:r w:rsidRPr="00D0142B">
        <w:rPr>
          <w:rFonts w:ascii="Times New Roman" w:eastAsia="Calibri" w:hAnsi="Times New Roman" w:cs="Times New Roman"/>
          <w:sz w:val="24"/>
        </w:rPr>
        <w:t xml:space="preserve"> Федеральный закон от 13.03.2006 № 38-ФЗ. – Режим доступа: http://www.consultant.ru</w:t>
      </w:r>
    </w:p>
    <w:p w:rsidR="00D0142B" w:rsidRPr="00D0142B" w:rsidRDefault="00D0142B" w:rsidP="00D0142B">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О саморегулируемых </w:t>
      </w:r>
      <w:proofErr w:type="gramStart"/>
      <w:r w:rsidRPr="00D0142B">
        <w:rPr>
          <w:rFonts w:ascii="Times New Roman" w:eastAsia="Calibri" w:hAnsi="Times New Roman" w:cs="Times New Roman"/>
          <w:sz w:val="24"/>
        </w:rPr>
        <w:t>организациях :</w:t>
      </w:r>
      <w:proofErr w:type="gramEnd"/>
      <w:r w:rsidRPr="00D0142B">
        <w:rPr>
          <w:rFonts w:ascii="Times New Roman" w:eastAsia="Calibri" w:hAnsi="Times New Roman" w:cs="Times New Roman"/>
          <w:sz w:val="24"/>
        </w:rPr>
        <w:t xml:space="preserve"> Федеральный закон от 01.12.2007 № 315-ФЗ. - – Режим доступа: http://www.consultant.ru</w:t>
      </w:r>
    </w:p>
    <w:p w:rsidR="00D0142B" w:rsidRPr="00D0142B" w:rsidRDefault="00D0142B" w:rsidP="00D0142B">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26.12.2008 № 294-ФЗ. – Режим доступа: </w:t>
      </w:r>
      <w:hyperlink r:id="rId16" w:history="1">
        <w:r w:rsidRPr="00D0142B">
          <w:rPr>
            <w:rFonts w:ascii="Times New Roman" w:eastAsia="Calibri" w:hAnsi="Times New Roman" w:cs="Times New Roman"/>
            <w:color w:val="0000FF"/>
            <w:sz w:val="24"/>
            <w:u w:val="single"/>
          </w:rPr>
          <w:t>http://www.consultant.ru</w:t>
        </w:r>
      </w:hyperlink>
      <w:r w:rsidRPr="00D0142B">
        <w:rPr>
          <w:rFonts w:ascii="Times New Roman" w:eastAsia="Calibri" w:hAnsi="Times New Roman" w:cs="Times New Roman"/>
          <w:sz w:val="24"/>
        </w:rPr>
        <w:t>.</w:t>
      </w:r>
    </w:p>
    <w:p w:rsidR="00D0142B" w:rsidRPr="00D0142B" w:rsidRDefault="00D0142B" w:rsidP="00D0142B">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Об аудиторской </w:t>
      </w:r>
      <w:proofErr w:type="gramStart"/>
      <w:r w:rsidRPr="00D0142B">
        <w:rPr>
          <w:rFonts w:ascii="Times New Roman" w:eastAsia="Calibri" w:hAnsi="Times New Roman" w:cs="Times New Roman"/>
          <w:sz w:val="24"/>
        </w:rPr>
        <w:t>деятельности :</w:t>
      </w:r>
      <w:proofErr w:type="gramEnd"/>
      <w:r w:rsidRPr="00D0142B">
        <w:rPr>
          <w:rFonts w:ascii="Times New Roman" w:eastAsia="Calibri" w:hAnsi="Times New Roman" w:cs="Times New Roman"/>
          <w:sz w:val="24"/>
        </w:rPr>
        <w:t xml:space="preserve"> Федеральный закон от 30.12.2008 № 307-ФЗ. – Режим доступа: http://www.consultant.ru</w:t>
      </w:r>
    </w:p>
    <w:p w:rsidR="00D0142B" w:rsidRPr="00D0142B" w:rsidRDefault="00D0142B" w:rsidP="00D0142B">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О лицензировании отдельных видов </w:t>
      </w:r>
      <w:proofErr w:type="gramStart"/>
      <w:r w:rsidRPr="00D0142B">
        <w:rPr>
          <w:rFonts w:ascii="Times New Roman" w:eastAsia="Calibri" w:hAnsi="Times New Roman" w:cs="Times New Roman"/>
          <w:sz w:val="24"/>
        </w:rPr>
        <w:t>деятельности :</w:t>
      </w:r>
      <w:proofErr w:type="gramEnd"/>
      <w:r w:rsidRPr="00D0142B">
        <w:rPr>
          <w:rFonts w:ascii="Times New Roman" w:eastAsia="Calibri" w:hAnsi="Times New Roman" w:cs="Times New Roman"/>
          <w:sz w:val="24"/>
        </w:rPr>
        <w:t xml:space="preserve"> Федеральный закон от 04.05.2011 № 99-ФЗ. – Режим доступа: </w:t>
      </w:r>
      <w:hyperlink r:id="rId17" w:history="1">
        <w:r w:rsidRPr="00D0142B">
          <w:rPr>
            <w:rFonts w:ascii="Times New Roman" w:eastAsia="Calibri" w:hAnsi="Times New Roman" w:cs="Times New Roman"/>
            <w:color w:val="0000FF"/>
            <w:sz w:val="24"/>
            <w:u w:val="single"/>
          </w:rPr>
          <w:t>http://www.consultant.ru</w:t>
        </w:r>
      </w:hyperlink>
    </w:p>
    <w:p w:rsidR="00D0142B" w:rsidRPr="00D0142B" w:rsidRDefault="00D0142B" w:rsidP="00D0142B">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О контрактной системе в сфере закупок товаров, работ, услуг для обеспечения государственных и муниципальных </w:t>
      </w:r>
      <w:proofErr w:type="gramStart"/>
      <w:r w:rsidRPr="00D0142B">
        <w:rPr>
          <w:rFonts w:ascii="Times New Roman" w:eastAsia="Calibri" w:hAnsi="Times New Roman" w:cs="Times New Roman"/>
          <w:sz w:val="24"/>
        </w:rPr>
        <w:t>нужд :</w:t>
      </w:r>
      <w:proofErr w:type="gramEnd"/>
      <w:r w:rsidRPr="00D0142B">
        <w:rPr>
          <w:rFonts w:ascii="Times New Roman" w:eastAsia="Calibri" w:hAnsi="Times New Roman" w:cs="Times New Roman"/>
          <w:sz w:val="24"/>
        </w:rPr>
        <w:t xml:space="preserve"> Федеральный закон от 05.04.2013 № 44-ФЗ. – Режим доступа: http://www.consultant.ru</w:t>
      </w:r>
    </w:p>
    <w:p w:rsidR="00D0142B" w:rsidRDefault="00D0142B" w:rsidP="00D0142B">
      <w:pPr>
        <w:widowControl w:val="0"/>
        <w:suppressAutoHyphens/>
        <w:spacing w:after="0" w:line="240" w:lineRule="auto"/>
        <w:ind w:firstLine="709"/>
        <w:jc w:val="both"/>
        <w:outlineLvl w:val="1"/>
        <w:rPr>
          <w:rFonts w:ascii="Times New Roman" w:eastAsia="Calibri" w:hAnsi="Times New Roman" w:cs="Times New Roman"/>
          <w:b/>
          <w:sz w:val="24"/>
        </w:rPr>
      </w:pPr>
    </w:p>
    <w:p w:rsidR="00D0142B" w:rsidRPr="00D0142B" w:rsidRDefault="00D0142B" w:rsidP="00D0142B">
      <w:pPr>
        <w:widowControl w:val="0"/>
        <w:suppressAutoHyphens/>
        <w:spacing w:after="0" w:line="240" w:lineRule="auto"/>
        <w:ind w:firstLine="709"/>
        <w:jc w:val="both"/>
        <w:outlineLvl w:val="1"/>
        <w:rPr>
          <w:rFonts w:ascii="Times New Roman" w:eastAsia="Calibri" w:hAnsi="Times New Roman" w:cs="Times New Roman"/>
          <w:b/>
          <w:sz w:val="24"/>
        </w:rPr>
      </w:pPr>
      <w:r w:rsidRPr="00D0142B">
        <w:rPr>
          <w:rFonts w:ascii="Times New Roman" w:eastAsia="Calibri" w:hAnsi="Times New Roman" w:cs="Times New Roman"/>
          <w:b/>
          <w:sz w:val="24"/>
        </w:rPr>
        <w:t>Основная литература</w:t>
      </w:r>
    </w:p>
    <w:p w:rsidR="00D0142B" w:rsidRPr="00D0142B" w:rsidRDefault="00D0142B" w:rsidP="00D0142B">
      <w:pPr>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D0142B">
        <w:rPr>
          <w:rFonts w:ascii="Times New Roman" w:eastAsia="Calibri" w:hAnsi="Times New Roman" w:cs="Times New Roman"/>
          <w:sz w:val="24"/>
          <w:szCs w:val="24"/>
        </w:rPr>
        <w:t xml:space="preserve">- </w:t>
      </w:r>
      <w:r w:rsidRPr="00D0142B">
        <w:rPr>
          <w:rFonts w:ascii="Times New Roman" w:eastAsia="Calibri" w:hAnsi="Times New Roman" w:cs="Times New Roman"/>
          <w:sz w:val="24"/>
          <w:szCs w:val="24"/>
        </w:rPr>
        <w:tab/>
      </w:r>
      <w:r w:rsidRPr="00D0142B">
        <w:rPr>
          <w:rFonts w:ascii="Times New Roman" w:eastAsia="Times New Roman" w:hAnsi="Times New Roman" w:cs="Times New Roman"/>
          <w:sz w:val="24"/>
          <w:szCs w:val="24"/>
          <w:lang w:eastAsia="ru-RU"/>
        </w:rPr>
        <w:t xml:space="preserve">Предпринимательское право Российской Федерации [Электронный ресурс]: учебник / Е.Г. Афанасьева, А.В. </w:t>
      </w:r>
      <w:proofErr w:type="spellStart"/>
      <w:r w:rsidRPr="00D0142B">
        <w:rPr>
          <w:rFonts w:ascii="Times New Roman" w:eastAsia="Times New Roman" w:hAnsi="Times New Roman" w:cs="Times New Roman"/>
          <w:sz w:val="24"/>
          <w:szCs w:val="24"/>
          <w:lang w:eastAsia="ru-RU"/>
        </w:rPr>
        <w:t>Белицкая</w:t>
      </w:r>
      <w:proofErr w:type="spellEnd"/>
      <w:r w:rsidRPr="00D0142B">
        <w:rPr>
          <w:rFonts w:ascii="Times New Roman" w:eastAsia="Times New Roman" w:hAnsi="Times New Roman" w:cs="Times New Roman"/>
          <w:sz w:val="24"/>
          <w:szCs w:val="24"/>
          <w:lang w:eastAsia="ru-RU"/>
        </w:rPr>
        <w:t xml:space="preserve">, В.А. </w:t>
      </w:r>
      <w:proofErr w:type="spellStart"/>
      <w:r w:rsidRPr="00D0142B">
        <w:rPr>
          <w:rFonts w:ascii="Times New Roman" w:eastAsia="Times New Roman" w:hAnsi="Times New Roman" w:cs="Times New Roman"/>
          <w:sz w:val="24"/>
          <w:szCs w:val="24"/>
          <w:lang w:eastAsia="ru-RU"/>
        </w:rPr>
        <w:t>Вайпан</w:t>
      </w:r>
      <w:proofErr w:type="spellEnd"/>
      <w:r w:rsidRPr="00D0142B">
        <w:rPr>
          <w:rFonts w:ascii="Times New Roman" w:eastAsia="Times New Roman" w:hAnsi="Times New Roman" w:cs="Times New Roman"/>
          <w:sz w:val="24"/>
          <w:szCs w:val="24"/>
          <w:lang w:eastAsia="ru-RU"/>
        </w:rPr>
        <w:t xml:space="preserve"> и др.; отв. ред. Е.П. Губин, П.Г. </w:t>
      </w:r>
      <w:proofErr w:type="spellStart"/>
      <w:r w:rsidRPr="00D0142B">
        <w:rPr>
          <w:rFonts w:ascii="Times New Roman" w:eastAsia="Times New Roman" w:hAnsi="Times New Roman" w:cs="Times New Roman"/>
          <w:sz w:val="24"/>
          <w:szCs w:val="24"/>
          <w:lang w:eastAsia="ru-RU"/>
        </w:rPr>
        <w:t>Лахно</w:t>
      </w:r>
      <w:proofErr w:type="spellEnd"/>
      <w:r w:rsidRPr="00D0142B">
        <w:rPr>
          <w:rFonts w:ascii="Times New Roman" w:eastAsia="Times New Roman" w:hAnsi="Times New Roman" w:cs="Times New Roman"/>
          <w:sz w:val="24"/>
          <w:szCs w:val="24"/>
          <w:lang w:eastAsia="ru-RU"/>
        </w:rPr>
        <w:t xml:space="preserve">. - 3-е изд., </w:t>
      </w:r>
      <w:proofErr w:type="spellStart"/>
      <w:r w:rsidRPr="00D0142B">
        <w:rPr>
          <w:rFonts w:ascii="Times New Roman" w:eastAsia="Times New Roman" w:hAnsi="Times New Roman" w:cs="Times New Roman"/>
          <w:sz w:val="24"/>
          <w:szCs w:val="24"/>
          <w:lang w:eastAsia="ru-RU"/>
        </w:rPr>
        <w:t>перераб</w:t>
      </w:r>
      <w:proofErr w:type="spellEnd"/>
      <w:proofErr w:type="gramStart"/>
      <w:r w:rsidRPr="00D0142B">
        <w:rPr>
          <w:rFonts w:ascii="Times New Roman" w:eastAsia="Times New Roman" w:hAnsi="Times New Roman" w:cs="Times New Roman"/>
          <w:sz w:val="24"/>
          <w:szCs w:val="24"/>
          <w:lang w:eastAsia="ru-RU"/>
        </w:rPr>
        <w:t>.</w:t>
      </w:r>
      <w:proofErr w:type="gramEnd"/>
      <w:r w:rsidRPr="00D0142B">
        <w:rPr>
          <w:rFonts w:ascii="Times New Roman" w:eastAsia="Times New Roman" w:hAnsi="Times New Roman" w:cs="Times New Roman"/>
          <w:sz w:val="24"/>
          <w:szCs w:val="24"/>
          <w:lang w:eastAsia="ru-RU"/>
        </w:rPr>
        <w:t xml:space="preserve"> и доп. - Москва: НОРМА, ИНФРА-М, 2017. - 992 с. – Режим доступа: http://www.consultant.ru</w:t>
      </w:r>
    </w:p>
    <w:p w:rsidR="00D0142B" w:rsidRDefault="00D0142B" w:rsidP="00D0142B">
      <w:pPr>
        <w:widowControl w:val="0"/>
        <w:suppressAutoHyphens/>
        <w:spacing w:after="0" w:line="240" w:lineRule="auto"/>
        <w:ind w:firstLine="709"/>
        <w:jc w:val="both"/>
        <w:outlineLvl w:val="1"/>
        <w:rPr>
          <w:rFonts w:ascii="Times New Roman" w:eastAsia="Calibri" w:hAnsi="Times New Roman" w:cs="Times New Roman"/>
          <w:b/>
          <w:sz w:val="24"/>
        </w:rPr>
      </w:pPr>
    </w:p>
    <w:p w:rsidR="00D0142B" w:rsidRPr="00D0142B" w:rsidRDefault="00D0142B" w:rsidP="00D0142B">
      <w:pPr>
        <w:widowControl w:val="0"/>
        <w:suppressAutoHyphens/>
        <w:spacing w:after="0" w:line="240" w:lineRule="auto"/>
        <w:ind w:firstLine="709"/>
        <w:jc w:val="both"/>
        <w:outlineLvl w:val="1"/>
        <w:rPr>
          <w:rFonts w:ascii="Times New Roman" w:eastAsia="Calibri" w:hAnsi="Times New Roman" w:cs="Times New Roman"/>
          <w:b/>
          <w:sz w:val="24"/>
        </w:rPr>
      </w:pPr>
      <w:r w:rsidRPr="00D0142B">
        <w:rPr>
          <w:rFonts w:ascii="Times New Roman" w:eastAsia="Calibri" w:hAnsi="Times New Roman" w:cs="Times New Roman"/>
          <w:b/>
          <w:sz w:val="24"/>
        </w:rPr>
        <w:t>Дополнительная литература</w:t>
      </w:r>
    </w:p>
    <w:p w:rsidR="00D0142B" w:rsidRPr="00D0142B" w:rsidRDefault="00D0142B" w:rsidP="00D01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 Российское предпринимательское право [Электронный ресурс]: учебник / под ред. В.А. Хохлова. - 2-e изд. - Москва: ИЦ РИОР: НИЦ ИНФРА-М, 2014. - 453 с. - ISBN 978-5-369-01187-4. - Режим доступа: http://znanium.com/catalog/product/402007</w:t>
      </w:r>
    </w:p>
    <w:p w:rsidR="00D0142B" w:rsidRPr="00D0142B" w:rsidRDefault="00D0142B" w:rsidP="00D01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 xml:space="preserve">- </w:t>
      </w:r>
      <w:proofErr w:type="spellStart"/>
      <w:r w:rsidRPr="00D0142B">
        <w:rPr>
          <w:rFonts w:ascii="Times New Roman" w:eastAsia="Times New Roman" w:hAnsi="Times New Roman" w:cs="Times New Roman"/>
          <w:sz w:val="24"/>
          <w:szCs w:val="24"/>
          <w:lang w:eastAsia="ru-RU"/>
        </w:rPr>
        <w:t>Катанаева</w:t>
      </w:r>
      <w:proofErr w:type="spellEnd"/>
      <w:r w:rsidRPr="00D0142B">
        <w:rPr>
          <w:rFonts w:ascii="Times New Roman" w:eastAsia="Times New Roman" w:hAnsi="Times New Roman" w:cs="Times New Roman"/>
          <w:sz w:val="24"/>
          <w:szCs w:val="24"/>
          <w:lang w:eastAsia="ru-RU"/>
        </w:rPr>
        <w:t xml:space="preserve">, Е.Н. Предпринимательское право [Электронный ресурс]: курс лекций / Е.Н. </w:t>
      </w:r>
      <w:proofErr w:type="spellStart"/>
      <w:proofErr w:type="gramStart"/>
      <w:r w:rsidRPr="00D0142B">
        <w:rPr>
          <w:rFonts w:ascii="Times New Roman" w:eastAsia="Times New Roman" w:hAnsi="Times New Roman" w:cs="Times New Roman"/>
          <w:sz w:val="24"/>
          <w:szCs w:val="24"/>
          <w:lang w:eastAsia="ru-RU"/>
        </w:rPr>
        <w:t>Катанаева</w:t>
      </w:r>
      <w:proofErr w:type="spellEnd"/>
      <w:r w:rsidRPr="00D0142B">
        <w:rPr>
          <w:rFonts w:ascii="Times New Roman" w:eastAsia="Times New Roman" w:hAnsi="Times New Roman" w:cs="Times New Roman"/>
          <w:sz w:val="24"/>
          <w:szCs w:val="24"/>
          <w:lang w:eastAsia="ru-RU"/>
        </w:rPr>
        <w:t xml:space="preserve"> ;</w:t>
      </w:r>
      <w:proofErr w:type="gramEnd"/>
      <w:r w:rsidRPr="00D0142B">
        <w:rPr>
          <w:rFonts w:ascii="Times New Roman" w:eastAsia="Times New Roman" w:hAnsi="Times New Roman" w:cs="Times New Roman"/>
          <w:sz w:val="24"/>
          <w:szCs w:val="24"/>
          <w:lang w:eastAsia="ru-RU"/>
        </w:rPr>
        <w:t xml:space="preserve"> Министерство образования и науки Российской Федерации, Томский Государственный Университет Систем Управления и Радиоэлектроники (ТУСУР). - </w:t>
      </w:r>
      <w:proofErr w:type="gramStart"/>
      <w:r w:rsidRPr="00D0142B">
        <w:rPr>
          <w:rFonts w:ascii="Times New Roman" w:eastAsia="Times New Roman" w:hAnsi="Times New Roman" w:cs="Times New Roman"/>
          <w:sz w:val="24"/>
          <w:szCs w:val="24"/>
          <w:lang w:eastAsia="ru-RU"/>
        </w:rPr>
        <w:t>Томск :</w:t>
      </w:r>
      <w:proofErr w:type="gramEnd"/>
      <w:r w:rsidRPr="00D0142B">
        <w:rPr>
          <w:rFonts w:ascii="Times New Roman" w:eastAsia="Times New Roman" w:hAnsi="Times New Roman" w:cs="Times New Roman"/>
          <w:sz w:val="24"/>
          <w:szCs w:val="24"/>
          <w:lang w:eastAsia="ru-RU"/>
        </w:rPr>
        <w:t xml:space="preserve"> Эль Контент, 2012. - 204 с. - ISBN 978-5-4332-0066-1. – Режим доступа: http://biblioclub.ru/index.php?page=book&amp;id=208650</w:t>
      </w:r>
    </w:p>
    <w:p w:rsidR="00D0142B" w:rsidRPr="00D0142B" w:rsidRDefault="00D0142B" w:rsidP="00D0142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0142B">
        <w:rPr>
          <w:rFonts w:ascii="Times New Roman" w:eastAsia="Calibri" w:hAnsi="Times New Roman" w:cs="Times New Roman"/>
          <w:sz w:val="24"/>
          <w:szCs w:val="24"/>
        </w:rPr>
        <w:t xml:space="preserve">- Корякин, В.М. Предпринимательское право в схемах [Электронный ресурс]: </w:t>
      </w:r>
      <w:r w:rsidRPr="00D0142B">
        <w:rPr>
          <w:rFonts w:ascii="Times New Roman" w:eastAsia="Calibri" w:hAnsi="Times New Roman" w:cs="Times New Roman"/>
          <w:sz w:val="24"/>
          <w:szCs w:val="24"/>
        </w:rPr>
        <w:lastRenderedPageBreak/>
        <w:t>учебное пособие / В.М. Корякин. - Москва: Проспект, 2016. - 160 с. – Режим доступа: http://www.consultant.ru</w:t>
      </w:r>
    </w:p>
    <w:p w:rsidR="00D0142B" w:rsidRPr="00D0142B" w:rsidRDefault="00D0142B" w:rsidP="00D01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 xml:space="preserve">- Кудинов, О.А. Предпринимательское (хозяйственное) право [Электронный ресурс]: учебное пособие / О.А. Кудинов. - 4-е изд. - </w:t>
      </w:r>
      <w:proofErr w:type="gramStart"/>
      <w:r w:rsidRPr="00D0142B">
        <w:rPr>
          <w:rFonts w:ascii="Times New Roman" w:eastAsia="Times New Roman" w:hAnsi="Times New Roman" w:cs="Times New Roman"/>
          <w:sz w:val="24"/>
          <w:szCs w:val="24"/>
          <w:lang w:eastAsia="ru-RU"/>
        </w:rPr>
        <w:t>Москва :</w:t>
      </w:r>
      <w:proofErr w:type="gramEnd"/>
      <w:r w:rsidRPr="00D0142B">
        <w:rPr>
          <w:rFonts w:ascii="Times New Roman" w:eastAsia="Times New Roman" w:hAnsi="Times New Roman" w:cs="Times New Roman"/>
          <w:sz w:val="24"/>
          <w:szCs w:val="24"/>
          <w:lang w:eastAsia="ru-RU"/>
        </w:rPr>
        <w:t xml:space="preserve"> Дашков и Ко, 2012. - 268 с. - ISBN 978-5-394-01843-5. – Режим доступа: http://biblioclub.ru/index.php?page=book&amp;id=114130</w:t>
      </w:r>
    </w:p>
    <w:p w:rsidR="00D0142B" w:rsidRPr="00D0142B" w:rsidRDefault="00D0142B" w:rsidP="00D01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142B">
        <w:rPr>
          <w:rFonts w:ascii="Times New Roman" w:eastAsia="Calibri" w:hAnsi="Times New Roman" w:cs="Times New Roman"/>
          <w:sz w:val="24"/>
          <w:szCs w:val="24"/>
        </w:rPr>
        <w:t xml:space="preserve">- </w:t>
      </w:r>
      <w:proofErr w:type="spellStart"/>
      <w:r w:rsidRPr="00D0142B">
        <w:rPr>
          <w:rFonts w:ascii="Times New Roman" w:eastAsia="Calibri" w:hAnsi="Times New Roman" w:cs="Times New Roman"/>
          <w:sz w:val="24"/>
          <w:szCs w:val="24"/>
        </w:rPr>
        <w:t>Попондопуло</w:t>
      </w:r>
      <w:proofErr w:type="spellEnd"/>
      <w:r w:rsidRPr="00D0142B">
        <w:rPr>
          <w:rFonts w:ascii="Times New Roman" w:eastAsia="Calibri" w:hAnsi="Times New Roman" w:cs="Times New Roman"/>
          <w:sz w:val="24"/>
          <w:szCs w:val="24"/>
        </w:rPr>
        <w:t xml:space="preserve">, В.Ф. Коммерческое (предпринимательское) право [Электронный ресурс]: учебник / В.Ф. </w:t>
      </w:r>
      <w:proofErr w:type="spellStart"/>
      <w:r w:rsidRPr="00D0142B">
        <w:rPr>
          <w:rFonts w:ascii="Times New Roman" w:eastAsia="Calibri" w:hAnsi="Times New Roman" w:cs="Times New Roman"/>
          <w:sz w:val="24"/>
          <w:szCs w:val="24"/>
        </w:rPr>
        <w:t>Попондопуло</w:t>
      </w:r>
      <w:proofErr w:type="spellEnd"/>
      <w:r w:rsidRPr="00D0142B">
        <w:rPr>
          <w:rFonts w:ascii="Times New Roman" w:eastAsia="Calibri" w:hAnsi="Times New Roman" w:cs="Times New Roman"/>
          <w:sz w:val="24"/>
          <w:szCs w:val="24"/>
        </w:rPr>
        <w:t xml:space="preserve">. - 3-e изд., </w:t>
      </w:r>
      <w:proofErr w:type="spellStart"/>
      <w:r w:rsidRPr="00D0142B">
        <w:rPr>
          <w:rFonts w:ascii="Times New Roman" w:eastAsia="Calibri" w:hAnsi="Times New Roman" w:cs="Times New Roman"/>
          <w:sz w:val="24"/>
          <w:szCs w:val="24"/>
        </w:rPr>
        <w:t>перераб</w:t>
      </w:r>
      <w:proofErr w:type="spellEnd"/>
      <w:r w:rsidRPr="00D0142B">
        <w:rPr>
          <w:rFonts w:ascii="Times New Roman" w:eastAsia="Calibri" w:hAnsi="Times New Roman" w:cs="Times New Roman"/>
          <w:sz w:val="24"/>
          <w:szCs w:val="24"/>
        </w:rPr>
        <w:t xml:space="preserve">. и доп. – </w:t>
      </w:r>
      <w:proofErr w:type="gramStart"/>
      <w:r w:rsidRPr="00D0142B">
        <w:rPr>
          <w:rFonts w:ascii="Times New Roman" w:eastAsia="Calibri" w:hAnsi="Times New Roman" w:cs="Times New Roman"/>
          <w:sz w:val="24"/>
          <w:szCs w:val="24"/>
        </w:rPr>
        <w:t>Москва :</w:t>
      </w:r>
      <w:proofErr w:type="gramEnd"/>
      <w:r w:rsidRPr="00D0142B">
        <w:rPr>
          <w:rFonts w:ascii="Times New Roman" w:eastAsia="Calibri" w:hAnsi="Times New Roman" w:cs="Times New Roman"/>
          <w:sz w:val="24"/>
          <w:szCs w:val="24"/>
        </w:rPr>
        <w:t xml:space="preserve"> НОРМА, 2013. - 800 с. - ISBN 978-5-468-00262-9 - Режим доступа: http://znanium.com/catalog/product/414912</w:t>
      </w:r>
      <w:r w:rsidRPr="00D0142B">
        <w:rPr>
          <w:rFonts w:ascii="Times New Roman" w:eastAsia="Times New Roman" w:hAnsi="Times New Roman" w:cs="Times New Roman"/>
          <w:sz w:val="24"/>
          <w:szCs w:val="24"/>
          <w:lang w:eastAsia="ru-RU"/>
        </w:rPr>
        <w:t xml:space="preserve">- </w:t>
      </w:r>
      <w:proofErr w:type="spellStart"/>
      <w:r w:rsidRPr="00D0142B">
        <w:rPr>
          <w:rFonts w:ascii="Times New Roman" w:eastAsia="Times New Roman" w:hAnsi="Times New Roman" w:cs="Times New Roman"/>
          <w:sz w:val="24"/>
          <w:szCs w:val="24"/>
          <w:lang w:eastAsia="ru-RU"/>
        </w:rPr>
        <w:t>Батрова</w:t>
      </w:r>
      <w:proofErr w:type="spellEnd"/>
      <w:r w:rsidRPr="00D0142B">
        <w:rPr>
          <w:rFonts w:ascii="Times New Roman" w:eastAsia="Times New Roman" w:hAnsi="Times New Roman" w:cs="Times New Roman"/>
          <w:sz w:val="24"/>
          <w:szCs w:val="24"/>
          <w:lang w:eastAsia="ru-RU"/>
        </w:rPr>
        <w:t xml:space="preserve">, Т.А. Предпринимательское право [Электронный ресурс]: учебное пособие / Т.А. </w:t>
      </w:r>
      <w:proofErr w:type="spellStart"/>
      <w:r w:rsidRPr="00D0142B">
        <w:rPr>
          <w:rFonts w:ascii="Times New Roman" w:eastAsia="Times New Roman" w:hAnsi="Times New Roman" w:cs="Times New Roman"/>
          <w:sz w:val="24"/>
          <w:szCs w:val="24"/>
          <w:lang w:eastAsia="ru-RU"/>
        </w:rPr>
        <w:t>Батрова</w:t>
      </w:r>
      <w:proofErr w:type="spellEnd"/>
      <w:r w:rsidRPr="00D0142B">
        <w:rPr>
          <w:rFonts w:ascii="Times New Roman" w:eastAsia="Times New Roman" w:hAnsi="Times New Roman" w:cs="Times New Roman"/>
          <w:sz w:val="24"/>
          <w:szCs w:val="24"/>
          <w:lang w:eastAsia="ru-RU"/>
        </w:rPr>
        <w:t>. - Москва: ИЦ РИОР: НИЦ Инфра-М, 2012. - 222 с. - ISBN 978-5-369-01023-5. - Режим доступа: http://znanium.com/catalog/product/253937</w:t>
      </w:r>
    </w:p>
    <w:p w:rsidR="00D0142B" w:rsidRPr="00D0142B" w:rsidRDefault="00D0142B" w:rsidP="00D0142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0142B">
        <w:rPr>
          <w:rFonts w:ascii="Times New Roman" w:eastAsia="Calibri" w:hAnsi="Times New Roman" w:cs="Times New Roman"/>
          <w:sz w:val="24"/>
          <w:szCs w:val="24"/>
        </w:rPr>
        <w:t xml:space="preserve">- Проблемы реализации принципов права в предпринимательской деятельности [Электронный ресурс]: монография / В.К. Андреев, Л.В. Андреева, К.М. Арсланов и др.; отв. ред. В.А. </w:t>
      </w:r>
      <w:proofErr w:type="spellStart"/>
      <w:r w:rsidRPr="00D0142B">
        <w:rPr>
          <w:rFonts w:ascii="Times New Roman" w:eastAsia="Calibri" w:hAnsi="Times New Roman" w:cs="Times New Roman"/>
          <w:sz w:val="24"/>
          <w:szCs w:val="24"/>
        </w:rPr>
        <w:t>Вайпан</w:t>
      </w:r>
      <w:proofErr w:type="spellEnd"/>
      <w:r w:rsidRPr="00D0142B">
        <w:rPr>
          <w:rFonts w:ascii="Times New Roman" w:eastAsia="Calibri" w:hAnsi="Times New Roman" w:cs="Times New Roman"/>
          <w:sz w:val="24"/>
          <w:szCs w:val="24"/>
        </w:rPr>
        <w:t xml:space="preserve">, М.А. Егорова. - Москва: </w:t>
      </w:r>
      <w:proofErr w:type="spellStart"/>
      <w:r w:rsidRPr="00D0142B">
        <w:rPr>
          <w:rFonts w:ascii="Times New Roman" w:eastAsia="Calibri" w:hAnsi="Times New Roman" w:cs="Times New Roman"/>
          <w:sz w:val="24"/>
          <w:szCs w:val="24"/>
        </w:rPr>
        <w:t>Юстицинформ</w:t>
      </w:r>
      <w:proofErr w:type="spellEnd"/>
      <w:r w:rsidRPr="00D0142B">
        <w:rPr>
          <w:rFonts w:ascii="Times New Roman" w:eastAsia="Calibri" w:hAnsi="Times New Roman" w:cs="Times New Roman"/>
          <w:sz w:val="24"/>
          <w:szCs w:val="24"/>
        </w:rPr>
        <w:t>, 2016. - 340 с. – Режим доступа: http://www.consultant.ru</w:t>
      </w:r>
    </w:p>
    <w:p w:rsidR="00D0142B" w:rsidRPr="00D0142B" w:rsidRDefault="00D0142B" w:rsidP="00D0142B">
      <w:pPr>
        <w:widowControl w:val="0"/>
        <w:autoSpaceDE w:val="0"/>
        <w:autoSpaceDN w:val="0"/>
        <w:adjustRightInd w:val="0"/>
        <w:spacing w:after="0" w:line="240" w:lineRule="auto"/>
        <w:ind w:firstLine="709"/>
        <w:jc w:val="both"/>
        <w:rPr>
          <w:rFonts w:ascii="Times New Roman" w:eastAsia="Calibri" w:hAnsi="Times New Roman" w:cs="Times New Roman"/>
          <w:color w:val="0000FF"/>
          <w:sz w:val="24"/>
          <w:szCs w:val="24"/>
          <w:u w:val="single"/>
        </w:rPr>
      </w:pPr>
      <w:r w:rsidRPr="00D0142B">
        <w:rPr>
          <w:rFonts w:ascii="Times New Roman" w:eastAsia="Calibri" w:hAnsi="Times New Roman" w:cs="Times New Roman"/>
          <w:sz w:val="24"/>
          <w:szCs w:val="24"/>
        </w:rPr>
        <w:t xml:space="preserve">- Скворцова, Т.А. Предпринимательское право [Электронный ресурс]: учебное пособие / Скворцова Т.А. – </w:t>
      </w:r>
      <w:proofErr w:type="gramStart"/>
      <w:r w:rsidRPr="00D0142B">
        <w:rPr>
          <w:rFonts w:ascii="Times New Roman" w:eastAsia="Calibri" w:hAnsi="Times New Roman" w:cs="Times New Roman"/>
          <w:sz w:val="24"/>
          <w:szCs w:val="24"/>
        </w:rPr>
        <w:t>Москва :</w:t>
      </w:r>
      <w:proofErr w:type="gramEnd"/>
      <w:r w:rsidRPr="00D0142B">
        <w:rPr>
          <w:rFonts w:ascii="Times New Roman" w:eastAsia="Calibri" w:hAnsi="Times New Roman" w:cs="Times New Roman"/>
          <w:sz w:val="24"/>
          <w:szCs w:val="24"/>
        </w:rPr>
        <w:t xml:space="preserve"> </w:t>
      </w:r>
      <w:proofErr w:type="spellStart"/>
      <w:r w:rsidRPr="00D0142B">
        <w:rPr>
          <w:rFonts w:ascii="Times New Roman" w:eastAsia="Calibri" w:hAnsi="Times New Roman" w:cs="Times New Roman"/>
          <w:sz w:val="24"/>
          <w:szCs w:val="24"/>
        </w:rPr>
        <w:t>Юстицинформ</w:t>
      </w:r>
      <w:proofErr w:type="spellEnd"/>
      <w:r w:rsidRPr="00D0142B">
        <w:rPr>
          <w:rFonts w:ascii="Times New Roman" w:eastAsia="Calibri" w:hAnsi="Times New Roman" w:cs="Times New Roman"/>
          <w:sz w:val="24"/>
          <w:szCs w:val="24"/>
        </w:rPr>
        <w:t xml:space="preserve">, 2014. - 402 с. - ISBN 978-5-7205-1198-2. - Режим доступа: </w:t>
      </w:r>
      <w:hyperlink r:id="rId18" w:history="1">
        <w:r w:rsidRPr="00D0142B">
          <w:rPr>
            <w:rFonts w:ascii="Times New Roman" w:eastAsia="Calibri" w:hAnsi="Times New Roman" w:cs="Times New Roman"/>
            <w:color w:val="0000FF"/>
            <w:sz w:val="24"/>
            <w:szCs w:val="24"/>
            <w:u w:val="single"/>
          </w:rPr>
          <w:t>http://znanium.com/catalog/product/753535</w:t>
        </w:r>
      </w:hyperlink>
    </w:p>
    <w:p w:rsidR="00D0142B" w:rsidRPr="00D0142B" w:rsidRDefault="00D0142B" w:rsidP="00D0142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D0142B" w:rsidRPr="00D0142B" w:rsidRDefault="00D0142B" w:rsidP="00D0142B">
      <w:pPr>
        <w:tabs>
          <w:tab w:val="num" w:pos="0"/>
        </w:tabs>
        <w:spacing w:after="0" w:line="240" w:lineRule="auto"/>
        <w:ind w:firstLine="709"/>
        <w:jc w:val="both"/>
        <w:rPr>
          <w:rFonts w:ascii="Times New Roman" w:eastAsia="Calibri" w:hAnsi="Times New Roman" w:cs="Times New Roman"/>
          <w:b/>
          <w:sz w:val="24"/>
          <w:szCs w:val="24"/>
        </w:rPr>
      </w:pPr>
      <w:r w:rsidRPr="00D0142B">
        <w:rPr>
          <w:rFonts w:ascii="Times New Roman" w:eastAsia="Calibri" w:hAnsi="Times New Roman" w:cs="Times New Roman"/>
          <w:b/>
          <w:sz w:val="24"/>
          <w:szCs w:val="24"/>
        </w:rPr>
        <w:t>Периодические издания</w:t>
      </w:r>
    </w:p>
    <w:p w:rsidR="00D0142B" w:rsidRPr="00D0142B" w:rsidRDefault="00D0142B" w:rsidP="00D0142B">
      <w:pPr>
        <w:keepNext/>
        <w:suppressAutoHyphens/>
        <w:spacing w:after="0" w:line="240" w:lineRule="auto"/>
        <w:ind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 Арбитражный и гражданский процесс: журнал. - </w:t>
      </w:r>
      <w:proofErr w:type="gramStart"/>
      <w:r w:rsidRPr="00D0142B">
        <w:rPr>
          <w:rFonts w:ascii="Times New Roman" w:eastAsia="Calibri" w:hAnsi="Times New Roman" w:cs="Times New Roman"/>
          <w:sz w:val="24"/>
        </w:rPr>
        <w:t>Москва :</w:t>
      </w:r>
      <w:proofErr w:type="gramEnd"/>
      <w:r w:rsidRPr="00D0142B">
        <w:rPr>
          <w:rFonts w:ascii="Times New Roman" w:eastAsia="Calibri" w:hAnsi="Times New Roman" w:cs="Times New Roman"/>
          <w:sz w:val="24"/>
        </w:rPr>
        <w:t xml:space="preserve"> ООО Издательская группа Юрист, 2017</w:t>
      </w:r>
    </w:p>
    <w:p w:rsidR="00D0142B" w:rsidRPr="00D0142B" w:rsidRDefault="00D0142B" w:rsidP="00D0142B">
      <w:pPr>
        <w:keepNext/>
        <w:suppressAutoHyphens/>
        <w:spacing w:after="0" w:line="240" w:lineRule="auto"/>
        <w:ind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 Государство и право: журнал. - </w:t>
      </w:r>
      <w:proofErr w:type="gramStart"/>
      <w:r w:rsidRPr="00D0142B">
        <w:rPr>
          <w:rFonts w:ascii="Times New Roman" w:eastAsia="Calibri" w:hAnsi="Times New Roman" w:cs="Times New Roman"/>
          <w:sz w:val="24"/>
        </w:rPr>
        <w:t>Москва :</w:t>
      </w:r>
      <w:proofErr w:type="gramEnd"/>
      <w:r w:rsidRPr="00D0142B">
        <w:rPr>
          <w:rFonts w:ascii="Times New Roman" w:eastAsia="Calibri" w:hAnsi="Times New Roman" w:cs="Times New Roman"/>
          <w:sz w:val="24"/>
        </w:rPr>
        <w:t xml:space="preserve"> Наука, 2017</w:t>
      </w:r>
    </w:p>
    <w:p w:rsidR="00D0142B" w:rsidRPr="00D0142B" w:rsidRDefault="00D0142B" w:rsidP="00D0142B">
      <w:pPr>
        <w:keepNext/>
        <w:suppressAutoHyphens/>
        <w:spacing w:after="0" w:line="240" w:lineRule="auto"/>
        <w:ind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 Гражданское </w:t>
      </w:r>
      <w:proofErr w:type="gramStart"/>
      <w:r w:rsidRPr="00D0142B">
        <w:rPr>
          <w:rFonts w:ascii="Times New Roman" w:eastAsia="Calibri" w:hAnsi="Times New Roman" w:cs="Times New Roman"/>
          <w:sz w:val="24"/>
        </w:rPr>
        <w:t>право  :</w:t>
      </w:r>
      <w:proofErr w:type="gramEnd"/>
      <w:r w:rsidRPr="00D0142B">
        <w:rPr>
          <w:rFonts w:ascii="Times New Roman" w:eastAsia="Calibri" w:hAnsi="Times New Roman" w:cs="Times New Roman"/>
          <w:sz w:val="24"/>
        </w:rPr>
        <w:t xml:space="preserve"> журнал. - </w:t>
      </w:r>
      <w:proofErr w:type="gramStart"/>
      <w:r w:rsidRPr="00D0142B">
        <w:rPr>
          <w:rFonts w:ascii="Times New Roman" w:eastAsia="Calibri" w:hAnsi="Times New Roman" w:cs="Times New Roman"/>
          <w:sz w:val="24"/>
        </w:rPr>
        <w:t>Москва :</w:t>
      </w:r>
      <w:proofErr w:type="gramEnd"/>
      <w:r w:rsidRPr="00D0142B">
        <w:rPr>
          <w:rFonts w:ascii="Times New Roman" w:eastAsia="Calibri" w:hAnsi="Times New Roman" w:cs="Times New Roman"/>
          <w:sz w:val="24"/>
        </w:rPr>
        <w:t xml:space="preserve"> ООО Издательская группа Юрист, 20176</w:t>
      </w:r>
    </w:p>
    <w:p w:rsidR="00D0142B" w:rsidRPr="00D0142B" w:rsidRDefault="00D0142B" w:rsidP="00D0142B">
      <w:pPr>
        <w:keepNext/>
        <w:suppressAutoHyphens/>
        <w:spacing w:after="0" w:line="240" w:lineRule="auto"/>
        <w:ind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 Журнал российского </w:t>
      </w:r>
      <w:proofErr w:type="gramStart"/>
      <w:r w:rsidRPr="00D0142B">
        <w:rPr>
          <w:rFonts w:ascii="Times New Roman" w:eastAsia="Calibri" w:hAnsi="Times New Roman" w:cs="Times New Roman"/>
          <w:sz w:val="24"/>
        </w:rPr>
        <w:t>права :</w:t>
      </w:r>
      <w:proofErr w:type="gramEnd"/>
      <w:r w:rsidRPr="00D0142B">
        <w:rPr>
          <w:rFonts w:ascii="Times New Roman" w:eastAsia="Calibri" w:hAnsi="Times New Roman" w:cs="Times New Roman"/>
          <w:sz w:val="24"/>
        </w:rPr>
        <w:t xml:space="preserve"> журнал. - </w:t>
      </w:r>
      <w:proofErr w:type="gramStart"/>
      <w:r w:rsidRPr="00D0142B">
        <w:rPr>
          <w:rFonts w:ascii="Times New Roman" w:eastAsia="Calibri" w:hAnsi="Times New Roman" w:cs="Times New Roman"/>
          <w:sz w:val="24"/>
        </w:rPr>
        <w:t>Москва :</w:t>
      </w:r>
      <w:proofErr w:type="gramEnd"/>
      <w:r w:rsidRPr="00D0142B">
        <w:rPr>
          <w:rFonts w:ascii="Times New Roman" w:eastAsia="Calibri" w:hAnsi="Times New Roman" w:cs="Times New Roman"/>
          <w:sz w:val="24"/>
        </w:rPr>
        <w:t xml:space="preserve"> Норма, 2017</w:t>
      </w:r>
    </w:p>
    <w:p w:rsidR="00D0142B" w:rsidRPr="00D0142B" w:rsidRDefault="00D0142B" w:rsidP="00D0142B">
      <w:pPr>
        <w:keepNext/>
        <w:suppressAutoHyphens/>
        <w:spacing w:after="0" w:line="240" w:lineRule="auto"/>
        <w:ind w:firstLine="709"/>
        <w:jc w:val="both"/>
        <w:outlineLvl w:val="1"/>
        <w:rPr>
          <w:rFonts w:ascii="Times New Roman" w:eastAsia="Calibri" w:hAnsi="Times New Roman" w:cs="Times New Roman"/>
          <w:sz w:val="24"/>
        </w:rPr>
      </w:pPr>
      <w:r w:rsidRPr="00D0142B">
        <w:rPr>
          <w:rFonts w:ascii="Times New Roman" w:eastAsia="Calibri" w:hAnsi="Times New Roman" w:cs="Times New Roman"/>
          <w:sz w:val="24"/>
        </w:rPr>
        <w:t xml:space="preserve">- Хозяйство и право: журнал. - </w:t>
      </w:r>
      <w:proofErr w:type="gramStart"/>
      <w:r w:rsidRPr="00D0142B">
        <w:rPr>
          <w:rFonts w:ascii="Times New Roman" w:eastAsia="Calibri" w:hAnsi="Times New Roman" w:cs="Times New Roman"/>
          <w:sz w:val="24"/>
        </w:rPr>
        <w:t>Москва :</w:t>
      </w:r>
      <w:proofErr w:type="gramEnd"/>
      <w:r w:rsidRPr="00D0142B">
        <w:rPr>
          <w:rFonts w:ascii="Times New Roman" w:eastAsia="Calibri" w:hAnsi="Times New Roman" w:cs="Times New Roman"/>
          <w:sz w:val="24"/>
        </w:rPr>
        <w:t xml:space="preserve"> НОНП Журнал Хозяйство и право, 2017</w:t>
      </w:r>
    </w:p>
    <w:p w:rsidR="00D0142B" w:rsidRPr="00D0142B" w:rsidRDefault="00D0142B" w:rsidP="00D0142B">
      <w:pPr>
        <w:keepNext/>
        <w:suppressAutoHyphens/>
        <w:spacing w:after="0" w:line="240" w:lineRule="auto"/>
        <w:ind w:firstLine="709"/>
        <w:jc w:val="both"/>
        <w:outlineLvl w:val="1"/>
        <w:rPr>
          <w:rFonts w:ascii="Times New Roman" w:eastAsia="Calibri" w:hAnsi="Times New Roman" w:cs="Times New Roman"/>
          <w:b/>
          <w:sz w:val="24"/>
        </w:rPr>
      </w:pPr>
    </w:p>
    <w:p w:rsidR="00D0142B" w:rsidRPr="00D0142B" w:rsidRDefault="00D0142B" w:rsidP="00D0142B">
      <w:pPr>
        <w:keepNext/>
        <w:suppressAutoHyphens/>
        <w:spacing w:after="0" w:line="240" w:lineRule="auto"/>
        <w:ind w:firstLine="709"/>
        <w:jc w:val="both"/>
        <w:outlineLvl w:val="1"/>
        <w:rPr>
          <w:rFonts w:ascii="Times New Roman" w:eastAsia="Calibri" w:hAnsi="Times New Roman" w:cs="Times New Roman"/>
          <w:b/>
          <w:sz w:val="24"/>
        </w:rPr>
      </w:pPr>
      <w:r w:rsidRPr="00D0142B">
        <w:rPr>
          <w:rFonts w:ascii="Times New Roman" w:eastAsia="Calibri" w:hAnsi="Times New Roman" w:cs="Times New Roman"/>
          <w:b/>
          <w:sz w:val="24"/>
        </w:rPr>
        <w:t>Интернет–ресурсы</w:t>
      </w:r>
    </w:p>
    <w:p w:rsidR="00D0142B" w:rsidRPr="00D0142B" w:rsidRDefault="00D0142B" w:rsidP="00D0142B">
      <w:pPr>
        <w:suppressAutoHyphens/>
        <w:spacing w:after="0" w:line="240" w:lineRule="auto"/>
        <w:ind w:firstLine="709"/>
        <w:jc w:val="both"/>
        <w:rPr>
          <w:rFonts w:ascii="Times New Roman" w:eastAsia="Calibri" w:hAnsi="Times New Roman" w:cs="Times New Roman"/>
          <w:sz w:val="24"/>
        </w:rPr>
      </w:pPr>
      <w:hyperlink r:id="rId19" w:history="1">
        <w:r w:rsidRPr="00D0142B">
          <w:rPr>
            <w:rFonts w:ascii="Times New Roman" w:eastAsia="Calibri" w:hAnsi="Times New Roman" w:cs="Times New Roman"/>
            <w:sz w:val="24"/>
          </w:rPr>
          <w:t>http://www.kremlin.ru/</w:t>
        </w:r>
      </w:hyperlink>
      <w:r w:rsidRPr="00D0142B">
        <w:rPr>
          <w:rFonts w:ascii="Times New Roman" w:eastAsia="Calibri" w:hAnsi="Times New Roman" w:cs="Times New Roman"/>
          <w:sz w:val="24"/>
        </w:rPr>
        <w:t xml:space="preserve"> - Президент Российской Федерации</w:t>
      </w:r>
    </w:p>
    <w:p w:rsidR="00D0142B" w:rsidRPr="00D0142B" w:rsidRDefault="00D0142B" w:rsidP="00D0142B">
      <w:pPr>
        <w:suppressAutoHyphens/>
        <w:spacing w:after="0" w:line="240" w:lineRule="auto"/>
        <w:ind w:firstLine="709"/>
        <w:jc w:val="both"/>
        <w:rPr>
          <w:rFonts w:ascii="Times New Roman" w:eastAsia="Calibri" w:hAnsi="Times New Roman" w:cs="Times New Roman"/>
          <w:sz w:val="24"/>
        </w:rPr>
      </w:pPr>
      <w:hyperlink r:id="rId20" w:history="1">
        <w:r w:rsidRPr="00D0142B">
          <w:rPr>
            <w:rFonts w:ascii="Times New Roman" w:eastAsia="Calibri" w:hAnsi="Times New Roman" w:cs="Times New Roman"/>
            <w:sz w:val="24"/>
          </w:rPr>
          <w:t>http://www.council.gov.ru/</w:t>
        </w:r>
      </w:hyperlink>
      <w:r w:rsidRPr="00D0142B">
        <w:rPr>
          <w:rFonts w:ascii="Times New Roman" w:eastAsia="Calibri" w:hAnsi="Times New Roman" w:cs="Times New Roman"/>
          <w:sz w:val="24"/>
        </w:rPr>
        <w:t xml:space="preserve"> -  Совет Федерации Федерального собрания Российской Федерации</w:t>
      </w:r>
    </w:p>
    <w:p w:rsidR="00D0142B" w:rsidRPr="00D0142B" w:rsidRDefault="00D0142B" w:rsidP="00D0142B">
      <w:pPr>
        <w:suppressAutoHyphens/>
        <w:spacing w:after="0" w:line="240" w:lineRule="auto"/>
        <w:ind w:firstLine="709"/>
        <w:jc w:val="both"/>
        <w:rPr>
          <w:rFonts w:ascii="Times New Roman" w:eastAsia="Calibri" w:hAnsi="Times New Roman" w:cs="Times New Roman"/>
          <w:sz w:val="24"/>
        </w:rPr>
      </w:pPr>
      <w:hyperlink r:id="rId21" w:history="1">
        <w:r w:rsidRPr="00D0142B">
          <w:rPr>
            <w:rFonts w:ascii="Times New Roman" w:eastAsia="Calibri" w:hAnsi="Times New Roman" w:cs="Times New Roman"/>
            <w:sz w:val="24"/>
          </w:rPr>
          <w:t>http://www.duma.gov.ru/</w:t>
        </w:r>
      </w:hyperlink>
      <w:r w:rsidRPr="00D0142B">
        <w:rPr>
          <w:rFonts w:ascii="Times New Roman" w:eastAsia="Calibri" w:hAnsi="Times New Roman" w:cs="Times New Roman"/>
          <w:sz w:val="24"/>
        </w:rPr>
        <w:t xml:space="preserve"> -  Государственная Дума Федерального собрания Российской Федерации</w:t>
      </w:r>
    </w:p>
    <w:p w:rsidR="00D0142B" w:rsidRPr="00D0142B" w:rsidRDefault="00D0142B" w:rsidP="00D0142B">
      <w:pPr>
        <w:suppressAutoHyphens/>
        <w:spacing w:after="0" w:line="240" w:lineRule="auto"/>
        <w:ind w:firstLine="709"/>
        <w:jc w:val="both"/>
        <w:rPr>
          <w:rFonts w:ascii="Times New Roman" w:eastAsia="Calibri" w:hAnsi="Times New Roman" w:cs="Times New Roman"/>
          <w:sz w:val="24"/>
        </w:rPr>
      </w:pPr>
      <w:hyperlink r:id="rId22" w:history="1">
        <w:r w:rsidRPr="00D0142B">
          <w:rPr>
            <w:rFonts w:ascii="Times New Roman" w:eastAsia="Calibri" w:hAnsi="Times New Roman" w:cs="Times New Roman"/>
            <w:sz w:val="24"/>
          </w:rPr>
          <w:t>http://government.ru/</w:t>
        </w:r>
      </w:hyperlink>
      <w:r w:rsidRPr="00D0142B">
        <w:rPr>
          <w:rFonts w:ascii="Times New Roman" w:eastAsia="Calibri" w:hAnsi="Times New Roman" w:cs="Times New Roman"/>
          <w:sz w:val="24"/>
        </w:rPr>
        <w:t xml:space="preserve"> -  Правительство Российской Федерации</w:t>
      </w:r>
    </w:p>
    <w:p w:rsidR="00D0142B" w:rsidRPr="00D0142B" w:rsidRDefault="00D0142B" w:rsidP="00D0142B">
      <w:pPr>
        <w:suppressAutoHyphens/>
        <w:spacing w:after="0" w:line="240" w:lineRule="auto"/>
        <w:ind w:firstLine="709"/>
        <w:jc w:val="both"/>
        <w:rPr>
          <w:rFonts w:ascii="Times New Roman" w:eastAsia="Calibri" w:hAnsi="Times New Roman" w:cs="Times New Roman"/>
          <w:sz w:val="24"/>
        </w:rPr>
      </w:pPr>
      <w:hyperlink r:id="rId23" w:history="1">
        <w:r w:rsidRPr="00D0142B">
          <w:rPr>
            <w:rFonts w:ascii="Times New Roman" w:eastAsia="Calibri" w:hAnsi="Times New Roman" w:cs="Times New Roman"/>
            <w:sz w:val="24"/>
          </w:rPr>
          <w:t>http://www.ksrf.ru/ru/</w:t>
        </w:r>
      </w:hyperlink>
      <w:r w:rsidRPr="00D0142B">
        <w:rPr>
          <w:rFonts w:ascii="Times New Roman" w:eastAsia="Calibri" w:hAnsi="Times New Roman" w:cs="Times New Roman"/>
          <w:sz w:val="24"/>
        </w:rPr>
        <w:t xml:space="preserve"> - Конституционный суд российской Федерации </w:t>
      </w:r>
    </w:p>
    <w:p w:rsidR="00D0142B" w:rsidRPr="00D0142B" w:rsidRDefault="00D0142B" w:rsidP="00D0142B">
      <w:pPr>
        <w:suppressAutoHyphens/>
        <w:spacing w:after="0" w:line="240" w:lineRule="auto"/>
        <w:ind w:firstLine="709"/>
        <w:jc w:val="both"/>
        <w:rPr>
          <w:rFonts w:ascii="Times New Roman" w:eastAsia="Calibri" w:hAnsi="Times New Roman" w:cs="Times New Roman"/>
          <w:sz w:val="24"/>
        </w:rPr>
      </w:pPr>
      <w:hyperlink r:id="rId24" w:history="1">
        <w:r w:rsidRPr="00D0142B">
          <w:rPr>
            <w:rFonts w:ascii="Times New Roman" w:eastAsia="Calibri" w:hAnsi="Times New Roman" w:cs="Times New Roman"/>
            <w:sz w:val="24"/>
          </w:rPr>
          <w:t>http://www.vsrf.ru/</w:t>
        </w:r>
      </w:hyperlink>
      <w:r w:rsidRPr="00D0142B">
        <w:rPr>
          <w:rFonts w:ascii="Times New Roman" w:eastAsia="Calibri" w:hAnsi="Times New Roman" w:cs="Times New Roman"/>
          <w:sz w:val="24"/>
        </w:rPr>
        <w:t xml:space="preserve"> -  Верховный суд Российской Федерации</w:t>
      </w:r>
    </w:p>
    <w:p w:rsidR="00D0142B" w:rsidRPr="00D0142B" w:rsidRDefault="00D0142B" w:rsidP="00D0142B">
      <w:pPr>
        <w:suppressAutoHyphens/>
        <w:spacing w:after="0" w:line="240" w:lineRule="auto"/>
        <w:ind w:firstLine="709"/>
        <w:jc w:val="both"/>
        <w:rPr>
          <w:rFonts w:ascii="Times New Roman" w:eastAsia="Calibri" w:hAnsi="Times New Roman" w:cs="Times New Roman"/>
          <w:sz w:val="24"/>
        </w:rPr>
      </w:pPr>
      <w:hyperlink r:id="rId25" w:history="1">
        <w:r w:rsidRPr="00D0142B">
          <w:rPr>
            <w:rFonts w:ascii="Times New Roman" w:eastAsia="Calibri" w:hAnsi="Times New Roman" w:cs="Times New Roman"/>
            <w:sz w:val="24"/>
          </w:rPr>
          <w:t>http://www.wto.org/english/tratop_e/dispu_e/dispu_status_e</w:t>
        </w:r>
      </w:hyperlink>
      <w:r w:rsidRPr="00D0142B">
        <w:rPr>
          <w:rFonts w:ascii="Times New Roman" w:eastAsia="Calibri" w:hAnsi="Times New Roman" w:cs="Times New Roman"/>
          <w:sz w:val="24"/>
        </w:rPr>
        <w:t xml:space="preserve"> - Всемирная торговая организация </w:t>
      </w:r>
    </w:p>
    <w:p w:rsidR="00D0142B" w:rsidRPr="00D0142B" w:rsidRDefault="00D0142B" w:rsidP="00D0142B">
      <w:pPr>
        <w:suppressAutoHyphens/>
        <w:spacing w:after="0" w:line="240" w:lineRule="auto"/>
        <w:ind w:firstLine="709"/>
        <w:jc w:val="both"/>
        <w:rPr>
          <w:rFonts w:ascii="Times New Roman" w:eastAsia="Calibri" w:hAnsi="Times New Roman" w:cs="Times New Roman"/>
          <w:sz w:val="24"/>
        </w:rPr>
      </w:pPr>
      <w:hyperlink r:id="rId26" w:history="1">
        <w:r w:rsidRPr="00D0142B">
          <w:rPr>
            <w:rFonts w:ascii="Times New Roman" w:eastAsia="Calibri" w:hAnsi="Times New Roman" w:cs="Times New Roman"/>
            <w:sz w:val="24"/>
          </w:rPr>
          <w:t>http://law.edu.ru</w:t>
        </w:r>
      </w:hyperlink>
      <w:r w:rsidRPr="00D0142B">
        <w:rPr>
          <w:rFonts w:ascii="Times New Roman" w:eastAsia="Calibri" w:hAnsi="Times New Roman" w:cs="Times New Roman"/>
          <w:sz w:val="24"/>
        </w:rPr>
        <w:t xml:space="preserve"> - Федеральный правовой портал «Юридическая Россия»</w:t>
      </w:r>
    </w:p>
    <w:p w:rsidR="00D0142B" w:rsidRPr="00D0142B" w:rsidRDefault="00D0142B" w:rsidP="00D0142B">
      <w:pPr>
        <w:suppressAutoHyphens/>
        <w:spacing w:after="0" w:line="240" w:lineRule="auto"/>
        <w:ind w:firstLine="709"/>
        <w:jc w:val="both"/>
        <w:rPr>
          <w:rFonts w:ascii="Times New Roman" w:eastAsia="Calibri" w:hAnsi="Times New Roman" w:cs="Times New Roman"/>
          <w:sz w:val="24"/>
        </w:rPr>
      </w:pPr>
      <w:hyperlink r:id="rId27" w:history="1">
        <w:r w:rsidRPr="00D0142B">
          <w:rPr>
            <w:rFonts w:ascii="Times New Roman" w:eastAsia="Calibri" w:hAnsi="Times New Roman" w:cs="Times New Roman"/>
            <w:sz w:val="24"/>
          </w:rPr>
          <w:t>http://msal.ru</w:t>
        </w:r>
      </w:hyperlink>
      <w:r w:rsidRPr="00D0142B">
        <w:rPr>
          <w:rFonts w:ascii="Times New Roman" w:eastAsia="Calibri" w:hAnsi="Times New Roman" w:cs="Times New Roman"/>
          <w:sz w:val="24"/>
        </w:rPr>
        <w:t xml:space="preserve"> -  Московский государственный университет имени О.Е. КУТАФИН</w:t>
      </w:r>
    </w:p>
    <w:p w:rsidR="00D0142B" w:rsidRPr="00D0142B" w:rsidRDefault="00D0142B" w:rsidP="00D0142B">
      <w:pPr>
        <w:suppressAutoHyphens/>
        <w:spacing w:after="0" w:line="240" w:lineRule="auto"/>
        <w:ind w:firstLine="709"/>
        <w:jc w:val="both"/>
        <w:rPr>
          <w:rFonts w:ascii="Times New Roman" w:eastAsia="Calibri" w:hAnsi="Times New Roman" w:cs="Times New Roman"/>
          <w:sz w:val="24"/>
        </w:rPr>
      </w:pPr>
      <w:hyperlink r:id="rId28" w:history="1">
        <w:r w:rsidRPr="00D0142B">
          <w:rPr>
            <w:rFonts w:ascii="Times New Roman" w:eastAsia="Calibri" w:hAnsi="Times New Roman" w:cs="Times New Roman"/>
            <w:sz w:val="24"/>
          </w:rPr>
          <w:t>http://www.osu.ru</w:t>
        </w:r>
      </w:hyperlink>
      <w:r w:rsidRPr="00D0142B">
        <w:rPr>
          <w:rFonts w:ascii="Times New Roman" w:eastAsia="Calibri" w:hAnsi="Times New Roman" w:cs="Times New Roman"/>
          <w:sz w:val="24"/>
        </w:rPr>
        <w:t xml:space="preserve"> - Оренбургский государственный университет</w:t>
      </w:r>
    </w:p>
    <w:p w:rsidR="00D0142B" w:rsidRPr="00D0142B" w:rsidRDefault="00D0142B" w:rsidP="00D0142B">
      <w:pPr>
        <w:suppressAutoHyphens/>
        <w:spacing w:after="0" w:line="240" w:lineRule="auto"/>
        <w:ind w:firstLine="709"/>
        <w:jc w:val="both"/>
        <w:rPr>
          <w:rFonts w:ascii="Times New Roman" w:eastAsia="Calibri" w:hAnsi="Times New Roman" w:cs="Times New Roman"/>
          <w:sz w:val="24"/>
          <w:szCs w:val="24"/>
        </w:rPr>
      </w:pPr>
      <w:hyperlink r:id="rId29" w:history="1">
        <w:r w:rsidRPr="00D0142B">
          <w:rPr>
            <w:rFonts w:ascii="Times New Roman" w:eastAsia="Calibri" w:hAnsi="Times New Roman" w:cs="Times New Roman"/>
            <w:sz w:val="24"/>
            <w:szCs w:val="24"/>
          </w:rPr>
          <w:t>http://pravo.gov.ru</w:t>
        </w:r>
      </w:hyperlink>
      <w:r w:rsidRPr="00D0142B">
        <w:rPr>
          <w:rFonts w:ascii="Times New Roman" w:eastAsia="Calibri"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D0142B" w:rsidRPr="00D0142B" w:rsidRDefault="00D0142B" w:rsidP="00D0142B">
      <w:pPr>
        <w:suppressAutoHyphens/>
        <w:spacing w:after="0" w:line="240" w:lineRule="auto"/>
        <w:ind w:firstLine="709"/>
        <w:jc w:val="both"/>
        <w:rPr>
          <w:rFonts w:ascii="Times New Roman" w:eastAsia="Calibri" w:hAnsi="Times New Roman" w:cs="Times New Roman"/>
          <w:sz w:val="24"/>
          <w:szCs w:val="24"/>
        </w:rPr>
      </w:pPr>
      <w:hyperlink r:id="rId30" w:history="1">
        <w:r w:rsidRPr="00D0142B">
          <w:rPr>
            <w:rFonts w:ascii="Times New Roman" w:eastAsia="Calibri" w:hAnsi="Times New Roman" w:cs="Times New Roman"/>
            <w:sz w:val="24"/>
            <w:szCs w:val="24"/>
          </w:rPr>
          <w:t>http://www.garant.ru</w:t>
        </w:r>
      </w:hyperlink>
      <w:r w:rsidRPr="00D0142B">
        <w:rPr>
          <w:rFonts w:ascii="Times New Roman" w:eastAsia="Calibri" w:hAnsi="Times New Roman" w:cs="Times New Roman"/>
          <w:sz w:val="24"/>
          <w:szCs w:val="24"/>
        </w:rPr>
        <w:t xml:space="preserve"> - Гарант</w:t>
      </w:r>
    </w:p>
    <w:p w:rsidR="00D0142B" w:rsidRPr="00D0142B" w:rsidRDefault="00D0142B" w:rsidP="00D0142B">
      <w:pPr>
        <w:suppressAutoHyphens/>
        <w:spacing w:after="0" w:line="240" w:lineRule="auto"/>
        <w:ind w:firstLine="709"/>
        <w:jc w:val="both"/>
        <w:rPr>
          <w:rFonts w:ascii="Times New Roman" w:eastAsia="Calibri" w:hAnsi="Times New Roman" w:cs="Times New Roman"/>
          <w:sz w:val="24"/>
          <w:szCs w:val="24"/>
        </w:rPr>
      </w:pPr>
      <w:hyperlink r:id="rId31" w:history="1">
        <w:r w:rsidRPr="00D0142B">
          <w:rPr>
            <w:rFonts w:ascii="Times New Roman" w:eastAsia="Calibri" w:hAnsi="Times New Roman" w:cs="Times New Roman"/>
            <w:sz w:val="24"/>
            <w:szCs w:val="24"/>
          </w:rPr>
          <w:t>http://www.kodeks.ru</w:t>
        </w:r>
      </w:hyperlink>
      <w:r w:rsidRPr="00D0142B">
        <w:rPr>
          <w:rFonts w:ascii="Times New Roman" w:eastAsia="Calibri" w:hAnsi="Times New Roman" w:cs="Times New Roman"/>
          <w:sz w:val="24"/>
          <w:szCs w:val="24"/>
        </w:rPr>
        <w:t xml:space="preserve"> -  Кодекс</w:t>
      </w:r>
    </w:p>
    <w:p w:rsidR="00D0142B" w:rsidRPr="00D0142B" w:rsidRDefault="00D0142B" w:rsidP="00D0142B">
      <w:pPr>
        <w:suppressAutoHyphens/>
        <w:spacing w:after="0" w:line="240" w:lineRule="auto"/>
        <w:ind w:firstLine="709"/>
        <w:jc w:val="both"/>
        <w:rPr>
          <w:rFonts w:ascii="Times New Roman" w:eastAsia="Calibri" w:hAnsi="Times New Roman" w:cs="Times New Roman"/>
          <w:sz w:val="24"/>
          <w:szCs w:val="24"/>
        </w:rPr>
      </w:pPr>
      <w:hyperlink r:id="rId32" w:history="1">
        <w:r w:rsidRPr="00D0142B">
          <w:rPr>
            <w:rFonts w:ascii="Times New Roman" w:eastAsia="Calibri" w:hAnsi="Times New Roman" w:cs="Times New Roman"/>
            <w:sz w:val="24"/>
            <w:szCs w:val="24"/>
          </w:rPr>
          <w:t>http://www.consultant.ru</w:t>
        </w:r>
      </w:hyperlink>
      <w:r w:rsidRPr="00D0142B">
        <w:rPr>
          <w:rFonts w:ascii="Times New Roman" w:eastAsia="Calibri" w:hAnsi="Times New Roman" w:cs="Times New Roman"/>
          <w:sz w:val="24"/>
          <w:szCs w:val="24"/>
        </w:rPr>
        <w:t xml:space="preserve"> – </w:t>
      </w:r>
      <w:proofErr w:type="spellStart"/>
      <w:r w:rsidRPr="00D0142B">
        <w:rPr>
          <w:rFonts w:ascii="Times New Roman" w:eastAsia="Calibri" w:hAnsi="Times New Roman" w:cs="Times New Roman"/>
          <w:sz w:val="24"/>
          <w:szCs w:val="24"/>
        </w:rPr>
        <w:t>КонсультанПлюс</w:t>
      </w:r>
      <w:proofErr w:type="spellEnd"/>
    </w:p>
    <w:p w:rsidR="00D0142B" w:rsidRPr="00D0142B" w:rsidRDefault="00D0142B" w:rsidP="00D0142B">
      <w:pPr>
        <w:suppressAutoHyphens/>
        <w:spacing w:after="0" w:line="240" w:lineRule="auto"/>
        <w:ind w:firstLine="709"/>
        <w:jc w:val="both"/>
        <w:rPr>
          <w:rFonts w:ascii="Times New Roman" w:eastAsia="Calibri" w:hAnsi="Times New Roman" w:cs="Times New Roman"/>
          <w:sz w:val="24"/>
          <w:szCs w:val="24"/>
        </w:rPr>
      </w:pPr>
      <w:r w:rsidRPr="00D0142B">
        <w:rPr>
          <w:rFonts w:ascii="Times New Roman" w:eastAsia="Calibri" w:hAnsi="Times New Roman" w:cs="Times New Roman"/>
          <w:sz w:val="24"/>
          <w:szCs w:val="24"/>
        </w:rPr>
        <w:t>http://www.allpravo.ru/library - Электронная библиотека «Все о праве. Проводник в мире юриспруденции»</w:t>
      </w:r>
    </w:p>
    <w:p w:rsidR="00D0142B" w:rsidRPr="00D0142B" w:rsidRDefault="00D0142B" w:rsidP="00D0142B">
      <w:pPr>
        <w:suppressAutoHyphens/>
        <w:spacing w:after="0" w:line="240" w:lineRule="auto"/>
        <w:ind w:firstLine="709"/>
        <w:jc w:val="both"/>
        <w:rPr>
          <w:rFonts w:ascii="Times New Roman" w:eastAsia="Calibri" w:hAnsi="Times New Roman" w:cs="Times New Roman"/>
          <w:sz w:val="24"/>
          <w:szCs w:val="24"/>
        </w:rPr>
      </w:pPr>
      <w:r w:rsidRPr="00D0142B">
        <w:rPr>
          <w:rFonts w:ascii="Times New Roman" w:eastAsia="Calibri" w:hAnsi="Times New Roman" w:cs="Times New Roman"/>
          <w:sz w:val="24"/>
          <w:szCs w:val="24"/>
        </w:rPr>
        <w:t>http://diss.rsl.ru - Электронная библиотека диссертаций Российской государственной библиотеки</w:t>
      </w:r>
      <w:bookmarkStart w:id="0" w:name="_GoBack"/>
      <w:bookmarkEnd w:id="0"/>
    </w:p>
    <w:sectPr w:rsidR="00D0142B" w:rsidRPr="00D0142B" w:rsidSect="003650B5">
      <w:footerReference w:type="default" r:id="rId33"/>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12E" w:rsidRDefault="0082212E" w:rsidP="009B17D9">
      <w:pPr>
        <w:spacing w:after="0" w:line="240" w:lineRule="auto"/>
      </w:pPr>
      <w:r>
        <w:separator/>
      </w:r>
    </w:p>
  </w:endnote>
  <w:endnote w:type="continuationSeparator" w:id="0">
    <w:p w:rsidR="0082212E" w:rsidRDefault="0082212E"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523C5E" w:rsidRPr="003650B5" w:rsidRDefault="00523C5E">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D0142B">
          <w:rPr>
            <w:rFonts w:ascii="Times New Roman" w:hAnsi="Times New Roman" w:cs="Times New Roman"/>
            <w:noProof/>
          </w:rPr>
          <w:t>28</w:t>
        </w:r>
        <w:r w:rsidRPr="003650B5">
          <w:rPr>
            <w:rFonts w:ascii="Times New Roman" w:hAnsi="Times New Roman" w:cs="Times New Roman"/>
          </w:rPr>
          <w:fldChar w:fldCharType="end"/>
        </w:r>
      </w:p>
    </w:sdtContent>
  </w:sdt>
  <w:p w:rsidR="00523C5E" w:rsidRDefault="00523C5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12E" w:rsidRDefault="0082212E" w:rsidP="009B17D9">
      <w:pPr>
        <w:spacing w:after="0" w:line="240" w:lineRule="auto"/>
      </w:pPr>
      <w:r>
        <w:separator/>
      </w:r>
    </w:p>
  </w:footnote>
  <w:footnote w:type="continuationSeparator" w:id="0">
    <w:p w:rsidR="0082212E" w:rsidRDefault="0082212E" w:rsidP="009B17D9">
      <w:pPr>
        <w:spacing w:after="0" w:line="240" w:lineRule="auto"/>
      </w:pPr>
      <w:r>
        <w:continuationSeparator/>
      </w:r>
    </w:p>
  </w:footnote>
  <w:footnote w:id="1">
    <w:p w:rsidR="00523C5E" w:rsidRPr="00AA46D4" w:rsidRDefault="00523C5E" w:rsidP="00AA46D4">
      <w:pPr>
        <w:pStyle w:val="a6"/>
        <w:ind w:firstLine="720"/>
        <w:jc w:val="both"/>
        <w:rPr>
          <w:rFonts w:ascii="Times New Roman" w:hAnsi="Times New Roman" w:cs="Times New Roman"/>
        </w:rPr>
      </w:pPr>
      <w:r w:rsidRPr="00AA46D4">
        <w:rPr>
          <w:rStyle w:val="a8"/>
          <w:rFonts w:ascii="Times New Roman" w:hAnsi="Times New Roman" w:cs="Times New Roman"/>
        </w:rPr>
        <w:footnoteRef/>
      </w:r>
      <w:r w:rsidRPr="00AA46D4">
        <w:rPr>
          <w:rFonts w:ascii="Times New Roman" w:hAnsi="Times New Roman" w:cs="Times New Roman"/>
        </w:rPr>
        <w:t xml:space="preserve"> Режим доступа: http://www.osu.ru/docs/official/standart/standart_101-2015_.pdf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0D5"/>
    <w:multiLevelType w:val="multilevel"/>
    <w:tmpl w:val="415600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3661D93"/>
    <w:multiLevelType w:val="multilevel"/>
    <w:tmpl w:val="6C2C3F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667D3E"/>
    <w:multiLevelType w:val="hybridMultilevel"/>
    <w:tmpl w:val="03169ED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03B02A93"/>
    <w:multiLevelType w:val="multilevel"/>
    <w:tmpl w:val="15825A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167567"/>
    <w:multiLevelType w:val="hybridMultilevel"/>
    <w:tmpl w:val="9C1437F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B6D14DA"/>
    <w:multiLevelType w:val="multilevel"/>
    <w:tmpl w:val="4E1620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1245595"/>
    <w:multiLevelType w:val="hybridMultilevel"/>
    <w:tmpl w:val="107E1C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5517EB2"/>
    <w:multiLevelType w:val="hybridMultilevel"/>
    <w:tmpl w:val="F7807D1A"/>
    <w:lvl w:ilvl="0" w:tplc="479C7AF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097C94"/>
    <w:multiLevelType w:val="hybridMultilevel"/>
    <w:tmpl w:val="31887E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805DC5"/>
    <w:multiLevelType w:val="hybridMultilevel"/>
    <w:tmpl w:val="0FEC38F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C471015"/>
    <w:multiLevelType w:val="hybridMultilevel"/>
    <w:tmpl w:val="60F64B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4F41BF"/>
    <w:multiLevelType w:val="multilevel"/>
    <w:tmpl w:val="154ECB76"/>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DAA491D"/>
    <w:multiLevelType w:val="hybridMultilevel"/>
    <w:tmpl w:val="31F02B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 w15:restartNumberingAfterBreak="0">
    <w:nsid w:val="234B263A"/>
    <w:multiLevelType w:val="hybridMultilevel"/>
    <w:tmpl w:val="6900A4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8B4E06"/>
    <w:multiLevelType w:val="multilevel"/>
    <w:tmpl w:val="E42C01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B9E1154"/>
    <w:multiLevelType w:val="multilevel"/>
    <w:tmpl w:val="CBDC6A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0170FDD"/>
    <w:multiLevelType w:val="multilevel"/>
    <w:tmpl w:val="96CECD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1A71396"/>
    <w:multiLevelType w:val="multilevel"/>
    <w:tmpl w:val="10C482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23A05F6"/>
    <w:multiLevelType w:val="multilevel"/>
    <w:tmpl w:val="D7F44C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3F44C01"/>
    <w:multiLevelType w:val="hybridMultilevel"/>
    <w:tmpl w:val="19F65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4E156B3"/>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15:restartNumberingAfterBreak="0">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E754268"/>
    <w:multiLevelType w:val="hybridMultilevel"/>
    <w:tmpl w:val="A4C210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EEC1607"/>
    <w:multiLevelType w:val="hybridMultilevel"/>
    <w:tmpl w:val="A4E8F1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A022BD"/>
    <w:multiLevelType w:val="multilevel"/>
    <w:tmpl w:val="BD46D07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4842C4C"/>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5336AF6"/>
    <w:multiLevelType w:val="multilevel"/>
    <w:tmpl w:val="369086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64B61A9"/>
    <w:multiLevelType w:val="hybridMultilevel"/>
    <w:tmpl w:val="5158252A"/>
    <w:lvl w:ilvl="0" w:tplc="B5421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6660441"/>
    <w:multiLevelType w:val="multilevel"/>
    <w:tmpl w:val="CC543FE4"/>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6E756DC"/>
    <w:multiLevelType w:val="hybridMultilevel"/>
    <w:tmpl w:val="FE72ED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6FC70FD"/>
    <w:multiLevelType w:val="hybridMultilevel"/>
    <w:tmpl w:val="BA5A8C3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A420C37"/>
    <w:multiLevelType w:val="multilevel"/>
    <w:tmpl w:val="7C24D55A"/>
    <w:lvl w:ilvl="0">
      <w:start w:val="1"/>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4D8E7EF4"/>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DB44186"/>
    <w:multiLevelType w:val="hybridMultilevel"/>
    <w:tmpl w:val="0358C2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F79091F"/>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44" w15:restartNumberingAfterBreak="0">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45" w15:restartNumberingAfterBreak="0">
    <w:nsid w:val="5C5446D9"/>
    <w:multiLevelType w:val="multilevel"/>
    <w:tmpl w:val="801AD7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1C81287"/>
    <w:multiLevelType w:val="multilevel"/>
    <w:tmpl w:val="E9FC26E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66C42CF9"/>
    <w:multiLevelType w:val="hybridMultilevel"/>
    <w:tmpl w:val="FB58FF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49" w15:restartNumberingAfterBreak="0">
    <w:nsid w:val="6C792693"/>
    <w:multiLevelType w:val="multilevel"/>
    <w:tmpl w:val="07CA2D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6D7863BC"/>
    <w:multiLevelType w:val="hybridMultilevel"/>
    <w:tmpl w:val="E8D032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D8438B8"/>
    <w:multiLevelType w:val="hybridMultilevel"/>
    <w:tmpl w:val="777406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F6C5FE3"/>
    <w:multiLevelType w:val="multilevel"/>
    <w:tmpl w:val="8242A1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7430200D"/>
    <w:multiLevelType w:val="multilevel"/>
    <w:tmpl w:val="A9CC84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760E3669"/>
    <w:multiLevelType w:val="multilevel"/>
    <w:tmpl w:val="56DE153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7887DC6"/>
    <w:multiLevelType w:val="hybridMultilevel"/>
    <w:tmpl w:val="B47A34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7B26434F"/>
    <w:multiLevelType w:val="multilevel"/>
    <w:tmpl w:val="C1C0953A"/>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num w:numId="1">
    <w:abstractNumId w:val="8"/>
  </w:num>
  <w:num w:numId="2">
    <w:abstractNumId w:val="31"/>
  </w:num>
  <w:num w:numId="3">
    <w:abstractNumId w:val="16"/>
  </w:num>
  <w:num w:numId="4">
    <w:abstractNumId w:val="15"/>
  </w:num>
  <w:num w:numId="5">
    <w:abstractNumId w:val="46"/>
  </w:num>
  <w:num w:numId="6">
    <w:abstractNumId w:val="57"/>
  </w:num>
  <w:num w:numId="7">
    <w:abstractNumId w:val="34"/>
  </w:num>
  <w:num w:numId="8">
    <w:abstractNumId w:val="9"/>
  </w:num>
  <w:num w:numId="9">
    <w:abstractNumId w:val="53"/>
  </w:num>
  <w:num w:numId="10">
    <w:abstractNumId w:val="50"/>
  </w:num>
  <w:num w:numId="11">
    <w:abstractNumId w:val="2"/>
  </w:num>
  <w:num w:numId="12">
    <w:abstractNumId w:val="4"/>
  </w:num>
  <w:num w:numId="13">
    <w:abstractNumId w:val="20"/>
  </w:num>
  <w:num w:numId="14">
    <w:abstractNumId w:val="10"/>
  </w:num>
  <w:num w:numId="15">
    <w:abstractNumId w:val="47"/>
  </w:num>
  <w:num w:numId="16">
    <w:abstractNumId w:val="0"/>
  </w:num>
  <w:num w:numId="17">
    <w:abstractNumId w:val="25"/>
  </w:num>
  <w:num w:numId="18">
    <w:abstractNumId w:val="14"/>
  </w:num>
  <w:num w:numId="19">
    <w:abstractNumId w:val="55"/>
  </w:num>
  <w:num w:numId="20">
    <w:abstractNumId w:val="51"/>
  </w:num>
  <w:num w:numId="21">
    <w:abstractNumId w:val="6"/>
  </w:num>
  <w:num w:numId="22">
    <w:abstractNumId w:val="7"/>
  </w:num>
  <w:num w:numId="23">
    <w:abstractNumId w:val="24"/>
  </w:num>
  <w:num w:numId="24">
    <w:abstractNumId w:val="23"/>
  </w:num>
  <w:num w:numId="25">
    <w:abstractNumId w:val="28"/>
  </w:num>
  <w:num w:numId="26">
    <w:abstractNumId w:val="3"/>
  </w:num>
  <w:num w:numId="27">
    <w:abstractNumId w:val="32"/>
  </w:num>
  <w:num w:numId="28">
    <w:abstractNumId w:val="19"/>
  </w:num>
  <w:num w:numId="29">
    <w:abstractNumId w:val="45"/>
  </w:num>
  <w:num w:numId="30">
    <w:abstractNumId w:val="52"/>
  </w:num>
  <w:num w:numId="31">
    <w:abstractNumId w:val="17"/>
  </w:num>
  <w:num w:numId="32">
    <w:abstractNumId w:val="22"/>
  </w:num>
  <w:num w:numId="33">
    <w:abstractNumId w:val="18"/>
  </w:num>
  <w:num w:numId="34">
    <w:abstractNumId w:val="49"/>
  </w:num>
  <w:num w:numId="35">
    <w:abstractNumId w:val="35"/>
  </w:num>
  <w:num w:numId="36">
    <w:abstractNumId w:val="26"/>
  </w:num>
  <w:num w:numId="37">
    <w:abstractNumId w:val="13"/>
  </w:num>
  <w:num w:numId="38">
    <w:abstractNumId w:val="43"/>
  </w:num>
  <w:num w:numId="39">
    <w:abstractNumId w:val="11"/>
  </w:num>
  <w:num w:numId="40">
    <w:abstractNumId w:val="37"/>
  </w:num>
  <w:num w:numId="41">
    <w:abstractNumId w:val="44"/>
  </w:num>
  <w:num w:numId="42">
    <w:abstractNumId w:val="54"/>
  </w:num>
  <w:num w:numId="43">
    <w:abstractNumId w:val="33"/>
  </w:num>
  <w:num w:numId="44">
    <w:abstractNumId w:val="36"/>
  </w:num>
  <w:num w:numId="45">
    <w:abstractNumId w:val="29"/>
  </w:num>
  <w:num w:numId="46">
    <w:abstractNumId w:val="48"/>
  </w:num>
  <w:num w:numId="47">
    <w:abstractNumId w:val="58"/>
  </w:num>
  <w:num w:numId="48">
    <w:abstractNumId w:val="5"/>
  </w:num>
  <w:num w:numId="49">
    <w:abstractNumId w:val="39"/>
  </w:num>
  <w:num w:numId="50">
    <w:abstractNumId w:val="56"/>
  </w:num>
  <w:num w:numId="51">
    <w:abstractNumId w:val="1"/>
  </w:num>
  <w:num w:numId="52">
    <w:abstractNumId w:val="40"/>
  </w:num>
  <w:num w:numId="53">
    <w:abstractNumId w:val="12"/>
  </w:num>
  <w:num w:numId="54">
    <w:abstractNumId w:val="42"/>
  </w:num>
  <w:num w:numId="55">
    <w:abstractNumId w:val="30"/>
  </w:num>
  <w:num w:numId="56">
    <w:abstractNumId w:val="38"/>
  </w:num>
  <w:num w:numId="57">
    <w:abstractNumId w:val="27"/>
  </w:num>
  <w:num w:numId="58">
    <w:abstractNumId w:val="21"/>
  </w:num>
  <w:num w:numId="59">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62ABF"/>
    <w:rsid w:val="000752B3"/>
    <w:rsid w:val="00083039"/>
    <w:rsid w:val="00110E42"/>
    <w:rsid w:val="00121987"/>
    <w:rsid w:val="001670BD"/>
    <w:rsid w:val="00172740"/>
    <w:rsid w:val="001735D5"/>
    <w:rsid w:val="00180360"/>
    <w:rsid w:val="00195128"/>
    <w:rsid w:val="001B4A7D"/>
    <w:rsid w:val="001B4DCF"/>
    <w:rsid w:val="001E03C5"/>
    <w:rsid w:val="00237028"/>
    <w:rsid w:val="0025570B"/>
    <w:rsid w:val="002A14F1"/>
    <w:rsid w:val="002E6425"/>
    <w:rsid w:val="002F11D5"/>
    <w:rsid w:val="003005F9"/>
    <w:rsid w:val="00307BDB"/>
    <w:rsid w:val="0032382B"/>
    <w:rsid w:val="003650B5"/>
    <w:rsid w:val="00374987"/>
    <w:rsid w:val="003A1DE6"/>
    <w:rsid w:val="003B0ADE"/>
    <w:rsid w:val="003F253E"/>
    <w:rsid w:val="00401530"/>
    <w:rsid w:val="004103EF"/>
    <w:rsid w:val="00424E1F"/>
    <w:rsid w:val="0043768A"/>
    <w:rsid w:val="00474FCE"/>
    <w:rsid w:val="0049450D"/>
    <w:rsid w:val="005171B8"/>
    <w:rsid w:val="00522158"/>
    <w:rsid w:val="00523C5E"/>
    <w:rsid w:val="00536490"/>
    <w:rsid w:val="00543A96"/>
    <w:rsid w:val="00550EAA"/>
    <w:rsid w:val="0060280A"/>
    <w:rsid w:val="0063618F"/>
    <w:rsid w:val="00655216"/>
    <w:rsid w:val="00676764"/>
    <w:rsid w:val="00713429"/>
    <w:rsid w:val="00715AB5"/>
    <w:rsid w:val="007300BB"/>
    <w:rsid w:val="007920B7"/>
    <w:rsid w:val="00792C8E"/>
    <w:rsid w:val="008051AC"/>
    <w:rsid w:val="00805BAB"/>
    <w:rsid w:val="0081349A"/>
    <w:rsid w:val="0082212E"/>
    <w:rsid w:val="00853F06"/>
    <w:rsid w:val="00883FDD"/>
    <w:rsid w:val="008B1110"/>
    <w:rsid w:val="008E1F3A"/>
    <w:rsid w:val="008E73E0"/>
    <w:rsid w:val="008F54D1"/>
    <w:rsid w:val="00917D3D"/>
    <w:rsid w:val="00926F13"/>
    <w:rsid w:val="009602F9"/>
    <w:rsid w:val="009B17D9"/>
    <w:rsid w:val="009F32F4"/>
    <w:rsid w:val="00A444D3"/>
    <w:rsid w:val="00A539BB"/>
    <w:rsid w:val="00A924BF"/>
    <w:rsid w:val="00A93DDE"/>
    <w:rsid w:val="00AA46D4"/>
    <w:rsid w:val="00AB6B30"/>
    <w:rsid w:val="00AD6125"/>
    <w:rsid w:val="00AE22B3"/>
    <w:rsid w:val="00B43354"/>
    <w:rsid w:val="00B652FF"/>
    <w:rsid w:val="00B847D9"/>
    <w:rsid w:val="00B8525B"/>
    <w:rsid w:val="00B902DF"/>
    <w:rsid w:val="00B90A9F"/>
    <w:rsid w:val="00BD32AA"/>
    <w:rsid w:val="00BE7D85"/>
    <w:rsid w:val="00C06009"/>
    <w:rsid w:val="00C377FD"/>
    <w:rsid w:val="00C76B64"/>
    <w:rsid w:val="00C803E6"/>
    <w:rsid w:val="00CA00DF"/>
    <w:rsid w:val="00CB00A9"/>
    <w:rsid w:val="00CD1602"/>
    <w:rsid w:val="00CE04D2"/>
    <w:rsid w:val="00D0142B"/>
    <w:rsid w:val="00D4751D"/>
    <w:rsid w:val="00DD5D17"/>
    <w:rsid w:val="00E06389"/>
    <w:rsid w:val="00E6089B"/>
    <w:rsid w:val="00E74969"/>
    <w:rsid w:val="00EC6F40"/>
    <w:rsid w:val="00ED08A6"/>
    <w:rsid w:val="00EE2CBD"/>
    <w:rsid w:val="00EE2CCA"/>
    <w:rsid w:val="00F37F18"/>
    <w:rsid w:val="00F43C96"/>
    <w:rsid w:val="00F521BB"/>
    <w:rsid w:val="00F8099B"/>
    <w:rsid w:val="00F917F7"/>
    <w:rsid w:val="00FF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hyperlink" Target="http://znanium.com/catalog/product/753535" TargetMode="External"/><Relationship Id="rId26" Type="http://schemas.openxmlformats.org/officeDocument/2006/relationships/hyperlink" Target="http://law.edu.ru/" TargetMode="External"/><Relationship Id="rId3" Type="http://schemas.openxmlformats.org/officeDocument/2006/relationships/styles" Target="styles.xml"/><Relationship Id="rId21" Type="http://schemas.openxmlformats.org/officeDocument/2006/relationships/hyperlink" Target="http://www.duma.gov.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wto.org/english/tratop_e/dispu_e/dispu_status_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uncil.gov.ru/"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vsrf.ru/" TargetMode="External"/><Relationship Id="rId32"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ksrf.ru/ru/" TargetMode="External"/><Relationship Id="rId28" Type="http://schemas.openxmlformats.org/officeDocument/2006/relationships/hyperlink" Target="http://www.osu.ru/" TargetMode="External"/><Relationship Id="rId10" Type="http://schemas.openxmlformats.org/officeDocument/2006/relationships/hyperlink" Target="http://www.consultant.ru" TargetMode="External"/><Relationship Id="rId19" Type="http://schemas.openxmlformats.org/officeDocument/2006/relationships/hyperlink" Target="http://www.kremlin.ru/" TargetMode="External"/><Relationship Id="rId31" Type="http://schemas.openxmlformats.org/officeDocument/2006/relationships/hyperlink" Target="http://www.kodeks.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government.ru/" TargetMode="External"/><Relationship Id="rId27" Type="http://schemas.openxmlformats.org/officeDocument/2006/relationships/hyperlink" Target="http://msal.ru/" TargetMode="External"/><Relationship Id="rId30" Type="http://schemas.openxmlformats.org/officeDocument/2006/relationships/hyperlink" Target="http://www.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25FF9-B6EC-4881-AEF7-DBB0D6486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28</Pages>
  <Words>10532</Words>
  <Characters>60034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19</cp:revision>
  <cp:lastPrinted>2017-09-06T11:35:00Z</cp:lastPrinted>
  <dcterms:created xsi:type="dcterms:W3CDTF">2017-09-06T11:35:00Z</dcterms:created>
  <dcterms:modified xsi:type="dcterms:W3CDTF">2019-10-28T07:27:00Z</dcterms:modified>
</cp:coreProperties>
</file>