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876DF0" w:rsidRDefault="00876DF0" w:rsidP="004E7894">
      <w:pPr>
        <w:suppressAutoHyphens/>
        <w:ind w:firstLine="0"/>
        <w:jc w:val="center"/>
        <w:rPr>
          <w:rFonts w:eastAsiaTheme="minorHAnsi"/>
          <w:szCs w:val="28"/>
        </w:rPr>
      </w:pPr>
    </w:p>
    <w:p w:rsidR="00876DF0" w:rsidRDefault="003876C4" w:rsidP="004E7894">
      <w:pPr>
        <w:suppressAutoHyphens/>
        <w:ind w:firstLine="0"/>
        <w:jc w:val="center"/>
        <w:rPr>
          <w:i/>
          <w:szCs w:val="28"/>
        </w:rPr>
      </w:pPr>
      <w:r w:rsidRPr="003876C4">
        <w:rPr>
          <w:i/>
          <w:szCs w:val="28"/>
        </w:rPr>
        <w:t>«Б.4.2 Современная строительная техника»</w:t>
      </w:r>
    </w:p>
    <w:p w:rsidR="003876C4" w:rsidRPr="00876DF0" w:rsidRDefault="003876C4"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7B4E7C" w:rsidP="004E7894">
      <w:pPr>
        <w:suppressAutoHyphens/>
        <w:ind w:firstLine="0"/>
        <w:jc w:val="center"/>
        <w:rPr>
          <w:rFonts w:eastAsiaTheme="minorHAnsi"/>
          <w:i/>
          <w:szCs w:val="28"/>
          <w:u w:val="single"/>
        </w:rPr>
      </w:pPr>
      <w:r>
        <w:rPr>
          <w:rFonts w:eastAsiaTheme="minorHAnsi"/>
          <w:i/>
          <w:szCs w:val="28"/>
          <w:u w:val="single"/>
        </w:rPr>
        <w:t>Зао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7B4E7C">
        <w:rPr>
          <w:rFonts w:eastAsiaTheme="minorHAnsi"/>
          <w:szCs w:val="28"/>
        </w:rPr>
        <w:t>2015</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3876C4" w:rsidP="00A62F1E">
      <w:pPr>
        <w:autoSpaceDE w:val="0"/>
        <w:autoSpaceDN w:val="0"/>
        <w:adjustRightInd w:val="0"/>
        <w:ind w:right="20" w:firstLine="0"/>
        <w:jc w:val="both"/>
        <w:rPr>
          <w:rFonts w:eastAsia="Times New Roman"/>
          <w:color w:val="000000"/>
          <w:szCs w:val="28"/>
          <w:lang w:eastAsia="ru-RU"/>
        </w:rPr>
      </w:pPr>
      <w:r>
        <w:rPr>
          <w:szCs w:val="28"/>
          <w:lang w:eastAsia="ru-RU"/>
        </w:rPr>
        <w:t>Современная строительная техника</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7B4E7C">
        <w:rPr>
          <w:rFonts w:eastAsia="Times New Roman"/>
          <w:bCs/>
          <w:szCs w:val="28"/>
          <w:lang w:eastAsia="ru-RU"/>
        </w:rPr>
        <w:t>2015</w:t>
      </w:r>
      <w:r w:rsidR="00A62F1E" w:rsidRPr="00661BC3">
        <w:rPr>
          <w:rFonts w:eastAsia="Times New Roman"/>
          <w:bCs/>
          <w:szCs w:val="28"/>
          <w:lang w:eastAsia="ru-RU"/>
        </w:rPr>
        <w:t xml:space="preserve">. – </w:t>
      </w:r>
      <w:r w:rsidR="00ED359C">
        <w:rPr>
          <w:rFonts w:eastAsia="Times New Roman"/>
          <w:bCs/>
          <w:szCs w:val="28"/>
          <w:lang w:eastAsia="ru-RU"/>
        </w:rPr>
        <w:t>1</w:t>
      </w:r>
      <w:r w:rsidR="007B4E7C">
        <w:rPr>
          <w:rFonts w:eastAsia="Times New Roman"/>
          <w:bCs/>
          <w:szCs w:val="28"/>
          <w:lang w:eastAsia="ru-RU"/>
        </w:rPr>
        <w:t>1</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7B4E7C">
        <w:rPr>
          <w:rFonts w:eastAsia="Times New Roman"/>
          <w:szCs w:val="28"/>
        </w:rPr>
        <w:t>2015</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7B4E7C">
        <w:rPr>
          <w:color w:val="000000"/>
          <w:szCs w:val="28"/>
        </w:rPr>
        <w:t>2015</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7B4E7C">
        <w:rPr>
          <w:szCs w:val="28"/>
        </w:rPr>
        <w:t>за</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3876C4">
        <w:rPr>
          <w:szCs w:val="28"/>
          <w:lang w:eastAsia="ru-RU"/>
        </w:rPr>
        <w:t>Современная строительная техника</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Pr="001800DF" w:rsidRDefault="00833872" w:rsidP="007B4E7C">
            <w:pPr>
              <w:pStyle w:val="a3"/>
              <w:shd w:val="clear" w:color="auto" w:fill="FFFFFF"/>
              <w:spacing w:before="0" w:beforeAutospacing="0" w:after="0" w:afterAutospacing="0"/>
              <w:ind w:right="-260"/>
              <w:jc w:val="both"/>
              <w:rPr>
                <w:bCs/>
                <w:color w:val="000000"/>
                <w:sz w:val="28"/>
                <w:szCs w:val="28"/>
              </w:rPr>
            </w:pPr>
            <w:r>
              <w:rPr>
                <w:bCs/>
                <w:color w:val="000000"/>
                <w:sz w:val="28"/>
                <w:szCs w:val="28"/>
              </w:rPr>
              <w:t>3.</w:t>
            </w:r>
            <w:r w:rsidR="007B4E7C">
              <w:rPr>
                <w:bCs/>
                <w:color w:val="000000"/>
                <w:sz w:val="28"/>
                <w:szCs w:val="28"/>
              </w:rPr>
              <w:t>4</w:t>
            </w:r>
            <w:r>
              <w:rPr>
                <w:bCs/>
                <w:color w:val="000000"/>
                <w:sz w:val="28"/>
                <w:szCs w:val="28"/>
              </w:rPr>
              <w:t>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7B4E7C" w:rsidP="007B4E7C">
            <w:pPr>
              <w:spacing w:line="204" w:lineRule="auto"/>
              <w:ind w:firstLine="0"/>
              <w:jc w:val="center"/>
              <w:rPr>
                <w:rFonts w:eastAsia="Times New Roman"/>
                <w:szCs w:val="28"/>
              </w:rPr>
            </w:pPr>
            <w:r>
              <w:rPr>
                <w:rFonts w:eastAsia="Times New Roman"/>
                <w:szCs w:val="28"/>
              </w:rPr>
              <w:t>9</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w:t>
            </w:r>
            <w:r w:rsidR="007B4E7C">
              <w:t>5</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7B4E7C" w:rsidP="003A5343">
            <w:pPr>
              <w:spacing w:line="204" w:lineRule="auto"/>
              <w:ind w:firstLine="0"/>
              <w:jc w:val="center"/>
              <w:rPr>
                <w:rFonts w:eastAsia="Times New Roman"/>
                <w:szCs w:val="28"/>
              </w:rPr>
            </w:pPr>
            <w:r>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7B4E7C">
            <w:pPr>
              <w:ind w:right="-260" w:firstLine="0"/>
              <w:rPr>
                <w:rFonts w:eastAsiaTheme="minorHAnsi"/>
                <w:szCs w:val="28"/>
              </w:rPr>
            </w:pPr>
            <w:r w:rsidRPr="001800DF">
              <w:rPr>
                <w:bCs/>
                <w:color w:val="000000"/>
                <w:szCs w:val="28"/>
              </w:rPr>
              <w:t>3.</w:t>
            </w:r>
            <w:r w:rsidR="007B4E7C">
              <w:rPr>
                <w:bCs/>
                <w:color w:val="000000"/>
                <w:szCs w:val="28"/>
              </w:rPr>
              <w:t>6</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7B4E7C" w:rsidP="003A5343">
            <w:pPr>
              <w:spacing w:line="204" w:lineRule="auto"/>
              <w:ind w:firstLine="0"/>
              <w:jc w:val="center"/>
              <w:rPr>
                <w:rFonts w:eastAsia="Times New Roman"/>
                <w:szCs w:val="28"/>
              </w:rPr>
            </w:pPr>
            <w:r>
              <w:rPr>
                <w:rFonts w:eastAsia="Times New Roman"/>
                <w:szCs w:val="28"/>
              </w:rPr>
              <w:t>10</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7B4E7C">
            <w:pPr>
              <w:spacing w:line="204" w:lineRule="auto"/>
              <w:ind w:firstLine="0"/>
              <w:jc w:val="center"/>
              <w:rPr>
                <w:rFonts w:eastAsia="Times New Roman"/>
                <w:szCs w:val="28"/>
              </w:rPr>
            </w:pPr>
            <w:r w:rsidRPr="00AC3E8B">
              <w:rPr>
                <w:rFonts w:eastAsia="Times New Roman"/>
                <w:szCs w:val="28"/>
              </w:rPr>
              <w:t>1</w:t>
            </w:r>
            <w:r w:rsidR="007B4E7C">
              <w:rPr>
                <w:rFonts w:eastAsia="Times New Roman"/>
                <w:szCs w:val="28"/>
              </w:rPr>
              <w:t>1</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3876C4">
        <w:rPr>
          <w:szCs w:val="28"/>
          <w:lang w:eastAsia="ru-RU"/>
        </w:rPr>
        <w:t>Современная строительная техника</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3876C4" w:rsidRPr="003876C4" w:rsidRDefault="003876C4" w:rsidP="003876C4">
      <w:pPr>
        <w:ind w:firstLine="709"/>
        <w:jc w:val="both"/>
        <w:rPr>
          <w:szCs w:val="28"/>
        </w:rPr>
      </w:pPr>
      <w:r w:rsidRPr="003876C4">
        <w:rPr>
          <w:szCs w:val="28"/>
        </w:rPr>
        <w:t>Цель (цели) освоения дисциплины:</w:t>
      </w:r>
    </w:p>
    <w:p w:rsidR="003876C4" w:rsidRPr="003876C4" w:rsidRDefault="003876C4" w:rsidP="003876C4">
      <w:pPr>
        <w:ind w:firstLine="709"/>
        <w:jc w:val="both"/>
        <w:rPr>
          <w:szCs w:val="28"/>
        </w:rPr>
      </w:pPr>
      <w:r w:rsidRPr="003876C4">
        <w:rPr>
          <w:szCs w:val="28"/>
        </w:rPr>
        <w:t>- освоение теоретических основ, сформировать систему знаний, умений и навыков в области рационального использования строительной техники в современных технологиях промышленного и гражданского строительства, умение технически грамотно проводить работы, ведущие к созданию конечной строительной продукции (зданий и сооружений).</w:t>
      </w:r>
    </w:p>
    <w:p w:rsidR="003876C4" w:rsidRPr="003876C4" w:rsidRDefault="003876C4" w:rsidP="003876C4">
      <w:pPr>
        <w:ind w:firstLine="709"/>
        <w:jc w:val="both"/>
        <w:rPr>
          <w:szCs w:val="28"/>
        </w:rPr>
      </w:pPr>
      <w:r w:rsidRPr="003876C4">
        <w:rPr>
          <w:szCs w:val="28"/>
        </w:rPr>
        <w:t xml:space="preserve">Задачи: </w:t>
      </w:r>
    </w:p>
    <w:p w:rsidR="003876C4" w:rsidRPr="003876C4" w:rsidRDefault="003876C4" w:rsidP="003876C4">
      <w:pPr>
        <w:ind w:firstLine="709"/>
        <w:jc w:val="both"/>
        <w:rPr>
          <w:szCs w:val="28"/>
        </w:rPr>
      </w:pPr>
      <w:r w:rsidRPr="003876C4">
        <w:rPr>
          <w:szCs w:val="28"/>
        </w:rPr>
        <w:t>- сформировать представления об основных компонентах дисциплины «Современная строительная техника»;</w:t>
      </w:r>
    </w:p>
    <w:p w:rsidR="003876C4" w:rsidRPr="003876C4" w:rsidRDefault="003876C4" w:rsidP="003876C4">
      <w:pPr>
        <w:ind w:firstLine="709"/>
        <w:jc w:val="both"/>
        <w:rPr>
          <w:szCs w:val="28"/>
        </w:rPr>
      </w:pPr>
      <w:r w:rsidRPr="003876C4">
        <w:rPr>
          <w:szCs w:val="28"/>
        </w:rPr>
        <w:t>- раскрыть понятийный аппарат дисциплины;</w:t>
      </w:r>
    </w:p>
    <w:p w:rsidR="003876C4" w:rsidRPr="003876C4" w:rsidRDefault="003876C4" w:rsidP="003876C4">
      <w:pPr>
        <w:ind w:firstLine="709"/>
        <w:jc w:val="both"/>
        <w:rPr>
          <w:szCs w:val="28"/>
        </w:rPr>
      </w:pPr>
      <w:r w:rsidRPr="003876C4">
        <w:rPr>
          <w:szCs w:val="28"/>
        </w:rPr>
        <w:t>- сформировать знание теоретических основ современной строительной техники;</w:t>
      </w:r>
    </w:p>
    <w:p w:rsidR="003876C4" w:rsidRPr="003876C4" w:rsidRDefault="003876C4" w:rsidP="003876C4">
      <w:pPr>
        <w:ind w:firstLine="709"/>
        <w:jc w:val="both"/>
        <w:rPr>
          <w:szCs w:val="28"/>
        </w:rPr>
      </w:pPr>
      <w:r w:rsidRPr="003876C4">
        <w:rPr>
          <w:szCs w:val="28"/>
        </w:rPr>
        <w:t>- сформировать знание основных технических средств современной строительной техники и навыков рационального выбора технических средств;</w:t>
      </w:r>
    </w:p>
    <w:p w:rsidR="003876C4" w:rsidRPr="003876C4" w:rsidRDefault="003876C4" w:rsidP="003876C4">
      <w:pPr>
        <w:ind w:firstLine="709"/>
        <w:jc w:val="both"/>
        <w:rPr>
          <w:szCs w:val="28"/>
        </w:rPr>
      </w:pPr>
      <w:r w:rsidRPr="003876C4">
        <w:rPr>
          <w:szCs w:val="28"/>
        </w:rPr>
        <w:t>- сформировать навыки разработки технологической документации;</w:t>
      </w:r>
    </w:p>
    <w:p w:rsidR="003876C4" w:rsidRDefault="003876C4" w:rsidP="003876C4">
      <w:pPr>
        <w:ind w:firstLine="709"/>
        <w:jc w:val="both"/>
        <w:rPr>
          <w:szCs w:val="28"/>
        </w:rPr>
      </w:pPr>
      <w:r w:rsidRPr="003876C4">
        <w:rPr>
          <w:szCs w:val="28"/>
        </w:rPr>
        <w:t>- сформировать навыки веде</w:t>
      </w:r>
      <w:r>
        <w:rPr>
          <w:szCs w:val="28"/>
        </w:rPr>
        <w:t>ния исполнительной документации.</w:t>
      </w:r>
    </w:p>
    <w:p w:rsidR="003907B1" w:rsidRPr="00085981" w:rsidRDefault="003907B1" w:rsidP="003876C4">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F71A9D" w:rsidRPr="00F71A9D">
        <w:rPr>
          <w:color w:val="000000" w:themeColor="text1"/>
          <w:szCs w:val="28"/>
        </w:rPr>
        <w:t>Современная строительная техника</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F71A9D" w:rsidRPr="00F71A9D">
        <w:rPr>
          <w:color w:val="000000" w:themeColor="text1"/>
          <w:szCs w:val="28"/>
        </w:rPr>
        <w:t>Современная строительная техника</w:t>
      </w:r>
      <w:bookmarkStart w:id="1" w:name="_GoBack"/>
      <w:bookmarkEnd w:id="1"/>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7B4E7C" w:rsidRPr="007B4E7C" w:rsidRDefault="007B4E7C" w:rsidP="007B4E7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7B4E7C">
        <w:rPr>
          <w:rFonts w:eastAsiaTheme="minorHAnsi"/>
          <w:color w:val="000000" w:themeColor="text1"/>
          <w:szCs w:val="28"/>
        </w:rPr>
        <w:t>Машины для погрузочно-разгрузочных работ. Погр</w:t>
      </w:r>
      <w:r>
        <w:rPr>
          <w:rFonts w:eastAsiaTheme="minorHAnsi"/>
          <w:color w:val="000000" w:themeColor="text1"/>
          <w:szCs w:val="28"/>
        </w:rPr>
        <w:t>узчики, грейферное оборудование;</w:t>
      </w:r>
    </w:p>
    <w:p w:rsidR="007B4E7C" w:rsidRDefault="007B4E7C" w:rsidP="007B4E7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7B4E7C">
        <w:rPr>
          <w:rFonts w:eastAsiaTheme="minorHAnsi"/>
          <w:color w:val="000000" w:themeColor="text1"/>
          <w:szCs w:val="28"/>
        </w:rPr>
        <w:t>Машины для выполнения земляных работ; Классификация, основные параметры. Грунтоуплотняющие машины, гидромониторы.</w:t>
      </w:r>
    </w:p>
    <w:p w:rsidR="005C75C7" w:rsidRPr="009A7733" w:rsidRDefault="005C75C7" w:rsidP="007B4E7C">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Default="005C75C7" w:rsidP="005C75C7">
      <w:pPr>
        <w:ind w:firstLine="709"/>
        <w:jc w:val="both"/>
        <w:rPr>
          <w:rFonts w:eastAsia="Times New Roman"/>
          <w:color w:val="000000" w:themeColor="text1"/>
          <w:szCs w:val="28"/>
          <w:lang w:eastAsia="ru-RU"/>
        </w:rPr>
      </w:pPr>
    </w:p>
    <w:p w:rsidR="00876DF0" w:rsidRDefault="00876DF0" w:rsidP="005C75C7">
      <w:pPr>
        <w:ind w:firstLine="709"/>
        <w:jc w:val="both"/>
        <w:rPr>
          <w:rFonts w:eastAsia="Times New Roman"/>
          <w:color w:val="000000" w:themeColor="text1"/>
          <w:szCs w:val="28"/>
          <w:lang w:eastAsia="ru-RU"/>
        </w:rPr>
      </w:pPr>
    </w:p>
    <w:p w:rsidR="007B4E7C" w:rsidRDefault="007B4E7C" w:rsidP="005C75C7">
      <w:pPr>
        <w:ind w:firstLine="709"/>
        <w:jc w:val="both"/>
        <w:rPr>
          <w:rFonts w:eastAsia="Times New Roman"/>
          <w:color w:val="000000" w:themeColor="text1"/>
          <w:szCs w:val="28"/>
          <w:lang w:eastAsia="ru-RU"/>
        </w:rPr>
      </w:pPr>
    </w:p>
    <w:p w:rsidR="007B4E7C" w:rsidRDefault="007B4E7C" w:rsidP="005C75C7">
      <w:pPr>
        <w:ind w:firstLine="709"/>
        <w:jc w:val="both"/>
        <w:rPr>
          <w:rFonts w:eastAsia="Times New Roman"/>
          <w:color w:val="000000" w:themeColor="text1"/>
          <w:szCs w:val="28"/>
          <w:lang w:eastAsia="ru-RU"/>
        </w:rPr>
      </w:pPr>
    </w:p>
    <w:p w:rsidR="005C75C7" w:rsidRDefault="005C75C7" w:rsidP="005C75C7">
      <w:pPr>
        <w:pStyle w:val="a3"/>
        <w:shd w:val="clear" w:color="auto" w:fill="FFFFFF"/>
        <w:spacing w:before="0" w:beforeAutospacing="0" w:after="0" w:afterAutospacing="0"/>
        <w:ind w:right="-1" w:firstLine="709"/>
        <w:jc w:val="both"/>
        <w:rPr>
          <w:bCs/>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w:t>
      </w:r>
      <w:r w:rsidR="007B4E7C">
        <w:rPr>
          <w:b/>
          <w:bCs/>
          <w:color w:val="000000"/>
          <w:sz w:val="28"/>
          <w:szCs w:val="28"/>
        </w:rPr>
        <w:t>4</w:t>
      </w:r>
      <w:r>
        <w:rPr>
          <w:b/>
          <w:bCs/>
          <w:color w:val="000000"/>
          <w:sz w:val="28"/>
          <w:szCs w:val="28"/>
        </w:rPr>
        <w:t>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Pr="005056CF" w:rsidRDefault="005C75C7" w:rsidP="005C75C7">
      <w:pPr>
        <w:ind w:firstLine="709"/>
        <w:jc w:val="both"/>
        <w:rPr>
          <w:b/>
        </w:rPr>
      </w:pPr>
      <w:r>
        <w:rPr>
          <w:b/>
        </w:rPr>
        <w:t>3.</w:t>
      </w:r>
      <w:r w:rsidR="007B4E7C">
        <w:rPr>
          <w:b/>
        </w:rPr>
        <w:t>5</w:t>
      </w:r>
      <w:r>
        <w:rPr>
          <w:b/>
        </w:rPr>
        <w:t>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w:t>
      </w:r>
      <w:r>
        <w:lastRenderedPageBreak/>
        <w:t xml:space="preserve">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7B4E7C" w:rsidP="005C75C7">
      <w:pPr>
        <w:ind w:firstLine="709"/>
        <w:rPr>
          <w:rFonts w:eastAsiaTheme="minorHAnsi"/>
          <w:szCs w:val="28"/>
        </w:rPr>
      </w:pPr>
      <w:r>
        <w:rPr>
          <w:b/>
          <w:bCs/>
          <w:color w:val="000000"/>
          <w:szCs w:val="28"/>
        </w:rPr>
        <w:t>3.6</w:t>
      </w:r>
      <w:r w:rsidR="005C75C7">
        <w:rPr>
          <w:b/>
          <w:bCs/>
          <w:color w:val="000000"/>
          <w:szCs w:val="28"/>
        </w:rPr>
        <w:t> </w:t>
      </w:r>
      <w:r w:rsidR="005C75C7" w:rsidRPr="00545ABA">
        <w:rPr>
          <w:b/>
          <w:bCs/>
          <w:color w:val="000000"/>
          <w:szCs w:val="28"/>
        </w:rPr>
        <w:t xml:space="preserve">Методические рекомендации по </w:t>
      </w:r>
      <w:r w:rsidR="005C75C7">
        <w:rPr>
          <w:b/>
          <w:bCs/>
          <w:color w:val="000000"/>
          <w:szCs w:val="28"/>
        </w:rPr>
        <w:t xml:space="preserve">подготовке к зачету </w:t>
      </w:r>
    </w:p>
    <w:p w:rsidR="005C75C7" w:rsidRPr="00797A67" w:rsidRDefault="005C75C7" w:rsidP="005C75C7">
      <w:pPr>
        <w:ind w:firstLine="709"/>
        <w:jc w:val="both"/>
        <w:rPr>
          <w:rFonts w:eastAsiaTheme="minorHAnsi"/>
          <w:szCs w:val="28"/>
        </w:rPr>
      </w:pPr>
    </w:p>
    <w:p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rsidR="005C75C7" w:rsidRDefault="005C75C7" w:rsidP="005C75C7">
      <w:pPr>
        <w:ind w:firstLine="709"/>
        <w:jc w:val="both"/>
      </w:pPr>
      <w:r>
        <w:t xml:space="preserve">- правильность ответов на вопросы; </w:t>
      </w:r>
    </w:p>
    <w:p w:rsidR="005C75C7" w:rsidRDefault="005C75C7" w:rsidP="005C75C7">
      <w:pPr>
        <w:ind w:firstLine="709"/>
        <w:jc w:val="both"/>
      </w:pPr>
      <w:r>
        <w:t xml:space="preserve">- полнота и лаконичность ответа; </w:t>
      </w:r>
    </w:p>
    <w:p w:rsidR="005C75C7" w:rsidRDefault="005C75C7" w:rsidP="005C75C7">
      <w:pPr>
        <w:ind w:firstLine="709"/>
        <w:jc w:val="both"/>
      </w:pPr>
      <w:r>
        <w:t xml:space="preserve">- ориентирование в литературе; </w:t>
      </w:r>
    </w:p>
    <w:p w:rsidR="005C75C7" w:rsidRDefault="005C75C7" w:rsidP="005C75C7">
      <w:pPr>
        <w:ind w:firstLine="709"/>
        <w:jc w:val="both"/>
      </w:pPr>
      <w:r>
        <w:t xml:space="preserve">- знание основных проблем учебной дисциплины; </w:t>
      </w:r>
    </w:p>
    <w:p w:rsidR="005C75C7" w:rsidRDefault="005C75C7" w:rsidP="005C75C7">
      <w:pPr>
        <w:ind w:firstLine="709"/>
        <w:jc w:val="both"/>
      </w:pPr>
      <w:r>
        <w:t xml:space="preserve">- понимание значимости учебной дисциплины; </w:t>
      </w:r>
    </w:p>
    <w:p w:rsidR="005C75C7" w:rsidRDefault="005C75C7" w:rsidP="005C75C7">
      <w:pPr>
        <w:ind w:firstLine="709"/>
        <w:jc w:val="both"/>
      </w:pPr>
      <w:r>
        <w:t xml:space="preserve">- логика и аргументированность изложения; </w:t>
      </w:r>
    </w:p>
    <w:p w:rsidR="005C75C7" w:rsidRDefault="005C75C7" w:rsidP="005C75C7">
      <w:pPr>
        <w:ind w:firstLine="709"/>
        <w:jc w:val="both"/>
      </w:pPr>
      <w:r>
        <w:t xml:space="preserve">- культура ответа. </w:t>
      </w:r>
    </w:p>
    <w:p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5F7" w:rsidRDefault="000F55F7" w:rsidP="00661BC3">
      <w:r>
        <w:separator/>
      </w:r>
    </w:p>
  </w:endnote>
  <w:endnote w:type="continuationSeparator" w:id="0">
    <w:p w:rsidR="000F55F7" w:rsidRDefault="000F55F7"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F71A9D">
          <w:rPr>
            <w:noProof/>
            <w:sz w:val="24"/>
            <w:szCs w:val="24"/>
          </w:rPr>
          <w:t>5</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5F7" w:rsidRDefault="000F55F7" w:rsidP="00661BC3">
      <w:r>
        <w:separator/>
      </w:r>
    </w:p>
  </w:footnote>
  <w:footnote w:type="continuationSeparator" w:id="0">
    <w:p w:rsidR="000F55F7" w:rsidRDefault="000F55F7"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46251"/>
    <w:multiLevelType w:val="hybridMultilevel"/>
    <w:tmpl w:val="894A5FE4"/>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5F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876C4"/>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4E7C"/>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DF0"/>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1935"/>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473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41EE"/>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1A9D"/>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3325</Words>
  <Characters>18958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28</cp:revision>
  <dcterms:created xsi:type="dcterms:W3CDTF">2019-10-18T19:54:00Z</dcterms:created>
  <dcterms:modified xsi:type="dcterms:W3CDTF">2020-02-17T10:04:00Z</dcterms:modified>
</cp:coreProperties>
</file>