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Министерство образования и науки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высшего </w:t>
      </w:r>
      <w:r w:rsidR="00937BB2">
        <w:rPr>
          <w:szCs w:val="28"/>
        </w:rPr>
        <w:t xml:space="preserve">профессионального </w:t>
      </w:r>
      <w:r w:rsidRPr="0027633F">
        <w:rPr>
          <w:szCs w:val="28"/>
        </w:rPr>
        <w:t>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937BB2">
        <w:rPr>
          <w:szCs w:val="28"/>
        </w:rPr>
        <w:t>гуманитарных дисциплин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0D5816" w:rsidRPr="000D5816" w:rsidRDefault="000D5816" w:rsidP="000D581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0D5816" w:rsidRPr="000D5816" w:rsidRDefault="000D5816" w:rsidP="000D581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0D5816" w:rsidRPr="000D5816" w:rsidRDefault="000D5816" w:rsidP="000D581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0D5816" w:rsidRPr="000D5816" w:rsidRDefault="000D5816" w:rsidP="000D581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40.03.01 Юриспруденция</w:t>
      </w:r>
    </w:p>
    <w:p w:rsidR="000D5816" w:rsidRPr="000D5816" w:rsidRDefault="000D5816" w:rsidP="000D5816">
      <w:pPr>
        <w:pStyle w:val="ReportHead"/>
        <w:suppressAutoHyphens/>
        <w:rPr>
          <w:szCs w:val="28"/>
          <w:vertAlign w:val="superscript"/>
        </w:rPr>
      </w:pPr>
      <w:r w:rsidRPr="000D5816">
        <w:rPr>
          <w:szCs w:val="28"/>
          <w:vertAlign w:val="superscript"/>
        </w:rPr>
        <w:t>(код и наименование направления подготовки)</w:t>
      </w:r>
    </w:p>
    <w:p w:rsidR="000D5816" w:rsidRPr="000D5816" w:rsidRDefault="000D5816" w:rsidP="000D581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Общий профиль</w:t>
      </w:r>
    </w:p>
    <w:p w:rsidR="000D5816" w:rsidRPr="000D5816" w:rsidRDefault="000D5816" w:rsidP="000D5816">
      <w:pPr>
        <w:pStyle w:val="ReportHead"/>
        <w:suppressAutoHyphens/>
        <w:rPr>
          <w:szCs w:val="28"/>
          <w:vertAlign w:val="superscript"/>
        </w:rPr>
      </w:pPr>
      <w:r w:rsidRPr="000D5816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0D5816" w:rsidRPr="000D5816" w:rsidRDefault="000D5816" w:rsidP="000D5816">
      <w:pPr>
        <w:pStyle w:val="ReportHead"/>
        <w:suppressAutoHyphens/>
        <w:rPr>
          <w:szCs w:val="28"/>
        </w:rPr>
      </w:pPr>
    </w:p>
    <w:p w:rsidR="000D5816" w:rsidRPr="000D5816" w:rsidRDefault="000D5816" w:rsidP="000D581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0D5816" w:rsidRPr="000D5816" w:rsidRDefault="000D5816" w:rsidP="000D581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0D5816" w:rsidRPr="000D5816" w:rsidRDefault="000D5816" w:rsidP="000D581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0D5816" w:rsidRPr="000D5816" w:rsidRDefault="000D5816" w:rsidP="000D581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Заочная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0D5816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2200E">
        <w:rPr>
          <w:szCs w:val="28"/>
        </w:rPr>
        <w:t>2015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/</w:t>
      </w:r>
      <w:r w:rsidR="000D5816">
        <w:rPr>
          <w:sz w:val="28"/>
          <w:szCs w:val="28"/>
        </w:rPr>
        <w:t xml:space="preserve"> сост.:</w:t>
      </w:r>
      <w:r w:rsidR="008D4D99" w:rsidRPr="006454D5">
        <w:rPr>
          <w:sz w:val="28"/>
          <w:szCs w:val="28"/>
        </w:rPr>
        <w:t xml:space="preserve">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D2200E">
        <w:rPr>
          <w:sz w:val="28"/>
          <w:szCs w:val="28"/>
        </w:rPr>
        <w:t>2015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0D5816">
        <w:rPr>
          <w:sz w:val="28"/>
          <w:szCs w:val="28"/>
        </w:rPr>
        <w:t xml:space="preserve"> 22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2200E">
        <w:rPr>
          <w:rFonts w:ascii="Times New Roman" w:hAnsi="Times New Roman" w:cs="Times New Roman"/>
          <w:sz w:val="28"/>
          <w:szCs w:val="28"/>
        </w:rPr>
        <w:t>2015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4B6DE1" w:rsidRDefault="008D4D99" w:rsidP="00A75A84">
      <w:pPr>
        <w:pStyle w:val="ReportHead"/>
        <w:suppressAutoHyphens/>
        <w:ind w:firstLine="709"/>
        <w:jc w:val="both"/>
        <w:rPr>
          <w:szCs w:val="28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</w:t>
      </w:r>
      <w:r w:rsidR="006772DE">
        <w:rPr>
          <w:rFonts w:cstheme="minorBidi"/>
          <w:szCs w:val="28"/>
        </w:rPr>
        <w:t xml:space="preserve"> </w:t>
      </w:r>
      <w:r w:rsidR="00A75A84" w:rsidRPr="00023222">
        <w:rPr>
          <w:szCs w:val="28"/>
        </w:rPr>
        <w:t>40.03.01 Юриспруденция</w:t>
      </w:r>
      <w:r w:rsidR="00A75A84">
        <w:rPr>
          <w:szCs w:val="28"/>
        </w:rPr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8D4D40" w:rsidRDefault="0082553E" w:rsidP="008D4D4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D4D40" w:rsidRPr="008D4D40" w:rsidRDefault="0082553E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bookmarkStart w:id="0" w:name="_GoBack"/>
            <w:bookmarkEnd w:id="0"/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_Toc17758092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3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_Toc17758093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4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3.5 Методические </w:t>
            </w:r>
            <w:r w:rsidR="005E5C2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</w:t>
            </w:r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нию заданий творческого уровня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_Toc17758094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8" w:history="1">
            <w:r w:rsidR="002B1D44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>3.6</w:t>
            </w:r>
            <w:r w:rsidR="008D4D40" w:rsidRPr="008D4D40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 xml:space="preserve"> Методические рекомендации по подготовке к контрольной работе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_Toc17758098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C200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9" w:history="1">
            <w:r w:rsidR="008D4D40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5C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8D4D40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D40" w:rsidRPr="008D4D40" w:rsidRDefault="008D4D40" w:rsidP="008D4D40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610F0E" w:rsidRDefault="0082553E" w:rsidP="008D4D4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D4D40" w:rsidRDefault="008D4D4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77AF" w:rsidRDefault="00DA77AF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023222" w:rsidRDefault="00550ECF" w:rsidP="00550ECF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формирование </w:t>
      </w:r>
      <w:r w:rsidRPr="00FD1FA4">
        <w:rPr>
          <w:sz w:val="28"/>
          <w:szCs w:val="28"/>
        </w:rPr>
        <w:t xml:space="preserve">научных знаний о приемах оказания первой помощи и методах защиты производственного персонала и населения </w:t>
      </w:r>
      <w:r>
        <w:rPr>
          <w:sz w:val="28"/>
          <w:szCs w:val="28"/>
        </w:rPr>
        <w:t xml:space="preserve">в условиях чрезвычайных ситуаций </w:t>
      </w:r>
      <w:r w:rsidRPr="00FD1FA4">
        <w:rPr>
          <w:sz w:val="28"/>
          <w:szCs w:val="28"/>
        </w:rPr>
        <w:t>(аварий, катастроф, стихийных бедствий)</w:t>
      </w:r>
      <w:r>
        <w:rPr>
          <w:sz w:val="28"/>
          <w:szCs w:val="28"/>
        </w:rPr>
        <w:t xml:space="preserve"> и от </w:t>
      </w:r>
      <w:r w:rsidRPr="00FD1FA4">
        <w:rPr>
          <w:sz w:val="28"/>
          <w:szCs w:val="28"/>
        </w:rPr>
        <w:t xml:space="preserve">возможных </w:t>
      </w:r>
      <w:r>
        <w:rPr>
          <w:sz w:val="28"/>
          <w:szCs w:val="28"/>
        </w:rPr>
        <w:t xml:space="preserve">их </w:t>
      </w:r>
      <w:r w:rsidRPr="00FD1FA4">
        <w:rPr>
          <w:sz w:val="28"/>
          <w:szCs w:val="28"/>
        </w:rPr>
        <w:t>последствий.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D4D40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8D4D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аочной форм</w:t>
      </w:r>
      <w:r w:rsidR="008D4D40">
        <w:rPr>
          <w:rFonts w:ascii="Times New Roman" w:hAnsi="Times New Roman" w:cs="Times New Roman"/>
          <w:sz w:val="28"/>
          <w:szCs w:val="28"/>
        </w:rPr>
        <w:t>ы</w:t>
      </w:r>
      <w:r w:rsidRPr="00644501">
        <w:rPr>
          <w:rFonts w:ascii="Times New Roman" w:hAnsi="Times New Roman" w:cs="Times New Roman"/>
          <w:sz w:val="28"/>
          <w:szCs w:val="28"/>
        </w:rPr>
        <w:t xml:space="preserve"> 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731E46"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 w:rsidR="00731E46">
        <w:rPr>
          <w:rFonts w:eastAsia="Times New Roman"/>
          <w:sz w:val="28"/>
          <w:szCs w:val="28"/>
          <w:lang w:eastAsia="ru-RU"/>
        </w:rPr>
        <w:t xml:space="preserve"> в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731E46" w:rsidRDefault="00731E46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выполнение контрольной работы;</w:t>
      </w:r>
    </w:p>
    <w:p w:rsidR="008D4D40" w:rsidRPr="008D4D40" w:rsidRDefault="008D4D40" w:rsidP="008D4D40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 (2, 5, 6, 7, 8);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281AE0" w:rsidRPr="008D4D40" w:rsidRDefault="0082553E" w:rsidP="008D4D40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 w:rsidR="008D4D40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3F" w:rsidRPr="008D4D40" w:rsidRDefault="0040343F" w:rsidP="002A70A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D4D40">
        <w:rPr>
          <w:sz w:val="28"/>
          <w:szCs w:val="28"/>
        </w:rPr>
        <w:t>1) Проработка и повторение лекционного материала</w:t>
      </w:r>
      <w:r w:rsidR="00281AE0" w:rsidRPr="008D4D40">
        <w:rPr>
          <w:bCs/>
          <w:color w:val="auto"/>
          <w:sz w:val="28"/>
          <w:szCs w:val="28"/>
        </w:rPr>
        <w:t xml:space="preserve">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</w:t>
      </w:r>
      <w:r w:rsidRPr="00D55040">
        <w:rPr>
          <w:color w:val="auto"/>
          <w:sz w:val="28"/>
          <w:szCs w:val="28"/>
        </w:rPr>
        <w:lastRenderedPageBreak/>
        <w:t xml:space="preserve">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281AE0" w:rsidRPr="002A70A8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 w:rsidR="006E4BF3">
        <w:rPr>
          <w:color w:val="auto"/>
          <w:sz w:val="28"/>
          <w:szCs w:val="28"/>
        </w:rPr>
        <w:t>.</w:t>
      </w:r>
    </w:p>
    <w:p w:rsidR="00281AE0" w:rsidRPr="00D55040" w:rsidRDefault="0040343F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 xml:space="preserve">2) </w:t>
      </w:r>
      <w:r w:rsidR="00281AE0" w:rsidRPr="008D4D40">
        <w:rPr>
          <w:bCs/>
          <w:iCs/>
          <w:color w:val="auto"/>
          <w:sz w:val="28"/>
          <w:szCs w:val="28"/>
        </w:rPr>
        <w:t>Работа с литературными источниками</w:t>
      </w:r>
      <w:r w:rsidR="00281AE0" w:rsidRPr="008D4D40">
        <w:rPr>
          <w:color w:val="auto"/>
          <w:sz w:val="28"/>
          <w:szCs w:val="28"/>
        </w:rPr>
        <w:t>. В процессе повторения и</w:t>
      </w:r>
      <w:r w:rsidR="00281AE0"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</w:t>
      </w:r>
      <w:r w:rsidR="00281AE0" w:rsidRPr="00D55040">
        <w:rPr>
          <w:color w:val="auto"/>
          <w:sz w:val="28"/>
          <w:szCs w:val="28"/>
        </w:rPr>
        <w:lastRenderedPageBreak/>
        <w:t xml:space="preserve">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 w:rsidR="002A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281AE0" w:rsidRPr="002A70A8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81AE0" w:rsidRPr="008D4D40" w:rsidRDefault="0040343F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81AE0"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</w:t>
      </w:r>
      <w:r w:rsidR="002A70A8"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ндации по составлению конспекта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40" w:rsidRPr="0082553E" w:rsidRDefault="008D4D40" w:rsidP="008D4D40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</w:p>
    <w:p w:rsidR="008D4D40" w:rsidRPr="001C7D2F" w:rsidRDefault="008D4D40" w:rsidP="008D4D4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D4D40" w:rsidRPr="001C7D2F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D4D40" w:rsidRDefault="008D4D40" w:rsidP="008D4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D4D40" w:rsidRPr="00937BB2" w:rsidRDefault="008D4D40" w:rsidP="008D4D4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</w:t>
      </w:r>
      <w:r w:rsidRPr="00937BB2">
        <w:rPr>
          <w:sz w:val="28"/>
          <w:szCs w:val="28"/>
        </w:rPr>
        <w:t>указаниях по выполнению практических работ:</w:t>
      </w:r>
    </w:p>
    <w:p w:rsidR="008D4D40" w:rsidRPr="00937BB2" w:rsidRDefault="008D4D40" w:rsidP="008D4D4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7BB2">
        <w:rPr>
          <w:color w:val="000000" w:themeColor="text1"/>
          <w:sz w:val="28"/>
        </w:rPr>
        <w:t>Безопасность жизнедеятельности</w:t>
      </w:r>
      <w:r w:rsidRPr="00937BB2">
        <w:rPr>
          <w:color w:val="000000" w:themeColor="text1"/>
          <w:sz w:val="28"/>
          <w:szCs w:val="28"/>
        </w:rPr>
        <w:t xml:space="preserve"> : </w:t>
      </w:r>
      <w:r w:rsidRPr="00937BB2">
        <w:rPr>
          <w:b/>
          <w:color w:val="000000" w:themeColor="text1"/>
          <w:sz w:val="28"/>
          <w:szCs w:val="28"/>
        </w:rPr>
        <w:t xml:space="preserve"> </w:t>
      </w:r>
      <w:r w:rsidRPr="00937BB2">
        <w:rPr>
          <w:color w:val="000000" w:themeColor="text1"/>
          <w:sz w:val="28"/>
          <w:szCs w:val="28"/>
        </w:rPr>
        <w:t xml:space="preserve">методические указания к практическим (семинарским) занятиям / А. Н. Егоров. -  Бузулукский гуманитарно-технолог. ин-т (филиал) ОГУ. – Бузулук : БГТИ (филиал) ОГУ, </w:t>
      </w:r>
      <w:r w:rsidR="00D2200E" w:rsidRPr="00937BB2">
        <w:rPr>
          <w:color w:val="000000" w:themeColor="text1"/>
          <w:sz w:val="28"/>
          <w:szCs w:val="28"/>
        </w:rPr>
        <w:t>2015</w:t>
      </w:r>
      <w:r w:rsidR="00937BB2" w:rsidRPr="00937BB2">
        <w:rPr>
          <w:color w:val="000000" w:themeColor="text1"/>
          <w:sz w:val="28"/>
          <w:szCs w:val="28"/>
        </w:rPr>
        <w:t>. – 30</w:t>
      </w:r>
      <w:r w:rsidRPr="00937BB2">
        <w:rPr>
          <w:color w:val="000000" w:themeColor="text1"/>
          <w:sz w:val="28"/>
          <w:szCs w:val="28"/>
        </w:rPr>
        <w:t xml:space="preserve"> с.</w:t>
      </w:r>
    </w:p>
    <w:p w:rsidR="00281AE0" w:rsidRPr="0082553E" w:rsidRDefault="008D4D40" w:rsidP="002A70A8">
      <w:pPr>
        <w:pStyle w:val="1"/>
        <w:spacing w:line="360" w:lineRule="auto"/>
      </w:pPr>
      <w:bookmarkStart w:id="12" w:name="_Toc17758092"/>
      <w:r w:rsidRPr="00937BB2">
        <w:t>3.3</w:t>
      </w:r>
      <w:r w:rsidR="00281AE0" w:rsidRPr="00937BB2">
        <w:t xml:space="preserve"> Методические рекомендации по подготовке докладов и выступлений</w:t>
      </w:r>
      <w:bookmarkEnd w:id="11"/>
      <w:bookmarkEnd w:id="12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C0237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2553E" w:rsidRPr="0082553E" w:rsidRDefault="0082553E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3" w:name="_Toc534396311"/>
      <w:bookmarkStart w:id="14" w:name="_Toc17758093"/>
      <w:r w:rsidRPr="0082553E">
        <w:t>3</w:t>
      </w:r>
      <w:r w:rsidR="008D4D40">
        <w:t>.4</w:t>
      </w:r>
      <w:r w:rsidR="00281AE0" w:rsidRPr="0082553E">
        <w:t xml:space="preserve"> Методические рекомендации по созданию презентаций</w:t>
      </w:r>
      <w:bookmarkEnd w:id="13"/>
      <w:bookmarkEnd w:id="14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D4D40" w:rsidP="005E5C2C">
      <w:pPr>
        <w:pStyle w:val="1"/>
        <w:ind w:left="0" w:firstLine="708"/>
      </w:pPr>
      <w:bookmarkStart w:id="15" w:name="_Toc17758094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5E5C2C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5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5E5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5E5C2C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43B8" w:rsidRPr="00AB5232" w:rsidRDefault="002B1D44" w:rsidP="008643B8">
      <w:pPr>
        <w:pStyle w:val="1"/>
      </w:pPr>
      <w:bookmarkStart w:id="16" w:name="_Toc534396313"/>
      <w:bookmarkStart w:id="17" w:name="_Toc534397312"/>
      <w:bookmarkStart w:id="18" w:name="_Toc535088810"/>
      <w:bookmarkStart w:id="19" w:name="_Toc17758098"/>
      <w:r>
        <w:rPr>
          <w:rStyle w:val="ac"/>
          <w:rFonts w:cs="Times New Roman"/>
          <w:b/>
          <w:iCs/>
          <w:szCs w:val="18"/>
        </w:rPr>
        <w:t>3.6</w:t>
      </w:r>
      <w:r w:rsidR="008643B8" w:rsidRPr="00AB5232">
        <w:rPr>
          <w:rStyle w:val="ac"/>
          <w:rFonts w:cs="Times New Roman"/>
          <w:b/>
          <w:iCs/>
          <w:szCs w:val="18"/>
        </w:rPr>
        <w:t xml:space="preserve"> Методические рекомендации по подготовке к контрольной работе</w:t>
      </w:r>
      <w:bookmarkEnd w:id="16"/>
      <w:bookmarkEnd w:id="17"/>
      <w:bookmarkEnd w:id="18"/>
      <w:bookmarkEnd w:id="19"/>
    </w:p>
    <w:p w:rsidR="008643B8" w:rsidRPr="001C7D2F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8643B8" w:rsidRPr="001C7D2F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Контрольная работа по дисциплине «</w:t>
      </w:r>
      <w:r w:rsidR="000557A0">
        <w:rPr>
          <w:sz w:val="28"/>
          <w:szCs w:val="28"/>
        </w:rPr>
        <w:t>Безопасность жизнедеятельности</w:t>
      </w:r>
      <w:r w:rsidRPr="001C7D2F">
        <w:rPr>
          <w:iCs/>
          <w:sz w:val="28"/>
          <w:szCs w:val="18"/>
        </w:rPr>
        <w:t>» выполняется студентами как полной, так и сокращенной программы заочной форм</w:t>
      </w:r>
      <w:r w:rsidR="00E128C6"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8643B8" w:rsidRPr="001C7D2F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8643B8" w:rsidRPr="001C7D2F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1)</w:t>
      </w:r>
      <w:r w:rsidR="000557A0">
        <w:rPr>
          <w:iCs/>
          <w:sz w:val="28"/>
          <w:szCs w:val="18"/>
        </w:rPr>
        <w:t xml:space="preserve"> в</w:t>
      </w:r>
      <w:r w:rsidRPr="001C7D2F">
        <w:rPr>
          <w:iCs/>
          <w:sz w:val="28"/>
          <w:szCs w:val="18"/>
        </w:rPr>
        <w:t>ыбор варианта.</w:t>
      </w:r>
    </w:p>
    <w:p w:rsidR="008643B8" w:rsidRPr="001C7D2F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2)</w:t>
      </w:r>
      <w:r w:rsidR="000557A0">
        <w:rPr>
          <w:iCs/>
          <w:sz w:val="28"/>
          <w:szCs w:val="18"/>
        </w:rPr>
        <w:t xml:space="preserve"> и</w:t>
      </w:r>
      <w:r w:rsidRPr="001C7D2F">
        <w:rPr>
          <w:iCs/>
          <w:sz w:val="28"/>
          <w:szCs w:val="18"/>
        </w:rPr>
        <w:t>зучение методики ее написания и оформления.</w:t>
      </w:r>
    </w:p>
    <w:p w:rsidR="008643B8" w:rsidRPr="001C7D2F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3)</w:t>
      </w:r>
      <w:r w:rsidR="000557A0">
        <w:rPr>
          <w:iCs/>
          <w:sz w:val="28"/>
          <w:szCs w:val="18"/>
        </w:rPr>
        <w:t xml:space="preserve"> о</w:t>
      </w:r>
      <w:r w:rsidRPr="001C7D2F">
        <w:rPr>
          <w:iCs/>
          <w:sz w:val="28"/>
          <w:szCs w:val="18"/>
        </w:rPr>
        <w:t>тбор и изучение рекомендованных литературных источников.</w:t>
      </w:r>
    </w:p>
    <w:p w:rsidR="008643B8" w:rsidRPr="001C7D2F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4)</w:t>
      </w:r>
      <w:r w:rsidRPr="001C7D2F">
        <w:rPr>
          <w:iCs/>
          <w:sz w:val="28"/>
          <w:szCs w:val="18"/>
        </w:rPr>
        <w:t xml:space="preserve"> </w:t>
      </w:r>
      <w:r w:rsidR="000557A0">
        <w:rPr>
          <w:iCs/>
          <w:sz w:val="28"/>
          <w:szCs w:val="18"/>
        </w:rPr>
        <w:t>с</w:t>
      </w:r>
      <w:r w:rsidRPr="001C7D2F">
        <w:rPr>
          <w:iCs/>
          <w:sz w:val="28"/>
          <w:szCs w:val="18"/>
        </w:rPr>
        <w:t>оставление плана изложения материала.</w:t>
      </w:r>
    </w:p>
    <w:p w:rsidR="008643B8" w:rsidRPr="001C7D2F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5)</w:t>
      </w:r>
      <w:r w:rsidR="000557A0">
        <w:rPr>
          <w:iCs/>
          <w:sz w:val="28"/>
          <w:szCs w:val="18"/>
        </w:rPr>
        <w:t xml:space="preserve"> н</w:t>
      </w:r>
      <w:r w:rsidRPr="001C7D2F">
        <w:rPr>
          <w:iCs/>
          <w:sz w:val="28"/>
          <w:szCs w:val="18"/>
        </w:rPr>
        <w:t>аписание чернового варианта работы.</w:t>
      </w:r>
    </w:p>
    <w:p w:rsidR="008643B8" w:rsidRDefault="008643B8" w:rsidP="008643B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18"/>
        </w:rPr>
        <w:t>6)</w:t>
      </w:r>
      <w:r w:rsidR="000557A0">
        <w:rPr>
          <w:iCs/>
          <w:sz w:val="28"/>
          <w:szCs w:val="18"/>
        </w:rPr>
        <w:t xml:space="preserve"> т</w:t>
      </w:r>
      <w:r w:rsidRPr="001C7D2F">
        <w:rPr>
          <w:iCs/>
          <w:sz w:val="28"/>
          <w:szCs w:val="18"/>
        </w:rPr>
        <w:t>щательная литературная обработка и окончательное оформление текста.</w:t>
      </w:r>
      <w:r w:rsidRPr="001C7D2F">
        <w:rPr>
          <w:sz w:val="28"/>
          <w:szCs w:val="28"/>
        </w:rPr>
        <w:t xml:space="preserve"> </w:t>
      </w:r>
    </w:p>
    <w:p w:rsidR="00A84756" w:rsidRDefault="00A84756" w:rsidP="00A84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AB17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 xml:space="preserve">В методические указания по выполнению контрольной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входит</w:t>
      </w:r>
      <w:r w:rsidRPr="00AB17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подготовка реферата.</w:t>
      </w:r>
    </w:p>
    <w:p w:rsidR="00A84756" w:rsidRPr="00A84756" w:rsidRDefault="00A84756" w:rsidP="00A84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связанные с подготовкой реферата, оформляются на листах формата А 4 с последующим оформлением листов в папку доступным способом. Составляя реферат по определенной теме, обучающийся должен полно, четко и последовательно передать его содержание в максимально сжатой и по возможности обобщенной форме. Если это необходимо для уяснения содержания темы, в реферат могут быть включены цифровые данные, таблицы, графики, чертежи, схемы. В реферате обучающийся должен привести развернутые аргументы, рассуждения, сравнения. Общие требования к языку реферата - точность, краткость, ясность, простота. Реферат должен иметь следующее содержание: титульный лист, введение (0,5-1 страница), основная часть, разбитая на разделы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5-7 страниц на один вопрос</w:t>
      </w: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выводы (1 страница), список использованных источников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10 источников</w:t>
      </w: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84756" w:rsidRPr="00AB170F" w:rsidRDefault="00A84756" w:rsidP="00A847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70F">
        <w:rPr>
          <w:color w:val="000000"/>
          <w:sz w:val="28"/>
          <w:szCs w:val="28"/>
          <w:shd w:val="clear" w:color="auto" w:fill="FFFFFF"/>
        </w:rPr>
        <w:t>После выполнения контрольной работы обучающимся, преподаватель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обучающийся получает, с учётом срока выполнения работы, если: решение задач выполнены правильно и в полном объеме, обучающийся (на зачете) может пояснить выполнение любого этапа решения задачи, работа оформлена в соответствии с требованиями к ее выполнению.</w:t>
      </w:r>
    </w:p>
    <w:p w:rsidR="00A84756" w:rsidRPr="00AB170F" w:rsidRDefault="00A84756" w:rsidP="00A847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 xml:space="preserve"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зачету </w:t>
      </w:r>
      <w:r>
        <w:rPr>
          <w:color w:val="000000"/>
          <w:sz w:val="28"/>
          <w:szCs w:val="28"/>
          <w:shd w:val="clear" w:color="auto" w:fill="FFFFFF"/>
        </w:rPr>
        <w:t>по дисциплине</w:t>
      </w:r>
      <w:r w:rsidRPr="00AB170F">
        <w:rPr>
          <w:color w:val="000000"/>
          <w:sz w:val="28"/>
          <w:szCs w:val="28"/>
          <w:shd w:val="clear" w:color="auto" w:fill="FFFFFF"/>
        </w:rPr>
        <w:t>.</w:t>
      </w:r>
    </w:p>
    <w:p w:rsidR="0023149A" w:rsidRDefault="0023283D" w:rsidP="000557A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</w:t>
      </w:r>
      <w:r w:rsidR="000557A0">
        <w:rPr>
          <w:sz w:val="28"/>
          <w:szCs w:val="28"/>
        </w:rPr>
        <w:t xml:space="preserve">контрольных </w:t>
      </w:r>
      <w:r w:rsidR="000557A0"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 w:rsidR="000557A0">
        <w:rPr>
          <w:sz w:val="28"/>
          <w:szCs w:val="28"/>
        </w:rPr>
        <w:t>контрольной работы</w:t>
      </w:r>
      <w:r w:rsidR="0023149A">
        <w:rPr>
          <w:sz w:val="28"/>
          <w:szCs w:val="28"/>
        </w:rPr>
        <w:t xml:space="preserve">: </w:t>
      </w:r>
    </w:p>
    <w:p w:rsidR="000557A0" w:rsidRDefault="0023149A" w:rsidP="000557A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C6">
        <w:rPr>
          <w:sz w:val="28"/>
          <w:szCs w:val="28"/>
        </w:rPr>
        <w:t xml:space="preserve">Безопасность жизнедеятельности: методические указания </w:t>
      </w:r>
      <w:r w:rsidR="008D4D40">
        <w:rPr>
          <w:sz w:val="28"/>
          <w:szCs w:val="28"/>
        </w:rPr>
        <w:t>по выполнению контрольных работ</w:t>
      </w:r>
      <w:r w:rsidRPr="00862FC6">
        <w:rPr>
          <w:sz w:val="28"/>
          <w:szCs w:val="28"/>
        </w:rPr>
        <w:t xml:space="preserve">  / А. Н. Егоров.  – </w:t>
      </w:r>
      <w:r w:rsidR="008D4D40">
        <w:rPr>
          <w:sz w:val="28"/>
          <w:szCs w:val="28"/>
        </w:rPr>
        <w:t xml:space="preserve">Бузулук: БГТИ (филиал) ОГУ, </w:t>
      </w:r>
      <w:r w:rsidR="00D2200E">
        <w:rPr>
          <w:sz w:val="28"/>
          <w:szCs w:val="28"/>
        </w:rPr>
        <w:t>2015</w:t>
      </w:r>
      <w:r w:rsidRPr="00862FC6">
        <w:rPr>
          <w:sz w:val="28"/>
          <w:szCs w:val="28"/>
        </w:rPr>
        <w:t>. – 1</w:t>
      </w:r>
      <w:r w:rsidR="00732E3F">
        <w:rPr>
          <w:sz w:val="28"/>
          <w:szCs w:val="28"/>
        </w:rPr>
        <w:t>2</w:t>
      </w:r>
      <w:r w:rsidRPr="00862FC6">
        <w:rPr>
          <w:sz w:val="28"/>
          <w:szCs w:val="28"/>
        </w:rPr>
        <w:t xml:space="preserve"> с.</w:t>
      </w:r>
    </w:p>
    <w:p w:rsidR="008643B8" w:rsidRPr="00281AE0" w:rsidRDefault="008643B8" w:rsidP="002A7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7758099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047DBA" w:rsidRDefault="00047DBA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контроль;</w:t>
      </w:r>
    </w:p>
    <w:p w:rsidR="00281AE0" w:rsidRPr="00D55040" w:rsidRDefault="00047DBA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контрольной работы.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816" w:rsidRPr="002D6466" w:rsidRDefault="000D5816" w:rsidP="000D5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0D5816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23" w:name="_Toc534660599"/>
      <w:bookmarkStart w:id="24" w:name="_Toc536535796"/>
      <w:bookmarkStart w:id="25" w:name="_Toc536640397"/>
      <w:bookmarkStart w:id="26" w:name="_Toc536703858"/>
    </w:p>
    <w:p w:rsidR="000D5816" w:rsidRPr="00F177EB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16" w:rsidRPr="002D6466" w:rsidRDefault="000D5816" w:rsidP="000D5816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lastRenderedPageBreak/>
        <w:t>Таблица 1 - Критерии оценки тестирования</w:t>
      </w:r>
      <w:bookmarkEnd w:id="23"/>
      <w:bookmarkEnd w:id="24"/>
      <w:bookmarkEnd w:id="25"/>
      <w:bookmarkEnd w:id="26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0D5816" w:rsidRPr="002D6466" w:rsidTr="007E22F5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0D5816" w:rsidRPr="002D6466" w:rsidTr="007E22F5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0D5816" w:rsidRPr="002D6466" w:rsidTr="007E22F5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16" w:rsidRPr="002D6466" w:rsidRDefault="000D5816" w:rsidP="007E22F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0D5816" w:rsidRDefault="000D5816" w:rsidP="000D581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16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p w:rsidR="000D5816" w:rsidRPr="0096693E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0D5816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816" w:rsidRPr="00612B38" w:rsidRDefault="000D5816" w:rsidP="000D5816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0D5816" w:rsidRPr="00612B38" w:rsidRDefault="000D5816" w:rsidP="000D5816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0D5816" w:rsidRPr="00316EE4" w:rsidRDefault="000D5816" w:rsidP="000D5816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0D5816" w:rsidRPr="00316EE4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2"/>
    <w:p w:rsidR="000D5816" w:rsidRPr="002D6466" w:rsidRDefault="000D5816" w:rsidP="000D581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816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816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0D5816" w:rsidRPr="00047DBA" w:rsidRDefault="000D5816" w:rsidP="000D5816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0D5816" w:rsidRPr="00047DBA" w:rsidRDefault="000D5816" w:rsidP="000D5816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0D5816" w:rsidRPr="00047DBA" w:rsidRDefault="000D5816" w:rsidP="000D5816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0D5816" w:rsidRPr="00047DBA" w:rsidRDefault="000D5816" w:rsidP="000D5816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0D5816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816" w:rsidRPr="0056173F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примеров связи теория с практикой, что указывает на работу с большим количеством литературы. Контрольная работа оформлена согласно стандарта.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0D5816" w:rsidRPr="0056173F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теории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>оформлена согласно стандарта</w:t>
      </w:r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0D5816" w:rsidRPr="000342FB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выполненная несамостоятельно - не зачитывается. Контрольная работа, несвоевременно представленная, выполненная небрежно, не по заданному варианту,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несамостоятельно, т.е. путем механического переписывания учебников и другой литературы, без соблюдения правил, предъявляемых к ее оформлению, возвращается без проверки с указанием причин.</w:t>
      </w:r>
    </w:p>
    <w:p w:rsidR="000D5816" w:rsidRPr="000342FB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не допускается.</w:t>
      </w:r>
    </w:p>
    <w:p w:rsidR="000D5816" w:rsidRPr="00047DBA" w:rsidRDefault="000D5816" w:rsidP="000D5816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16" w:rsidRPr="002D6466" w:rsidRDefault="000D5816" w:rsidP="000D5816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5816" w:rsidRPr="002D6466" w:rsidRDefault="000D5816" w:rsidP="000D5816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0D5816" w:rsidRPr="002D6466" w:rsidRDefault="000D5816" w:rsidP="000D58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0D5816" w:rsidRPr="002D6466" w:rsidRDefault="000D5816" w:rsidP="000D5816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D5816" w:rsidRPr="002D6466" w:rsidRDefault="000D5816" w:rsidP="000D5816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0D5816" w:rsidRPr="002D6466" w:rsidRDefault="000D5816" w:rsidP="000D5816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D5816" w:rsidRPr="002D6466" w:rsidRDefault="000D5816" w:rsidP="000D5816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0D5816" w:rsidRPr="002D6466" w:rsidRDefault="000D5816" w:rsidP="000D58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0D5816" w:rsidRPr="002D6466" w:rsidRDefault="000D5816" w:rsidP="000D58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0D5816" w:rsidRPr="002D6466" w:rsidRDefault="000D5816" w:rsidP="000D58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0D5816" w:rsidRPr="002D6466" w:rsidRDefault="000D5816" w:rsidP="000D58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D4D99" w:rsidRPr="00047DBA" w:rsidRDefault="008D4D99" w:rsidP="0082323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40" w:rsidRDefault="00C20040" w:rsidP="00FF0076">
      <w:pPr>
        <w:spacing w:after="0" w:line="240" w:lineRule="auto"/>
      </w:pPr>
      <w:r>
        <w:separator/>
      </w:r>
    </w:p>
  </w:endnote>
  <w:endnote w:type="continuationSeparator" w:id="0">
    <w:p w:rsidR="00C20040" w:rsidRDefault="00C2004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5E5C2C">
          <w:rPr>
            <w:rFonts w:ascii="Times New Roman" w:hAnsi="Times New Roman" w:cs="Times New Roman"/>
            <w:noProof/>
          </w:rPr>
          <w:t>5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40" w:rsidRDefault="00C20040" w:rsidP="00FF0076">
      <w:pPr>
        <w:spacing w:after="0" w:line="240" w:lineRule="auto"/>
      </w:pPr>
      <w:r>
        <w:separator/>
      </w:r>
    </w:p>
  </w:footnote>
  <w:footnote w:type="continuationSeparator" w:id="0">
    <w:p w:rsidR="00C20040" w:rsidRDefault="00C2004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90A45"/>
    <w:rsid w:val="000B1CE8"/>
    <w:rsid w:val="000D5816"/>
    <w:rsid w:val="000F7C15"/>
    <w:rsid w:val="00101781"/>
    <w:rsid w:val="001030D7"/>
    <w:rsid w:val="00120EFE"/>
    <w:rsid w:val="0014634D"/>
    <w:rsid w:val="001821BA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81CB3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4710D"/>
    <w:rsid w:val="00550ECF"/>
    <w:rsid w:val="00553C6A"/>
    <w:rsid w:val="00574159"/>
    <w:rsid w:val="00596EF1"/>
    <w:rsid w:val="005D5474"/>
    <w:rsid w:val="005D7C64"/>
    <w:rsid w:val="005E5C2C"/>
    <w:rsid w:val="006030D2"/>
    <w:rsid w:val="00604D48"/>
    <w:rsid w:val="00610F0E"/>
    <w:rsid w:val="00612103"/>
    <w:rsid w:val="00644501"/>
    <w:rsid w:val="006454D5"/>
    <w:rsid w:val="00671483"/>
    <w:rsid w:val="006772DE"/>
    <w:rsid w:val="006954AD"/>
    <w:rsid w:val="006B4517"/>
    <w:rsid w:val="006E4BF3"/>
    <w:rsid w:val="00731E46"/>
    <w:rsid w:val="00732E3F"/>
    <w:rsid w:val="00733C5E"/>
    <w:rsid w:val="00763DD3"/>
    <w:rsid w:val="007716C5"/>
    <w:rsid w:val="00823239"/>
    <w:rsid w:val="0082553E"/>
    <w:rsid w:val="00845527"/>
    <w:rsid w:val="008533FE"/>
    <w:rsid w:val="008643B8"/>
    <w:rsid w:val="008B1EE6"/>
    <w:rsid w:val="008D4983"/>
    <w:rsid w:val="008D4D40"/>
    <w:rsid w:val="008D4D99"/>
    <w:rsid w:val="008E611A"/>
    <w:rsid w:val="008E7FA5"/>
    <w:rsid w:val="00937BB2"/>
    <w:rsid w:val="009838CD"/>
    <w:rsid w:val="009B25D1"/>
    <w:rsid w:val="009C0237"/>
    <w:rsid w:val="00A17897"/>
    <w:rsid w:val="00A75A84"/>
    <w:rsid w:val="00A800AE"/>
    <w:rsid w:val="00A84756"/>
    <w:rsid w:val="00AC51CD"/>
    <w:rsid w:val="00B81E60"/>
    <w:rsid w:val="00BA3757"/>
    <w:rsid w:val="00BB51D3"/>
    <w:rsid w:val="00BD3E79"/>
    <w:rsid w:val="00BD6C2A"/>
    <w:rsid w:val="00C20040"/>
    <w:rsid w:val="00C352AD"/>
    <w:rsid w:val="00C6132D"/>
    <w:rsid w:val="00C62BB3"/>
    <w:rsid w:val="00C6514C"/>
    <w:rsid w:val="00CB2227"/>
    <w:rsid w:val="00CC184C"/>
    <w:rsid w:val="00CD3B7C"/>
    <w:rsid w:val="00D15954"/>
    <w:rsid w:val="00D2200E"/>
    <w:rsid w:val="00D25B75"/>
    <w:rsid w:val="00D63DAB"/>
    <w:rsid w:val="00D64ED1"/>
    <w:rsid w:val="00D76AA6"/>
    <w:rsid w:val="00DA77AF"/>
    <w:rsid w:val="00DC3778"/>
    <w:rsid w:val="00E128C6"/>
    <w:rsid w:val="00E87CBE"/>
    <w:rsid w:val="00EB3541"/>
    <w:rsid w:val="00ED2D70"/>
    <w:rsid w:val="00EE4CC8"/>
    <w:rsid w:val="00F016E7"/>
    <w:rsid w:val="00F27047"/>
    <w:rsid w:val="00F668F9"/>
    <w:rsid w:val="00FA6A91"/>
    <w:rsid w:val="00FD1FA4"/>
    <w:rsid w:val="00FD276E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6E03F-DCB5-4057-9A56-197E202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6391-3D97-4060-BFAB-FA9B3BF2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68</cp:revision>
  <cp:lastPrinted>2019-10-16T05:08:00Z</cp:lastPrinted>
  <dcterms:created xsi:type="dcterms:W3CDTF">2017-01-18T09:17:00Z</dcterms:created>
  <dcterms:modified xsi:type="dcterms:W3CDTF">2020-01-19T17:12:00Z</dcterms:modified>
</cp:coreProperties>
</file>