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A456" w14:textId="57FBEBAE" w:rsidR="00D467DA" w:rsidRPr="00233B39" w:rsidRDefault="0047468F" w:rsidP="0047468F">
      <w:pPr>
        <w:pStyle w:val="ReportHead"/>
        <w:suppressAutoHyphen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467DA" w:rsidRPr="00233B39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155F41E0" w14:textId="77777777" w:rsidR="00D467DA" w:rsidRPr="00233B39" w:rsidRDefault="00D467DA" w:rsidP="00D467DA">
      <w:pPr>
        <w:pStyle w:val="ReportHead"/>
        <w:suppressAutoHyphens/>
        <w:rPr>
          <w:sz w:val="24"/>
          <w:szCs w:val="24"/>
        </w:rPr>
      </w:pPr>
      <w:r w:rsidRPr="00233B39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026EDE8F" w14:textId="77777777" w:rsidR="00D467DA" w:rsidRPr="00233B39" w:rsidRDefault="00D467DA" w:rsidP="00D467DA">
      <w:pPr>
        <w:pStyle w:val="ReportHead"/>
        <w:suppressAutoHyphens/>
        <w:rPr>
          <w:sz w:val="24"/>
          <w:szCs w:val="24"/>
        </w:rPr>
      </w:pPr>
      <w:r w:rsidRPr="00233B39">
        <w:rPr>
          <w:sz w:val="24"/>
          <w:szCs w:val="24"/>
        </w:rPr>
        <w:t>высшего образования</w:t>
      </w:r>
    </w:p>
    <w:p w14:paraId="725CBF8E" w14:textId="77777777" w:rsidR="00D467DA" w:rsidRPr="00233B39" w:rsidRDefault="00D467DA" w:rsidP="00D467DA">
      <w:pPr>
        <w:pStyle w:val="ReportHead"/>
        <w:suppressAutoHyphens/>
        <w:rPr>
          <w:b/>
          <w:sz w:val="24"/>
          <w:szCs w:val="24"/>
        </w:rPr>
      </w:pPr>
      <w:r w:rsidRPr="00233B39">
        <w:rPr>
          <w:b/>
          <w:sz w:val="24"/>
          <w:szCs w:val="24"/>
        </w:rPr>
        <w:t>«Оренбургский государственный университет»</w:t>
      </w:r>
    </w:p>
    <w:p w14:paraId="6B2D9FD9" w14:textId="77777777" w:rsidR="00D467DA" w:rsidRPr="00233B39" w:rsidRDefault="00D467DA" w:rsidP="00D467DA">
      <w:pPr>
        <w:pStyle w:val="ReportHead"/>
        <w:suppressAutoHyphens/>
        <w:rPr>
          <w:b/>
          <w:sz w:val="24"/>
          <w:szCs w:val="24"/>
        </w:rPr>
      </w:pPr>
    </w:p>
    <w:p w14:paraId="505A42F0" w14:textId="77777777" w:rsidR="00D467DA" w:rsidRPr="00233B39" w:rsidRDefault="00D467DA" w:rsidP="00D467DA">
      <w:pPr>
        <w:pStyle w:val="ReportHead"/>
        <w:suppressAutoHyphens/>
        <w:rPr>
          <w:sz w:val="24"/>
          <w:szCs w:val="24"/>
        </w:rPr>
      </w:pPr>
    </w:p>
    <w:p w14:paraId="31C6DBD0" w14:textId="67D81E89" w:rsidR="00D467DA" w:rsidRPr="00233B39" w:rsidRDefault="00222BF2" w:rsidP="00D467DA">
      <w:pPr>
        <w:pStyle w:val="ReportHead"/>
        <w:suppressAutoHyphens/>
        <w:rPr>
          <w:sz w:val="24"/>
          <w:szCs w:val="24"/>
        </w:rPr>
      </w:pPr>
      <w:r w:rsidRPr="00233B39">
        <w:rPr>
          <w:sz w:val="24"/>
          <w:szCs w:val="24"/>
        </w:rPr>
        <w:t>Каф</w:t>
      </w:r>
      <w:r w:rsidR="00D61E12">
        <w:rPr>
          <w:sz w:val="24"/>
          <w:szCs w:val="24"/>
        </w:rPr>
        <w:t>едра гуманитарных дисциплин</w:t>
      </w:r>
    </w:p>
    <w:p w14:paraId="34EB803F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3C7E1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D828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C5312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9988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AE87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D4CC2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6E8B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B8995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A1715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46782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A8C4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E2611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74339" w14:textId="77777777" w:rsidR="00E965D9" w:rsidRPr="00233B39" w:rsidRDefault="00E965D9" w:rsidP="00E965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D4E0" w14:textId="4F208BA9" w:rsidR="00E965D9" w:rsidRPr="00233B39" w:rsidRDefault="00E965D9" w:rsidP="00E965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B39">
        <w:rPr>
          <w:rFonts w:ascii="Times New Roman" w:hAnsi="Times New Roman" w:cs="Times New Roman"/>
          <w:b/>
          <w:bCs/>
          <w:sz w:val="24"/>
          <w:szCs w:val="24"/>
        </w:rPr>
        <w:t>Методические</w:t>
      </w:r>
      <w:r w:rsidR="006F0ACE">
        <w:rPr>
          <w:rFonts w:ascii="Times New Roman" w:hAnsi="Times New Roman" w:cs="Times New Roman"/>
          <w:b/>
          <w:bCs/>
          <w:sz w:val="24"/>
          <w:szCs w:val="24"/>
        </w:rPr>
        <w:t xml:space="preserve"> указания</w:t>
      </w:r>
      <w:r w:rsidR="00D72F3F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</w:p>
    <w:p w14:paraId="61CC0AD9" w14:textId="77777777" w:rsidR="00D72F3F" w:rsidRDefault="00D72F3F" w:rsidP="006F0A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F8D7" w14:textId="2959736F" w:rsidR="00E965D9" w:rsidRPr="00233B39" w:rsidRDefault="00E843E4" w:rsidP="006F0AC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D72F3F">
        <w:rPr>
          <w:rFonts w:ascii="Times New Roman" w:hAnsi="Times New Roman" w:cs="Times New Roman"/>
          <w:sz w:val="24"/>
          <w:szCs w:val="24"/>
        </w:rPr>
        <w:t xml:space="preserve">иностранный язык (немецкий) студентам </w:t>
      </w:r>
      <w:r w:rsidR="00E6005F" w:rsidRPr="00233B39">
        <w:rPr>
          <w:rFonts w:ascii="Times New Roman" w:hAnsi="Times New Roman" w:cs="Times New Roman"/>
          <w:sz w:val="24"/>
          <w:szCs w:val="24"/>
        </w:rPr>
        <w:t>по</w:t>
      </w:r>
      <w:r w:rsidR="0084518E" w:rsidRPr="00233B39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862604">
        <w:rPr>
          <w:rFonts w:ascii="Times New Roman" w:hAnsi="Times New Roman" w:cs="Times New Roman"/>
          <w:sz w:val="24"/>
          <w:szCs w:val="24"/>
        </w:rPr>
        <w:t>44</w:t>
      </w:r>
      <w:r w:rsidR="0084518E" w:rsidRPr="00233B39">
        <w:rPr>
          <w:rFonts w:ascii="Times New Roman" w:hAnsi="Times New Roman" w:cs="Times New Roman"/>
          <w:sz w:val="24"/>
          <w:szCs w:val="24"/>
        </w:rPr>
        <w:t>.03.0</w:t>
      </w:r>
      <w:r w:rsidR="003A7730">
        <w:rPr>
          <w:rFonts w:ascii="Times New Roman" w:hAnsi="Times New Roman" w:cs="Times New Roman"/>
          <w:sz w:val="24"/>
          <w:szCs w:val="24"/>
        </w:rPr>
        <w:t>1</w:t>
      </w:r>
      <w:r w:rsidR="00862604">
        <w:rPr>
          <w:rFonts w:ascii="Times New Roman" w:hAnsi="Times New Roman" w:cs="Times New Roman"/>
          <w:sz w:val="24"/>
          <w:szCs w:val="24"/>
        </w:rPr>
        <w:t xml:space="preserve"> П</w:t>
      </w:r>
      <w:r w:rsidR="003A7730">
        <w:rPr>
          <w:rFonts w:ascii="Times New Roman" w:hAnsi="Times New Roman" w:cs="Times New Roman"/>
          <w:sz w:val="24"/>
          <w:szCs w:val="24"/>
        </w:rPr>
        <w:t>едагогическое образование</w:t>
      </w:r>
    </w:p>
    <w:p w14:paraId="4D6E29DE" w14:textId="77777777" w:rsidR="00E965D9" w:rsidRPr="00233B3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491AB8" w14:textId="77777777" w:rsidR="00E965D9" w:rsidRPr="00233B39" w:rsidRDefault="00E6005F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2BBFF" w14:textId="77777777" w:rsidR="00DE7446" w:rsidRPr="00233B39" w:rsidRDefault="00DE7446" w:rsidP="00DE7446">
      <w:pPr>
        <w:pStyle w:val="ReportHead"/>
        <w:suppressAutoHyphens/>
        <w:rPr>
          <w:i/>
          <w:sz w:val="24"/>
          <w:szCs w:val="24"/>
          <w:u w:val="single"/>
        </w:rPr>
      </w:pPr>
      <w:r w:rsidRPr="00233B39">
        <w:rPr>
          <w:sz w:val="24"/>
          <w:szCs w:val="24"/>
        </w:rPr>
        <w:t xml:space="preserve"> </w:t>
      </w:r>
    </w:p>
    <w:p w14:paraId="5142CD20" w14:textId="77777777" w:rsidR="00E965D9" w:rsidRPr="00233B3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413E7" w14:textId="77777777" w:rsidR="00E965D9" w:rsidRPr="00233B3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C3F24" w14:textId="26A833BD" w:rsidR="00E965D9" w:rsidRPr="00233B39" w:rsidRDefault="00862604" w:rsidP="00E965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654F00B9" w14:textId="77777777" w:rsidR="00D467DA" w:rsidRPr="00233B39" w:rsidRDefault="00D467DA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2DB9F56" w14:textId="77777777" w:rsidR="008975DC" w:rsidRPr="00233B39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7C6FD2" w14:textId="77777777" w:rsidR="008975DC" w:rsidRPr="00233B39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DAB35D" w14:textId="77777777" w:rsidR="008975DC" w:rsidRPr="00233B39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F1FDC16" w14:textId="77777777" w:rsidR="008975DC" w:rsidRPr="00233B39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44B2803" w14:textId="77777777" w:rsidR="008975DC" w:rsidRPr="00233B39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24AC3D8" w14:textId="77777777" w:rsidR="008975DC" w:rsidRDefault="008975DC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81D9E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22AB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FE604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16DF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46AC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E1046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1477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4D432" w14:textId="77777777" w:rsid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807E" w14:textId="77777777" w:rsidR="00233B39" w:rsidRPr="00233B39" w:rsidRDefault="00233B3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450E" w14:textId="77777777" w:rsidR="00D467DA" w:rsidRPr="00233B39" w:rsidRDefault="00D467DA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0F76A" w14:textId="5C221108" w:rsidR="00E965D9" w:rsidRPr="00233B39" w:rsidRDefault="00D467DA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33B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33B39">
        <w:rPr>
          <w:rFonts w:ascii="Times New Roman" w:hAnsi="Times New Roman" w:cs="Times New Roman"/>
          <w:bCs/>
          <w:spacing w:val="3"/>
          <w:sz w:val="24"/>
          <w:szCs w:val="24"/>
        </w:rPr>
        <w:t>Год набора 201</w:t>
      </w:r>
      <w:r w:rsidR="007F65BB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</w:p>
    <w:p w14:paraId="5750625E" w14:textId="77777777" w:rsidR="00E965D9" w:rsidRPr="00233B39" w:rsidRDefault="00E965D9" w:rsidP="00E96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14:paraId="41DA8737" w14:textId="77777777" w:rsidR="00D467DA" w:rsidRPr="00233B39" w:rsidRDefault="00D467DA" w:rsidP="00E965D9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2255D" w14:textId="77777777" w:rsidR="00D467DA" w:rsidRPr="00233B39" w:rsidRDefault="00D467DA" w:rsidP="00E965D9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05F90" w14:textId="77777777" w:rsidR="00E965D9" w:rsidRPr="00233B39" w:rsidRDefault="00E965D9" w:rsidP="00E965D9">
      <w:pPr>
        <w:tabs>
          <w:tab w:val="left" w:pos="1134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УДК 803</w:t>
      </w:r>
    </w:p>
    <w:p w14:paraId="78BEFE09" w14:textId="77777777" w:rsidR="00E965D9" w:rsidRPr="00233B39" w:rsidRDefault="00E965D9" w:rsidP="00E965D9">
      <w:pPr>
        <w:tabs>
          <w:tab w:val="left" w:pos="0"/>
          <w:tab w:val="left" w:pos="1134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t>ББК 81.2 Нем</w:t>
      </w:r>
    </w:p>
    <w:p w14:paraId="5224A098" w14:textId="77777777" w:rsidR="00E965D9" w:rsidRPr="00233B39" w:rsidRDefault="00E965D9" w:rsidP="00E965D9">
      <w:pPr>
        <w:tabs>
          <w:tab w:val="left" w:pos="34"/>
          <w:tab w:val="left" w:pos="1134"/>
        </w:tabs>
        <w:spacing w:after="0" w:line="240" w:lineRule="auto"/>
        <w:ind w:firstLine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t xml:space="preserve">З 38 </w:t>
      </w:r>
    </w:p>
    <w:p w14:paraId="6231D4D6" w14:textId="77777777" w:rsidR="00E965D9" w:rsidRPr="00233B39" w:rsidRDefault="00E965D9" w:rsidP="00E965D9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F0BFB" w14:textId="77777777" w:rsidR="00E965D9" w:rsidRPr="00233B39" w:rsidRDefault="00E965D9" w:rsidP="00E9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t xml:space="preserve"> Рецензент – </w:t>
      </w:r>
      <w:r w:rsidRPr="00233B39">
        <w:rPr>
          <w:rFonts w:ascii="Times New Roman" w:hAnsi="Times New Roman"/>
          <w:sz w:val="24"/>
          <w:szCs w:val="24"/>
        </w:rPr>
        <w:t>доцент кафедры педагогического образования, к. п. н.  Чернышева Е. Н.</w:t>
      </w:r>
    </w:p>
    <w:p w14:paraId="383B67C9" w14:textId="77777777" w:rsidR="00E965D9" w:rsidRPr="00233B39" w:rsidRDefault="00E965D9" w:rsidP="00E965D9">
      <w:pPr>
        <w:tabs>
          <w:tab w:val="left" w:pos="567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096E6C" w14:textId="77777777" w:rsidR="00E965D9" w:rsidRPr="00233B39" w:rsidRDefault="00E965D9" w:rsidP="00E965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DE0E5C" w14:textId="77777777" w:rsidR="00E965D9" w:rsidRPr="00233B39" w:rsidRDefault="00E965D9" w:rsidP="00E965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20" w:type="dxa"/>
        <w:tblInd w:w="-318" w:type="dxa"/>
        <w:tblLook w:val="04A0" w:firstRow="1" w:lastRow="0" w:firstColumn="1" w:lastColumn="0" w:noHBand="0" w:noVBand="1"/>
      </w:tblPr>
      <w:tblGrid>
        <w:gridCol w:w="1277"/>
        <w:gridCol w:w="9043"/>
      </w:tblGrid>
      <w:tr w:rsidR="00E965D9" w:rsidRPr="00233B39" w14:paraId="6BE8B00A" w14:textId="77777777" w:rsidTr="00E965D9">
        <w:tc>
          <w:tcPr>
            <w:tcW w:w="1277" w:type="dxa"/>
          </w:tcPr>
          <w:p w14:paraId="7FD9B330" w14:textId="77777777" w:rsidR="00E965D9" w:rsidRPr="00233B39" w:rsidRDefault="00E965D9">
            <w:pPr>
              <w:tabs>
                <w:tab w:val="left" w:pos="34"/>
                <w:tab w:val="left" w:pos="11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З 38 </w:t>
            </w:r>
          </w:p>
          <w:p w14:paraId="5DBC3B7C" w14:textId="77777777" w:rsidR="00E965D9" w:rsidRPr="00233B39" w:rsidRDefault="00E965D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43" w:type="dxa"/>
          </w:tcPr>
          <w:p w14:paraId="1942F86A" w14:textId="77777777" w:rsidR="00E965D9" w:rsidRPr="00233B39" w:rsidRDefault="00D467DA" w:rsidP="00D467DA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E965D9" w:rsidRPr="00233B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Захарова, Е.А.</w:t>
            </w:r>
          </w:p>
          <w:p w14:paraId="3940B15B" w14:textId="0AF11302" w:rsidR="00E965D9" w:rsidRPr="00233B39" w:rsidRDefault="006F0ACE">
            <w:pPr>
              <w:tabs>
                <w:tab w:val="left" w:pos="3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  <w:r w:rsidR="00E965D9" w:rsidRP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15A" w:rsidRPr="00CA015A">
              <w:rPr>
                <w:rFonts w:ascii="Times New Roman" w:hAnsi="Times New Roman" w:cs="Times New Roman"/>
                <w:bCs/>
                <w:sz w:val="24"/>
                <w:szCs w:val="24"/>
              </w:rPr>
              <w:t>по освоению дисциплины</w:t>
            </w:r>
            <w:r w:rsidR="00E965D9" w:rsidRP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методические указания /Захарова Е.А; Бузулукский гуманитарно-технолог. ин</w:t>
            </w:r>
            <w:r w:rsid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 (филиал) ОГУ. - Бузулук, 201</w:t>
            </w:r>
            <w:r w:rsidR="007F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65D9" w:rsidRP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D467DA" w:rsidRP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E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65D9" w:rsidRPr="002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</w:p>
          <w:p w14:paraId="01E0C867" w14:textId="77777777" w:rsidR="00E965D9" w:rsidRPr="00233B39" w:rsidRDefault="00E965D9">
            <w:pPr>
              <w:tabs>
                <w:tab w:val="left" w:pos="39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4D0D1" w14:textId="77777777" w:rsidR="00E965D9" w:rsidRPr="00233B39" w:rsidRDefault="00E96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7B9AA6" w14:textId="77777777" w:rsidR="00E965D9" w:rsidRPr="00233B39" w:rsidRDefault="00E96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3B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58B65263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838963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3A8A9D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sz w:val="24"/>
          <w:szCs w:val="24"/>
        </w:rPr>
      </w:pPr>
      <w:r w:rsidRPr="00233B39">
        <w:rPr>
          <w:rStyle w:val="420p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1AE44EE0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43B2B6CD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3A1BB5A2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413D58D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17F469ED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  <w:r w:rsidRPr="00233B39">
        <w:rPr>
          <w:rStyle w:val="420p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16906B90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3D7B2B36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39357D6D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4198B06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72F74982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13CBE263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0FB8A1A5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391DFAD4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4E2C6038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17742FF2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F600418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0189FADE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2569CA93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68D3E85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3A466D8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50A4BA0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7042D30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56467223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795918A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FFD3964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08F9E7F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00C06102" w14:textId="77777777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rStyle w:val="420pt"/>
          <w:rFonts w:ascii="Times New Roman" w:hAnsi="Times New Roman" w:cs="Times New Roman"/>
          <w:sz w:val="24"/>
          <w:szCs w:val="24"/>
        </w:rPr>
      </w:pPr>
    </w:p>
    <w:p w14:paraId="6F56284B" w14:textId="2BC530BD" w:rsidR="00E965D9" w:rsidRPr="00233B39" w:rsidRDefault="00E965D9" w:rsidP="00E96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3B39">
        <w:rPr>
          <w:rStyle w:val="420pt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F0ACE">
        <w:rPr>
          <w:rStyle w:val="420pt"/>
          <w:rFonts w:ascii="Times New Roman" w:hAnsi="Times New Roman" w:cs="Times New Roman"/>
          <w:sz w:val="24"/>
          <w:szCs w:val="24"/>
        </w:rPr>
        <w:t xml:space="preserve">                         </w:t>
      </w:r>
      <w:r w:rsidR="009C2CF9">
        <w:rPr>
          <w:rStyle w:val="420pt"/>
          <w:rFonts w:ascii="Times New Roman" w:hAnsi="Times New Roman" w:cs="Times New Roman"/>
          <w:sz w:val="24"/>
          <w:szCs w:val="24"/>
        </w:rPr>
        <w:t xml:space="preserve">          </w:t>
      </w:r>
      <w:r w:rsidRPr="00233B39">
        <w:rPr>
          <w:rFonts w:ascii="Times New Roman" w:hAnsi="Times New Roman" w:cs="Times New Roman"/>
          <w:color w:val="000000"/>
          <w:sz w:val="24"/>
          <w:szCs w:val="24"/>
        </w:rPr>
        <w:t>© Захарова Е.А.</w:t>
      </w:r>
      <w:r w:rsidR="006F0A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3B3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F65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3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14:paraId="5754C9A5" w14:textId="552DCB36" w:rsidR="00E965D9" w:rsidRPr="00233B39" w:rsidRDefault="00E965D9" w:rsidP="00E965D9">
      <w:pPr>
        <w:tabs>
          <w:tab w:val="left" w:pos="-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B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C2CF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33B39">
        <w:rPr>
          <w:rFonts w:ascii="Times New Roman" w:hAnsi="Times New Roman" w:cs="Times New Roman"/>
          <w:color w:val="000000"/>
          <w:sz w:val="24"/>
          <w:szCs w:val="24"/>
        </w:rPr>
        <w:t>© БГТИ (филиал) ОГУ, 201</w:t>
      </w:r>
      <w:r w:rsidR="007F65B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6AC8A2D2" w14:textId="77777777" w:rsidR="00E965D9" w:rsidRPr="00233B3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3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2E1B3100" w14:textId="77777777" w:rsidR="00E965D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39741" w14:textId="77777777" w:rsidR="00E965D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E72AE" w14:textId="768D69B8" w:rsidR="00E965D9" w:rsidRDefault="00E965D9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DAD2F" w14:textId="4F89A8EF" w:rsidR="0047468F" w:rsidRDefault="0047468F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2AFE3" w14:textId="20C29A38" w:rsidR="0047468F" w:rsidRDefault="0047468F" w:rsidP="00E965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D7089" w14:textId="77777777" w:rsidR="0047468F" w:rsidRPr="003453C9" w:rsidRDefault="0047468F" w:rsidP="0047468F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</w:t>
      </w:r>
      <w:r w:rsidRPr="003453C9">
        <w:rPr>
          <w:rFonts w:ascii="Times New Roman" w:hAnsi="Times New Roman" w:cs="Times New Roman"/>
          <w:bCs w:val="0"/>
          <w:sz w:val="24"/>
          <w:szCs w:val="24"/>
        </w:rPr>
        <w:t>Пояснительная записка</w:t>
      </w:r>
    </w:p>
    <w:p w14:paraId="5E82F595" w14:textId="77777777" w:rsidR="0047468F" w:rsidRDefault="0047468F" w:rsidP="0047468F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453C9">
        <w:rPr>
          <w:rFonts w:ascii="Times New Roman" w:hAnsi="Times New Roman" w:cs="Times New Roman"/>
          <w:bCs w:val="0"/>
          <w:sz w:val="24"/>
          <w:szCs w:val="24"/>
        </w:rPr>
        <w:t>Цель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методических указаний состоит в обеспечении студентов необходимыми сведениями, методиками и алгоритмами для успешного выполнения практической работы, в формировании устойчивых навыков и умений по разным аспектам обучения иностранному языку, позволяющих решать учебные задачи, выполнять разнообразные задания, преодолевать наиболее трудные моменты.</w:t>
      </w:r>
    </w:p>
    <w:p w14:paraId="0EFC53F6" w14:textId="4220B1A9" w:rsidR="0047468F" w:rsidRDefault="0047468F" w:rsidP="0047468F">
      <w:pPr>
        <w:pStyle w:val="ReportMain0"/>
        <w:suppressAutoHyphens/>
        <w:spacing w:after="240"/>
        <w:ind w:firstLine="709"/>
        <w:jc w:val="both"/>
      </w:pPr>
      <w:r>
        <w:rPr>
          <w:b/>
        </w:rPr>
        <w:t xml:space="preserve">Цель </w:t>
      </w:r>
      <w:r>
        <w:t>освоения дисциплины: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профессиональной деятельности при общении с зарубежными партнерами, а также для дальнейшего самообразования.</w:t>
      </w:r>
    </w:p>
    <w:p w14:paraId="012DB06E" w14:textId="71B82664" w:rsidR="0047468F" w:rsidRPr="0047468F" w:rsidRDefault="007E4F64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68F" w:rsidRPr="0047468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0D617F1" w14:textId="77777777" w:rsidR="0047468F" w:rsidRPr="0047468F" w:rsidRDefault="0047468F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- овладеть навыками деловой профессиональной речи;</w:t>
      </w:r>
    </w:p>
    <w:p w14:paraId="40616A4B" w14:textId="77777777" w:rsidR="0047468F" w:rsidRPr="0047468F" w:rsidRDefault="0047468F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- овладеть основными грамматическими явлениями, характерными для деловой речи;</w:t>
      </w:r>
    </w:p>
    <w:p w14:paraId="74379A35" w14:textId="77777777" w:rsidR="0047468F" w:rsidRPr="0047468F" w:rsidRDefault="0047468F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- овладеть деловой профессиональной лексикой языка;</w:t>
      </w:r>
    </w:p>
    <w:p w14:paraId="1423D0BA" w14:textId="77777777" w:rsidR="0047468F" w:rsidRPr="0047468F" w:rsidRDefault="0047468F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- овладеть навыками деловой переписки;</w:t>
      </w:r>
    </w:p>
    <w:p w14:paraId="3D0B3195" w14:textId="6BF70413" w:rsidR="0047468F" w:rsidRPr="0047468F" w:rsidRDefault="0047468F" w:rsidP="004746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- развить навыки устного общения на деловые профессиональные темы.</w:t>
      </w:r>
    </w:p>
    <w:p w14:paraId="772B03AC" w14:textId="77777777" w:rsidR="0047468F" w:rsidRDefault="0047468F" w:rsidP="0047468F">
      <w:pPr>
        <w:pStyle w:val="22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396FB" w14:textId="490225A7" w:rsidR="0047468F" w:rsidRPr="0047468F" w:rsidRDefault="0047468F" w:rsidP="0047468F">
      <w:pPr>
        <w:pStyle w:val="22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7468F">
        <w:rPr>
          <w:rFonts w:ascii="Times New Roman" w:eastAsia="Times New Roman" w:hAnsi="Times New Roman" w:cs="Times New Roman"/>
          <w:sz w:val="24"/>
          <w:szCs w:val="24"/>
        </w:rPr>
        <w:t>Виды работы студентов</w:t>
      </w:r>
    </w:p>
    <w:p w14:paraId="7E63FF82" w14:textId="77777777" w:rsidR="0047468F" w:rsidRDefault="0047468F" w:rsidP="0047468F">
      <w:pPr>
        <w:pStyle w:val="ReportMain0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i/>
          <w:szCs w:val="24"/>
        </w:rPr>
        <w:t xml:space="preserve">              </w:t>
      </w:r>
      <w:r w:rsidRPr="00BA2DFF">
        <w:rPr>
          <w:rFonts w:eastAsia="Times New Roman"/>
          <w:i/>
          <w:szCs w:val="24"/>
        </w:rPr>
        <w:t>Основные виды занятий</w:t>
      </w:r>
      <w:r w:rsidRPr="00796778">
        <w:rPr>
          <w:rFonts w:eastAsia="Times New Roman"/>
          <w:szCs w:val="24"/>
        </w:rPr>
        <w:t>: по курсу пре</w:t>
      </w:r>
      <w:r>
        <w:rPr>
          <w:rFonts w:eastAsia="Times New Roman"/>
          <w:szCs w:val="24"/>
        </w:rPr>
        <w:t>дусмотрено проведение практических</w:t>
      </w:r>
      <w:r w:rsidRPr="00796778">
        <w:rPr>
          <w:rFonts w:eastAsia="Times New Roman"/>
          <w:szCs w:val="24"/>
        </w:rPr>
        <w:t xml:space="preserve"> заня</w:t>
      </w:r>
      <w:r>
        <w:rPr>
          <w:rFonts w:eastAsia="Times New Roman"/>
          <w:szCs w:val="24"/>
        </w:rPr>
        <w:t xml:space="preserve">тий, </w:t>
      </w:r>
      <w:r w:rsidRPr="00796778">
        <w:rPr>
          <w:rFonts w:eastAsia="Times New Roman"/>
          <w:szCs w:val="24"/>
        </w:rPr>
        <w:t>самостоятельная работа, сдача зачет</w:t>
      </w:r>
      <w:r>
        <w:rPr>
          <w:rFonts w:eastAsia="Times New Roman"/>
          <w:szCs w:val="24"/>
        </w:rPr>
        <w:t>а</w:t>
      </w:r>
      <w:r w:rsidRPr="00796778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</w:t>
      </w:r>
      <w:r w:rsidRPr="00796778">
        <w:rPr>
          <w:rFonts w:eastAsia="Times New Roman"/>
          <w:szCs w:val="24"/>
        </w:rPr>
        <w:t>Распределение занятий по часам представлено в РП.</w:t>
      </w:r>
      <w:r>
        <w:rPr>
          <w:rFonts w:eastAsia="Times New Roman"/>
          <w:szCs w:val="24"/>
        </w:rPr>
        <w:t xml:space="preserve"> </w:t>
      </w:r>
    </w:p>
    <w:p w14:paraId="5D4E26BF" w14:textId="77777777" w:rsidR="0047468F" w:rsidRDefault="0047468F" w:rsidP="0047468F">
      <w:pPr>
        <w:pStyle w:val="ReportMain0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796778">
        <w:rPr>
          <w:rFonts w:eastAsia="Times New Roman"/>
          <w:szCs w:val="24"/>
        </w:rPr>
        <w:t>Важным этапом является СР. В учебном процессе вуза выделяют два вида самостоятельной работы: аудиторная и внеаудиторная.</w:t>
      </w:r>
      <w:r>
        <w:rPr>
          <w:rFonts w:eastAsia="Times New Roman"/>
          <w:szCs w:val="24"/>
        </w:rPr>
        <w:t xml:space="preserve"> </w:t>
      </w:r>
    </w:p>
    <w:p w14:paraId="1A31456E" w14:textId="77777777" w:rsidR="0047468F" w:rsidRDefault="0047468F" w:rsidP="0047468F">
      <w:pPr>
        <w:pStyle w:val="ReportMain0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796778">
        <w:rPr>
          <w:rFonts w:eastAsia="Times New Roman"/>
          <w:szCs w:val="24"/>
        </w:rPr>
        <w:t>Аудиторная СР выполняется во время учебных занятий под руководством преподавателя по его заданиям.</w:t>
      </w:r>
      <w:r>
        <w:rPr>
          <w:rFonts w:eastAsia="Times New Roman"/>
          <w:szCs w:val="24"/>
        </w:rPr>
        <w:t xml:space="preserve"> </w:t>
      </w:r>
    </w:p>
    <w:p w14:paraId="6F4150D8" w14:textId="77777777" w:rsidR="0047468F" w:rsidRDefault="0047468F" w:rsidP="0047468F">
      <w:pPr>
        <w:pStyle w:val="ReportMain0"/>
        <w:suppressAutoHyphens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796778">
        <w:rPr>
          <w:rFonts w:eastAsia="Times New Roman"/>
          <w:szCs w:val="24"/>
        </w:rPr>
        <w:t>Внеаудиторная СР выполняется студентом по заданию</w:t>
      </w:r>
      <w:r>
        <w:rPr>
          <w:rFonts w:eastAsia="Times New Roman"/>
          <w:szCs w:val="24"/>
        </w:rPr>
        <w:t xml:space="preserve"> преподавателя, но без его непосредственного участия. Задания для СР содержатся в фонде оценочных средств по дисциплине. Выполнение задания к каждому разделу сдаются в письменной форме или выполняются с использованием системы электронного обучения </w:t>
      </w:r>
      <w:r>
        <w:rPr>
          <w:rFonts w:eastAsia="Times New Roman"/>
          <w:szCs w:val="24"/>
          <w:lang w:val="en-US"/>
        </w:rPr>
        <w:t>Moodle</w:t>
      </w:r>
      <w:r w:rsidRPr="00796778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 xml:space="preserve"> Содержание СР определяется в соответствии с рекомендуемыми видами заданий согласно рабочей программе дисциплины.</w:t>
      </w:r>
    </w:p>
    <w:p w14:paraId="37C75E0A" w14:textId="77777777" w:rsidR="0047468F" w:rsidRDefault="0047468F" w:rsidP="0047468F">
      <w:pPr>
        <w:pStyle w:val="ReportMain0"/>
        <w:suppressAutoHyphens/>
        <w:ind w:left="360"/>
        <w:jc w:val="both"/>
        <w:rPr>
          <w:rFonts w:eastAsia="Times New Roman"/>
          <w:b/>
          <w:szCs w:val="24"/>
        </w:rPr>
      </w:pPr>
    </w:p>
    <w:p w14:paraId="766F6AF0" w14:textId="77777777" w:rsidR="0047468F" w:rsidRDefault="0047468F" w:rsidP="0047468F">
      <w:pPr>
        <w:pStyle w:val="ReportMain0"/>
        <w:numPr>
          <w:ilvl w:val="0"/>
          <w:numId w:val="27"/>
        </w:numPr>
        <w:suppressAutoHyphens/>
        <w:jc w:val="both"/>
        <w:rPr>
          <w:rFonts w:eastAsia="Times New Roman"/>
          <w:szCs w:val="24"/>
        </w:rPr>
      </w:pPr>
      <w:r w:rsidRPr="0081381C">
        <w:rPr>
          <w:rFonts w:eastAsia="Times New Roman"/>
          <w:b/>
          <w:szCs w:val="24"/>
        </w:rPr>
        <w:t>Основные виды работы студентов при изучении данного</w:t>
      </w:r>
      <w:r>
        <w:rPr>
          <w:rFonts w:eastAsia="Times New Roman"/>
          <w:szCs w:val="24"/>
        </w:rPr>
        <w:t xml:space="preserve"> </w:t>
      </w:r>
      <w:r w:rsidRPr="0081381C">
        <w:rPr>
          <w:rFonts w:eastAsia="Times New Roman"/>
          <w:b/>
          <w:szCs w:val="24"/>
        </w:rPr>
        <w:t>курса</w:t>
      </w:r>
      <w:r w:rsidRPr="00796778">
        <w:rPr>
          <w:rFonts w:eastAsia="Times New Roman"/>
          <w:szCs w:val="24"/>
        </w:rPr>
        <w:t xml:space="preserve"> </w:t>
      </w:r>
    </w:p>
    <w:p w14:paraId="2B667A11" w14:textId="77777777" w:rsidR="0047468F" w:rsidRDefault="0047468F" w:rsidP="00474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5A1D7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2C15">
        <w:rPr>
          <w:rFonts w:ascii="Times New Roman" w:hAnsi="Times New Roman" w:cs="Times New Roman"/>
          <w:sz w:val="24"/>
          <w:szCs w:val="24"/>
        </w:rPr>
        <w:t xml:space="preserve">Для успешного освоения материала студентам рекомендуется сначала ознакомиться с учебным материалом, изложенным в основной литературе, затем выполнить самостоятельные задания, при необходимости обращаясь к дополнительной литературе. При подготовке к </w:t>
      </w:r>
      <w:r>
        <w:rPr>
          <w:rFonts w:ascii="Times New Roman" w:hAnsi="Times New Roman" w:cs="Times New Roman"/>
          <w:sz w:val="24"/>
          <w:szCs w:val="24"/>
        </w:rPr>
        <w:t>практическому занятию</w:t>
      </w:r>
      <w:r w:rsidRPr="00542C15">
        <w:rPr>
          <w:rFonts w:ascii="Times New Roman" w:hAnsi="Times New Roman" w:cs="Times New Roman"/>
          <w:sz w:val="24"/>
          <w:szCs w:val="24"/>
        </w:rPr>
        <w:t xml:space="preserve"> можно выделить 2 этапа: </w:t>
      </w:r>
    </w:p>
    <w:p w14:paraId="76FE6967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15">
        <w:rPr>
          <w:rFonts w:ascii="Times New Roman" w:hAnsi="Times New Roman" w:cs="Times New Roman"/>
          <w:sz w:val="24"/>
          <w:szCs w:val="24"/>
        </w:rPr>
        <w:t xml:space="preserve">- организационный, </w:t>
      </w:r>
    </w:p>
    <w:p w14:paraId="191E8C62" w14:textId="77777777" w:rsidR="0047468F" w:rsidRPr="00542C15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15">
        <w:rPr>
          <w:rFonts w:ascii="Times New Roman" w:hAnsi="Times New Roman" w:cs="Times New Roman"/>
          <w:sz w:val="24"/>
          <w:szCs w:val="24"/>
        </w:rPr>
        <w:t xml:space="preserve">- закрепление и углубление теоретических знаний. </w:t>
      </w:r>
    </w:p>
    <w:p w14:paraId="43FC37BC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2C15">
        <w:rPr>
          <w:rFonts w:ascii="Times New Roman" w:hAnsi="Times New Roman" w:cs="Times New Roman"/>
          <w:sz w:val="24"/>
          <w:szCs w:val="24"/>
        </w:rPr>
        <w:t xml:space="preserve">На первом этапе студент планирует свою самостоятельную работу, которая включает: </w:t>
      </w:r>
    </w:p>
    <w:p w14:paraId="3DF3009D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15">
        <w:rPr>
          <w:rFonts w:ascii="Times New Roman" w:hAnsi="Times New Roman" w:cs="Times New Roman"/>
          <w:sz w:val="24"/>
          <w:szCs w:val="24"/>
        </w:rPr>
        <w:t xml:space="preserve">- уяснение задания на самостоятельную работу; </w:t>
      </w:r>
    </w:p>
    <w:p w14:paraId="2E6B4E4B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15">
        <w:rPr>
          <w:rFonts w:ascii="Times New Roman" w:hAnsi="Times New Roman" w:cs="Times New Roman"/>
          <w:sz w:val="24"/>
          <w:szCs w:val="24"/>
        </w:rPr>
        <w:t xml:space="preserve">- подбор рекомендованной литературы; </w:t>
      </w:r>
    </w:p>
    <w:p w14:paraId="65A7631E" w14:textId="77777777" w:rsidR="0047468F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15">
        <w:rPr>
          <w:rFonts w:ascii="Times New Roman" w:hAnsi="Times New Roman" w:cs="Times New Roman"/>
          <w:sz w:val="24"/>
          <w:szCs w:val="24"/>
        </w:rPr>
        <w:t xml:space="preserve">- составление плана работы, в котором определяются основные пункты предстоящей подготовки. </w:t>
      </w:r>
    </w:p>
    <w:p w14:paraId="619267DD" w14:textId="77777777" w:rsidR="0047468F" w:rsidRPr="00315EBC" w:rsidRDefault="0047468F" w:rsidP="0047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2C15">
        <w:rPr>
          <w:rFonts w:ascii="Times New Roman" w:hAnsi="Times New Roman" w:cs="Times New Roman"/>
          <w:sz w:val="24"/>
          <w:szCs w:val="24"/>
        </w:rPr>
        <w:t xml:space="preserve">Второй этап включает непосредственную подготовку студента к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практическому </w:t>
      </w:r>
      <w:r w:rsidRPr="00542C15">
        <w:rPr>
          <w:rFonts w:ascii="Times New Roman" w:hAnsi="Times New Roman" w:cs="Times New Roman"/>
          <w:sz w:val="24"/>
          <w:szCs w:val="24"/>
        </w:rPr>
        <w:t xml:space="preserve">занятию.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15">
        <w:rPr>
          <w:rFonts w:ascii="Times New Roman" w:hAnsi="Times New Roman" w:cs="Times New Roman"/>
          <w:sz w:val="24"/>
          <w:szCs w:val="24"/>
        </w:rPr>
        <w:t xml:space="preserve"> Целесообразно готовиться к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 </w:t>
      </w:r>
      <w:r w:rsidRPr="00542C15">
        <w:rPr>
          <w:rFonts w:ascii="Times New Roman" w:hAnsi="Times New Roman" w:cs="Times New Roman"/>
          <w:sz w:val="24"/>
          <w:szCs w:val="24"/>
        </w:rPr>
        <w:t xml:space="preserve">занятиям за 1- 2 недели до их начала, а именно: на основе изучения рекомендованной литературы выписать в контекст </w:t>
      </w:r>
      <w:r w:rsidRPr="00542C15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категории и понятия по учебной дисциплине, подготовить развернутые планы ответов и краткое содержание выполненных заданий. Студент должен быть готов к контрольным опросам на каждом учебном занятии.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76DB0" w14:textId="77777777" w:rsidR="0047468F" w:rsidRDefault="0047468F" w:rsidP="0047468F">
      <w:pPr>
        <w:pStyle w:val="ReportMain0"/>
        <w:suppressAutoHyphens/>
        <w:jc w:val="both"/>
        <w:rPr>
          <w:b/>
          <w:i/>
          <w:szCs w:val="24"/>
        </w:rPr>
      </w:pPr>
    </w:p>
    <w:p w14:paraId="5A27E210" w14:textId="607A56DA" w:rsidR="0047468F" w:rsidRPr="00D16847" w:rsidRDefault="0047468F" w:rsidP="0047468F">
      <w:pPr>
        <w:pStyle w:val="ReportMain0"/>
        <w:suppressAutoHyphens/>
        <w:jc w:val="both"/>
        <w:rPr>
          <w:rFonts w:eastAsia="Times New Roman"/>
          <w:szCs w:val="24"/>
        </w:rPr>
      </w:pPr>
      <w:r>
        <w:rPr>
          <w:b/>
          <w:i/>
          <w:szCs w:val="24"/>
        </w:rPr>
        <w:t xml:space="preserve">           2.1 Рекомендации при подготовке к практическим занятиям (семинарам)</w:t>
      </w:r>
      <w:r w:rsidR="00230734">
        <w:rPr>
          <w:b/>
          <w:i/>
          <w:szCs w:val="24"/>
        </w:rPr>
        <w:t xml:space="preserve"> и </w:t>
      </w:r>
      <w:r w:rsidR="00230734">
        <w:rPr>
          <w:b/>
          <w:i/>
          <w:szCs w:val="24"/>
        </w:rPr>
        <w:t>самостоятельной работе студентов</w:t>
      </w:r>
      <w:r w:rsidR="00230734">
        <w:rPr>
          <w:b/>
          <w:i/>
          <w:szCs w:val="24"/>
        </w:rPr>
        <w:t>.</w:t>
      </w:r>
      <w:bookmarkStart w:id="0" w:name="_GoBack"/>
      <w:bookmarkEnd w:id="0"/>
    </w:p>
    <w:p w14:paraId="47185395" w14:textId="77777777" w:rsidR="0047468F" w:rsidRDefault="0047468F" w:rsidP="0047468F">
      <w:pPr>
        <w:pStyle w:val="ReportMain0"/>
        <w:suppressAutoHyphens/>
        <w:jc w:val="both"/>
        <w:rPr>
          <w:b/>
          <w:i/>
          <w:szCs w:val="24"/>
        </w:rPr>
      </w:pPr>
    </w:p>
    <w:p w14:paraId="4AE6F519" w14:textId="77777777" w:rsidR="00C61596" w:rsidRPr="008729E3" w:rsidRDefault="0047468F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/>
          <w:i/>
          <w:szCs w:val="24"/>
        </w:rPr>
        <w:t xml:space="preserve">         </w:t>
      </w:r>
      <w:r w:rsidR="00C61596">
        <w:rPr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596">
        <w:rPr>
          <w:b/>
          <w:szCs w:val="24"/>
        </w:rPr>
        <w:t xml:space="preserve"> </w:t>
      </w:r>
      <w:r w:rsidR="00C61596" w:rsidRPr="008729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Чтение как основное коммуникативное умение </w:t>
      </w:r>
    </w:p>
    <w:p w14:paraId="19558CE3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Наиболее существенным коммуникативным умением при изучении иностранного языка является чтение, занимающее от 50% до 70% всего учебного времени, а также реферирование и аннотирование иноязычного текста. Чтение, как речевая деятельность, неоднородно. Оно различается по видам в зависимости от установки читающего на степень и точность понимания прочитанного. </w:t>
      </w:r>
    </w:p>
    <w:p w14:paraId="020AB1EA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Основным показателем зрелости чтения можно считать способность менять стратегию переработки информации в самом процессе чтения. Так, для углубленного понимания текста важно изучить его во всей полноте и деталях, хорошо ориентируясь во всех лексико-грамматических тонкостях. Это характерно для изучающего чтения, которое скорее напоминает процесс перевода, своеобразного декодирования иноязычного текста, чем собственно чтение. </w:t>
      </w:r>
    </w:p>
    <w:p w14:paraId="6F58227D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Такие виды чтения, как ознакомительное, просмотровое и поисковое, более сходны с процессом чтения на родном языке. При этом чтение выступает, прежде всего, как речевая практика, а не как учебная работа по овладению именно языковым материалом, что в значительной степени характерно для изучающего чтения. </w:t>
      </w:r>
    </w:p>
    <w:p w14:paraId="2330165E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Занимаясь этими наиболее распространенными в повседневной и профессиональной жизни видами чтения, студент приобретает умения, необходимые для смысловой, беспереводной переработки информации, он учится выделять в тексте основное содержание, нужные ему факты и детали, учится находить связи и переходы между отдельными фрагментами текст на основе знания некоторых закономерностей его структурно-смысловой организации. </w:t>
      </w:r>
    </w:p>
    <w:p w14:paraId="06D6CF6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00958" w14:textId="3ABA59A3" w:rsidR="00C61596" w:rsidRPr="00C61596" w:rsidRDefault="007E4F64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1596" w:rsidRPr="00C61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и смысл грамматической конструкции </w:t>
      </w:r>
    </w:p>
    <w:p w14:paraId="22D36E21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4B6E4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Все виды чтения, хотя и в разной степени, требуют от изучающего иностранный язык способности быстро и уверенно ориентироваться как в структуре отдельных предложений, так и в структуре целого текста. Изучение любого иностранного языка предполагает хотя бы элементарное представление о структурно-семантических особенностях этого языка, тех трудностях, которые возникают при его изучении в силу особенностей своего родного языка. В предложении следует различать синтаксическую структуру (наличие в нем таких элементов, как подлежащее, сказуемое, определение, дополнение, обстоятельство) и семантическую или смысловую структуру (логические связи между предметами, действиями, признаками). Например, разные по своей синтаксической роли в предложении слова могут выполнять одну, общую для них семантическую роль. Очень важно развивать в себе способность вычленять изучаемые конструкции по формальным и семантическим признакам, распознавать смысловые различия в сходных по виду конструкциях и, наоборот, смысловое сходство в структурно различных конструкциях. Трансформация предполагает такое структурное изменение того или иного предложения, которое оставляет смысл неизменным. Развитие автоматизированных навыков чтения и анализа любого текста опирается на умение трансформировать структуры немецкого языка, что по существу представляет собой более активную мыслительную операцию, чем перевод предложения или его фрагмента. Способность произвести трансформацию свидетельствует о более глубоком и достаточно свободном владении иностранным языком на уровне чтения и понимания. </w:t>
      </w:r>
    </w:p>
    <w:p w14:paraId="15590692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lastRenderedPageBreak/>
        <w:t>Понять конструкцию - это значит осознать реальные логические связи между предметами, действиями, признаками, это значит более осмысленно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8F">
        <w:rPr>
          <w:rFonts w:ascii="Times New Roman" w:hAnsi="Times New Roman" w:cs="Times New Roman"/>
          <w:sz w:val="24"/>
          <w:szCs w:val="24"/>
        </w:rPr>
        <w:t xml:space="preserve">вести отбор контекстуальных значений лексических единиц при работе со словарем. Важно обращать внимание на различные способы выражения подлежащего, сказуемого, дополнения, определения и обстоятельства. </w:t>
      </w:r>
    </w:p>
    <w:p w14:paraId="135DDC4B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8E724" w14:textId="77777777" w:rsidR="00C61596" w:rsidRPr="008729E3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29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 работы над текстом </w:t>
      </w:r>
    </w:p>
    <w:p w14:paraId="458C936E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804E8" w14:textId="7867EA18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Структурно-семантический анализ иноязычного текста представляет собой совокупность методических приемов и учебных операций, направленных на выявление грамматических и семантико-синтаксических отношений и связей между элементами текста. При таком подходе к тексту развиваются навыки беспереводного понимания, быстрого, четкого и автоматизированного распознавания единиц несоответствия.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68F">
        <w:rPr>
          <w:rFonts w:ascii="Times New Roman" w:hAnsi="Times New Roman" w:cs="Times New Roman"/>
          <w:sz w:val="24"/>
          <w:szCs w:val="24"/>
        </w:rPr>
        <w:t xml:space="preserve">Свободное и достаточно полное ориентирование в иностранном тексте в значительной степени определяется: </w:t>
      </w:r>
    </w:p>
    <w:p w14:paraId="6850EDEE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1. знанием типовых словообразовательных моделей различных классов слов (частей речи); </w:t>
      </w:r>
    </w:p>
    <w:p w14:paraId="03C49F6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2. знанием типовых моделей образования словосочетаний и синтаксических конструкций как основных единиц структурно-семантической организации текста, умением устанавливать их границы, роль и место в предложении и в тексте; </w:t>
      </w:r>
    </w:p>
    <w:p w14:paraId="2923E106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3. знанием явления полифункциональности и многозначности лексических единиц;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C7C45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4. умением видеть и распознавать "логико-смысловые узлы" текста, отражающие "повороты мысли" автора: начало новой мысли, добавление аргументов, пояснение, завершение ее изложения. </w:t>
      </w:r>
    </w:p>
    <w:p w14:paraId="22B83BC9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При работе над текстом следует обращать внимание на сложные и производные лексические единицы, образованные по определенным словообразовательным моделям, которые по существу являются реальным источником потенциального словаря, так как не требуют обязательного обращения к словарю-справочнику для раскрытия их лексического значения. </w:t>
      </w:r>
    </w:p>
    <w:p w14:paraId="10DA43E5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В производных словах, например, опорами для смысловой догадки служат </w:t>
      </w:r>
    </w:p>
    <w:p w14:paraId="206B72A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1) знакомое значение производящей основы, </w:t>
      </w:r>
    </w:p>
    <w:p w14:paraId="551AF91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2) значение аффикса (суффикса или префикса), </w:t>
      </w:r>
    </w:p>
    <w:p w14:paraId="06D2C193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3) часть речи производного слова. Умение проводить смысловой анализ текста и его отдельных структурных элементов поднимает изучение иностранного языка в вузе на более высокий уровень, приближая этот процесс в методологическом плане к обычному типу умственной деятельности научного работника или высококвалифицированного специалиста. </w:t>
      </w:r>
    </w:p>
    <w:p w14:paraId="5E2FEEF9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58CC30" w14:textId="3D00AE6A" w:rsidR="00C61596" w:rsidRPr="00DB1C39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Рекомендации по переводу текста </w:t>
      </w:r>
    </w:p>
    <w:p w14:paraId="0F9E389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DA29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При переводе рекомендуется следующая последовательность работы над текстом: </w:t>
      </w:r>
    </w:p>
    <w:p w14:paraId="0E835B5E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1. Обратите особое внимание на заголовок текста. Прочитайте весь текст до конца и постарайтесь понять его общее содержание. </w:t>
      </w:r>
    </w:p>
    <w:p w14:paraId="6054D6D3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2. Приступите к переводу предложений. Прочитайте предложение и определите, простое оно или сложное. Если предложение сложное, разберите его на отдельные предложения (сложноподчиненное – на главное и придаточное, сложносочиненное – на простые). Найдите обороты с неличными формами глагола. </w:t>
      </w:r>
    </w:p>
    <w:p w14:paraId="31C246E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3. В простом предложении найдите сначала сказуемое (группу сказуемого) по личной форме глагола, по сказуемому определите подлежащее (группу подлежащего) и дополнение (группу дополнения). </w:t>
      </w:r>
    </w:p>
    <w:p w14:paraId="0526D520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4. Опираясь на знакомые слова, приступите к переводу в таком порядке: группа подлежащего, группа сказуемого, группа дополнения, обстоятельства. </w:t>
      </w:r>
    </w:p>
    <w:p w14:paraId="3DCAF1D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lastRenderedPageBreak/>
        <w:t xml:space="preserve">5. Выделите незнакомые слова и определите, какой частью речи они являются. Обращайте внимание на суффиксы и префиксы этих слов. Для определения их значения применяйте языковую догадку, но проверяйте себя с помощью словаря. Прочитайте все значения слова, приведенные в словарной статье, и выберите наиболее подходящее. При работе со словарем используйте имеющиеся в нем приложения. </w:t>
      </w:r>
    </w:p>
    <w:p w14:paraId="2DAD5878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6. Выпишите незнакомые слова, переведите их начерно (дословно). </w:t>
      </w:r>
    </w:p>
    <w:p w14:paraId="6E27BB5F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7. Приступите к переводу текста. </w:t>
      </w:r>
    </w:p>
    <w:p w14:paraId="054C2C2B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8. Проверьте соответствие каждой фразы перевода оригиналу. </w:t>
      </w:r>
    </w:p>
    <w:p w14:paraId="56471C73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9. Отредактируйте перевод. Освободите текст перевода от несвойственных русскому языку выражений и оборотов. </w:t>
      </w:r>
    </w:p>
    <w:p w14:paraId="011B55C7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10. Перепишите готовый перевод. </w:t>
      </w:r>
    </w:p>
    <w:p w14:paraId="10B65949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BFC85" w14:textId="77777777" w:rsidR="00C61596" w:rsidRPr="00DB1C39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Методические рекомендации для студентов по работе со словарем </w:t>
      </w:r>
    </w:p>
    <w:p w14:paraId="1B6345B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76FD23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Различают несколько типов словарей. </w:t>
      </w:r>
    </w:p>
    <w:p w14:paraId="51D9F843" w14:textId="50BE972C" w:rsidR="00C61596" w:rsidRDefault="007E4F64" w:rsidP="00C61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1596" w:rsidRPr="0047468F">
        <w:rPr>
          <w:rFonts w:ascii="Times New Roman" w:hAnsi="Times New Roman" w:cs="Times New Roman"/>
          <w:sz w:val="24"/>
          <w:szCs w:val="24"/>
        </w:rPr>
        <w:t>Одноязычные словари — это словари, объясняющие на том же языке значения слов с помощью определений, описаний, синонимов или антонимов. В словарных статьях могут быть примеры словоупотребления, фразеологических сочетаний и грамматические сведения. Следует помнить, что определения в толковом словаре даются предельно кратко и могут не отражать всех значений данного слова. Словари иностранных слов объясняют русские слова, заимствованные из греческого, латинского и других языков. Научно- технические термины,</w:t>
      </w:r>
      <w:r w:rsidR="00C61596">
        <w:rPr>
          <w:rFonts w:ascii="Times New Roman" w:hAnsi="Times New Roman" w:cs="Times New Roman"/>
          <w:sz w:val="24"/>
          <w:szCs w:val="24"/>
        </w:rPr>
        <w:t xml:space="preserve"> </w:t>
      </w:r>
      <w:r w:rsidR="00C61596" w:rsidRPr="0047468F">
        <w:rPr>
          <w:rFonts w:ascii="Times New Roman" w:hAnsi="Times New Roman" w:cs="Times New Roman"/>
          <w:sz w:val="24"/>
          <w:szCs w:val="24"/>
        </w:rPr>
        <w:t xml:space="preserve">представленные в словарях иностранных слов, объясняются достаточно полно и точно. </w:t>
      </w:r>
    </w:p>
    <w:p w14:paraId="3216064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Специальные политехнические двуязычные словари дают эквиваленты общетехнических и общенаучных терминов, а также многих общеупотребительных слов, широко используемых в языке науки и техники. Отраслевые словари отличаются от политехнических тем, что в них можно найти значительно больше терминов и их эквивалентов, относящихся к данной отрасли. Кроме узкоспециальных терминов отраслевые словари содержат общетехническую лексику. Расположение материала в отраслевых словарях может быть и алфавитным, и гнездовым, и смешанным. В приложениях часто содержатся список наиболее употребительных сокращений, таблицы мер и весов и способы их перевода в разные системы, и другие справочные материалы. </w:t>
      </w:r>
    </w:p>
    <w:p w14:paraId="11FC50ED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Помимо словарей для каждой специальности создаются терминологические стандарты, где термин может быть дан на одном языке с соответствующим толкованием (ср. с одноязычным словарем), краткой формой, допустимой и недопустимой синонимией, а иногда и с эквивалентами на 2—3 иностранных языках. В терминологическом стандарте термины могут приводиться как в алфавитном порядке, так и на логико-понятийной основе; каждому термину при этом присваивается свой номер. При переводе особое значение имеет владение методикой работы со словарем. Знание структуры словаря, словарных статей, способов раскрытия значения слов позволяет говорить о лексикографии перевода как средстве решения многих практических проблем перевода. Сведения, необходимые для пользующихся словарем, даются в начале каждого словаря. Имеет смысл ознакомиться с ними, а также с системой специальных помет, используемой в данном словаре, заранее. Тогда будет значительно проще ориентироваться во всем многообразии словарных значений и находить те, которые нужны для данного контекста. Слова в любом словаре расположены в алфавитном порядке. Поэтому для быстрого отыскивания в нем слова следует твердо знать алфавит изучаемого языка. </w:t>
      </w:r>
    </w:p>
    <w:p w14:paraId="17B95A3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Слова нужно отыскивать не по первой букве, а по первым трем буквам. Как правило, полная словарная статья состоит из следующих частей: </w:t>
      </w:r>
    </w:p>
    <w:p w14:paraId="3CC763DF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1) заголовочное (стержневое) слово; </w:t>
      </w:r>
    </w:p>
    <w:p w14:paraId="484F4511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2) фонетическая транскрипция (обратите внимание на то, что в английском языке ударение ставиться перед ударным слогом) </w:t>
      </w:r>
    </w:p>
    <w:p w14:paraId="24197BF6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lastRenderedPageBreak/>
        <w:t xml:space="preserve">3) грамматическая помета (указывающая, какой частью речи является слово); </w:t>
      </w:r>
    </w:p>
    <w:p w14:paraId="00B55D98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4) функционально-стилистические или экспрессивные пометы (указывающие на стиль и манеру высказывания); </w:t>
      </w:r>
    </w:p>
    <w:p w14:paraId="48D43FCC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5) перевод слова; </w:t>
      </w:r>
    </w:p>
    <w:p w14:paraId="11A05C11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6) свободные сочетания, в которых реализуются различные значения слова; </w:t>
      </w:r>
    </w:p>
    <w:p w14:paraId="4FF8A6C8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7) фразеологические единицы, относящиеся к данному слову. </w:t>
      </w:r>
    </w:p>
    <w:p w14:paraId="11231FC0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При поиске незнакомых слов в словаре: </w:t>
      </w:r>
    </w:p>
    <w:p w14:paraId="0B85BB1B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1) определите часть речи и морфологический состав слова, поскольку в отдельных словарях значения некоторых слов приходится искать без отрицательных приставок и суффиксов; </w:t>
      </w:r>
    </w:p>
    <w:p w14:paraId="2467B0AF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2) найдите слово в словаре, выберите из словарной статьи подходящее по контексту значение; </w:t>
      </w:r>
    </w:p>
    <w:p w14:paraId="38F1F40E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3) если нет эквивалента, который бы в точности соответствовал смыслу данного предложения, выберите ближайшее по смыслу значение слова или предложите свой вариант контекстуального значения. </w:t>
      </w:r>
    </w:p>
    <w:p w14:paraId="352C85B1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Значение фразеологических сочетаний или идиоматических выражений следует искать в словаре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8F">
        <w:rPr>
          <w:rFonts w:ascii="Times New Roman" w:hAnsi="Times New Roman" w:cs="Times New Roman"/>
          <w:sz w:val="24"/>
          <w:szCs w:val="24"/>
        </w:rPr>
        <w:t xml:space="preserve">знаменательным словам, а не по служебным (предлогам, союзам, частицам) Значение групповых предлогов и союзов обычно дается по основному слову. Эти основные правила помогут вам быстро и безошибочно найти значение любого слова и тем самым ускорить работу по переводу текста. </w:t>
      </w:r>
    </w:p>
    <w:p w14:paraId="0811B185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3E31B" w14:textId="77777777" w:rsidR="00C61596" w:rsidRPr="00DB1C39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C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Перевод терминов, не отраженных в словарях </w:t>
      </w:r>
    </w:p>
    <w:p w14:paraId="40BC4798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Отраслев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468F">
        <w:rPr>
          <w:rFonts w:ascii="Times New Roman" w:hAnsi="Times New Roman" w:cs="Times New Roman"/>
          <w:sz w:val="24"/>
          <w:szCs w:val="24"/>
        </w:rPr>
        <w:t xml:space="preserve">е словари не успевает отражать все терминологические нововведения, и в практике перевода современных научно-технических текстов встречаются связанные с этим трудности. Если слово не найдено ни в одном из лексикографических источников информации, но смысл его ясен из контекста или выявлен в результате консультации со специалистом, переводчик вправе предложить собственный термин. В этом случае он может идти тремя путями: </w:t>
      </w:r>
    </w:p>
    <w:p w14:paraId="12136252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1. Введение нового термина: </w:t>
      </w:r>
    </w:p>
    <w:p w14:paraId="0CAF9DF0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а) подбор русского эквивалента из слов, имеющихся в системе языка, и обращение с ним как с термином. </w:t>
      </w:r>
    </w:p>
    <w:p w14:paraId="484AB1DD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>б) калькирование, т.е. конструирование нового термина в соответствии с формой и составными содержательными частями оригинала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65588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Следует отметить, что это наименее продуктивный способ в области компьютерной терминологии. </w:t>
      </w:r>
    </w:p>
    <w:p w14:paraId="465C31F9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2. Описание. </w:t>
      </w:r>
    </w:p>
    <w:p w14:paraId="59F60921" w14:textId="77777777" w:rsidR="00C61596" w:rsidRDefault="00C61596" w:rsidP="00C6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68F">
        <w:rPr>
          <w:rFonts w:ascii="Times New Roman" w:hAnsi="Times New Roman" w:cs="Times New Roman"/>
          <w:sz w:val="24"/>
          <w:szCs w:val="24"/>
        </w:rPr>
        <w:t xml:space="preserve">3. Транскрипция или транслитерация. Транскрипция отличается от транслитерации тем, что первая передает иноязычное слово в соответствии с его произношением, а вторая — с написанием. Надо иметь в виду что этот путь перевода термина легкий, но не самый удобный, поскольку такие термины требуют разъяснения и часто необоснованно засоряют русский язык заимствованиями (например, «фреквентность» — частотность). С другой, стороны, в целях экономии языковых усилий этот способ необыкновенно продуктивен, в том числе и в области компьютерных технологий, и иногда ему нет замены. </w:t>
      </w:r>
    </w:p>
    <w:p w14:paraId="787F223B" w14:textId="3899C41E" w:rsidR="0047468F" w:rsidRDefault="0047468F" w:rsidP="00C6159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120B4" w14:textId="7E05870A" w:rsidR="0047468F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91DA4">
        <w:rPr>
          <w:rFonts w:ascii="Times New Roman" w:hAnsi="Times New Roman" w:cs="Times New Roman"/>
          <w:i/>
          <w:sz w:val="24"/>
          <w:szCs w:val="24"/>
        </w:rPr>
        <w:t xml:space="preserve">Тематика </w:t>
      </w:r>
      <w:r>
        <w:rPr>
          <w:rFonts w:ascii="Times New Roman" w:hAnsi="Times New Roman" w:cs="Times New Roman"/>
          <w:i/>
          <w:sz w:val="24"/>
          <w:szCs w:val="24"/>
        </w:rPr>
        <w:t>практических</w:t>
      </w:r>
      <w:r w:rsidRPr="00791DA4">
        <w:rPr>
          <w:rFonts w:ascii="Times New Roman" w:hAnsi="Times New Roman" w:cs="Times New Roman"/>
          <w:i/>
          <w:sz w:val="24"/>
          <w:szCs w:val="24"/>
        </w:rPr>
        <w:t xml:space="preserve"> занятий.</w:t>
      </w:r>
    </w:p>
    <w:p w14:paraId="351A8A29" w14:textId="563326BA" w:rsidR="00C61596" w:rsidRDefault="00C61596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6193A0" w14:textId="4692DE03" w:rsidR="00C61596" w:rsidRPr="007E4F64" w:rsidRDefault="00C61596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Составление резюме. Устройство на работу.  </w:t>
      </w:r>
    </w:p>
    <w:p w14:paraId="498CCF7E" w14:textId="66A3471B" w:rsidR="00C61596" w:rsidRPr="007E4F64" w:rsidRDefault="00C61596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>Осмотр фирмы (предприятия), виды предприятий, современный менеджер.</w:t>
      </w:r>
      <w:r w:rsidRPr="007E4F64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2783B91" w14:textId="21E2D113" w:rsidR="00C61596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Телефонный разговор с фирмой: заказ билета на самолет, заказ места в гостинице. Сопроводительные документы.  </w:t>
      </w:r>
    </w:p>
    <w:p w14:paraId="2221EAAE" w14:textId="6EC1A361" w:rsidR="00C61596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>Таможенный и паспортный контроль: в аэропорте, на вокзале.</w:t>
      </w:r>
    </w:p>
    <w:p w14:paraId="27EA02A4" w14:textId="32E4A2A6" w:rsidR="007E4F64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>Встреча с деловыми партнерами, свободное время.</w:t>
      </w:r>
    </w:p>
    <w:p w14:paraId="498AF7FF" w14:textId="6A232EE5" w:rsidR="007E4F64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Составление делового письма. Виды писем.</w:t>
      </w:r>
    </w:p>
    <w:p w14:paraId="30A83750" w14:textId="3A508B38" w:rsidR="007E4F64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>Работа переводчика при заключении договора.</w:t>
      </w:r>
    </w:p>
    <w:p w14:paraId="0E51777E" w14:textId="24830375" w:rsidR="007E4F64" w:rsidRPr="007E4F64" w:rsidRDefault="007E4F64" w:rsidP="007E4F64">
      <w:pPr>
        <w:pStyle w:val="22"/>
        <w:widowControl w:val="0"/>
        <w:numPr>
          <w:ilvl w:val="0"/>
          <w:numId w:val="33"/>
        </w:numPr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4F64">
        <w:rPr>
          <w:rFonts w:ascii="Times New Roman" w:hAnsi="Times New Roman" w:cs="Times New Roman"/>
          <w:b w:val="0"/>
          <w:bCs w:val="0"/>
          <w:sz w:val="24"/>
          <w:szCs w:val="24"/>
        </w:rPr>
        <w:t>Как платить: виды оплаты, денежные средства, валюты, курсы валют, счет, транспортная документация, в банке.</w:t>
      </w:r>
    </w:p>
    <w:p w14:paraId="4CAD10F5" w14:textId="0B49C8CE" w:rsidR="0047468F" w:rsidRPr="007E4F64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Cs w:val="0"/>
          <w:sz w:val="24"/>
        </w:rPr>
      </w:pPr>
    </w:p>
    <w:p w14:paraId="26706497" w14:textId="6A438579" w:rsidR="0047468F" w:rsidRPr="007F0AB9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47468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</w:t>
      </w:r>
      <w:r w:rsidRPr="0047468F">
        <w:rPr>
          <w:rFonts w:ascii="Times New Roman" w:hAnsi="Times New Roman" w:cs="Times New Roman"/>
          <w:bCs w:val="0"/>
          <w:i/>
          <w:iCs/>
          <w:sz w:val="24"/>
          <w:szCs w:val="24"/>
        </w:rPr>
        <w:t>2.</w:t>
      </w:r>
      <w:r w:rsidR="007E4F64">
        <w:rPr>
          <w:rFonts w:ascii="Times New Roman" w:hAnsi="Times New Roman" w:cs="Times New Roman"/>
          <w:bCs w:val="0"/>
          <w:i/>
          <w:iCs/>
          <w:sz w:val="24"/>
          <w:szCs w:val="24"/>
        </w:rPr>
        <w:t>2</w:t>
      </w:r>
      <w:r w:rsidRPr="0047468F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7F0AB9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Методические рекомендации к зачету</w:t>
      </w:r>
    </w:p>
    <w:p w14:paraId="101E16E8" w14:textId="77777777" w:rsidR="007E4F64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</w:t>
      </w:r>
      <w:r w:rsidR="007E4F6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</w:t>
      </w:r>
    </w:p>
    <w:p w14:paraId="40CFC9AD" w14:textId="05194AF2" w:rsidR="0047468F" w:rsidRPr="00791DA4" w:rsidRDefault="007E4F64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</w:t>
      </w:r>
      <w:r w:rsidR="0047468F" w:rsidRPr="00791DA4">
        <w:rPr>
          <w:rFonts w:ascii="Times New Roman" w:eastAsia="Times New Roman" w:hAnsi="Times New Roman" w:cs="Times New Roman"/>
          <w:b w:val="0"/>
          <w:sz w:val="24"/>
          <w:szCs w:val="24"/>
        </w:rPr>
        <w:t>Цель</w:t>
      </w:r>
      <w:r w:rsidR="0047468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-</w:t>
      </w:r>
      <w:r w:rsidR="0047468F" w:rsidRPr="00791DA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проверка и оценка уровня полученных студентом знаний по данной учебной дисциплине. </w:t>
      </w:r>
    </w:p>
    <w:p w14:paraId="7E78BCFF" w14:textId="275D3F90" w:rsidR="0047468F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</w:t>
      </w:r>
      <w:r w:rsidR="007E4F6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</w:t>
      </w:r>
      <w:r w:rsidRPr="00791DA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Дополнительной целью итогового контроля является формирование у студента таких качеств, как организованность, ответственность, самостоятельность. Зачеты могут проводиться как в устной форме, так и в форме компьютерного тестирования. </w:t>
      </w:r>
    </w:p>
    <w:p w14:paraId="78F789F4" w14:textId="77777777" w:rsidR="0047468F" w:rsidRPr="00F653DC" w:rsidRDefault="0047468F" w:rsidP="0047468F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4B7457A4" w14:textId="77777777" w:rsidR="0047468F" w:rsidRPr="00791DA4" w:rsidRDefault="0047468F" w:rsidP="0047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1DA4">
        <w:rPr>
          <w:rFonts w:ascii="Times New Roman" w:hAnsi="Times New Roman" w:cs="Times New Roman"/>
          <w:bCs/>
          <w:i/>
          <w:sz w:val="24"/>
          <w:szCs w:val="24"/>
        </w:rPr>
        <w:t>Критериями оценивания</w:t>
      </w:r>
      <w:r w:rsidRPr="00791D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DA4">
        <w:rPr>
          <w:rFonts w:ascii="Times New Roman" w:hAnsi="Times New Roman" w:cs="Times New Roman"/>
          <w:i/>
          <w:sz w:val="24"/>
          <w:szCs w:val="24"/>
        </w:rPr>
        <w:t>работы студентов являются:</w:t>
      </w:r>
    </w:p>
    <w:p w14:paraId="49530E1D" w14:textId="77777777" w:rsidR="0047468F" w:rsidRPr="00791DA4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A4">
        <w:rPr>
          <w:rFonts w:ascii="Times New Roman" w:hAnsi="Times New Roman" w:cs="Times New Roman"/>
          <w:sz w:val="24"/>
          <w:szCs w:val="24"/>
        </w:rPr>
        <w:t>- уровень усвоения студентом учебного материала;</w:t>
      </w:r>
    </w:p>
    <w:p w14:paraId="125138B8" w14:textId="77777777" w:rsidR="0047468F" w:rsidRPr="00791DA4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A4">
        <w:rPr>
          <w:rFonts w:ascii="Times New Roman" w:hAnsi="Times New Roman" w:cs="Times New Roman"/>
          <w:sz w:val="24"/>
          <w:szCs w:val="24"/>
        </w:rPr>
        <w:t>- умение использовать теоретические знания при выполнении практических задач;</w:t>
      </w:r>
    </w:p>
    <w:p w14:paraId="50F99793" w14:textId="77777777" w:rsidR="0047468F" w:rsidRPr="00791DA4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A4">
        <w:rPr>
          <w:rFonts w:ascii="Times New Roman" w:hAnsi="Times New Roman" w:cs="Times New Roman"/>
          <w:sz w:val="24"/>
          <w:szCs w:val="24"/>
        </w:rPr>
        <w:t>- сформированность общенаучных умений, обоснованность и четкость изложения ответа;</w:t>
      </w:r>
    </w:p>
    <w:p w14:paraId="1238CD1A" w14:textId="77777777" w:rsidR="0047468F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A4">
        <w:rPr>
          <w:rFonts w:ascii="Times New Roman" w:hAnsi="Times New Roman" w:cs="Times New Roman"/>
          <w:sz w:val="24"/>
          <w:szCs w:val="24"/>
        </w:rPr>
        <w:t>- оформление материала в соответствии с требованиями.</w:t>
      </w:r>
    </w:p>
    <w:p w14:paraId="28212B19" w14:textId="77777777" w:rsidR="0047468F" w:rsidRPr="00315EBC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F30F5" w14:textId="77777777" w:rsidR="0047468F" w:rsidRPr="00412CCF" w:rsidRDefault="0047468F" w:rsidP="0047468F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412CCF">
        <w:rPr>
          <w:rFonts w:ascii="Times New Roman" w:hAnsi="Times New Roman" w:cs="Times New Roman"/>
          <w:i/>
          <w:sz w:val="24"/>
          <w:szCs w:val="24"/>
        </w:rPr>
        <w:t>ЗАЧЕТ</w:t>
      </w:r>
      <w:r w:rsidRPr="00412CCF">
        <w:rPr>
          <w:rFonts w:ascii="Times New Roman" w:hAnsi="Times New Roman" w:cs="Times New Roman"/>
          <w:sz w:val="24"/>
          <w:szCs w:val="24"/>
        </w:rPr>
        <w:t>:</w:t>
      </w:r>
    </w:p>
    <w:p w14:paraId="7985D66E" w14:textId="77777777" w:rsidR="0047468F" w:rsidRPr="00412CCF" w:rsidRDefault="0047468F" w:rsidP="004746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«Зачтено» ставится, если </w:t>
      </w:r>
      <w:r w:rsidRPr="00412CCF">
        <w:rPr>
          <w:rFonts w:ascii="Times New Roman" w:hAnsi="Times New Roman" w:cs="Times New Roman"/>
          <w:sz w:val="24"/>
          <w:szCs w:val="24"/>
        </w:rPr>
        <w:t>студент демонстрирует глубокие знания по изла</w:t>
      </w:r>
      <w:r>
        <w:rPr>
          <w:rFonts w:ascii="Times New Roman" w:hAnsi="Times New Roman" w:cs="Times New Roman"/>
          <w:sz w:val="24"/>
          <w:szCs w:val="24"/>
        </w:rPr>
        <w:t xml:space="preserve">гаемой проблеме, делает выводы </w:t>
      </w:r>
      <w:r w:rsidRPr="00412CCF">
        <w:rPr>
          <w:rFonts w:ascii="Times New Roman" w:hAnsi="Times New Roman" w:cs="Times New Roman"/>
          <w:sz w:val="24"/>
          <w:szCs w:val="24"/>
        </w:rPr>
        <w:t>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14:paraId="1E803957" w14:textId="77777777" w:rsidR="0047468F" w:rsidRPr="007F0AB9" w:rsidRDefault="0047468F" w:rsidP="00474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CCF">
        <w:rPr>
          <w:rFonts w:ascii="Times New Roman" w:hAnsi="Times New Roman" w:cs="Times New Roman"/>
          <w:sz w:val="24"/>
          <w:szCs w:val="24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</w:t>
      </w:r>
      <w:r w:rsidRPr="007F0AB9">
        <w:rPr>
          <w:rFonts w:ascii="Times New Roman" w:hAnsi="Times New Roman" w:cs="Times New Roman"/>
          <w:sz w:val="24"/>
          <w:szCs w:val="24"/>
        </w:rPr>
        <w:t>.</w:t>
      </w:r>
    </w:p>
    <w:p w14:paraId="7B658A09" w14:textId="77777777" w:rsidR="0047468F" w:rsidRDefault="0047468F" w:rsidP="0047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73"/>
    <w:multiLevelType w:val="hybridMultilevel"/>
    <w:tmpl w:val="FDEAA8D2"/>
    <w:lvl w:ilvl="0" w:tplc="A8F6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93514"/>
    <w:multiLevelType w:val="hybridMultilevel"/>
    <w:tmpl w:val="7480AD62"/>
    <w:lvl w:ilvl="0" w:tplc="CE2ABA4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5B6248"/>
    <w:multiLevelType w:val="hybridMultilevel"/>
    <w:tmpl w:val="0ED8F156"/>
    <w:lvl w:ilvl="0" w:tplc="A678EE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1400CF"/>
    <w:multiLevelType w:val="hybridMultilevel"/>
    <w:tmpl w:val="5D98F786"/>
    <w:lvl w:ilvl="0" w:tplc="E2FC708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BA6A8D"/>
    <w:multiLevelType w:val="hybridMultilevel"/>
    <w:tmpl w:val="E9843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9D049A3"/>
    <w:multiLevelType w:val="hybridMultilevel"/>
    <w:tmpl w:val="F16EB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2D5E"/>
    <w:multiLevelType w:val="multilevel"/>
    <w:tmpl w:val="809092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de-DE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A56183D"/>
    <w:multiLevelType w:val="hybridMultilevel"/>
    <w:tmpl w:val="0918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F7B3A"/>
    <w:multiLevelType w:val="hybridMultilevel"/>
    <w:tmpl w:val="F9C80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FA774CC"/>
    <w:multiLevelType w:val="multilevel"/>
    <w:tmpl w:val="F8F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2" w15:restartNumberingAfterBreak="0">
    <w:nsid w:val="54DC421B"/>
    <w:multiLevelType w:val="hybridMultilevel"/>
    <w:tmpl w:val="4096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86A7C20"/>
    <w:multiLevelType w:val="hybridMultilevel"/>
    <w:tmpl w:val="CEDEB078"/>
    <w:lvl w:ilvl="0" w:tplc="880EE75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26A191C"/>
    <w:multiLevelType w:val="hybridMultilevel"/>
    <w:tmpl w:val="82A20F70"/>
    <w:lvl w:ilvl="0" w:tplc="D82C9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D37D1"/>
    <w:multiLevelType w:val="multilevel"/>
    <w:tmpl w:val="39A01C5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1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eastAsia="Times New Roman" w:hint="default"/>
      </w:rPr>
    </w:lvl>
  </w:abstractNum>
  <w:abstractNum w:abstractNumId="30" w15:restartNumberingAfterBreak="0">
    <w:nsid w:val="770A10B8"/>
    <w:multiLevelType w:val="multilevel"/>
    <w:tmpl w:val="F430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BFA6A6F"/>
    <w:multiLevelType w:val="hybridMultilevel"/>
    <w:tmpl w:val="17FE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6"/>
  </w:num>
  <w:num w:numId="26">
    <w:abstractNumId w:val="21"/>
  </w:num>
  <w:num w:numId="27">
    <w:abstractNumId w:val="30"/>
  </w:num>
  <w:num w:numId="28">
    <w:abstractNumId w:val="1"/>
  </w:num>
  <w:num w:numId="29">
    <w:abstractNumId w:val="19"/>
  </w:num>
  <w:num w:numId="30">
    <w:abstractNumId w:val="22"/>
  </w:num>
  <w:num w:numId="31">
    <w:abstractNumId w:val="2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5D9"/>
    <w:rsid w:val="000001F1"/>
    <w:rsid w:val="0000125F"/>
    <w:rsid w:val="00016A64"/>
    <w:rsid w:val="000216AB"/>
    <w:rsid w:val="000230CC"/>
    <w:rsid w:val="000239EA"/>
    <w:rsid w:val="000432FB"/>
    <w:rsid w:val="000500E8"/>
    <w:rsid w:val="00052316"/>
    <w:rsid w:val="0009328A"/>
    <w:rsid w:val="000A0F13"/>
    <w:rsid w:val="000A7AC8"/>
    <w:rsid w:val="000B14E6"/>
    <w:rsid w:val="000B1716"/>
    <w:rsid w:val="000B4DDC"/>
    <w:rsid w:val="000D006C"/>
    <w:rsid w:val="000D6A2A"/>
    <w:rsid w:val="000E42A3"/>
    <w:rsid w:val="000F2E4C"/>
    <w:rsid w:val="000F3577"/>
    <w:rsid w:val="000F5E6B"/>
    <w:rsid w:val="00101242"/>
    <w:rsid w:val="00101CA1"/>
    <w:rsid w:val="001211AC"/>
    <w:rsid w:val="00121B60"/>
    <w:rsid w:val="0012257F"/>
    <w:rsid w:val="00135441"/>
    <w:rsid w:val="00145FE8"/>
    <w:rsid w:val="00160C53"/>
    <w:rsid w:val="00174A59"/>
    <w:rsid w:val="00186869"/>
    <w:rsid w:val="001966AD"/>
    <w:rsid w:val="001A280B"/>
    <w:rsid w:val="001A63E8"/>
    <w:rsid w:val="001B7534"/>
    <w:rsid w:val="001C293C"/>
    <w:rsid w:val="001C5AD6"/>
    <w:rsid w:val="001E0622"/>
    <w:rsid w:val="001F6CA0"/>
    <w:rsid w:val="0020032F"/>
    <w:rsid w:val="002130D6"/>
    <w:rsid w:val="00222BF2"/>
    <w:rsid w:val="00223699"/>
    <w:rsid w:val="00227B5A"/>
    <w:rsid w:val="00230734"/>
    <w:rsid w:val="00233481"/>
    <w:rsid w:val="00233B39"/>
    <w:rsid w:val="00267E1D"/>
    <w:rsid w:val="00274796"/>
    <w:rsid w:val="00283254"/>
    <w:rsid w:val="00283312"/>
    <w:rsid w:val="00293425"/>
    <w:rsid w:val="002977B8"/>
    <w:rsid w:val="002B284F"/>
    <w:rsid w:val="002B455B"/>
    <w:rsid w:val="002B51CE"/>
    <w:rsid w:val="002D4C22"/>
    <w:rsid w:val="002D604D"/>
    <w:rsid w:val="002E1F14"/>
    <w:rsid w:val="002E42ED"/>
    <w:rsid w:val="002F6C0E"/>
    <w:rsid w:val="003059AD"/>
    <w:rsid w:val="00305A46"/>
    <w:rsid w:val="0031227E"/>
    <w:rsid w:val="0031387C"/>
    <w:rsid w:val="00320972"/>
    <w:rsid w:val="003239F1"/>
    <w:rsid w:val="0033156E"/>
    <w:rsid w:val="0036437A"/>
    <w:rsid w:val="003723BF"/>
    <w:rsid w:val="0037309B"/>
    <w:rsid w:val="00376C5E"/>
    <w:rsid w:val="00387256"/>
    <w:rsid w:val="003879BD"/>
    <w:rsid w:val="00390455"/>
    <w:rsid w:val="00392470"/>
    <w:rsid w:val="003A7730"/>
    <w:rsid w:val="003B229B"/>
    <w:rsid w:val="003B5FD1"/>
    <w:rsid w:val="003C4556"/>
    <w:rsid w:val="003D2619"/>
    <w:rsid w:val="003D2EAB"/>
    <w:rsid w:val="003E635A"/>
    <w:rsid w:val="003F4514"/>
    <w:rsid w:val="0040166E"/>
    <w:rsid w:val="00406278"/>
    <w:rsid w:val="00411ABD"/>
    <w:rsid w:val="00415B41"/>
    <w:rsid w:val="00432BA7"/>
    <w:rsid w:val="00436BBF"/>
    <w:rsid w:val="00453C24"/>
    <w:rsid w:val="00453FA7"/>
    <w:rsid w:val="0047347D"/>
    <w:rsid w:val="0047468F"/>
    <w:rsid w:val="00477246"/>
    <w:rsid w:val="00480E72"/>
    <w:rsid w:val="00496344"/>
    <w:rsid w:val="004A0C45"/>
    <w:rsid w:val="004A127B"/>
    <w:rsid w:val="004A1306"/>
    <w:rsid w:val="004B0D42"/>
    <w:rsid w:val="004C2CB6"/>
    <w:rsid w:val="004C3A0C"/>
    <w:rsid w:val="004C3D17"/>
    <w:rsid w:val="004C6660"/>
    <w:rsid w:val="004C7142"/>
    <w:rsid w:val="004D07A6"/>
    <w:rsid w:val="004D1323"/>
    <w:rsid w:val="004D200A"/>
    <w:rsid w:val="004E3C5C"/>
    <w:rsid w:val="004F63B0"/>
    <w:rsid w:val="004F70CD"/>
    <w:rsid w:val="00504830"/>
    <w:rsid w:val="005116E1"/>
    <w:rsid w:val="005125B6"/>
    <w:rsid w:val="00516380"/>
    <w:rsid w:val="00525182"/>
    <w:rsid w:val="00536874"/>
    <w:rsid w:val="005374CE"/>
    <w:rsid w:val="0054425D"/>
    <w:rsid w:val="00552BBC"/>
    <w:rsid w:val="00560953"/>
    <w:rsid w:val="0056677B"/>
    <w:rsid w:val="005730C6"/>
    <w:rsid w:val="00585ACE"/>
    <w:rsid w:val="005957E2"/>
    <w:rsid w:val="005A44A2"/>
    <w:rsid w:val="005A78BD"/>
    <w:rsid w:val="005D732A"/>
    <w:rsid w:val="005E218A"/>
    <w:rsid w:val="006025A5"/>
    <w:rsid w:val="00625622"/>
    <w:rsid w:val="00632917"/>
    <w:rsid w:val="00633C54"/>
    <w:rsid w:val="006458E6"/>
    <w:rsid w:val="006537B6"/>
    <w:rsid w:val="006615A1"/>
    <w:rsid w:val="00661FCF"/>
    <w:rsid w:val="00664F56"/>
    <w:rsid w:val="0066506D"/>
    <w:rsid w:val="0067331B"/>
    <w:rsid w:val="006A2E40"/>
    <w:rsid w:val="006B4A74"/>
    <w:rsid w:val="006B6D42"/>
    <w:rsid w:val="006E292D"/>
    <w:rsid w:val="006E431C"/>
    <w:rsid w:val="006F0ACE"/>
    <w:rsid w:val="006F5504"/>
    <w:rsid w:val="007042C7"/>
    <w:rsid w:val="00713B36"/>
    <w:rsid w:val="007174A1"/>
    <w:rsid w:val="0073423E"/>
    <w:rsid w:val="00740113"/>
    <w:rsid w:val="0075205E"/>
    <w:rsid w:val="00765865"/>
    <w:rsid w:val="00776B0F"/>
    <w:rsid w:val="0077737E"/>
    <w:rsid w:val="00781622"/>
    <w:rsid w:val="0078301E"/>
    <w:rsid w:val="00783CC2"/>
    <w:rsid w:val="00786ECB"/>
    <w:rsid w:val="00787A34"/>
    <w:rsid w:val="00792ABD"/>
    <w:rsid w:val="007D13E0"/>
    <w:rsid w:val="007E38AB"/>
    <w:rsid w:val="007E39B8"/>
    <w:rsid w:val="007E4F64"/>
    <w:rsid w:val="007F0D39"/>
    <w:rsid w:val="007F65BB"/>
    <w:rsid w:val="0081393F"/>
    <w:rsid w:val="00814987"/>
    <w:rsid w:val="0081564B"/>
    <w:rsid w:val="008428A6"/>
    <w:rsid w:val="0084518E"/>
    <w:rsid w:val="00845915"/>
    <w:rsid w:val="008477B4"/>
    <w:rsid w:val="00850A82"/>
    <w:rsid w:val="0085126D"/>
    <w:rsid w:val="0085316D"/>
    <w:rsid w:val="00854594"/>
    <w:rsid w:val="0085581F"/>
    <w:rsid w:val="00857457"/>
    <w:rsid w:val="0085756B"/>
    <w:rsid w:val="00862604"/>
    <w:rsid w:val="008729E3"/>
    <w:rsid w:val="00881B3F"/>
    <w:rsid w:val="0088556A"/>
    <w:rsid w:val="008904DD"/>
    <w:rsid w:val="00890867"/>
    <w:rsid w:val="008975DC"/>
    <w:rsid w:val="008A5897"/>
    <w:rsid w:val="008B5FDB"/>
    <w:rsid w:val="008B79CB"/>
    <w:rsid w:val="008D0BF3"/>
    <w:rsid w:val="008D0C7F"/>
    <w:rsid w:val="008D353E"/>
    <w:rsid w:val="008E2E4B"/>
    <w:rsid w:val="008F6917"/>
    <w:rsid w:val="00907AA5"/>
    <w:rsid w:val="00910A06"/>
    <w:rsid w:val="009112CA"/>
    <w:rsid w:val="0091431B"/>
    <w:rsid w:val="00917A2A"/>
    <w:rsid w:val="0092278D"/>
    <w:rsid w:val="00926782"/>
    <w:rsid w:val="00931223"/>
    <w:rsid w:val="00934F32"/>
    <w:rsid w:val="00946D59"/>
    <w:rsid w:val="0095577D"/>
    <w:rsid w:val="00957B0A"/>
    <w:rsid w:val="009B000F"/>
    <w:rsid w:val="009B2BB7"/>
    <w:rsid w:val="009B4ED9"/>
    <w:rsid w:val="009C2CF9"/>
    <w:rsid w:val="009E2E50"/>
    <w:rsid w:val="009E600A"/>
    <w:rsid w:val="00A13D42"/>
    <w:rsid w:val="00A3019D"/>
    <w:rsid w:val="00A32E0D"/>
    <w:rsid w:val="00A36D96"/>
    <w:rsid w:val="00A528A6"/>
    <w:rsid w:val="00A5656A"/>
    <w:rsid w:val="00A57718"/>
    <w:rsid w:val="00A747B3"/>
    <w:rsid w:val="00A80569"/>
    <w:rsid w:val="00A9395F"/>
    <w:rsid w:val="00AB0D19"/>
    <w:rsid w:val="00AB64D4"/>
    <w:rsid w:val="00AC5BED"/>
    <w:rsid w:val="00AE7A32"/>
    <w:rsid w:val="00B060E6"/>
    <w:rsid w:val="00B21C93"/>
    <w:rsid w:val="00B25808"/>
    <w:rsid w:val="00B31980"/>
    <w:rsid w:val="00B371E3"/>
    <w:rsid w:val="00B53AEA"/>
    <w:rsid w:val="00B74CCF"/>
    <w:rsid w:val="00B80FF4"/>
    <w:rsid w:val="00B87A7A"/>
    <w:rsid w:val="00BA25B8"/>
    <w:rsid w:val="00BA7279"/>
    <w:rsid w:val="00BC144D"/>
    <w:rsid w:val="00BD18CD"/>
    <w:rsid w:val="00BD35EA"/>
    <w:rsid w:val="00BE056C"/>
    <w:rsid w:val="00BE0EB1"/>
    <w:rsid w:val="00BE2F5E"/>
    <w:rsid w:val="00BE4295"/>
    <w:rsid w:val="00BE60F6"/>
    <w:rsid w:val="00BE78CA"/>
    <w:rsid w:val="00BF14BE"/>
    <w:rsid w:val="00C0246C"/>
    <w:rsid w:val="00C037CC"/>
    <w:rsid w:val="00C03A1C"/>
    <w:rsid w:val="00C07EC1"/>
    <w:rsid w:val="00C25021"/>
    <w:rsid w:val="00C61596"/>
    <w:rsid w:val="00C70826"/>
    <w:rsid w:val="00C720E2"/>
    <w:rsid w:val="00C74CEC"/>
    <w:rsid w:val="00C775CC"/>
    <w:rsid w:val="00CA015A"/>
    <w:rsid w:val="00CA3A9C"/>
    <w:rsid w:val="00CA3DD9"/>
    <w:rsid w:val="00CB551B"/>
    <w:rsid w:val="00CB5B53"/>
    <w:rsid w:val="00CC3955"/>
    <w:rsid w:val="00CC5560"/>
    <w:rsid w:val="00CD665B"/>
    <w:rsid w:val="00CE49BC"/>
    <w:rsid w:val="00CF455C"/>
    <w:rsid w:val="00CF7A88"/>
    <w:rsid w:val="00D2669A"/>
    <w:rsid w:val="00D310F0"/>
    <w:rsid w:val="00D33642"/>
    <w:rsid w:val="00D44A91"/>
    <w:rsid w:val="00D45BE8"/>
    <w:rsid w:val="00D467DA"/>
    <w:rsid w:val="00D46D5E"/>
    <w:rsid w:val="00D51DD6"/>
    <w:rsid w:val="00D607A9"/>
    <w:rsid w:val="00D61E12"/>
    <w:rsid w:val="00D655DF"/>
    <w:rsid w:val="00D72F3F"/>
    <w:rsid w:val="00D864A3"/>
    <w:rsid w:val="00D87C7E"/>
    <w:rsid w:val="00DA1E69"/>
    <w:rsid w:val="00DA3F60"/>
    <w:rsid w:val="00DB1C39"/>
    <w:rsid w:val="00DB2313"/>
    <w:rsid w:val="00DB4C18"/>
    <w:rsid w:val="00DB7109"/>
    <w:rsid w:val="00DC1063"/>
    <w:rsid w:val="00DC1830"/>
    <w:rsid w:val="00DE04D9"/>
    <w:rsid w:val="00DE7446"/>
    <w:rsid w:val="00DF677D"/>
    <w:rsid w:val="00E0253A"/>
    <w:rsid w:val="00E146D4"/>
    <w:rsid w:val="00E20733"/>
    <w:rsid w:val="00E2384E"/>
    <w:rsid w:val="00E278A4"/>
    <w:rsid w:val="00E30F19"/>
    <w:rsid w:val="00E3558F"/>
    <w:rsid w:val="00E400E2"/>
    <w:rsid w:val="00E472D4"/>
    <w:rsid w:val="00E50738"/>
    <w:rsid w:val="00E5370A"/>
    <w:rsid w:val="00E5407D"/>
    <w:rsid w:val="00E6005F"/>
    <w:rsid w:val="00E64386"/>
    <w:rsid w:val="00E650E4"/>
    <w:rsid w:val="00E770A4"/>
    <w:rsid w:val="00E843E4"/>
    <w:rsid w:val="00E95975"/>
    <w:rsid w:val="00E965D9"/>
    <w:rsid w:val="00EA6A10"/>
    <w:rsid w:val="00EB34F3"/>
    <w:rsid w:val="00EB4CD2"/>
    <w:rsid w:val="00EC242F"/>
    <w:rsid w:val="00EE2E47"/>
    <w:rsid w:val="00EF0EA9"/>
    <w:rsid w:val="00F063E0"/>
    <w:rsid w:val="00F138A5"/>
    <w:rsid w:val="00F14A8E"/>
    <w:rsid w:val="00F1576C"/>
    <w:rsid w:val="00F41D8B"/>
    <w:rsid w:val="00F5151C"/>
    <w:rsid w:val="00F67E03"/>
    <w:rsid w:val="00F7176C"/>
    <w:rsid w:val="00F762C0"/>
    <w:rsid w:val="00F764FE"/>
    <w:rsid w:val="00F822C3"/>
    <w:rsid w:val="00F93AFB"/>
    <w:rsid w:val="00F97044"/>
    <w:rsid w:val="00FA2863"/>
    <w:rsid w:val="00FC62FE"/>
    <w:rsid w:val="00FD1713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15BF"/>
  <w15:docId w15:val="{6A46C7A6-0220-448D-8273-56336C56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5D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723B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23B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65D9"/>
    <w:rPr>
      <w:color w:val="0000FF"/>
      <w:u w:val="single"/>
    </w:rPr>
  </w:style>
  <w:style w:type="paragraph" w:styleId="a4">
    <w:name w:val="Title"/>
    <w:basedOn w:val="a"/>
    <w:link w:val="a5"/>
    <w:qFormat/>
    <w:rsid w:val="00E96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965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E965D9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65D9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ReportMain">
    <w:name w:val="Report_Main Знак"/>
    <w:link w:val="ReportMain0"/>
    <w:locked/>
    <w:rsid w:val="00E965D9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E965D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E965D9"/>
  </w:style>
  <w:style w:type="character" w:customStyle="1" w:styleId="420pt">
    <w:name w:val="Основной текст (42) + Интервал 0 pt"/>
    <w:aliases w:val="Масштаб 100%155"/>
    <w:uiPriority w:val="99"/>
    <w:rsid w:val="00E965D9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E6005F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E6005F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E6005F"/>
    <w:pPr>
      <w:ind w:left="720"/>
      <w:contextualSpacing/>
    </w:pPr>
  </w:style>
  <w:style w:type="character" w:customStyle="1" w:styleId="apple-style-span">
    <w:name w:val="apple-style-span"/>
    <w:rsid w:val="00D467DA"/>
  </w:style>
  <w:style w:type="paragraph" w:styleId="a7">
    <w:name w:val="Plain Text"/>
    <w:basedOn w:val="a"/>
    <w:link w:val="a8"/>
    <w:unhideWhenUsed/>
    <w:rsid w:val="000B14E6"/>
    <w:pPr>
      <w:spacing w:after="0" w:line="240" w:lineRule="auto"/>
    </w:pPr>
    <w:rPr>
      <w:rFonts w:ascii="Times New Roman" w:eastAsiaTheme="minorHAnsi" w:hAnsi="Times New Roman" w:cs="Times New Roman"/>
      <w:sz w:val="21"/>
      <w:szCs w:val="21"/>
    </w:rPr>
  </w:style>
  <w:style w:type="character" w:customStyle="1" w:styleId="a8">
    <w:name w:val="Текст Знак"/>
    <w:basedOn w:val="a0"/>
    <w:link w:val="a7"/>
    <w:rsid w:val="000B14E6"/>
    <w:rPr>
      <w:rFonts w:ascii="Times New Roman" w:hAnsi="Times New Roman" w:cs="Times New Roman"/>
      <w:sz w:val="21"/>
      <w:szCs w:val="21"/>
    </w:rPr>
  </w:style>
  <w:style w:type="table" w:styleId="-2">
    <w:name w:val="Table Web 2"/>
    <w:basedOn w:val="a1"/>
    <w:uiPriority w:val="99"/>
    <w:semiHidden/>
    <w:unhideWhenUsed/>
    <w:rsid w:val="00233B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 Spacing"/>
    <w:uiPriority w:val="1"/>
    <w:qFormat/>
    <w:rsid w:val="00233B39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33B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33B39"/>
    <w:rPr>
      <w:rFonts w:ascii="Times New Roman" w:eastAsia="Calibri" w:hAnsi="Times New Roman" w:cs="Times New Roman"/>
    </w:rPr>
  </w:style>
  <w:style w:type="character" w:styleId="ac">
    <w:name w:val="Emphasis"/>
    <w:uiPriority w:val="20"/>
    <w:qFormat/>
    <w:rsid w:val="00233B39"/>
    <w:rPr>
      <w:rFonts w:ascii="Times New Roman" w:hAnsi="Times New Roman"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372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23B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d">
    <w:name w:val="Normal (Web)"/>
    <w:basedOn w:val="a"/>
    <w:uiPriority w:val="99"/>
    <w:rsid w:val="0037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Захаров</cp:lastModifiedBy>
  <cp:revision>43</cp:revision>
  <dcterms:created xsi:type="dcterms:W3CDTF">2018-12-27T06:56:00Z</dcterms:created>
  <dcterms:modified xsi:type="dcterms:W3CDTF">2019-10-23T06:06:00Z</dcterms:modified>
</cp:coreProperties>
</file>