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C" w:rsidRDefault="0092338C" w:rsidP="0092338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2338C" w:rsidRDefault="0092338C" w:rsidP="0092338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2338C" w:rsidRDefault="0092338C" w:rsidP="0092338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2338C" w:rsidRDefault="0092338C" w:rsidP="0092338C">
      <w:pPr>
        <w:pStyle w:val="ReportHead0"/>
        <w:tabs>
          <w:tab w:val="left" w:pos="426"/>
        </w:tabs>
        <w:suppressAutoHyphens/>
        <w:rPr>
          <w:szCs w:val="28"/>
        </w:rPr>
      </w:pPr>
      <w:r>
        <w:rPr>
          <w:szCs w:val="28"/>
        </w:rPr>
        <w:t>высшего образования</w:t>
      </w:r>
    </w:p>
    <w:p w:rsidR="0092338C" w:rsidRDefault="0092338C" w:rsidP="0092338C">
      <w:pPr>
        <w:pStyle w:val="ReportHead0"/>
        <w:tabs>
          <w:tab w:val="left" w:pos="426"/>
        </w:tabs>
        <w:suppressAutoHyphens/>
        <w:rPr>
          <w:b/>
          <w:szCs w:val="28"/>
        </w:rPr>
      </w:pPr>
      <w:r>
        <w:rPr>
          <w:b/>
          <w:szCs w:val="28"/>
        </w:rPr>
        <w:t>«Оренбургский государственный университет»</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Кафедра технической эксплуатации и ремонта автомобилей</w:t>
      </w:r>
    </w:p>
    <w:p w:rsidR="0092338C" w:rsidRDefault="0092338C" w:rsidP="0092338C">
      <w:pPr>
        <w:jc w:val="center"/>
        <w:rPr>
          <w:spacing w:val="-8"/>
          <w:sz w:val="28"/>
          <w:szCs w:val="28"/>
        </w:rPr>
      </w:pPr>
    </w:p>
    <w:p w:rsidR="0092338C" w:rsidRDefault="0092338C" w:rsidP="0092338C">
      <w:pPr>
        <w:jc w:val="center"/>
        <w:rPr>
          <w:bCs/>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tabs>
          <w:tab w:val="left" w:pos="426"/>
        </w:tabs>
        <w:jc w:val="center"/>
        <w:rPr>
          <w:b/>
          <w:sz w:val="28"/>
          <w:szCs w:val="28"/>
        </w:rPr>
      </w:pPr>
      <w:r>
        <w:rPr>
          <w:b/>
          <w:sz w:val="28"/>
          <w:szCs w:val="28"/>
        </w:rPr>
        <w:t>Фонд оценочных средств</w:t>
      </w:r>
    </w:p>
    <w:p w:rsidR="0092338C" w:rsidRDefault="0092338C" w:rsidP="0092338C">
      <w:pPr>
        <w:pStyle w:val="ReportHead0"/>
        <w:tabs>
          <w:tab w:val="left" w:pos="426"/>
        </w:tabs>
        <w:suppressAutoHyphens/>
        <w:rPr>
          <w:szCs w:val="28"/>
        </w:rPr>
      </w:pPr>
      <w:r>
        <w:rPr>
          <w:szCs w:val="28"/>
        </w:rPr>
        <w:t>по дисциплине</w:t>
      </w:r>
    </w:p>
    <w:p w:rsidR="0092338C" w:rsidRPr="0013785C" w:rsidRDefault="0092338C" w:rsidP="0092338C">
      <w:pPr>
        <w:pStyle w:val="ReportHead0"/>
        <w:suppressAutoHyphens/>
        <w:spacing w:before="120"/>
        <w:rPr>
          <w:szCs w:val="28"/>
        </w:rPr>
      </w:pPr>
      <w:r w:rsidRPr="0013785C">
        <w:rPr>
          <w:szCs w:val="28"/>
        </w:rPr>
        <w:t>«</w:t>
      </w:r>
      <w:r w:rsidRPr="0092338C">
        <w:t>Инструментальный контроль технического состояния транспортных и транспортно-технологических машин и оборудования</w:t>
      </w:r>
      <w:r w:rsidRPr="0013785C">
        <w:rPr>
          <w:szCs w:val="28"/>
        </w:rPr>
        <w:t>»</w:t>
      </w:r>
    </w:p>
    <w:p w:rsidR="0092338C" w:rsidRDefault="0092338C" w:rsidP="0092338C">
      <w:pPr>
        <w:pStyle w:val="ReportHead0"/>
        <w:suppressAutoHyphens/>
        <w:rPr>
          <w:sz w:val="24"/>
        </w:rPr>
      </w:pPr>
    </w:p>
    <w:p w:rsidR="0092338C" w:rsidRDefault="0092338C" w:rsidP="0092338C">
      <w:pPr>
        <w:pStyle w:val="ReportHead0"/>
        <w:suppressAutoHyphens/>
        <w:spacing w:line="360" w:lineRule="auto"/>
        <w:rPr>
          <w:sz w:val="24"/>
        </w:rPr>
      </w:pPr>
      <w:r>
        <w:rPr>
          <w:sz w:val="24"/>
        </w:rPr>
        <w:t>Уровень высшего образования</w:t>
      </w:r>
    </w:p>
    <w:p w:rsidR="0092338C" w:rsidRDefault="0092338C" w:rsidP="0092338C">
      <w:pPr>
        <w:pStyle w:val="ReportHead0"/>
        <w:suppressAutoHyphens/>
        <w:spacing w:line="360" w:lineRule="auto"/>
        <w:rPr>
          <w:sz w:val="24"/>
        </w:rPr>
      </w:pPr>
      <w:r>
        <w:rPr>
          <w:sz w:val="24"/>
        </w:rPr>
        <w:t>БАКАЛАВРИАТ</w:t>
      </w:r>
    </w:p>
    <w:p w:rsidR="0092338C" w:rsidRDefault="0092338C" w:rsidP="0092338C">
      <w:pPr>
        <w:pStyle w:val="ReportHead0"/>
        <w:suppressAutoHyphens/>
        <w:rPr>
          <w:sz w:val="24"/>
        </w:rPr>
      </w:pPr>
      <w:r>
        <w:rPr>
          <w:sz w:val="24"/>
        </w:rPr>
        <w:t>Направление подготовки</w:t>
      </w:r>
    </w:p>
    <w:p w:rsidR="0092338C" w:rsidRDefault="0092338C" w:rsidP="0092338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2338C" w:rsidRDefault="0092338C" w:rsidP="0092338C">
      <w:pPr>
        <w:pStyle w:val="ReportHead0"/>
        <w:suppressAutoHyphens/>
        <w:rPr>
          <w:sz w:val="24"/>
          <w:vertAlign w:val="superscript"/>
        </w:rPr>
      </w:pPr>
      <w:r>
        <w:rPr>
          <w:sz w:val="24"/>
          <w:vertAlign w:val="superscript"/>
        </w:rPr>
        <w:t>(код и наименование направления подготовки)</w:t>
      </w:r>
    </w:p>
    <w:p w:rsidR="0092338C" w:rsidRDefault="0092338C" w:rsidP="0092338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2338C" w:rsidRDefault="0092338C" w:rsidP="0092338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2338C" w:rsidRDefault="0092338C" w:rsidP="0092338C">
      <w:pPr>
        <w:pStyle w:val="ReportHead0"/>
        <w:tabs>
          <w:tab w:val="left" w:pos="426"/>
        </w:tabs>
        <w:suppressAutoHyphens/>
        <w:rPr>
          <w:szCs w:val="28"/>
        </w:rPr>
      </w:pPr>
      <w:r>
        <w:rPr>
          <w:szCs w:val="28"/>
        </w:rPr>
        <w:t>Тип образовательной программы</w:t>
      </w:r>
    </w:p>
    <w:p w:rsidR="0092338C" w:rsidRDefault="0092338C" w:rsidP="0092338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Квалификация</w:t>
      </w:r>
    </w:p>
    <w:p w:rsidR="0092338C" w:rsidRDefault="0092338C" w:rsidP="0092338C">
      <w:pPr>
        <w:pStyle w:val="ReportHead0"/>
        <w:tabs>
          <w:tab w:val="left" w:pos="426"/>
        </w:tabs>
        <w:suppressAutoHyphens/>
        <w:rPr>
          <w:i/>
          <w:szCs w:val="28"/>
          <w:u w:val="single"/>
        </w:rPr>
      </w:pPr>
      <w:r>
        <w:rPr>
          <w:i/>
          <w:szCs w:val="28"/>
          <w:u w:val="single"/>
        </w:rPr>
        <w:t>Бакалавр</w:t>
      </w:r>
    </w:p>
    <w:p w:rsidR="0092338C" w:rsidRDefault="0092338C" w:rsidP="0092338C">
      <w:pPr>
        <w:pStyle w:val="ReportHead0"/>
        <w:tabs>
          <w:tab w:val="left" w:pos="426"/>
        </w:tabs>
        <w:suppressAutoHyphens/>
        <w:rPr>
          <w:szCs w:val="28"/>
        </w:rPr>
      </w:pPr>
      <w:r>
        <w:rPr>
          <w:szCs w:val="28"/>
        </w:rPr>
        <w:t>Форма обучения</w:t>
      </w:r>
    </w:p>
    <w:p w:rsidR="0092338C" w:rsidRDefault="0092338C" w:rsidP="0092338C">
      <w:pPr>
        <w:pStyle w:val="ReportHead0"/>
        <w:tabs>
          <w:tab w:val="left" w:pos="426"/>
        </w:tabs>
        <w:suppressAutoHyphens/>
        <w:rPr>
          <w:i/>
          <w:szCs w:val="28"/>
          <w:u w:val="single"/>
        </w:rPr>
      </w:pPr>
      <w:r>
        <w:rPr>
          <w:i/>
          <w:szCs w:val="28"/>
          <w:u w:val="single"/>
        </w:rPr>
        <w:t>Заочная</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CC2DFB" w:rsidP="0092338C">
      <w:pPr>
        <w:pStyle w:val="ReportHead0"/>
        <w:tabs>
          <w:tab w:val="left" w:pos="426"/>
        </w:tabs>
        <w:suppressAutoHyphens/>
        <w:rPr>
          <w:szCs w:val="28"/>
        </w:rPr>
      </w:pPr>
      <w:r>
        <w:rPr>
          <w:szCs w:val="28"/>
        </w:rPr>
        <w:t>Год набора 201</w:t>
      </w:r>
      <w:r w:rsidR="00245089">
        <w:rPr>
          <w:szCs w:val="28"/>
        </w:rPr>
        <w:t>7</w:t>
      </w:r>
      <w:bookmarkStart w:id="0" w:name="_GoBack"/>
      <w:bookmarkEnd w:id="0"/>
    </w:p>
    <w:p w:rsidR="0092338C" w:rsidRDefault="0092338C" w:rsidP="0092338C">
      <w:pPr>
        <w:jc w:val="center"/>
        <w:rPr>
          <w:sz w:val="28"/>
          <w:szCs w:val="28"/>
        </w:rPr>
      </w:pPr>
    </w:p>
    <w:p w:rsidR="0092338C" w:rsidRDefault="0092338C" w:rsidP="0092338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2338C">
        <w:rPr>
          <w:sz w:val="24"/>
          <w:szCs w:val="24"/>
          <w:u w:val="single"/>
        </w:rPr>
        <w:t>«</w:t>
      </w:r>
      <w:r w:rsidRPr="0092338C">
        <w:rPr>
          <w:i/>
          <w:sz w:val="24"/>
          <w:u w:val="single"/>
        </w:rPr>
        <w:t>Инструментальный контроль технического состояния транспортных и транспортно-технологических машин и оборудования»</w:t>
      </w:r>
    </w:p>
    <w:p w:rsidR="0092338C" w:rsidRDefault="0092338C" w:rsidP="0092338C">
      <w:pPr>
        <w:pStyle w:val="ReportHead0"/>
        <w:suppressAutoHyphens/>
        <w:ind w:firstLine="850"/>
        <w:jc w:val="both"/>
        <w:rPr>
          <w:sz w:val="24"/>
        </w:rPr>
      </w:pPr>
    </w:p>
    <w:p w:rsidR="0092338C" w:rsidRDefault="0092338C" w:rsidP="0092338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2338C" w:rsidRDefault="0092338C" w:rsidP="0092338C">
      <w:pPr>
        <w:pStyle w:val="ReportHead0"/>
        <w:tabs>
          <w:tab w:val="left" w:pos="10432"/>
        </w:tabs>
        <w:suppressAutoHyphens/>
        <w:rPr>
          <w:i/>
          <w:sz w:val="24"/>
          <w:vertAlign w:val="superscript"/>
        </w:rPr>
      </w:pPr>
    </w:p>
    <w:p w:rsidR="0092338C" w:rsidRDefault="0092338C" w:rsidP="0092338C">
      <w:pPr>
        <w:pStyle w:val="ReportHead0"/>
        <w:tabs>
          <w:tab w:val="left" w:pos="10432"/>
        </w:tabs>
        <w:suppressAutoHyphens/>
        <w:jc w:val="both"/>
        <w:rPr>
          <w:sz w:val="24"/>
        </w:rPr>
      </w:pPr>
      <w:r>
        <w:rPr>
          <w:sz w:val="24"/>
        </w:rPr>
        <w:t>протокол № ________от "___" __________ 20__г.</w:t>
      </w:r>
    </w:p>
    <w:p w:rsidR="0092338C" w:rsidRDefault="0092338C" w:rsidP="0092338C">
      <w:pPr>
        <w:pStyle w:val="ReportHead0"/>
        <w:tabs>
          <w:tab w:val="left" w:pos="10432"/>
        </w:tabs>
        <w:suppressAutoHyphens/>
        <w:jc w:val="both"/>
        <w:rPr>
          <w:sz w:val="24"/>
        </w:rPr>
      </w:pPr>
    </w:p>
    <w:p w:rsidR="0092338C" w:rsidRDefault="0092338C" w:rsidP="0092338C">
      <w:pPr>
        <w:pStyle w:val="ReportHead0"/>
        <w:tabs>
          <w:tab w:val="left" w:pos="10432"/>
        </w:tabs>
        <w:suppressAutoHyphens/>
        <w:jc w:val="both"/>
        <w:rPr>
          <w:sz w:val="24"/>
        </w:rPr>
      </w:pPr>
      <w:r>
        <w:rPr>
          <w:sz w:val="24"/>
        </w:rPr>
        <w:t>Первый заместитель директора по УР</w:t>
      </w:r>
    </w:p>
    <w:p w:rsidR="0092338C" w:rsidRDefault="0092338C" w:rsidP="0092338C">
      <w:pPr>
        <w:pStyle w:val="ReportHead0"/>
        <w:pBdr>
          <w:bottom w:val="single" w:sz="4" w:space="1" w:color="auto"/>
        </w:pBdr>
        <w:tabs>
          <w:tab w:val="center" w:pos="6378"/>
          <w:tab w:val="left" w:pos="10432"/>
        </w:tabs>
        <w:suppressAutoHyphens/>
        <w:rPr>
          <w:sz w:val="24"/>
        </w:rPr>
      </w:pPr>
      <w:r>
        <w:rPr>
          <w:sz w:val="24"/>
        </w:rPr>
        <w:t xml:space="preserve">                                                                      Н.В. Хомякова</w:t>
      </w:r>
    </w:p>
    <w:p w:rsidR="0092338C" w:rsidRDefault="0092338C" w:rsidP="0092338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2338C" w:rsidRDefault="0092338C" w:rsidP="0092338C">
      <w:pPr>
        <w:pStyle w:val="ReportHead0"/>
        <w:tabs>
          <w:tab w:val="center" w:pos="6378"/>
          <w:tab w:val="left" w:pos="10432"/>
        </w:tabs>
        <w:suppressAutoHyphens/>
        <w:jc w:val="both"/>
        <w:rPr>
          <w:i/>
          <w:sz w:val="24"/>
        </w:rPr>
      </w:pPr>
      <w:r>
        <w:rPr>
          <w:i/>
          <w:sz w:val="24"/>
        </w:rPr>
        <w:t xml:space="preserve">Исполнитель:    </w:t>
      </w:r>
    </w:p>
    <w:p w:rsidR="0092338C" w:rsidRDefault="0092338C" w:rsidP="0092338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2338C" w:rsidRDefault="0092338C" w:rsidP="0092338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2338C" w:rsidRDefault="0092338C">
      <w:pPr>
        <w:spacing w:after="200" w:line="276" w:lineRule="auto"/>
        <w:rPr>
          <w:b/>
          <w:sz w:val="28"/>
          <w:szCs w:val="24"/>
          <w:lang w:eastAsia="ru-RU"/>
        </w:rPr>
      </w:pPr>
      <w:r>
        <w:rPr>
          <w:b/>
          <w:sz w:val="28"/>
          <w:szCs w:val="24"/>
          <w:lang w:eastAsia="ru-RU"/>
        </w:rPr>
        <w:br w:type="page"/>
      </w:r>
    </w:p>
    <w:p w:rsidR="00915715" w:rsidRPr="00915715" w:rsidRDefault="0092338C" w:rsidP="00915715">
      <w:pPr>
        <w:keepNext/>
        <w:suppressAutoHyphens/>
        <w:spacing w:after="360"/>
        <w:ind w:firstLine="709"/>
        <w:jc w:val="both"/>
        <w:outlineLvl w:val="0"/>
        <w:rPr>
          <w:b/>
          <w:sz w:val="28"/>
          <w:szCs w:val="24"/>
          <w:lang w:eastAsia="ru-RU"/>
        </w:rPr>
      </w:pPr>
      <w:r>
        <w:rPr>
          <w:b/>
          <w:sz w:val="28"/>
          <w:szCs w:val="24"/>
          <w:lang w:eastAsia="ru-RU"/>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8"/>
        <w:gridCol w:w="5400"/>
        <w:gridCol w:w="2389"/>
      </w:tblGrid>
      <w:tr w:rsidR="008F6AC6" w:rsidRPr="0092338C" w:rsidTr="008F6AC6">
        <w:trPr>
          <w:trHeight w:val="851"/>
          <w:tblHeader/>
          <w:jc w:val="center"/>
        </w:trPr>
        <w:tc>
          <w:tcPr>
            <w:tcW w:w="1247"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Формируемые компетенции</w:t>
            </w:r>
          </w:p>
        </w:tc>
        <w:tc>
          <w:tcPr>
            <w:tcW w:w="2602"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 xml:space="preserve">Планируемые результаты </w:t>
            </w:r>
            <w:proofErr w:type="gramStart"/>
            <w:r w:rsidRPr="0092338C">
              <w:rPr>
                <w:sz w:val="23"/>
                <w:szCs w:val="23"/>
                <w:lang w:eastAsia="ru-RU"/>
              </w:rPr>
              <w:t>обучения по дисциплине</w:t>
            </w:r>
            <w:proofErr w:type="gramEnd"/>
            <w:r w:rsidRPr="0092338C">
              <w:rPr>
                <w:sz w:val="23"/>
                <w:szCs w:val="23"/>
                <w:lang w:eastAsia="ru-RU"/>
              </w:rPr>
              <w:t>, характеризующие этапы формирования компетенций</w:t>
            </w:r>
          </w:p>
        </w:tc>
        <w:tc>
          <w:tcPr>
            <w:tcW w:w="1151" w:type="pct"/>
          </w:tcPr>
          <w:p w:rsidR="008F6AC6" w:rsidRPr="0092338C" w:rsidRDefault="008F6AC6" w:rsidP="00ED77D2">
            <w:pPr>
              <w:suppressAutoHyphens/>
              <w:jc w:val="center"/>
              <w:rPr>
                <w:sz w:val="23"/>
                <w:szCs w:val="23"/>
                <w:lang w:eastAsia="ru-RU"/>
              </w:rPr>
            </w:pPr>
            <w:r w:rsidRPr="0092338C">
              <w:rPr>
                <w:sz w:val="23"/>
                <w:szCs w:val="23"/>
                <w:lang w:eastAsia="ru-RU"/>
              </w:rPr>
              <w:t>Виды оценочных средств по уровню сложности/шифр раздела в данном документе</w:t>
            </w:r>
          </w:p>
        </w:tc>
      </w:tr>
      <w:tr w:rsidR="008F6AC6" w:rsidRPr="0092338C" w:rsidTr="008F6AC6">
        <w:trPr>
          <w:tblHeader/>
          <w:jc w:val="center"/>
        </w:trPr>
        <w:tc>
          <w:tcPr>
            <w:tcW w:w="1247" w:type="pct"/>
            <w:vMerge w:val="restart"/>
          </w:tcPr>
          <w:p w:rsidR="008F6AC6" w:rsidRPr="0092338C" w:rsidRDefault="008F6AC6" w:rsidP="00096227">
            <w:pPr>
              <w:pStyle w:val="ReportMain"/>
              <w:suppressAutoHyphens/>
              <w:rPr>
                <w:sz w:val="23"/>
                <w:szCs w:val="23"/>
              </w:rPr>
            </w:pPr>
            <w:r w:rsidRPr="0092338C">
              <w:rPr>
                <w:sz w:val="23"/>
                <w:szCs w:val="23"/>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602" w:type="pct"/>
            <w:vAlign w:val="center"/>
          </w:tcPr>
          <w:p w:rsidR="008F6AC6" w:rsidRPr="0092338C" w:rsidRDefault="008F6AC6" w:rsidP="0092338C">
            <w:pPr>
              <w:pStyle w:val="ReportMain"/>
              <w:suppressAutoHyphens/>
              <w:rPr>
                <w:sz w:val="23"/>
                <w:szCs w:val="23"/>
              </w:rPr>
            </w:pPr>
            <w:r w:rsidRPr="0092338C">
              <w:rPr>
                <w:b/>
                <w:sz w:val="23"/>
                <w:szCs w:val="23"/>
                <w:u w:val="single"/>
              </w:rPr>
              <w:t>Знать: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законодательную и нормативную базу государственного учета и контроля технического состояния;</w:t>
            </w:r>
          </w:p>
          <w:p w:rsidR="008F6AC6" w:rsidRPr="0092338C" w:rsidRDefault="008F6AC6" w:rsidP="0092338C">
            <w:pPr>
              <w:ind w:hanging="52"/>
              <w:rPr>
                <w:sz w:val="23"/>
                <w:szCs w:val="23"/>
              </w:rPr>
            </w:pPr>
            <w:r w:rsidRPr="0092338C">
              <w:rPr>
                <w:sz w:val="23"/>
                <w:szCs w:val="23"/>
              </w:rPr>
              <w:t>- специфику и функции технического надзора за состоянием автомобильных транспортных средств;</w:t>
            </w:r>
          </w:p>
          <w:p w:rsidR="008F6AC6" w:rsidRPr="0092338C" w:rsidRDefault="008F6AC6" w:rsidP="0092338C">
            <w:pPr>
              <w:ind w:hanging="52"/>
              <w:rPr>
                <w:sz w:val="23"/>
                <w:szCs w:val="23"/>
              </w:rPr>
            </w:pPr>
            <w:r w:rsidRPr="0092338C">
              <w:rPr>
                <w:sz w:val="23"/>
                <w:szCs w:val="23"/>
              </w:rPr>
              <w:t>- правила по допуску транспортных средств к эксплуатации и обязанности должностных лиц по обеспечению безопасности дорожного движения;</w:t>
            </w:r>
          </w:p>
          <w:p w:rsidR="008F6AC6" w:rsidRPr="0092338C" w:rsidRDefault="008F6AC6" w:rsidP="0092338C">
            <w:pPr>
              <w:ind w:hanging="52"/>
              <w:rPr>
                <w:sz w:val="23"/>
                <w:szCs w:val="23"/>
              </w:rPr>
            </w:pPr>
            <w:r w:rsidRPr="0092338C">
              <w:rPr>
                <w:sz w:val="23"/>
                <w:szCs w:val="23"/>
              </w:rPr>
              <w:t>- параметры технического состояния автомобилей и их систем, механизмов проверяемые (контролируемые) при проведении инструментального контроля с использованием средств диагностирования;</w:t>
            </w:r>
          </w:p>
          <w:p w:rsidR="008F6AC6" w:rsidRPr="0092338C" w:rsidRDefault="008F6AC6" w:rsidP="0092338C">
            <w:pPr>
              <w:ind w:hanging="52"/>
              <w:rPr>
                <w:sz w:val="23"/>
                <w:szCs w:val="23"/>
              </w:rPr>
            </w:pPr>
            <w:r w:rsidRPr="0092338C">
              <w:rPr>
                <w:sz w:val="23"/>
                <w:szCs w:val="23"/>
              </w:rPr>
              <w:t>- порядок проведения инструментального контроля автомобильных транспортных средств;</w:t>
            </w:r>
          </w:p>
        </w:tc>
        <w:tc>
          <w:tcPr>
            <w:tcW w:w="1151" w:type="pct"/>
          </w:tcPr>
          <w:p w:rsidR="00F45545" w:rsidRDefault="004D7AE8" w:rsidP="00ED77D2">
            <w:pPr>
              <w:suppressAutoHyphens/>
              <w:jc w:val="center"/>
              <w:rPr>
                <w:sz w:val="23"/>
                <w:szCs w:val="23"/>
                <w:lang w:eastAsia="ru-RU"/>
              </w:rPr>
            </w:pPr>
            <w:r>
              <w:rPr>
                <w:sz w:val="23"/>
                <w:szCs w:val="23"/>
                <w:lang w:eastAsia="ru-RU"/>
              </w:rPr>
              <w:t>Тестовые задания, вопросы для опроса</w:t>
            </w:r>
          </w:p>
          <w:p w:rsidR="008F6AC6" w:rsidRPr="00F45545" w:rsidRDefault="00F45545" w:rsidP="00ED77D2">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А</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92338C">
            <w:pPr>
              <w:pStyle w:val="a3"/>
              <w:framePr w:wrap="auto"/>
              <w:jc w:val="left"/>
              <w:rPr>
                <w:sz w:val="23"/>
                <w:szCs w:val="23"/>
              </w:rPr>
            </w:pPr>
            <w:r w:rsidRPr="0092338C">
              <w:rPr>
                <w:b/>
                <w:sz w:val="23"/>
                <w:szCs w:val="23"/>
                <w:u w:val="single"/>
              </w:rPr>
              <w:t>Уметь: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оперировать новыми положениями по допуску транспортных средств к эксплуатации;</w:t>
            </w:r>
          </w:p>
          <w:p w:rsidR="008F6AC6" w:rsidRPr="0092338C" w:rsidRDefault="008F6AC6" w:rsidP="0092338C">
            <w:pPr>
              <w:ind w:hanging="52"/>
              <w:rPr>
                <w:sz w:val="23"/>
                <w:szCs w:val="23"/>
              </w:rPr>
            </w:pPr>
            <w:r w:rsidRPr="0092338C">
              <w:rPr>
                <w:sz w:val="23"/>
                <w:szCs w:val="23"/>
              </w:rPr>
              <w:t>- выполнять испытания автомобилей с целью определения их технического состояния.</w:t>
            </w:r>
          </w:p>
        </w:tc>
        <w:tc>
          <w:tcPr>
            <w:tcW w:w="1151" w:type="pct"/>
          </w:tcPr>
          <w:p w:rsidR="00F45545" w:rsidRDefault="004D7AE8" w:rsidP="003F7281">
            <w:pPr>
              <w:suppressAutoHyphens/>
              <w:jc w:val="center"/>
              <w:rPr>
                <w:sz w:val="23"/>
                <w:szCs w:val="23"/>
                <w:lang w:eastAsia="ru-RU"/>
              </w:rPr>
            </w:pPr>
            <w:r>
              <w:rPr>
                <w:sz w:val="23"/>
                <w:szCs w:val="23"/>
                <w:lang w:eastAsia="ru-RU"/>
              </w:rPr>
              <w:t>Практические задания</w:t>
            </w:r>
          </w:p>
          <w:p w:rsidR="008F6AC6" w:rsidRPr="00F45545" w:rsidRDefault="00F45545" w:rsidP="003F7281">
            <w:pPr>
              <w:suppressAutoHyphens/>
              <w:jc w:val="center"/>
              <w:rPr>
                <w:b/>
                <w:i/>
                <w:sz w:val="23"/>
                <w:szCs w:val="23"/>
                <w:lang w:eastAsia="ru-RU"/>
              </w:rPr>
            </w:pPr>
            <w:r w:rsidRPr="00F45545">
              <w:rPr>
                <w:b/>
                <w:sz w:val="23"/>
                <w:szCs w:val="23"/>
                <w:lang w:eastAsia="ru-RU"/>
              </w:rPr>
              <w:t>Блок</w:t>
            </w:r>
            <w:proofErr w:type="gramStart"/>
            <w:r w:rsidRPr="00F45545">
              <w:rPr>
                <w:b/>
                <w:sz w:val="23"/>
                <w:szCs w:val="23"/>
                <w:lang w:eastAsia="ru-RU"/>
              </w:rPr>
              <w:t xml:space="preserve"> В</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82753D">
            <w:pPr>
              <w:autoSpaceDE w:val="0"/>
              <w:autoSpaceDN w:val="0"/>
              <w:adjustRightInd w:val="0"/>
              <w:jc w:val="both"/>
              <w:rPr>
                <w:sz w:val="23"/>
                <w:szCs w:val="23"/>
              </w:rPr>
            </w:pPr>
            <w:r w:rsidRPr="0092338C">
              <w:rPr>
                <w:b/>
                <w:sz w:val="23"/>
                <w:szCs w:val="23"/>
                <w:u w:val="single"/>
              </w:rPr>
              <w:t>Владеть:</w:t>
            </w:r>
            <w:r w:rsidRPr="0092338C">
              <w:rPr>
                <w:sz w:val="23"/>
                <w:szCs w:val="23"/>
              </w:rPr>
              <w:t xml:space="preserve"> </w:t>
            </w:r>
          </w:p>
          <w:p w:rsidR="008F6AC6" w:rsidRPr="0092338C" w:rsidRDefault="008F6AC6" w:rsidP="0092338C">
            <w:pPr>
              <w:autoSpaceDE w:val="0"/>
              <w:autoSpaceDN w:val="0"/>
              <w:adjustRightInd w:val="0"/>
              <w:rPr>
                <w:sz w:val="23"/>
                <w:szCs w:val="23"/>
              </w:rPr>
            </w:pPr>
            <w:r w:rsidRPr="0092338C">
              <w:rPr>
                <w:sz w:val="23"/>
                <w:szCs w:val="23"/>
              </w:rPr>
              <w:t>- навыками приближенного прогнозирования технического состояния транспортных средств;</w:t>
            </w:r>
          </w:p>
          <w:p w:rsidR="008F6AC6" w:rsidRPr="0092338C" w:rsidRDefault="008F6AC6" w:rsidP="0092338C">
            <w:pPr>
              <w:suppressAutoHyphens/>
              <w:rPr>
                <w:i/>
                <w:sz w:val="23"/>
                <w:szCs w:val="23"/>
                <w:lang w:eastAsia="ru-RU"/>
              </w:rPr>
            </w:pPr>
            <w:r w:rsidRPr="0092338C">
              <w:rPr>
                <w:sz w:val="23"/>
                <w:szCs w:val="23"/>
              </w:rPr>
              <w:t>- навыками выполнения работ по инструментальному контролю автомобилей.</w:t>
            </w:r>
          </w:p>
        </w:tc>
        <w:tc>
          <w:tcPr>
            <w:tcW w:w="1151" w:type="pct"/>
          </w:tcPr>
          <w:p w:rsidR="00F45545" w:rsidRDefault="004D7AE8" w:rsidP="00F45545">
            <w:pPr>
              <w:suppressAutoHyphens/>
              <w:jc w:val="center"/>
              <w:rPr>
                <w:sz w:val="23"/>
                <w:szCs w:val="23"/>
                <w:lang w:eastAsia="ru-RU"/>
              </w:rPr>
            </w:pPr>
            <w:r>
              <w:rPr>
                <w:sz w:val="23"/>
                <w:szCs w:val="23"/>
                <w:lang w:eastAsia="ru-RU"/>
              </w:rPr>
              <w:t>Практические задания</w:t>
            </w:r>
            <w:r w:rsidR="0008070D">
              <w:rPr>
                <w:sz w:val="23"/>
                <w:szCs w:val="23"/>
                <w:lang w:eastAsia="ru-RU"/>
              </w:rPr>
              <w:t>, контрольная работа</w:t>
            </w:r>
          </w:p>
          <w:p w:rsidR="00F45545" w:rsidRPr="00F45545" w:rsidRDefault="00F45545" w:rsidP="00F45545">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С</w:t>
            </w:r>
            <w:proofErr w:type="gramEnd"/>
          </w:p>
        </w:tc>
      </w:tr>
    </w:tbl>
    <w:p w:rsidR="00352839" w:rsidRDefault="00352839" w:rsidP="00352839">
      <w:pPr>
        <w:suppressAutoHyphens/>
        <w:jc w:val="both"/>
        <w:rPr>
          <w:sz w:val="24"/>
          <w:szCs w:val="24"/>
          <w:lang w:eastAsia="ru-RU"/>
        </w:rPr>
      </w:pPr>
    </w:p>
    <w:p w:rsidR="008F6AC6" w:rsidRDefault="008F6AC6">
      <w:pPr>
        <w:spacing w:after="200" w:line="276" w:lineRule="auto"/>
        <w:rPr>
          <w:b/>
          <w:sz w:val="28"/>
          <w:szCs w:val="28"/>
        </w:rPr>
      </w:pPr>
      <w:r>
        <w:rPr>
          <w:b/>
          <w:sz w:val="28"/>
          <w:szCs w:val="28"/>
        </w:rPr>
        <w:br w:type="page"/>
      </w:r>
    </w:p>
    <w:p w:rsidR="00915715" w:rsidRDefault="0092338C" w:rsidP="0092338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4D7AE8" w:rsidRPr="00C80C4B" w:rsidRDefault="004D7AE8" w:rsidP="004D7AE8">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8A38E7" w:rsidRDefault="008A38E7" w:rsidP="008A38E7">
      <w:pPr>
        <w:jc w:val="both"/>
        <w:rPr>
          <w:sz w:val="28"/>
          <w:szCs w:val="28"/>
        </w:rPr>
      </w:pPr>
    </w:p>
    <w:p w:rsidR="00C948C7" w:rsidRPr="008A38E7" w:rsidRDefault="008A38E7" w:rsidP="008A38E7">
      <w:pPr>
        <w:ind w:firstLine="851"/>
        <w:jc w:val="both"/>
        <w:rPr>
          <w:b/>
          <w:sz w:val="28"/>
          <w:szCs w:val="28"/>
        </w:rPr>
      </w:pPr>
      <w:r w:rsidRPr="008A38E7">
        <w:rPr>
          <w:b/>
          <w:sz w:val="28"/>
          <w:szCs w:val="28"/>
        </w:rPr>
        <w:t>Раздел 1.</w:t>
      </w:r>
      <w:r>
        <w:rPr>
          <w:sz w:val="28"/>
          <w:szCs w:val="28"/>
        </w:rPr>
        <w:t xml:space="preserve"> </w:t>
      </w:r>
      <w:r w:rsidR="00C948C7" w:rsidRPr="008A38E7">
        <w:rPr>
          <w:b/>
          <w:sz w:val="28"/>
          <w:szCs w:val="28"/>
        </w:rPr>
        <w:t>Нормативы и общие  принципы организации государственного учета и контроля технического</w:t>
      </w:r>
      <w:r w:rsidR="008F6AC6" w:rsidRPr="008A38E7">
        <w:rPr>
          <w:b/>
          <w:sz w:val="28"/>
          <w:szCs w:val="28"/>
        </w:rPr>
        <w:t xml:space="preserve">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1</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В</w:t>
      </w:r>
      <w:proofErr w:type="gramEnd"/>
      <w:r w:rsidR="00C948C7" w:rsidRPr="00C948C7">
        <w:rPr>
          <w:rFonts w:ascii="Times New Roman" w:eastAsia="Calibri" w:hAnsi="Times New Roman" w:cs="Times New Roman"/>
          <w:sz w:val="28"/>
          <w:szCs w:val="28"/>
        </w:rPr>
        <w:t xml:space="preserve"> чем заключается процедура проверки конструкции транспортного средства до начала массового производства?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2</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документы устанавливают требования к техническому состоянию транспортных средств в эксплуатации?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методы используются для контроля технического состояния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П</w:t>
      </w:r>
      <w:proofErr w:type="gramEnd"/>
      <w:r w:rsidR="00C948C7" w:rsidRPr="00C948C7">
        <w:rPr>
          <w:rFonts w:ascii="Times New Roman" w:eastAsia="Calibri" w:hAnsi="Times New Roman" w:cs="Times New Roman"/>
          <w:sz w:val="28"/>
          <w:szCs w:val="28"/>
        </w:rPr>
        <w:t xml:space="preserve">очему проверка суммарного люфта в рулевом управлении не позволяет сделать однозначный вывод о его техническом состоянии?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5</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акой тип света при работе фар в режиме ближнего света допускается к использованию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6</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К</w:t>
      </w:r>
      <w:proofErr w:type="gramEnd"/>
      <w:r w:rsidR="00C948C7" w:rsidRPr="00C948C7">
        <w:rPr>
          <w:rFonts w:ascii="Times New Roman" w:eastAsia="Calibri" w:hAnsi="Times New Roman" w:cs="Times New Roman"/>
          <w:sz w:val="28"/>
          <w:szCs w:val="28"/>
        </w:rPr>
        <w:t xml:space="preserve">акие требования предъявляются к фарам, работающим в режиме ближнего света?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7</w:t>
      </w:r>
      <w:proofErr w:type="gramStart"/>
      <w:r w:rsidR="00C948C7" w:rsidRPr="00C948C7">
        <w:rPr>
          <w:rFonts w:ascii="Times New Roman" w:eastAsia="Calibri" w:hAnsi="Times New Roman" w:cs="Times New Roman"/>
          <w:sz w:val="28"/>
          <w:szCs w:val="28"/>
        </w:rPr>
        <w:t xml:space="preserve"> Д</w:t>
      </w:r>
      <w:proofErr w:type="gramEnd"/>
      <w:r w:rsidR="00C948C7" w:rsidRPr="00C948C7">
        <w:rPr>
          <w:rFonts w:ascii="Times New Roman" w:eastAsia="Calibri" w:hAnsi="Times New Roman" w:cs="Times New Roman"/>
          <w:sz w:val="28"/>
          <w:szCs w:val="28"/>
        </w:rPr>
        <w:t xml:space="preserve">ля каких видов газового топлива в Российской Федерации разработаны нормативы по составу отработавших газов?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948C7" w:rsidRPr="00C948C7">
        <w:rPr>
          <w:rFonts w:ascii="Times New Roman" w:eastAsia="Calibri" w:hAnsi="Times New Roman" w:cs="Times New Roman"/>
          <w:sz w:val="28"/>
          <w:szCs w:val="28"/>
        </w:rPr>
        <w:t xml:space="preserve">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9</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акая зависимость между показателями по основной и вспомогательной шкале при измерении </w:t>
      </w:r>
      <w:proofErr w:type="spellStart"/>
      <w:r w:rsidR="00C948C7" w:rsidRPr="00C948C7">
        <w:rPr>
          <w:rFonts w:ascii="Times New Roman" w:eastAsia="Calibri" w:hAnsi="Times New Roman" w:cs="Times New Roman"/>
          <w:sz w:val="28"/>
          <w:szCs w:val="28"/>
        </w:rPr>
        <w:t>дымности</w:t>
      </w:r>
      <w:proofErr w:type="spellEnd"/>
      <w:r w:rsidR="00C948C7" w:rsidRPr="00C948C7">
        <w:rPr>
          <w:rFonts w:ascii="Times New Roman" w:eastAsia="Calibri" w:hAnsi="Times New Roman" w:cs="Times New Roman"/>
          <w:sz w:val="28"/>
          <w:szCs w:val="28"/>
        </w:rPr>
        <w:t xml:space="preserve"> отработавших газов автомобилей с дизелями?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1</w:t>
      </w:r>
      <w:r w:rsidR="00C948C7">
        <w:rPr>
          <w:rFonts w:ascii="Times New Roman" w:eastAsia="Calibri" w:hAnsi="Times New Roman" w:cs="Times New Roman"/>
          <w:sz w:val="28"/>
          <w:szCs w:val="28"/>
        </w:rPr>
        <w:t>0</w:t>
      </w:r>
      <w:proofErr w:type="gramStart"/>
      <w:r w:rsidR="00C948C7" w:rsidRPr="00C948C7">
        <w:rPr>
          <w:rFonts w:ascii="Times New Roman" w:eastAsia="Calibri" w:hAnsi="Times New Roman" w:cs="Times New Roman"/>
          <w:sz w:val="28"/>
          <w:szCs w:val="28"/>
        </w:rPr>
        <w:t xml:space="preserve"> Н</w:t>
      </w:r>
      <w:proofErr w:type="gramEnd"/>
      <w:r w:rsidR="00C948C7" w:rsidRPr="00C948C7">
        <w:rPr>
          <w:rFonts w:ascii="Times New Roman" w:eastAsia="Calibri" w:hAnsi="Times New Roman" w:cs="Times New Roman"/>
          <w:sz w:val="28"/>
          <w:szCs w:val="28"/>
        </w:rPr>
        <w:t xml:space="preserve">а каком режиме нормируется внешний шум от автомобилей в эксплуатации?  </w:t>
      </w:r>
    </w:p>
    <w:p w:rsidR="00C948C7" w:rsidRPr="008A38E7" w:rsidRDefault="008A38E7" w:rsidP="008A38E7">
      <w:pPr>
        <w:pStyle w:val="a8"/>
        <w:spacing w:after="0" w:line="240" w:lineRule="auto"/>
        <w:ind w:left="0" w:firstLine="851"/>
        <w:jc w:val="both"/>
        <w:rPr>
          <w:rFonts w:ascii="Times New Roman" w:hAnsi="Times New Roman" w:cs="Times New Roman"/>
          <w:b/>
          <w:sz w:val="28"/>
          <w:szCs w:val="28"/>
        </w:rPr>
      </w:pPr>
      <w:r w:rsidRPr="008A38E7">
        <w:rPr>
          <w:rFonts w:ascii="Times New Roman" w:hAnsi="Times New Roman" w:cs="Times New Roman"/>
          <w:b/>
          <w:sz w:val="28"/>
          <w:szCs w:val="28"/>
        </w:rPr>
        <w:t>Раздел 2.</w:t>
      </w:r>
      <w:r>
        <w:rPr>
          <w:sz w:val="28"/>
          <w:szCs w:val="28"/>
        </w:rPr>
        <w:t xml:space="preserve"> </w:t>
      </w:r>
      <w:r w:rsidR="00C948C7" w:rsidRPr="00C948C7">
        <w:rPr>
          <w:rFonts w:ascii="Times New Roman" w:hAnsi="Times New Roman" w:cs="Times New Roman"/>
          <w:b/>
          <w:sz w:val="28"/>
          <w:szCs w:val="28"/>
        </w:rPr>
        <w:t xml:space="preserve">Средства и методы контроля технического </w:t>
      </w:r>
      <w:r>
        <w:rPr>
          <w:rFonts w:ascii="Times New Roman" w:hAnsi="Times New Roman" w:cs="Times New Roman"/>
          <w:b/>
          <w:sz w:val="28"/>
          <w:szCs w:val="28"/>
        </w:rPr>
        <w:t>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акими документами определяется порядок проведения государственного технического осмотра в Российской Федерации?  </w:t>
      </w:r>
    </w:p>
    <w:p w:rsidR="00C948C7" w:rsidRDefault="00C948C7"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948C7">
        <w:rPr>
          <w:rFonts w:ascii="Times New Roman" w:eastAsia="Calibri" w:hAnsi="Times New Roman" w:cs="Times New Roman"/>
          <w:sz w:val="28"/>
          <w:szCs w:val="28"/>
        </w:rPr>
        <w:t>.</w:t>
      </w:r>
      <w:r w:rsidR="008F6AC6">
        <w:rPr>
          <w:rFonts w:ascii="Times New Roman" w:eastAsia="Calibri" w:hAnsi="Times New Roman" w:cs="Times New Roman"/>
          <w:sz w:val="28"/>
          <w:szCs w:val="28"/>
        </w:rPr>
        <w:t>2</w:t>
      </w:r>
      <w:proofErr w:type="gramStart"/>
      <w:r w:rsidRPr="00C948C7">
        <w:rPr>
          <w:rFonts w:ascii="Times New Roman" w:eastAsia="Calibri" w:hAnsi="Times New Roman" w:cs="Times New Roman"/>
          <w:sz w:val="28"/>
          <w:szCs w:val="28"/>
        </w:rPr>
        <w:t xml:space="preserve"> К</w:t>
      </w:r>
      <w:proofErr w:type="gramEnd"/>
      <w:r w:rsidRPr="00C948C7">
        <w:rPr>
          <w:rFonts w:ascii="Times New Roman" w:eastAsia="Calibri" w:hAnsi="Times New Roman" w:cs="Times New Roman"/>
          <w:sz w:val="28"/>
          <w:szCs w:val="28"/>
        </w:rPr>
        <w:t xml:space="preserve">акая периодичность государственного технического контроля транспортных средств установлена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акое обязательное оборудование должно иметься на пункте контроля технического состояния при государственном техническом осмотре?  </w:t>
      </w:r>
    </w:p>
    <w:p w:rsidR="004D6B16"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 оформляются результаты государственного технического осмотра?  </w:t>
      </w:r>
      <w:r w:rsidR="00C948C7">
        <w:rPr>
          <w:rFonts w:ascii="Times New Roman" w:eastAsia="Calibri" w:hAnsi="Times New Roman" w:cs="Times New Roman"/>
          <w:sz w:val="28"/>
          <w:szCs w:val="28"/>
        </w:rPr>
        <w:t>15</w:t>
      </w:r>
      <w:r w:rsidR="00C948C7" w:rsidRPr="00C948C7">
        <w:rPr>
          <w:rFonts w:ascii="Times New Roman" w:eastAsia="Calibri" w:hAnsi="Times New Roman" w:cs="Times New Roman"/>
          <w:sz w:val="28"/>
          <w:szCs w:val="28"/>
        </w:rPr>
        <w:t>. Какие формы контроля технического состояния транспортных средств в эксплуатации применяются в других странах мира?</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2.5 </w:t>
      </w:r>
      <w:r w:rsidR="00C948C7">
        <w:rPr>
          <w:rFonts w:ascii="Times New Roman" w:eastAsia="Calibri" w:hAnsi="Times New Roman" w:cs="Times New Roman"/>
          <w:iCs/>
          <w:sz w:val="28"/>
          <w:szCs w:val="28"/>
        </w:rPr>
        <w:t xml:space="preserve">Основные причины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2.6</w:t>
      </w:r>
      <w:r w:rsidR="00C948C7">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Влияние технического состояния транспортных средств на количество и тяжесть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2.7 </w:t>
      </w:r>
      <w:r w:rsidR="00C948C7" w:rsidRPr="00C948C7">
        <w:rPr>
          <w:rFonts w:ascii="Times New Roman" w:eastAsia="Calibri" w:hAnsi="Times New Roman" w:cs="Times New Roman"/>
          <w:iCs/>
          <w:sz w:val="28"/>
          <w:szCs w:val="28"/>
        </w:rPr>
        <w:t xml:space="preserve"> Порядок постановки на учет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2.8</w:t>
      </w:r>
      <w:r w:rsidR="00C948C7" w:rsidRPr="00C948C7">
        <w:rPr>
          <w:rFonts w:ascii="Times New Roman" w:eastAsia="Calibri" w:hAnsi="Times New Roman" w:cs="Times New Roman"/>
          <w:iCs/>
          <w:sz w:val="28"/>
          <w:szCs w:val="28"/>
        </w:rPr>
        <w:t xml:space="preserve"> Порядок снятия с учета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2.9</w:t>
      </w:r>
      <w:r w:rsidR="00C948C7" w:rsidRPr="00C948C7">
        <w:rPr>
          <w:rFonts w:ascii="Times New Roman" w:eastAsia="Calibri" w:hAnsi="Times New Roman" w:cs="Times New Roman"/>
          <w:iCs/>
          <w:sz w:val="28"/>
          <w:szCs w:val="28"/>
        </w:rPr>
        <w:t xml:space="preserve"> Делегирование прав собственника транспортного средства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hAnsi="Times New Roman" w:cs="Times New Roman"/>
          <w:b/>
          <w:sz w:val="28"/>
          <w:szCs w:val="28"/>
        </w:rPr>
        <w:t xml:space="preserve">3. </w:t>
      </w:r>
      <w:r w:rsidR="00C948C7" w:rsidRPr="00C948C7">
        <w:rPr>
          <w:rFonts w:ascii="Times New Roman" w:hAnsi="Times New Roman" w:cs="Times New Roman"/>
          <w:b/>
          <w:sz w:val="28"/>
          <w:szCs w:val="28"/>
        </w:rPr>
        <w:t>Технология  контроля  технического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 О</w:t>
      </w:r>
      <w:r w:rsidR="00C948C7" w:rsidRPr="00C948C7">
        <w:rPr>
          <w:rFonts w:ascii="Times New Roman" w:eastAsia="Calibri" w:hAnsi="Times New Roman" w:cs="Times New Roman"/>
          <w:iCs/>
          <w:sz w:val="28"/>
          <w:szCs w:val="28"/>
        </w:rPr>
        <w:t xml:space="preserve">формление договора залога транспортного средства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Основные документы, действующие в РФ, в области безопасности дорожного движения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3.3</w:t>
      </w:r>
      <w:r w:rsidR="00C948C7" w:rsidRPr="00C948C7">
        <w:rPr>
          <w:rFonts w:ascii="Times New Roman" w:eastAsia="Calibri" w:hAnsi="Times New Roman" w:cs="Times New Roman"/>
          <w:iCs/>
          <w:sz w:val="28"/>
          <w:szCs w:val="28"/>
        </w:rPr>
        <w:t xml:space="preserve"> Перечень нормативных документов по техническому состоянию транспортных средств, наличие которых обязательно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3.4</w:t>
      </w:r>
      <w:proofErr w:type="gramStart"/>
      <w:r w:rsidR="00C948C7" w:rsidRPr="00C948C7">
        <w:rPr>
          <w:rFonts w:ascii="Times New Roman" w:eastAsia="Calibri" w:hAnsi="Times New Roman" w:cs="Times New Roman"/>
          <w:iCs/>
          <w:sz w:val="28"/>
          <w:szCs w:val="28"/>
        </w:rPr>
        <w:t xml:space="preserve"> К</w:t>
      </w:r>
      <w:proofErr w:type="gramEnd"/>
      <w:r w:rsidR="00C948C7" w:rsidRPr="00C948C7">
        <w:rPr>
          <w:rFonts w:ascii="Times New Roman" w:eastAsia="Calibri" w:hAnsi="Times New Roman" w:cs="Times New Roman"/>
          <w:iCs/>
          <w:sz w:val="28"/>
          <w:szCs w:val="28"/>
        </w:rPr>
        <w:t xml:space="preserve">акая документация по безопасности движения и контролю технического состояния транспортного средств должна вестись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3.5</w:t>
      </w:r>
      <w:r w:rsidR="00C948C7" w:rsidRPr="00C948C7">
        <w:rPr>
          <w:rFonts w:ascii="Times New Roman" w:eastAsia="Calibri" w:hAnsi="Times New Roman" w:cs="Times New Roman"/>
          <w:iCs/>
          <w:sz w:val="28"/>
          <w:szCs w:val="28"/>
        </w:rPr>
        <w:t xml:space="preserve"> Порядок выезда транспортного средства на линию и возвращение с линии; 11. Положение о проведении технического осмотра в РФ.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Система контроля технического состояния транспортных средств, действующая в разных странах;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рабочей тормозной системе с гидроприводом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9</w:t>
      </w:r>
      <w:r w:rsidR="00C948C7" w:rsidRPr="00C948C7">
        <w:rPr>
          <w:rFonts w:ascii="Times New Roman" w:eastAsia="Calibri" w:hAnsi="Times New Roman" w:cs="Times New Roman"/>
          <w:iCs/>
          <w:sz w:val="28"/>
          <w:szCs w:val="28"/>
        </w:rPr>
        <w:t xml:space="preserve"> Требования к рабочей тормозной системе с </w:t>
      </w:r>
      <w:proofErr w:type="spellStart"/>
      <w:r w:rsidR="00C948C7" w:rsidRPr="00C948C7">
        <w:rPr>
          <w:rFonts w:ascii="Times New Roman" w:eastAsia="Calibri" w:hAnsi="Times New Roman" w:cs="Times New Roman"/>
          <w:iCs/>
          <w:sz w:val="28"/>
          <w:szCs w:val="28"/>
        </w:rPr>
        <w:t>пневмоприводом</w:t>
      </w:r>
      <w:proofErr w:type="spellEnd"/>
      <w:r w:rsidR="00C948C7" w:rsidRPr="00C948C7">
        <w:rPr>
          <w:rFonts w:ascii="Times New Roman" w:eastAsia="Calibri" w:hAnsi="Times New Roman" w:cs="Times New Roman"/>
          <w:iCs/>
          <w:sz w:val="28"/>
          <w:szCs w:val="28"/>
        </w:rPr>
        <w:t xml:space="preserve">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стояночной тормозной системе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eastAsia="TimesNewRomanPSMT" w:hAnsi="Times New Roman" w:cs="Times New Roman"/>
          <w:b/>
          <w:sz w:val="28"/>
          <w:szCs w:val="28"/>
        </w:rPr>
        <w:t xml:space="preserve">4. </w:t>
      </w:r>
      <w:r w:rsidR="00C948C7" w:rsidRPr="00C948C7">
        <w:rPr>
          <w:rFonts w:ascii="Times New Roman" w:eastAsia="TimesNewRomanPSMT" w:hAnsi="Times New Roman" w:cs="Times New Roman"/>
          <w:b/>
          <w:sz w:val="28"/>
          <w:szCs w:val="28"/>
        </w:rPr>
        <w:t>Технологический расчет станций и пунктов инструментального контроля</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1</w:t>
      </w:r>
      <w:r w:rsidR="00C948C7" w:rsidRPr="00C948C7">
        <w:rPr>
          <w:rFonts w:ascii="Times New Roman" w:eastAsia="Calibri" w:hAnsi="Times New Roman" w:cs="Times New Roman"/>
          <w:iCs/>
          <w:sz w:val="28"/>
          <w:szCs w:val="28"/>
        </w:rPr>
        <w:t xml:space="preserve"> Требования к вспомогательной тормозной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Требования к антиблокировочной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3</w:t>
      </w:r>
      <w:r w:rsidR="00C948C7" w:rsidRPr="00C948C7">
        <w:rPr>
          <w:rFonts w:ascii="Times New Roman" w:eastAsia="Calibri" w:hAnsi="Times New Roman" w:cs="Times New Roman"/>
          <w:iCs/>
          <w:sz w:val="28"/>
          <w:szCs w:val="28"/>
        </w:rPr>
        <w:t xml:space="preserve"> Требования к состоянию элементов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4</w:t>
      </w:r>
      <w:r w:rsidR="00C948C7" w:rsidRPr="00C948C7">
        <w:rPr>
          <w:rFonts w:ascii="Times New Roman" w:eastAsia="Calibri" w:hAnsi="Times New Roman" w:cs="Times New Roman"/>
          <w:iCs/>
          <w:sz w:val="28"/>
          <w:szCs w:val="28"/>
        </w:rPr>
        <w:t xml:space="preserve"> Требования к состоянию элементов руле</w:t>
      </w:r>
      <w:r w:rsidR="008A38E7">
        <w:rPr>
          <w:rFonts w:ascii="Times New Roman" w:eastAsia="Calibri" w:hAnsi="Times New Roman" w:cs="Times New Roman"/>
          <w:iCs/>
          <w:sz w:val="28"/>
          <w:szCs w:val="28"/>
        </w:rPr>
        <w:t>вого управления. Суммарный люфт</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5</w:t>
      </w:r>
      <w:r w:rsidR="008A38E7">
        <w:rPr>
          <w:rFonts w:ascii="Times New Roman" w:eastAsia="Calibri" w:hAnsi="Times New Roman" w:cs="Times New Roman"/>
          <w:iCs/>
          <w:sz w:val="28"/>
          <w:szCs w:val="28"/>
        </w:rPr>
        <w:t xml:space="preserve"> Требования к гидроусилителю</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w:t>
      </w:r>
      <w:r w:rsidR="008A38E7">
        <w:rPr>
          <w:rFonts w:ascii="Times New Roman" w:eastAsia="Calibri" w:hAnsi="Times New Roman" w:cs="Times New Roman"/>
          <w:iCs/>
          <w:sz w:val="28"/>
          <w:szCs w:val="28"/>
        </w:rPr>
        <w:t>ния к внешним световым приборам</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Требования к стеклоочистителям и стеклоомывателям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состоянию колес и шин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9</w:t>
      </w:r>
      <w:r>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Требования к двигателю и его системам. Нормы токсичности отработавших газов бензиновых, газовых и дизельных двигателей.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прочим элементам конструкции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w:t>
      </w:r>
      <w:r>
        <w:rPr>
          <w:rFonts w:ascii="Times New Roman" w:eastAsia="Calibri" w:hAnsi="Times New Roman" w:cs="Times New Roman"/>
          <w:iCs/>
          <w:sz w:val="28"/>
          <w:szCs w:val="28"/>
        </w:rPr>
        <w:t>1</w:t>
      </w:r>
      <w:r w:rsidR="008F6AC6">
        <w:rPr>
          <w:rFonts w:ascii="Times New Roman" w:eastAsia="Calibri" w:hAnsi="Times New Roman" w:cs="Times New Roman"/>
          <w:iCs/>
          <w:sz w:val="28"/>
          <w:szCs w:val="28"/>
        </w:rPr>
        <w:t>1</w:t>
      </w:r>
      <w:r w:rsidRPr="00C948C7">
        <w:rPr>
          <w:rFonts w:ascii="Times New Roman" w:eastAsia="Calibri" w:hAnsi="Times New Roman" w:cs="Times New Roman"/>
          <w:iCs/>
          <w:sz w:val="28"/>
          <w:szCs w:val="28"/>
        </w:rPr>
        <w:t xml:space="preserve">  Возможные изменения в конструкции т/с и порядок их регистрации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 xml:space="preserve">2 </w:t>
      </w:r>
      <w:r w:rsidRPr="00C948C7">
        <w:rPr>
          <w:rFonts w:ascii="Times New Roman" w:eastAsia="Calibri" w:hAnsi="Times New Roman" w:cs="Times New Roman"/>
          <w:iCs/>
          <w:sz w:val="28"/>
          <w:szCs w:val="28"/>
        </w:rPr>
        <w:t xml:space="preserve">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опасный груз </w:t>
      </w:r>
    </w:p>
    <w:p w:rsidR="008F6AC6"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3</w:t>
      </w:r>
      <w:r w:rsidRPr="00C948C7">
        <w:rPr>
          <w:rFonts w:ascii="Times New Roman" w:eastAsia="Calibri" w:hAnsi="Times New Roman" w:cs="Times New Roman"/>
          <w:iCs/>
          <w:sz w:val="28"/>
          <w:szCs w:val="28"/>
        </w:rPr>
        <w:t xml:space="preserve">  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крупногабаритные и тяжеловесные грузы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4</w:t>
      </w:r>
      <w:r w:rsidRPr="00C948C7">
        <w:rPr>
          <w:rFonts w:ascii="Times New Roman" w:eastAsia="Calibri" w:hAnsi="Times New Roman" w:cs="Times New Roman"/>
          <w:iCs/>
          <w:sz w:val="28"/>
          <w:szCs w:val="28"/>
        </w:rPr>
        <w:t xml:space="preserve">  Методы проверки элементов конструкций т/</w:t>
      </w:r>
      <w:proofErr w:type="gramStart"/>
      <w:r w:rsidRPr="00C948C7">
        <w:rPr>
          <w:rFonts w:ascii="Times New Roman" w:eastAsia="Calibri" w:hAnsi="Times New Roman" w:cs="Times New Roman"/>
          <w:iCs/>
          <w:sz w:val="28"/>
          <w:szCs w:val="28"/>
        </w:rPr>
        <w:t>с</w:t>
      </w:r>
      <w:proofErr w:type="gramEnd"/>
      <w:r w:rsidRPr="00C948C7">
        <w:rPr>
          <w:rFonts w:ascii="Times New Roman" w:eastAsia="Calibri" w:hAnsi="Times New Roman" w:cs="Times New Roman"/>
          <w:iCs/>
          <w:sz w:val="28"/>
          <w:szCs w:val="28"/>
        </w:rPr>
        <w:t xml:space="preserve">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5</w:t>
      </w:r>
      <w:r w:rsidRPr="00C948C7">
        <w:rPr>
          <w:rFonts w:ascii="Times New Roman" w:eastAsia="Calibri" w:hAnsi="Times New Roman" w:cs="Times New Roman"/>
          <w:iCs/>
          <w:sz w:val="28"/>
          <w:szCs w:val="28"/>
        </w:rPr>
        <w:t xml:space="preserve">  Методы проверки тормозных систем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6</w:t>
      </w:r>
      <w:r w:rsidRPr="00C948C7">
        <w:rPr>
          <w:rFonts w:ascii="Times New Roman" w:eastAsia="Calibri" w:hAnsi="Times New Roman" w:cs="Times New Roman"/>
          <w:iCs/>
          <w:sz w:val="28"/>
          <w:szCs w:val="28"/>
        </w:rPr>
        <w:t xml:space="preserve">  Методы проверки рулевого управления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7</w:t>
      </w:r>
      <w:r w:rsidRPr="00C948C7">
        <w:rPr>
          <w:rFonts w:ascii="Times New Roman" w:eastAsia="Calibri" w:hAnsi="Times New Roman" w:cs="Times New Roman"/>
          <w:iCs/>
          <w:sz w:val="28"/>
          <w:szCs w:val="28"/>
        </w:rPr>
        <w:t xml:space="preserve">  Методы проверки внешних световых приборов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8</w:t>
      </w:r>
      <w:r w:rsidRPr="00C948C7">
        <w:rPr>
          <w:rFonts w:ascii="Times New Roman" w:eastAsia="Calibri" w:hAnsi="Times New Roman" w:cs="Times New Roman"/>
          <w:iCs/>
          <w:sz w:val="28"/>
          <w:szCs w:val="28"/>
        </w:rPr>
        <w:t xml:space="preserve">  Методы проверки систем питания двигателей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9</w:t>
      </w:r>
      <w:r w:rsidRPr="00C948C7">
        <w:rPr>
          <w:rFonts w:ascii="Times New Roman" w:eastAsia="Calibri" w:hAnsi="Times New Roman" w:cs="Times New Roman"/>
          <w:iCs/>
          <w:sz w:val="28"/>
          <w:szCs w:val="28"/>
        </w:rPr>
        <w:t xml:space="preserve"> Порядок проведения гос. тех. осмотра на линии инструментального контроля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4.20</w:t>
      </w:r>
      <w:r w:rsidR="00C948C7" w:rsidRPr="00C948C7">
        <w:rPr>
          <w:rFonts w:ascii="Times New Roman" w:eastAsia="Calibri" w:hAnsi="Times New Roman" w:cs="Times New Roman"/>
          <w:iCs/>
          <w:sz w:val="28"/>
          <w:szCs w:val="28"/>
        </w:rPr>
        <w:t xml:space="preserve">  Порядок заполнения диагностической карты</w:t>
      </w:r>
    </w:p>
    <w:p w:rsidR="0092338C" w:rsidRDefault="0092338C" w:rsidP="0092338C">
      <w:pPr>
        <w:ind w:firstLine="851"/>
        <w:jc w:val="center"/>
        <w:rPr>
          <w:b/>
          <w:sz w:val="28"/>
          <w:szCs w:val="28"/>
        </w:rPr>
      </w:pPr>
    </w:p>
    <w:p w:rsidR="00915715" w:rsidRDefault="00915715" w:rsidP="0092338C">
      <w:pPr>
        <w:ind w:firstLine="851"/>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2338C">
      <w:pPr>
        <w:ind w:firstLine="851"/>
        <w:jc w:val="center"/>
        <w:rPr>
          <w:b/>
          <w:sz w:val="28"/>
          <w:szCs w:val="28"/>
        </w:rPr>
      </w:pPr>
    </w:p>
    <w:p w:rsidR="00915715" w:rsidRPr="008A38E7" w:rsidRDefault="00361E03" w:rsidP="0092338C">
      <w:pPr>
        <w:ind w:firstLine="851"/>
        <w:jc w:val="both"/>
        <w:rPr>
          <w:sz w:val="28"/>
          <w:szCs w:val="24"/>
        </w:rPr>
      </w:pPr>
      <w:r w:rsidRPr="008A38E7">
        <w:rPr>
          <w:sz w:val="28"/>
          <w:szCs w:val="24"/>
        </w:rPr>
        <w:t>В</w:t>
      </w:r>
      <w:r w:rsidR="00915715" w:rsidRPr="008A38E7">
        <w:rPr>
          <w:sz w:val="28"/>
          <w:szCs w:val="24"/>
        </w:rPr>
        <w:t xml:space="preserve">.0 </w:t>
      </w:r>
      <w:r w:rsidR="00F400F7" w:rsidRPr="008A38E7">
        <w:rPr>
          <w:sz w:val="28"/>
          <w:szCs w:val="24"/>
        </w:rPr>
        <w:t xml:space="preserve">Темы </w:t>
      </w:r>
      <w:r w:rsidR="0092338C" w:rsidRPr="008A38E7">
        <w:rPr>
          <w:sz w:val="28"/>
          <w:szCs w:val="24"/>
        </w:rPr>
        <w:t>практических занятий</w:t>
      </w:r>
      <w:r w:rsidR="00915715" w:rsidRPr="008A38E7">
        <w:rPr>
          <w:sz w:val="28"/>
          <w:szCs w:val="24"/>
        </w:rPr>
        <w:t>:</w:t>
      </w:r>
    </w:p>
    <w:p w:rsidR="008A38E7" w:rsidRPr="008A38E7" w:rsidRDefault="008A38E7" w:rsidP="008A38E7">
      <w:pPr>
        <w:pStyle w:val="a8"/>
        <w:spacing w:after="0" w:line="240" w:lineRule="auto"/>
        <w:ind w:left="0" w:firstLine="851"/>
        <w:jc w:val="both"/>
        <w:rPr>
          <w:rFonts w:ascii="Times New Roman" w:hAnsi="Times New Roman" w:cs="Times New Roman"/>
          <w:b/>
          <w:sz w:val="28"/>
          <w:szCs w:val="24"/>
        </w:rPr>
      </w:pPr>
      <w:r w:rsidRPr="008A38E7">
        <w:rPr>
          <w:rFonts w:ascii="Times New Roman" w:hAnsi="Times New Roman" w:cs="Times New Roman"/>
          <w:b/>
          <w:sz w:val="28"/>
          <w:szCs w:val="24"/>
        </w:rPr>
        <w:t>Раздел 2.</w:t>
      </w:r>
      <w:r w:rsidRPr="008A38E7">
        <w:rPr>
          <w:sz w:val="28"/>
          <w:szCs w:val="24"/>
        </w:rPr>
        <w:t xml:space="preserve"> </w:t>
      </w:r>
      <w:r w:rsidRPr="008A38E7">
        <w:rPr>
          <w:rFonts w:ascii="Times New Roman" w:hAnsi="Times New Roman" w:cs="Times New Roman"/>
          <w:b/>
          <w:sz w:val="28"/>
          <w:szCs w:val="24"/>
        </w:rPr>
        <w:t>Средства и методы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008A38E7" w:rsidRPr="008A38E7">
        <w:rPr>
          <w:bCs/>
          <w:sz w:val="28"/>
          <w:szCs w:val="24"/>
          <w:lang w:eastAsia="ru-RU"/>
        </w:rPr>
        <w:t xml:space="preserve"> 1. </w:t>
      </w:r>
      <w:r w:rsidR="008A38E7" w:rsidRPr="008A38E7">
        <w:rPr>
          <w:sz w:val="28"/>
          <w:szCs w:val="24"/>
        </w:rPr>
        <w:t>Нормативное обеспечение инструментального контроля</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Проанализировать нормативно-правовую базу технической эксплуатации автомобилей. Выявить неисправности, запрещающие дальнейшую эксплуатацию автомобилей.</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 xml:space="preserve">2. </w:t>
      </w:r>
      <w:r w:rsidR="008A38E7" w:rsidRPr="008A38E7">
        <w:rPr>
          <w:sz w:val="28"/>
          <w:szCs w:val="24"/>
        </w:rPr>
        <w:t>Диагностирование систем автомобиля</w:t>
      </w:r>
    </w:p>
    <w:p w:rsidR="00240A5E" w:rsidRDefault="00240A5E" w:rsidP="00240A5E">
      <w:pPr>
        <w:keepNext/>
        <w:tabs>
          <w:tab w:val="left" w:pos="1106"/>
          <w:tab w:val="center" w:pos="3685"/>
        </w:tabs>
        <w:ind w:firstLine="851"/>
        <w:jc w:val="both"/>
        <w:outlineLvl w:val="0"/>
        <w:rPr>
          <w:b/>
          <w:sz w:val="28"/>
          <w:szCs w:val="24"/>
        </w:rPr>
      </w:pPr>
      <w:r>
        <w:rPr>
          <w:sz w:val="28"/>
          <w:szCs w:val="24"/>
        </w:rPr>
        <w:t>Задание: Проанализировать системы автомобиля. Изучить диагностические параметры систем и их влияние на показатели эффективности и безопасности эксплуатации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Раздел 3. Технология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3</w:t>
      </w:r>
      <w:r>
        <w:rPr>
          <w:bCs/>
          <w:sz w:val="28"/>
          <w:szCs w:val="24"/>
          <w:lang w:eastAsia="ru-RU"/>
        </w:rPr>
        <w:t>.</w:t>
      </w:r>
      <w:r w:rsidR="008A38E7" w:rsidRPr="008A38E7">
        <w:rPr>
          <w:bCs/>
          <w:sz w:val="28"/>
          <w:szCs w:val="24"/>
          <w:lang w:eastAsia="ru-RU"/>
        </w:rPr>
        <w:t>.</w:t>
      </w:r>
      <w:r w:rsidR="008A38E7" w:rsidRPr="008A38E7">
        <w:rPr>
          <w:sz w:val="28"/>
          <w:szCs w:val="24"/>
        </w:rPr>
        <w:t>Проверка технического состояния тормозных систем</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тормозной системы легкового и грузового автомобиля с гидравлическим и пневматическим приводом. (4 часа)</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4.</w:t>
      </w:r>
      <w:r w:rsidR="008A38E7" w:rsidRPr="008A38E7">
        <w:rPr>
          <w:sz w:val="28"/>
          <w:szCs w:val="24"/>
        </w:rPr>
        <w:t xml:space="preserve"> Проверка технического состояния рулевого управления</w:t>
      </w:r>
    </w:p>
    <w:p w:rsidR="00240A5E" w:rsidRPr="008A38E7" w:rsidRDefault="00240A5E" w:rsidP="00240A5E">
      <w:pPr>
        <w:keepNext/>
        <w:tabs>
          <w:tab w:val="left" w:pos="1106"/>
          <w:tab w:val="center" w:pos="3685"/>
        </w:tabs>
        <w:ind w:firstLine="851"/>
        <w:jc w:val="both"/>
        <w:outlineLvl w:val="0"/>
        <w:rPr>
          <w:sz w:val="28"/>
          <w:szCs w:val="24"/>
        </w:rPr>
      </w:pPr>
      <w:r>
        <w:rPr>
          <w:sz w:val="28"/>
          <w:szCs w:val="24"/>
        </w:rPr>
        <w:t xml:space="preserve">Задание: Изучить параметры технического состояния </w:t>
      </w:r>
      <w:r w:rsidRPr="008A38E7">
        <w:rPr>
          <w:sz w:val="28"/>
          <w:szCs w:val="24"/>
        </w:rPr>
        <w:t>рулевого управления</w:t>
      </w:r>
      <w:r>
        <w:rPr>
          <w:sz w:val="28"/>
          <w:szCs w:val="24"/>
        </w:rPr>
        <w:t xml:space="preserve">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5.</w:t>
      </w:r>
      <w:r w:rsidR="008A38E7" w:rsidRPr="008A38E7">
        <w:rPr>
          <w:sz w:val="28"/>
          <w:szCs w:val="24"/>
        </w:rPr>
        <w:t xml:space="preserve"> Проверка технического состояния световых приборов</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работы световых приборов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6.</w:t>
      </w:r>
      <w:r w:rsidR="008A38E7" w:rsidRPr="008A38E7">
        <w:rPr>
          <w:sz w:val="28"/>
          <w:szCs w:val="24"/>
        </w:rPr>
        <w:t xml:space="preserve"> Проверка технического состояния колес и шин</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колес и шин легкового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 xml:space="preserve">Раздел </w:t>
      </w:r>
      <w:r w:rsidRPr="008A38E7">
        <w:rPr>
          <w:rFonts w:ascii="Times New Roman" w:eastAsia="TimesNewRomanPSMT" w:hAnsi="Times New Roman" w:cs="Times New Roman"/>
          <w:b/>
          <w:sz w:val="28"/>
          <w:szCs w:val="24"/>
        </w:rPr>
        <w:t>4. Технологический расчет станций и пунктов инструментального контроля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 xml:space="preserve">7. </w:t>
      </w:r>
      <w:r w:rsidR="008A38E7" w:rsidRPr="008A38E7">
        <w:rPr>
          <w:sz w:val="28"/>
          <w:szCs w:val="24"/>
        </w:rPr>
        <w:t>Технологический расчёт пунктов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r>
        <w:rPr>
          <w:sz w:val="28"/>
          <w:szCs w:val="24"/>
        </w:rPr>
        <w:t>Задание: Изучить принцип функционирования пункта инструментального контроля технического состояния. Выполнить расчёт пункта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p>
    <w:p w:rsidR="00240A5E" w:rsidRPr="000E3E57" w:rsidRDefault="00240A5E" w:rsidP="00240A5E">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w:t>
      </w:r>
      <w:r w:rsidR="004D7AE8">
        <w:rPr>
          <w:sz w:val="28"/>
          <w:szCs w:val="28"/>
        </w:rPr>
        <w:t>ний</w:t>
      </w:r>
      <w:r>
        <w:rPr>
          <w:sz w:val="28"/>
          <w:szCs w:val="28"/>
        </w:rPr>
        <w:t xml:space="preserve"> приведены:</w:t>
      </w:r>
    </w:p>
    <w:p w:rsidR="00AF287F" w:rsidRDefault="00AF287F" w:rsidP="00AF287F">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В.В.</w:t>
      </w:r>
      <w:r>
        <w:rPr>
          <w:color w:val="000000"/>
          <w:sz w:val="28"/>
          <w:szCs w:val="28"/>
        </w:rPr>
        <w:t>, Майоров М.А.</w:t>
      </w:r>
      <w:r w:rsidRPr="00DE7EF6">
        <w:rPr>
          <w:color w:val="000000"/>
          <w:sz w:val="28"/>
          <w:szCs w:val="28"/>
        </w:rPr>
        <w:t xml:space="preserve"> </w:t>
      </w:r>
      <w:r w:rsidRPr="00DE7EF6">
        <w:rPr>
          <w:sz w:val="28"/>
          <w:szCs w:val="28"/>
        </w:rPr>
        <w:t>Инструментальный контроль технического состояния транспортных и транспортно-технологических машин и оборудования</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89 </w:t>
      </w:r>
      <w:r w:rsidRPr="005F07AC">
        <w:rPr>
          <w:color w:val="000000"/>
          <w:sz w:val="28"/>
        </w:rPr>
        <w:t>с.</w:t>
      </w:r>
    </w:p>
    <w:p w:rsidR="00240A5E" w:rsidRPr="008A38E7" w:rsidRDefault="00240A5E" w:rsidP="0092338C">
      <w:pPr>
        <w:keepNext/>
        <w:tabs>
          <w:tab w:val="left" w:pos="1106"/>
          <w:tab w:val="center" w:pos="3685"/>
        </w:tabs>
        <w:ind w:firstLine="851"/>
        <w:jc w:val="both"/>
        <w:outlineLvl w:val="0"/>
        <w:rPr>
          <w:bCs/>
          <w:sz w:val="28"/>
          <w:szCs w:val="24"/>
          <w:lang w:eastAsia="ru-RU"/>
        </w:rPr>
      </w:pPr>
    </w:p>
    <w:p w:rsidR="00AF287F" w:rsidRDefault="00AF287F" w:rsidP="00915715">
      <w:pPr>
        <w:jc w:val="center"/>
        <w:rPr>
          <w:b/>
          <w:sz w:val="28"/>
          <w:szCs w:val="28"/>
        </w:rPr>
      </w:pPr>
    </w:p>
    <w:p w:rsidR="00AF287F" w:rsidRDefault="00AF287F" w:rsidP="00915715">
      <w:pPr>
        <w:jc w:val="center"/>
        <w:rPr>
          <w:b/>
          <w:sz w:val="28"/>
          <w:szCs w:val="28"/>
        </w:rPr>
      </w:pPr>
    </w:p>
    <w:p w:rsidR="00AF287F" w:rsidRDefault="00AF287F"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CC2DFB">
      <w:pPr>
        <w:rPr>
          <w:b/>
          <w:sz w:val="28"/>
          <w:szCs w:val="28"/>
        </w:rPr>
      </w:pPr>
    </w:p>
    <w:p w:rsidR="00DE7EF6" w:rsidRPr="00FF5FF8" w:rsidRDefault="00DE7EF6" w:rsidP="00DE7EF6">
      <w:pPr>
        <w:pStyle w:val="14"/>
        <w:ind w:firstLine="851"/>
        <w:jc w:val="both"/>
        <w:rPr>
          <w:sz w:val="28"/>
          <w:szCs w:val="28"/>
        </w:rPr>
      </w:pPr>
      <w:r w:rsidRPr="00FF5FF8">
        <w:rPr>
          <w:sz w:val="28"/>
          <w:szCs w:val="28"/>
        </w:rPr>
        <w:t>С.</w:t>
      </w:r>
      <w:r w:rsidR="00AF287F">
        <w:rPr>
          <w:sz w:val="28"/>
          <w:szCs w:val="28"/>
        </w:rPr>
        <w:t>0</w:t>
      </w:r>
      <w:r w:rsidRPr="00FF5FF8">
        <w:rPr>
          <w:sz w:val="28"/>
          <w:szCs w:val="28"/>
        </w:rPr>
        <w:t xml:space="preserve"> Методические указания для контрольной работы</w:t>
      </w:r>
    </w:p>
    <w:p w:rsidR="00DE7EF6" w:rsidRDefault="00DE7EF6" w:rsidP="00DE7EF6">
      <w:pPr>
        <w:pStyle w:val="14"/>
        <w:ind w:firstLine="851"/>
        <w:jc w:val="both"/>
        <w:rPr>
          <w:sz w:val="28"/>
          <w:szCs w:val="28"/>
        </w:rPr>
      </w:pPr>
      <w:proofErr w:type="spellStart"/>
      <w:r w:rsidRPr="00DE7EF6">
        <w:rPr>
          <w:sz w:val="28"/>
          <w:szCs w:val="28"/>
        </w:rPr>
        <w:t>Трунов</w:t>
      </w:r>
      <w:proofErr w:type="spellEnd"/>
      <w:r w:rsidRPr="00DE7EF6">
        <w:rPr>
          <w:sz w:val="28"/>
          <w:szCs w:val="28"/>
        </w:rPr>
        <w:t xml:space="preserve">, В.В. Инструментальный контроль технического состояния транспортных и транспортно-технологических машин и оборудования: методические </w:t>
      </w:r>
      <w:proofErr w:type="gramStart"/>
      <w:r w:rsidRPr="00DE7EF6">
        <w:rPr>
          <w:sz w:val="28"/>
          <w:szCs w:val="28"/>
        </w:rPr>
        <w:t>указании</w:t>
      </w:r>
      <w:proofErr w:type="gramEnd"/>
      <w:r w:rsidRPr="00DE7EF6">
        <w:rPr>
          <w:sz w:val="28"/>
          <w:szCs w:val="28"/>
        </w:rPr>
        <w:t xml:space="preserve"> по выполнению контрольной работы / В.В.</w:t>
      </w:r>
      <w:r w:rsidRPr="00FF5FF8">
        <w:rPr>
          <w:sz w:val="28"/>
          <w:szCs w:val="28"/>
        </w:rPr>
        <w:t xml:space="preserve"> </w:t>
      </w:r>
      <w:proofErr w:type="spellStart"/>
      <w:r w:rsidRPr="00FF5FF8">
        <w:rPr>
          <w:sz w:val="28"/>
          <w:szCs w:val="28"/>
        </w:rPr>
        <w:t>Трунов</w:t>
      </w:r>
      <w:proofErr w:type="spellEnd"/>
      <w:r w:rsidRPr="00FF5FF8">
        <w:rPr>
          <w:sz w:val="28"/>
          <w:szCs w:val="28"/>
        </w:rPr>
        <w:t xml:space="preserve">. – </w:t>
      </w:r>
      <w:proofErr w:type="spellStart"/>
      <w:r w:rsidRPr="00FF5FF8">
        <w:rPr>
          <w:sz w:val="28"/>
          <w:szCs w:val="28"/>
        </w:rPr>
        <w:t>Бузулукский</w:t>
      </w:r>
      <w:proofErr w:type="spellEnd"/>
      <w:r w:rsidRPr="00FF5FF8">
        <w:rPr>
          <w:sz w:val="28"/>
          <w:szCs w:val="28"/>
        </w:rPr>
        <w:t xml:space="preserve"> </w:t>
      </w:r>
      <w:proofErr w:type="gramStart"/>
      <w:r w:rsidRPr="00FF5FF8">
        <w:rPr>
          <w:sz w:val="28"/>
          <w:szCs w:val="28"/>
        </w:rPr>
        <w:t>гуманитарно-технолог</w:t>
      </w:r>
      <w:proofErr w:type="gramEnd"/>
      <w:r w:rsidRPr="00FF5FF8">
        <w:rPr>
          <w:sz w:val="28"/>
          <w:szCs w:val="28"/>
        </w:rPr>
        <w:t>. ин-т (филиал) ОГУ. – Бузулук</w:t>
      </w:r>
      <w:proofErr w:type="gramStart"/>
      <w:r w:rsidRPr="00FF5FF8">
        <w:rPr>
          <w:sz w:val="28"/>
          <w:szCs w:val="28"/>
        </w:rPr>
        <w:t xml:space="preserve"> :</w:t>
      </w:r>
      <w:proofErr w:type="gramEnd"/>
      <w:r w:rsidRPr="00FF5FF8">
        <w:rPr>
          <w:sz w:val="28"/>
          <w:szCs w:val="28"/>
        </w:rPr>
        <w:t xml:space="preserve"> БГТИ (филиал) ОГ</w:t>
      </w:r>
      <w:r w:rsidR="008A38E7">
        <w:rPr>
          <w:sz w:val="28"/>
          <w:szCs w:val="28"/>
        </w:rPr>
        <w:t>У, 2015. – 8 с</w:t>
      </w:r>
      <w:r w:rsidRPr="00FF5FF8">
        <w:rPr>
          <w:sz w:val="28"/>
          <w:szCs w:val="28"/>
        </w:rPr>
        <w:t>.</w:t>
      </w:r>
    </w:p>
    <w:p w:rsidR="00AF287F" w:rsidRDefault="00AF287F" w:rsidP="00AF287F">
      <w:pPr>
        <w:ind w:firstLine="851"/>
        <w:rPr>
          <w:sz w:val="28"/>
          <w:szCs w:val="28"/>
        </w:rPr>
      </w:pPr>
    </w:p>
    <w:p w:rsidR="00AF287F" w:rsidRDefault="00AF287F" w:rsidP="00AF287F">
      <w:pPr>
        <w:ind w:firstLine="851"/>
        <w:rPr>
          <w:sz w:val="28"/>
          <w:szCs w:val="28"/>
        </w:rPr>
      </w:pPr>
      <w:r>
        <w:rPr>
          <w:sz w:val="28"/>
          <w:szCs w:val="28"/>
        </w:rPr>
        <w:t>С.1 Практические задания (разделы 1-4)</w:t>
      </w:r>
    </w:p>
    <w:p w:rsidR="00AF287F" w:rsidRDefault="00AF287F" w:rsidP="00DE7EF6">
      <w:pPr>
        <w:pStyle w:val="14"/>
        <w:ind w:firstLine="851"/>
        <w:jc w:val="both"/>
        <w:rPr>
          <w:sz w:val="28"/>
          <w:szCs w:val="28"/>
        </w:rPr>
      </w:pPr>
      <w:r>
        <w:rPr>
          <w:sz w:val="28"/>
          <w:szCs w:val="28"/>
        </w:rPr>
        <w:t>1</w:t>
      </w:r>
      <w:proofErr w:type="gramStart"/>
      <w:r>
        <w:rPr>
          <w:sz w:val="28"/>
          <w:szCs w:val="28"/>
        </w:rPr>
        <w:t xml:space="preserve"> И</w:t>
      </w:r>
      <w:proofErr w:type="gramEnd"/>
      <w:r>
        <w:rPr>
          <w:sz w:val="28"/>
          <w:szCs w:val="28"/>
        </w:rPr>
        <w:t>зучить зависимость люфта рулевого колеса от угла поворота управляемых колес.</w:t>
      </w:r>
    </w:p>
    <w:p w:rsidR="00AF287F" w:rsidRDefault="00AF287F" w:rsidP="00AF287F">
      <w:pPr>
        <w:pStyle w:val="14"/>
        <w:ind w:firstLine="851"/>
        <w:jc w:val="both"/>
        <w:rPr>
          <w:sz w:val="28"/>
          <w:szCs w:val="28"/>
        </w:rPr>
      </w:pPr>
      <w:r>
        <w:rPr>
          <w:sz w:val="28"/>
          <w:szCs w:val="28"/>
        </w:rPr>
        <w:t>2</w:t>
      </w:r>
      <w:proofErr w:type="gramStart"/>
      <w:r>
        <w:rPr>
          <w:sz w:val="28"/>
          <w:szCs w:val="28"/>
        </w:rPr>
        <w:t xml:space="preserve"> И</w:t>
      </w:r>
      <w:proofErr w:type="gramEnd"/>
      <w:r>
        <w:rPr>
          <w:sz w:val="28"/>
          <w:szCs w:val="28"/>
        </w:rPr>
        <w:t xml:space="preserve">зучить характеристики ламп накаливания. Выполнить сравнительный анализ с </w:t>
      </w:r>
      <w:proofErr w:type="gramStart"/>
      <w:r>
        <w:rPr>
          <w:sz w:val="28"/>
          <w:szCs w:val="28"/>
        </w:rPr>
        <w:t>современным</w:t>
      </w:r>
      <w:proofErr w:type="gramEnd"/>
      <w:r>
        <w:rPr>
          <w:sz w:val="28"/>
          <w:szCs w:val="28"/>
        </w:rPr>
        <w:t xml:space="preserve"> источниками света, применяемыми на автомобильном транспорте</w:t>
      </w:r>
    </w:p>
    <w:p w:rsidR="00AF287F" w:rsidRDefault="00AF287F" w:rsidP="00AF287F">
      <w:pPr>
        <w:pStyle w:val="14"/>
        <w:ind w:firstLine="851"/>
        <w:jc w:val="both"/>
        <w:rPr>
          <w:sz w:val="28"/>
          <w:szCs w:val="28"/>
        </w:rPr>
      </w:pPr>
      <w:r>
        <w:rPr>
          <w:sz w:val="28"/>
          <w:szCs w:val="28"/>
        </w:rPr>
        <w:t>3</w:t>
      </w:r>
      <w:proofErr w:type="gramStart"/>
      <w:r w:rsidR="00A34884">
        <w:rPr>
          <w:sz w:val="28"/>
          <w:szCs w:val="28"/>
        </w:rPr>
        <w:t xml:space="preserve"> И</w:t>
      </w:r>
      <w:proofErr w:type="gramEnd"/>
      <w:r w:rsidR="00A34884">
        <w:rPr>
          <w:sz w:val="28"/>
          <w:szCs w:val="28"/>
        </w:rPr>
        <w:t>зучить закономерности изменения технического состояния подшипников качения ступиц автомобиля, выполнить прогнозирование ресурса</w:t>
      </w:r>
    </w:p>
    <w:p w:rsidR="00A34884" w:rsidRDefault="00A34884" w:rsidP="00AF287F">
      <w:pPr>
        <w:pStyle w:val="14"/>
        <w:ind w:firstLine="851"/>
        <w:jc w:val="both"/>
        <w:rPr>
          <w:sz w:val="28"/>
          <w:szCs w:val="28"/>
        </w:rPr>
      </w:pPr>
      <w:r>
        <w:rPr>
          <w:sz w:val="28"/>
          <w:szCs w:val="28"/>
        </w:rPr>
        <w:t>4</w:t>
      </w:r>
      <w:proofErr w:type="gramStart"/>
      <w:r>
        <w:rPr>
          <w:sz w:val="28"/>
          <w:szCs w:val="28"/>
        </w:rPr>
        <w:t xml:space="preserve"> </w:t>
      </w:r>
      <w:r w:rsidR="00A70290">
        <w:rPr>
          <w:sz w:val="28"/>
          <w:szCs w:val="28"/>
        </w:rPr>
        <w:t>В</w:t>
      </w:r>
      <w:proofErr w:type="gramEnd"/>
      <w:r w:rsidR="00A70290">
        <w:rPr>
          <w:sz w:val="28"/>
          <w:szCs w:val="28"/>
        </w:rPr>
        <w:t>ыполнить сравнительный анализ систем, обеспечивающих эффективное удаление воды, снега с лобового стекла автомобиля. Выявить преимущества и недостатки</w:t>
      </w:r>
    </w:p>
    <w:p w:rsidR="00A70290" w:rsidRDefault="00A70290" w:rsidP="00AF287F">
      <w:pPr>
        <w:pStyle w:val="14"/>
        <w:ind w:firstLine="851"/>
        <w:jc w:val="both"/>
        <w:rPr>
          <w:sz w:val="28"/>
          <w:szCs w:val="28"/>
        </w:rPr>
      </w:pPr>
      <w:r>
        <w:rPr>
          <w:sz w:val="28"/>
          <w:szCs w:val="28"/>
        </w:rPr>
        <w:t>5</w:t>
      </w:r>
      <w:proofErr w:type="gramStart"/>
      <w:r>
        <w:rPr>
          <w:sz w:val="28"/>
          <w:szCs w:val="28"/>
        </w:rPr>
        <w:t xml:space="preserve"> </w:t>
      </w:r>
      <w:r w:rsidR="00AF76D5">
        <w:rPr>
          <w:sz w:val="28"/>
          <w:szCs w:val="28"/>
        </w:rPr>
        <w:t>С</w:t>
      </w:r>
      <w:proofErr w:type="gramEnd"/>
      <w:r w:rsidR="00AF76D5">
        <w:rPr>
          <w:sz w:val="28"/>
          <w:szCs w:val="28"/>
        </w:rPr>
        <w:t>прогнозировать ресурс автомобильных ламп накаливания в зависимости от частоты включения и выключения</w:t>
      </w:r>
    </w:p>
    <w:p w:rsidR="00AF76D5" w:rsidRDefault="00AF76D5" w:rsidP="00AF287F">
      <w:pPr>
        <w:pStyle w:val="14"/>
        <w:ind w:firstLine="851"/>
        <w:jc w:val="both"/>
        <w:rPr>
          <w:sz w:val="28"/>
          <w:szCs w:val="28"/>
        </w:rPr>
      </w:pPr>
      <w:r>
        <w:rPr>
          <w:sz w:val="28"/>
          <w:szCs w:val="28"/>
        </w:rPr>
        <w:t>6</w:t>
      </w:r>
      <w:proofErr w:type="gramStart"/>
      <w:r>
        <w:rPr>
          <w:sz w:val="28"/>
          <w:szCs w:val="28"/>
        </w:rPr>
        <w:t xml:space="preserve"> В</w:t>
      </w:r>
      <w:proofErr w:type="gramEnd"/>
      <w:r>
        <w:rPr>
          <w:sz w:val="28"/>
          <w:szCs w:val="28"/>
        </w:rPr>
        <w:t>ыявить причины не полного расходования ресурса автомобильных шин в условиях эксплуатации по данным предприятия</w:t>
      </w:r>
    </w:p>
    <w:p w:rsidR="00AF76D5" w:rsidRDefault="00AF76D5" w:rsidP="00AF287F">
      <w:pPr>
        <w:pStyle w:val="14"/>
        <w:ind w:firstLine="851"/>
        <w:jc w:val="both"/>
        <w:rPr>
          <w:sz w:val="28"/>
          <w:szCs w:val="28"/>
        </w:rPr>
      </w:pPr>
      <w:r>
        <w:rPr>
          <w:sz w:val="28"/>
          <w:szCs w:val="28"/>
        </w:rPr>
        <w:t>7</w:t>
      </w:r>
      <w:proofErr w:type="gramStart"/>
      <w:r>
        <w:rPr>
          <w:sz w:val="28"/>
          <w:szCs w:val="28"/>
        </w:rPr>
        <w:t xml:space="preserve"> В</w:t>
      </w:r>
      <w:proofErr w:type="gramEnd"/>
      <w:r>
        <w:rPr>
          <w:sz w:val="28"/>
          <w:szCs w:val="28"/>
        </w:rPr>
        <w:t>ычислить объёмы выбросов загрязняющих веществ с отработавшими газами в окружающую среду на стадии прогрева автомобильного двигателя.</w:t>
      </w:r>
    </w:p>
    <w:p w:rsidR="00AF76D5" w:rsidRDefault="00AF76D5" w:rsidP="00AF287F">
      <w:pPr>
        <w:pStyle w:val="14"/>
        <w:ind w:firstLine="851"/>
        <w:jc w:val="both"/>
        <w:rPr>
          <w:sz w:val="28"/>
          <w:szCs w:val="28"/>
        </w:rPr>
      </w:pPr>
      <w:r>
        <w:rPr>
          <w:sz w:val="28"/>
          <w:szCs w:val="28"/>
        </w:rPr>
        <w:t>8</w:t>
      </w:r>
      <w:proofErr w:type="gramStart"/>
      <w:r>
        <w:rPr>
          <w:sz w:val="28"/>
          <w:szCs w:val="28"/>
        </w:rPr>
        <w:t xml:space="preserve"> В</w:t>
      </w:r>
      <w:proofErr w:type="gramEnd"/>
      <w:r>
        <w:rPr>
          <w:sz w:val="28"/>
          <w:szCs w:val="28"/>
        </w:rPr>
        <w:t>ыполнить сравнительный анализ способов прогрева автомобильного двигателя с учётом от объёмов выбросов загрязняющих веществ</w:t>
      </w:r>
    </w:p>
    <w:p w:rsidR="002C40E5" w:rsidRDefault="002C40E5" w:rsidP="002C40E5">
      <w:pPr>
        <w:tabs>
          <w:tab w:val="left" w:pos="-360"/>
        </w:tabs>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C2DFB">
      <w:pPr>
        <w:rPr>
          <w:sz w:val="28"/>
          <w:szCs w:val="28"/>
        </w:rPr>
      </w:pPr>
    </w:p>
    <w:p w:rsidR="00915715" w:rsidRPr="002C40E5" w:rsidRDefault="00045392" w:rsidP="002C40E5">
      <w:pPr>
        <w:ind w:firstLine="851"/>
        <w:rPr>
          <w:sz w:val="28"/>
          <w:szCs w:val="28"/>
        </w:rPr>
      </w:pPr>
      <w:r>
        <w:rPr>
          <w:sz w:val="28"/>
          <w:szCs w:val="28"/>
        </w:rPr>
        <w:t xml:space="preserve">Вопросы к </w:t>
      </w:r>
      <w:r w:rsidR="00C948C7">
        <w:rPr>
          <w:sz w:val="28"/>
          <w:szCs w:val="28"/>
        </w:rPr>
        <w:t>дифференциальному зачету</w:t>
      </w:r>
      <w:r w:rsidR="002C40E5" w:rsidRPr="002C40E5">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предъявляемые к внешним световым приборам, светоотражающей маркировки АТС </w:t>
      </w:r>
      <w:proofErr w:type="gramStart"/>
      <w:r>
        <w:rPr>
          <w:sz w:val="28"/>
          <w:szCs w:val="28"/>
        </w:rPr>
        <w:t>согласно стандарта</w:t>
      </w:r>
      <w:proofErr w:type="gramEnd"/>
      <w:r>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Программа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Оборудование, используемое при проверке и регулировке фар автомобиля, его устройство и принцип работы.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к колесам и шинам АТС в соответствии </w:t>
      </w:r>
      <w:proofErr w:type="gramStart"/>
      <w:r>
        <w:rPr>
          <w:sz w:val="28"/>
          <w:szCs w:val="28"/>
        </w:rPr>
        <w:t>со</w:t>
      </w:r>
      <w:proofErr w:type="gramEnd"/>
      <w:r>
        <w:rPr>
          <w:sz w:val="28"/>
          <w:szCs w:val="28"/>
        </w:rPr>
        <w:t xml:space="preserve"> стандартам.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Методы проверки шин и колес, применяемое оборудование и инструменты.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Требования</w:t>
      </w:r>
      <w:proofErr w:type="gramEnd"/>
      <w:r>
        <w:rPr>
          <w:sz w:val="28"/>
          <w:szCs w:val="28"/>
        </w:rPr>
        <w:t xml:space="preserve"> предъявляемые к рулевому управлению АТС согласно </w:t>
      </w:r>
      <w:r>
        <w:rPr>
          <w:sz w:val="28"/>
          <w:szCs w:val="28"/>
        </w:rPr>
        <w:lastRenderedPageBreak/>
        <w:t>государственному стандарта.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проведения проверки рулевого управления АТС.</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 xml:space="preserve">Основные определения и термины государственного стандарта при проверке тормозного управления АТС.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тормозному управлению АТС определяемые стандартом.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Положение о проведении инструментального контроля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тормозных систем и устойчивости, применяемое оборудование.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автомобиля, исключающие его эксплуатацию (двигатель и прочие элементы конструкции).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бензиновыми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дизельными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Оформление результатов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ГБО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требования при регистрации АТС, оформляемые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Техническая диагностика АТС, стенды, </w:t>
      </w:r>
      <w:proofErr w:type="gramStart"/>
      <w:r>
        <w:rPr>
          <w:sz w:val="28"/>
          <w:szCs w:val="28"/>
        </w:rPr>
        <w:t>приборы</w:t>
      </w:r>
      <w:proofErr w:type="gramEnd"/>
      <w:r>
        <w:rPr>
          <w:sz w:val="28"/>
          <w:szCs w:val="28"/>
        </w:rPr>
        <w:t xml:space="preserve"> применяемые для диагностирования автомобилей при ГТО.</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Экологические показатели, токсичность и защита окружающей среды при эксплуатации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ПТБ пунктов инструментального контроля, персоналу, технологиям проведения работ.</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проведения инструментального контроля и трудоемкость их выполнения.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рулевого управления АТС, основные требования.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Задачи</w:t>
      </w:r>
      <w:proofErr w:type="gramEnd"/>
      <w:r>
        <w:rPr>
          <w:sz w:val="28"/>
          <w:szCs w:val="28"/>
        </w:rPr>
        <w:t xml:space="preserve"> решаемые инструментальным контролем АТС периодичность проведения.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шин и колес транспортного средства.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по регистрации АТС, основные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и задачи оценки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Основные неисправности тормозного управления АТС, исключающие </w:t>
      </w:r>
      <w:proofErr w:type="spellStart"/>
      <w:r>
        <w:rPr>
          <w:sz w:val="28"/>
          <w:szCs w:val="28"/>
        </w:rPr>
        <w:t>егс</w:t>
      </w:r>
      <w:proofErr w:type="spellEnd"/>
      <w:r>
        <w:rPr>
          <w:sz w:val="28"/>
          <w:szCs w:val="28"/>
        </w:rPr>
        <w:t xml:space="preserve">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рулевого управления АТС, исключающие их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Конструкция и принцип работы прибора для проверки токсичности отработавших газов бензинового двигателя.</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Требования к ПТБ пунктов проверки и проведение инструментального контроля, персоналу, технологиям проведения работ.</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Основные направления снижения токсичности отработавших газов двигателя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lastRenderedPageBreak/>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Постановления, приказы и положения правительства Российской Федерации, субъекта Российской </w:t>
      </w:r>
      <w:proofErr w:type="gramStart"/>
      <w:r>
        <w:rPr>
          <w:sz w:val="28"/>
          <w:szCs w:val="28"/>
        </w:rPr>
        <w:t>федерации</w:t>
      </w:r>
      <w:proofErr w:type="gramEnd"/>
      <w:r>
        <w:rPr>
          <w:sz w:val="28"/>
          <w:szCs w:val="28"/>
        </w:rPr>
        <w:t xml:space="preserve"> регламентирующие государственный учет и проведения контроля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Нормативные правовые акты, устанавливающие требования к производственно-технической базе и технологиям выполнения работ на пунктах технического осмотра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Виды диагностики. Субъективная и объективная диагностика.</w:t>
      </w:r>
    </w:p>
    <w:p w:rsidR="00B9361A" w:rsidRDefault="00B9361A" w:rsidP="00721751">
      <w:pPr>
        <w:pStyle w:val="ReportMain"/>
        <w:numPr>
          <w:ilvl w:val="0"/>
          <w:numId w:val="28"/>
        </w:numPr>
        <w:tabs>
          <w:tab w:val="left" w:pos="1276"/>
        </w:tabs>
        <w:suppressAutoHyphens/>
        <w:ind w:firstLine="851"/>
        <w:jc w:val="both"/>
        <w:rPr>
          <w:sz w:val="28"/>
          <w:szCs w:val="28"/>
        </w:rPr>
      </w:pPr>
      <w:r>
        <w:rPr>
          <w:sz w:val="28"/>
          <w:szCs w:val="28"/>
        </w:rPr>
        <w:t xml:space="preserve">Инструментальная диагностика. Компьютерные стенды контроля технического состояния ТС. </w:t>
      </w:r>
      <w:r>
        <w:rPr>
          <w:b/>
          <w:sz w:val="28"/>
          <w:szCs w:val="28"/>
        </w:rPr>
        <w:t xml:space="preserve">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Состав и назначение оборудования, используемого на линиях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Обязательные и рекомендуемые средства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размещению оборудования в производственных зданиях (планировочные решения, санитарно-гигиенические нормы, правила пожарной безопасности и т.д.).</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Зарубежный и отечественный опыт, информационные базы и технологии. Локальная, региональная и  государственная  информационная  сеть.</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Средства измерений  и испытательное  оборудование  для  проверки  контроля  технического  состояния  двигателя.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Нормативы эффективности торможения  ТС рабочей и запасной тормозными системами при проверке в дорожных условиях и на стенде.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Проектирование станций и пунктов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Технологический расчет числа и специализации рабочих постов и поточных линий проверки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Обязательное и рекомендуемое гаражное оборудование.</w:t>
      </w: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8A38E7" w:rsidRDefault="008A38E7">
      <w:pPr>
        <w:spacing w:after="200" w:line="276" w:lineRule="auto"/>
        <w:rPr>
          <w:b/>
          <w:sz w:val="24"/>
          <w:szCs w:val="24"/>
        </w:rPr>
      </w:pPr>
      <w:r>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Описание показателей и критериев оценивания компетенций, описание шкал оценивания</w:t>
      </w:r>
    </w:p>
    <w:p w:rsidR="00CD5B21" w:rsidRPr="00CD5B21" w:rsidRDefault="00CD5B21" w:rsidP="00CD5B21">
      <w:pPr>
        <w:ind w:firstLine="709"/>
        <w:jc w:val="both"/>
        <w:rPr>
          <w:b/>
          <w:sz w:val="24"/>
          <w:szCs w:val="24"/>
        </w:rPr>
      </w:pPr>
    </w:p>
    <w:p w:rsidR="00CD5B21" w:rsidRPr="00CD5B21" w:rsidRDefault="00CD5B21" w:rsidP="00CD5B21">
      <w:pPr>
        <w:rPr>
          <w:i/>
          <w:sz w:val="24"/>
          <w:szCs w:val="24"/>
        </w:rPr>
      </w:pPr>
      <w:r w:rsidRPr="00CD5B21">
        <w:rPr>
          <w:b/>
          <w:sz w:val="24"/>
          <w:szCs w:val="24"/>
        </w:rPr>
        <w:t>Оценивание выполнения тестов</w:t>
      </w:r>
      <w:r w:rsidRPr="00CD5B21">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CD5B21" w:rsidRPr="00CD5B21" w:rsidTr="00CD5B21">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4-балльная</w:t>
            </w:r>
          </w:p>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Критерии</w:t>
            </w:r>
          </w:p>
        </w:tc>
      </w:tr>
      <w:tr w:rsidR="00CD5B21" w:rsidRPr="00CD5B21" w:rsidTr="00CD5B21">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29"/>
              </w:numPr>
              <w:shd w:val="clear" w:color="auto" w:fill="auto"/>
              <w:tabs>
                <w:tab w:val="left" w:pos="514"/>
              </w:tabs>
              <w:spacing w:line="240" w:lineRule="auto"/>
              <w:jc w:val="left"/>
              <w:rPr>
                <w:sz w:val="24"/>
                <w:szCs w:val="24"/>
                <w:lang w:eastAsia="en-US"/>
              </w:rPr>
            </w:pPr>
            <w:r w:rsidRPr="00CD5B21">
              <w:rPr>
                <w:rStyle w:val="3"/>
                <w:sz w:val="24"/>
                <w:szCs w:val="24"/>
                <w:u w:val="none"/>
              </w:rPr>
              <w:t>Полнота выполнения тестовых заданий;</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Своевременность выполнения;</w:t>
            </w:r>
          </w:p>
          <w:p w:rsidR="00CD5B21" w:rsidRPr="00CD5B21" w:rsidRDefault="00CD5B21" w:rsidP="00CD5B21">
            <w:pPr>
              <w:pStyle w:val="61"/>
              <w:numPr>
                <w:ilvl w:val="0"/>
                <w:numId w:val="29"/>
              </w:numPr>
              <w:shd w:val="clear" w:color="auto" w:fill="auto"/>
              <w:tabs>
                <w:tab w:val="left" w:pos="475"/>
              </w:tabs>
              <w:spacing w:line="240" w:lineRule="auto"/>
              <w:jc w:val="left"/>
              <w:rPr>
                <w:sz w:val="24"/>
                <w:szCs w:val="24"/>
                <w:lang w:eastAsia="en-US"/>
              </w:rPr>
            </w:pPr>
            <w:r w:rsidRPr="00CD5B21">
              <w:rPr>
                <w:rStyle w:val="3"/>
                <w:sz w:val="24"/>
                <w:szCs w:val="24"/>
                <w:u w:val="none"/>
              </w:rPr>
              <w:t>Правильность ответов на вопросы;</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D5B21" w:rsidRPr="00CD5B21" w:rsidTr="00CD5B21">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D5B21" w:rsidRPr="00CD5B21" w:rsidTr="00CD5B21">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D5B21" w:rsidRPr="00CD5B21" w:rsidTr="00CD5B21">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D5B21" w:rsidRPr="00CD5B21" w:rsidRDefault="00CD5B21" w:rsidP="00CD5B21">
      <w:pPr>
        <w:rPr>
          <w:rStyle w:val="ae"/>
          <w:rFonts w:eastAsia="Calibri"/>
          <w:bCs w:val="0"/>
          <w:sz w:val="24"/>
          <w:szCs w:val="24"/>
          <w:u w:val="none"/>
        </w:rPr>
      </w:pPr>
    </w:p>
    <w:p w:rsidR="00CD5B21" w:rsidRPr="00CD5B21" w:rsidRDefault="00CD5B21" w:rsidP="00CD5B21">
      <w:pPr>
        <w:jc w:val="both"/>
      </w:pPr>
      <w:r w:rsidRPr="00CD5B21">
        <w:rPr>
          <w:rStyle w:val="ae"/>
          <w:rFonts w:eastAsia="Calibri"/>
          <w:bCs w:val="0"/>
          <w:sz w:val="24"/>
          <w:szCs w:val="24"/>
          <w:u w:val="none"/>
        </w:rPr>
        <w:br w:type="page"/>
      </w:r>
      <w:r w:rsidRPr="00CD5B21">
        <w:rPr>
          <w:rStyle w:val="ae"/>
          <w:rFonts w:eastAsia="Calibri"/>
          <w:bCs w:val="0"/>
          <w:sz w:val="24"/>
          <w:szCs w:val="24"/>
          <w:u w:val="none"/>
        </w:rPr>
        <w:lastRenderedPageBreak/>
        <w:t>Оценивание ответа на практическом занятии</w:t>
      </w:r>
      <w:r w:rsidRPr="00CD5B21">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CD5B21" w:rsidRPr="00CD5B21" w:rsidTr="00CD5B21">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30"/>
              </w:numPr>
              <w:shd w:val="clear" w:color="auto" w:fill="auto"/>
              <w:tabs>
                <w:tab w:val="left" w:pos="273"/>
                <w:tab w:val="left" w:pos="502"/>
              </w:tabs>
              <w:spacing w:line="240" w:lineRule="auto"/>
              <w:jc w:val="left"/>
              <w:rPr>
                <w:sz w:val="24"/>
                <w:szCs w:val="24"/>
                <w:lang w:eastAsia="en-US"/>
              </w:rPr>
            </w:pPr>
            <w:r w:rsidRPr="00CD5B21">
              <w:rPr>
                <w:rStyle w:val="3"/>
                <w:sz w:val="24"/>
                <w:szCs w:val="24"/>
                <w:u w:val="none"/>
              </w:rPr>
              <w:t>Полнота изложения теоретического материала;</w:t>
            </w:r>
          </w:p>
          <w:p w:rsidR="00CD5B21" w:rsidRPr="00CD5B21" w:rsidRDefault="00CD5B21" w:rsidP="00CD5B21">
            <w:pPr>
              <w:pStyle w:val="61"/>
              <w:numPr>
                <w:ilvl w:val="0"/>
                <w:numId w:val="30"/>
              </w:numPr>
              <w:shd w:val="clear" w:color="auto" w:fill="auto"/>
              <w:tabs>
                <w:tab w:val="left" w:pos="273"/>
                <w:tab w:val="left" w:pos="498"/>
              </w:tabs>
              <w:spacing w:line="240" w:lineRule="auto"/>
              <w:jc w:val="left"/>
              <w:rPr>
                <w:sz w:val="24"/>
                <w:szCs w:val="24"/>
                <w:lang w:eastAsia="en-US"/>
              </w:rPr>
            </w:pPr>
            <w:r w:rsidRPr="00CD5B21">
              <w:rPr>
                <w:rStyle w:val="3"/>
                <w:sz w:val="24"/>
                <w:szCs w:val="24"/>
                <w:u w:val="none"/>
              </w:rPr>
              <w:t>Правильность и/или аргументированность изложения (последовательность действий);</w:t>
            </w:r>
          </w:p>
          <w:p w:rsidR="00CD5B21" w:rsidRPr="00CD5B21" w:rsidRDefault="00CD5B21" w:rsidP="00CD5B21">
            <w:pPr>
              <w:pStyle w:val="61"/>
              <w:numPr>
                <w:ilvl w:val="0"/>
                <w:numId w:val="30"/>
              </w:numPr>
              <w:shd w:val="clear" w:color="auto" w:fill="auto"/>
              <w:tabs>
                <w:tab w:val="left" w:pos="273"/>
              </w:tabs>
              <w:spacing w:line="240" w:lineRule="auto"/>
              <w:jc w:val="left"/>
              <w:rPr>
                <w:sz w:val="24"/>
                <w:szCs w:val="24"/>
                <w:lang w:eastAsia="en-US"/>
              </w:rPr>
            </w:pPr>
            <w:r w:rsidRPr="00CD5B21">
              <w:rPr>
                <w:rStyle w:val="3"/>
                <w:sz w:val="24"/>
                <w:szCs w:val="24"/>
                <w:u w:val="none"/>
              </w:rPr>
              <w:t>Самостоятельность ответа;</w:t>
            </w:r>
          </w:p>
          <w:p w:rsidR="00CD5B21" w:rsidRPr="00CD5B21" w:rsidRDefault="00CD5B21" w:rsidP="00CD5B21">
            <w:pPr>
              <w:pStyle w:val="61"/>
              <w:numPr>
                <w:ilvl w:val="0"/>
                <w:numId w:val="30"/>
              </w:numPr>
              <w:shd w:val="clear" w:color="auto" w:fill="auto"/>
              <w:tabs>
                <w:tab w:val="left" w:pos="295"/>
              </w:tabs>
              <w:spacing w:line="240" w:lineRule="auto"/>
              <w:jc w:val="left"/>
              <w:rPr>
                <w:rStyle w:val="3"/>
                <w:sz w:val="24"/>
                <w:szCs w:val="24"/>
                <w:u w:val="none"/>
              </w:rPr>
            </w:pPr>
            <w:r w:rsidRPr="00CD5B21">
              <w:rPr>
                <w:rStyle w:val="3"/>
                <w:sz w:val="24"/>
                <w:szCs w:val="24"/>
                <w:u w:val="none"/>
              </w:rPr>
              <w:t>Культура речи;</w:t>
            </w:r>
          </w:p>
          <w:p w:rsidR="00CD5B21" w:rsidRPr="00CD5B21" w:rsidRDefault="00CD5B21" w:rsidP="00CD5B21">
            <w:pPr>
              <w:pStyle w:val="61"/>
              <w:numPr>
                <w:ilvl w:val="0"/>
                <w:numId w:val="30"/>
              </w:numPr>
              <w:shd w:val="clear" w:color="auto" w:fill="auto"/>
              <w:tabs>
                <w:tab w:val="left" w:pos="308"/>
              </w:tabs>
              <w:spacing w:line="240" w:lineRule="auto"/>
              <w:jc w:val="left"/>
              <w:rPr>
                <w:lang w:eastAsia="en-US"/>
              </w:rPr>
            </w:pPr>
            <w:r w:rsidRPr="00CD5B21">
              <w:rPr>
                <w:sz w:val="24"/>
                <w:szCs w:val="24"/>
                <w:lang w:eastAsia="en-US"/>
              </w:rPr>
              <w:t>Степень осознанности, понимания изученного</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Глубина / полнота рассмотрения темы;</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D5B21" w:rsidRPr="00CD5B21" w:rsidTr="00CD5B21">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D5B21" w:rsidRPr="00CD5B21" w:rsidTr="00CD5B21">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D5B21" w:rsidRPr="00CD5B21" w:rsidTr="00CD5B21">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D5B21">
              <w:rPr>
                <w:rStyle w:val="3"/>
                <w:sz w:val="24"/>
                <w:szCs w:val="24"/>
                <w:u w:val="none"/>
              </w:rPr>
              <w:t>т</w:t>
            </w:r>
            <w:proofErr w:type="gramStart"/>
            <w:r w:rsidRPr="00CD5B21">
              <w:rPr>
                <w:rStyle w:val="3"/>
                <w:sz w:val="24"/>
                <w:szCs w:val="24"/>
                <w:u w:val="none"/>
              </w:rPr>
              <w:t>.е</w:t>
            </w:r>
            <w:proofErr w:type="spellEnd"/>
            <w:proofErr w:type="gramEnd"/>
            <w:r w:rsidRPr="00CD5B21">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D5B21" w:rsidRPr="00CD5B21" w:rsidRDefault="00CD5B21" w:rsidP="00CD5B21">
      <w:pPr>
        <w:rPr>
          <w:b/>
          <w:sz w:val="24"/>
          <w:szCs w:val="24"/>
        </w:rPr>
      </w:pPr>
    </w:p>
    <w:p w:rsidR="00CD5B21" w:rsidRPr="00CD5B21" w:rsidRDefault="00CD5B21" w:rsidP="00CD5B21">
      <w:pPr>
        <w:rPr>
          <w:i/>
          <w:sz w:val="24"/>
          <w:szCs w:val="24"/>
        </w:rPr>
      </w:pPr>
      <w:r w:rsidRPr="00CD5B21">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CD5B21" w:rsidRPr="00CD5B21" w:rsidTr="00CD5B21">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1410"/>
        </w:trPr>
        <w:tc>
          <w:tcPr>
            <w:tcW w:w="1031" w:type="pct"/>
            <w:tcBorders>
              <w:top w:val="single" w:sz="4" w:space="0" w:color="auto"/>
              <w:left w:val="single" w:sz="4" w:space="0" w:color="auto"/>
              <w:bottom w:val="nil"/>
              <w:right w:val="nil"/>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rStyle w:val="3"/>
                <w:sz w:val="24"/>
                <w:szCs w:val="24"/>
                <w:u w:val="none"/>
              </w:rPr>
            </w:pPr>
            <w:r w:rsidRPr="00CD5B21">
              <w:rPr>
                <w:rStyle w:val="3"/>
                <w:sz w:val="24"/>
                <w:szCs w:val="24"/>
                <w:u w:val="none"/>
              </w:rPr>
              <w:t xml:space="preserve"> Самостоятельность ответа;</w:t>
            </w:r>
          </w:p>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lang w:eastAsia="en-US"/>
              </w:rPr>
            </w:pPr>
            <w:r w:rsidRPr="00CD5B21">
              <w:rPr>
                <w:rStyle w:val="3"/>
                <w:sz w:val="24"/>
                <w:szCs w:val="24"/>
                <w:u w:val="none"/>
              </w:rPr>
              <w:t xml:space="preserve"> </w:t>
            </w:r>
            <w:r w:rsidRPr="00CD5B21">
              <w:rPr>
                <w:sz w:val="24"/>
                <w:szCs w:val="24"/>
                <w:lang w:eastAsia="en-US"/>
              </w:rPr>
              <w:t>владение терминологией;</w:t>
            </w:r>
          </w:p>
          <w:p w:rsidR="00CD5B21" w:rsidRPr="00CD5B21" w:rsidRDefault="00CD5B21" w:rsidP="00CD5B21">
            <w:pPr>
              <w:pStyle w:val="26"/>
              <w:numPr>
                <w:ilvl w:val="0"/>
                <w:numId w:val="32"/>
              </w:numPr>
              <w:shd w:val="clear" w:color="auto" w:fill="auto"/>
              <w:tabs>
                <w:tab w:val="left" w:pos="307"/>
                <w:tab w:val="left" w:pos="851"/>
                <w:tab w:val="left" w:pos="1180"/>
              </w:tabs>
              <w:spacing w:after="0" w:line="240" w:lineRule="auto"/>
              <w:ind w:left="23" w:firstLine="0"/>
              <w:jc w:val="left"/>
              <w:rPr>
                <w:sz w:val="24"/>
                <w:szCs w:val="24"/>
              </w:rPr>
            </w:pPr>
            <w:r w:rsidRPr="00CD5B21">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Студент правильно выполнил задание. Показал отлич</w:t>
            </w:r>
            <w:r w:rsidRPr="00CD5B21">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небольшими неточностями. Показал хорошие владения навыками применения полу</w:t>
            </w:r>
            <w:r w:rsidRPr="00CD5B21">
              <w:rPr>
                <w:rStyle w:val="27"/>
                <w:i w:val="0"/>
              </w:rPr>
              <w:softHyphen/>
              <w:t>ченных знаний и умений при решении задания в рамках усвоенного учебного материала.</w:t>
            </w:r>
          </w:p>
        </w:tc>
      </w:tr>
      <w:tr w:rsidR="00CD5B21" w:rsidRPr="00CD5B21" w:rsidTr="00CD5B21">
        <w:trPr>
          <w:trHeight w:val="418"/>
        </w:trPr>
        <w:tc>
          <w:tcPr>
            <w:tcW w:w="1031" w:type="pct"/>
            <w:tcBorders>
              <w:top w:val="single" w:sz="4" w:space="0" w:color="auto"/>
              <w:left w:val="single" w:sz="4" w:space="0" w:color="auto"/>
              <w:bottom w:val="nil"/>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D5B21" w:rsidRPr="00CD5B21" w:rsidRDefault="00CD5B21" w:rsidP="00CD5B21">
      <w:pPr>
        <w:rPr>
          <w:b/>
          <w:sz w:val="24"/>
          <w:szCs w:val="24"/>
        </w:rPr>
      </w:pPr>
    </w:p>
    <w:p w:rsidR="00CD5B21" w:rsidRPr="00CD5B21" w:rsidRDefault="00CD5B21" w:rsidP="00CD5B21">
      <w:pPr>
        <w:ind w:firstLine="709"/>
        <w:jc w:val="both"/>
        <w:rPr>
          <w:b/>
          <w:sz w:val="24"/>
          <w:szCs w:val="24"/>
        </w:rPr>
      </w:pPr>
    </w:p>
    <w:p w:rsidR="00CD5B21" w:rsidRPr="00CD5B21" w:rsidRDefault="00CD5B21" w:rsidP="00CD5B21">
      <w:pPr>
        <w:rPr>
          <w:b/>
          <w:sz w:val="24"/>
          <w:szCs w:val="24"/>
        </w:rPr>
      </w:pPr>
      <w:r w:rsidRPr="00CD5B21">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CD5B21" w:rsidRPr="00CD5B21" w:rsidTr="00CD5B21">
        <w:tc>
          <w:tcPr>
            <w:tcW w:w="1135"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Критерии</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1. Полнота изложения теоретического материала;</w:t>
            </w:r>
          </w:p>
          <w:p w:rsidR="00CD5B21" w:rsidRPr="00CD5B21" w:rsidRDefault="00CD5B21" w:rsidP="00CD5B21">
            <w:pPr>
              <w:pStyle w:val="ReportMain"/>
              <w:suppressAutoHyphens/>
              <w:rPr>
                <w:lang w:eastAsia="en-US"/>
              </w:rPr>
            </w:pPr>
            <w:r w:rsidRPr="00CD5B21">
              <w:rPr>
                <w:lang w:eastAsia="en-US"/>
              </w:rPr>
              <w:t>2. Полнота и правильность решения практического задания;</w:t>
            </w:r>
          </w:p>
          <w:p w:rsidR="00CD5B21" w:rsidRPr="00CD5B21" w:rsidRDefault="00CD5B21" w:rsidP="00CD5B21">
            <w:pPr>
              <w:pStyle w:val="ReportMain"/>
              <w:suppressAutoHyphens/>
              <w:rPr>
                <w:lang w:eastAsia="en-US"/>
              </w:rPr>
            </w:pPr>
            <w:r w:rsidRPr="00CD5B21">
              <w:rPr>
                <w:lang w:eastAsia="en-US"/>
              </w:rPr>
              <w:t>3. Правильность и/или аргументированность изложения (последовательность действий);</w:t>
            </w:r>
          </w:p>
          <w:p w:rsidR="00CD5B21" w:rsidRPr="00CD5B21" w:rsidRDefault="00CD5B21" w:rsidP="00CD5B21">
            <w:pPr>
              <w:pStyle w:val="ReportMain"/>
              <w:suppressAutoHyphens/>
              <w:rPr>
                <w:lang w:eastAsia="en-US"/>
              </w:rPr>
            </w:pPr>
            <w:r w:rsidRPr="00CD5B21">
              <w:rPr>
                <w:lang w:eastAsia="en-US"/>
              </w:rPr>
              <w:t>4. Самостоятельность ответа;</w:t>
            </w:r>
          </w:p>
          <w:p w:rsidR="00CD5B21" w:rsidRPr="00CD5B21" w:rsidRDefault="00CD5B21" w:rsidP="00CD5B21">
            <w:pPr>
              <w:pStyle w:val="ReportMain"/>
              <w:suppressAutoHyphens/>
              <w:rPr>
                <w:lang w:eastAsia="en-US"/>
              </w:rPr>
            </w:pPr>
            <w:r w:rsidRPr="00CD5B21">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a5"/>
              <w:suppressLineNumbers/>
              <w:spacing w:after="0"/>
              <w:ind w:left="0"/>
              <w:rPr>
                <w:sz w:val="24"/>
                <w:szCs w:val="24"/>
              </w:rPr>
            </w:pPr>
            <w:r w:rsidRPr="00CD5B21">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CD5B21" w:rsidRPr="00CD5B21" w:rsidTr="00CD5B21">
        <w:trPr>
          <w:trHeight w:val="1178"/>
        </w:trPr>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tabs>
                <w:tab w:val="left" w:pos="274"/>
              </w:tabs>
              <w:suppressAutoHyphens/>
              <w:ind w:left="-10"/>
              <w:rPr>
                <w:lang w:eastAsia="en-US"/>
              </w:rPr>
            </w:pPr>
            <w:r w:rsidRPr="00CD5B21">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5B21" w:rsidRPr="00CD5B21" w:rsidRDefault="00CD5B21" w:rsidP="00CD5B21">
      <w:pPr>
        <w:ind w:firstLine="709"/>
        <w:jc w:val="both"/>
        <w:rPr>
          <w:b/>
          <w:sz w:val="24"/>
          <w:szCs w:val="24"/>
        </w:rPr>
      </w:pPr>
    </w:p>
    <w:p w:rsidR="00CD5B21" w:rsidRPr="00CD5B21" w:rsidRDefault="00CD5B21" w:rsidP="00CD5B21">
      <w:pPr>
        <w:ind w:firstLine="709"/>
        <w:jc w:val="both"/>
        <w:rPr>
          <w:b/>
          <w:sz w:val="24"/>
          <w:szCs w:val="24"/>
        </w:rPr>
      </w:pPr>
      <w:r w:rsidRPr="00CD5B21">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w:t>
      </w:r>
      <w:proofErr w:type="gramStart"/>
      <w:r w:rsidRPr="00CD5B21">
        <w:rPr>
          <w:sz w:val="24"/>
          <w:szCs w:val="24"/>
        </w:rPr>
        <w:t>обучаемый</w:t>
      </w:r>
      <w:proofErr w:type="gramEnd"/>
      <w:r w:rsidRPr="00CD5B21">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Оценка «</w:t>
      </w:r>
      <w:proofErr w:type="spellStart"/>
      <w:r w:rsidRPr="00CD5B21">
        <w:rPr>
          <w:sz w:val="24"/>
          <w:szCs w:val="24"/>
        </w:rPr>
        <w:t>незачтено</w:t>
      </w:r>
      <w:proofErr w:type="spellEnd"/>
      <w:r w:rsidRPr="00CD5B21">
        <w:rPr>
          <w:sz w:val="24"/>
          <w:szCs w:val="24"/>
        </w:rPr>
        <w:t xml:space="preserve">» ставится при неспособности обучаемого самостоятельно </w:t>
      </w:r>
      <w:r w:rsidRPr="00CD5B21">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5B21">
        <w:rPr>
          <w:sz w:val="24"/>
          <w:szCs w:val="24"/>
        </w:rPr>
        <w:t>сформированности</w:t>
      </w:r>
      <w:proofErr w:type="spellEnd"/>
      <w:r w:rsidRPr="00CD5B21">
        <w:rPr>
          <w:sz w:val="24"/>
          <w:szCs w:val="24"/>
        </w:rPr>
        <w:t xml:space="preserve"> компетенции свидетельствует об отрицательных результатах освоения учебной дисциплины.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D5B21" w:rsidRPr="00CD5B21" w:rsidTr="00CD5B21">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w:t>
            </w:r>
          </w:p>
          <w:p w:rsidR="00CD5B21" w:rsidRPr="00CD5B21" w:rsidRDefault="00CD5B21" w:rsidP="00CD5B21">
            <w:pPr>
              <w:pStyle w:val="26"/>
              <w:shd w:val="clear" w:color="auto" w:fill="auto"/>
              <w:spacing w:after="0" w:line="240" w:lineRule="auto"/>
              <w:ind w:firstLine="0"/>
              <w:rPr>
                <w:sz w:val="24"/>
                <w:szCs w:val="24"/>
              </w:rPr>
            </w:pPr>
            <w:proofErr w:type="gramStart"/>
            <w:r w:rsidRPr="00CD5B21">
              <w:rPr>
                <w:rStyle w:val="211pt"/>
                <w:sz w:val="24"/>
                <w:szCs w:val="24"/>
              </w:rPr>
              <w:t>п</w:t>
            </w:r>
            <w:proofErr w:type="gramEnd"/>
            <w:r w:rsidRPr="00CD5B21">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Наименование</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оценочного</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rStyle w:val="211pt"/>
                <w:rFonts w:eastAsiaTheme="minorHAnsi"/>
                <w:sz w:val="24"/>
                <w:szCs w:val="24"/>
              </w:rPr>
            </w:pPr>
            <w:r w:rsidRPr="00CD5B21">
              <w:rPr>
                <w:rStyle w:val="211pt"/>
                <w:sz w:val="24"/>
                <w:szCs w:val="24"/>
              </w:rPr>
              <w:t xml:space="preserve">Представление </w:t>
            </w:r>
          </w:p>
          <w:p w:rsidR="00CD5B21" w:rsidRPr="00CD5B21" w:rsidRDefault="00CD5B21" w:rsidP="00CD5B21">
            <w:pPr>
              <w:pStyle w:val="26"/>
              <w:shd w:val="clear" w:color="auto" w:fill="auto"/>
              <w:spacing w:after="0" w:line="240" w:lineRule="auto"/>
              <w:ind w:firstLine="0"/>
            </w:pPr>
            <w:r w:rsidRPr="00CD5B21">
              <w:rPr>
                <w:rStyle w:val="211pt"/>
                <w:sz w:val="24"/>
                <w:szCs w:val="24"/>
              </w:rPr>
              <w:t>оценочного средства в фонде</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Различают задачи и задания:</w:t>
            </w:r>
          </w:p>
          <w:p w:rsidR="00CD5B21" w:rsidRPr="00CD5B21" w:rsidRDefault="00CD5B21" w:rsidP="00CD5B21">
            <w:pPr>
              <w:pStyle w:val="26"/>
              <w:shd w:val="clear" w:color="auto" w:fill="auto"/>
              <w:tabs>
                <w:tab w:val="left" w:pos="254"/>
              </w:tabs>
              <w:spacing w:after="0" w:line="240" w:lineRule="auto"/>
              <w:ind w:firstLine="0"/>
              <w:jc w:val="left"/>
              <w:rPr>
                <w:sz w:val="24"/>
                <w:szCs w:val="24"/>
              </w:rPr>
            </w:pPr>
            <w:r w:rsidRPr="00CD5B21">
              <w:rPr>
                <w:rStyle w:val="211pt"/>
                <w:sz w:val="24"/>
                <w:szCs w:val="24"/>
              </w:rPr>
              <w:t>а)</w:t>
            </w:r>
            <w:r w:rsidRPr="00CD5B21">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D5B21" w:rsidRPr="00CD5B21" w:rsidRDefault="00CD5B21" w:rsidP="00CD5B21">
            <w:pPr>
              <w:pStyle w:val="26"/>
              <w:shd w:val="clear" w:color="auto" w:fill="auto"/>
              <w:tabs>
                <w:tab w:val="left" w:pos="226"/>
              </w:tabs>
              <w:spacing w:after="0" w:line="240" w:lineRule="auto"/>
              <w:ind w:firstLine="0"/>
              <w:jc w:val="left"/>
              <w:rPr>
                <w:sz w:val="24"/>
                <w:szCs w:val="24"/>
              </w:rPr>
            </w:pPr>
            <w:r w:rsidRPr="00CD5B21">
              <w:rPr>
                <w:rStyle w:val="211pt"/>
                <w:sz w:val="24"/>
                <w:szCs w:val="24"/>
              </w:rPr>
              <w:t>б)</w:t>
            </w:r>
            <w:r w:rsidRPr="00CD5B21">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D5B21" w:rsidRPr="00CD5B21" w:rsidRDefault="00CD5B21" w:rsidP="00CD5B21">
            <w:pPr>
              <w:pStyle w:val="26"/>
              <w:shd w:val="clear" w:color="auto" w:fill="auto"/>
              <w:tabs>
                <w:tab w:val="left" w:pos="346"/>
              </w:tabs>
              <w:spacing w:after="0" w:line="240" w:lineRule="auto"/>
              <w:ind w:firstLine="0"/>
              <w:jc w:val="left"/>
              <w:rPr>
                <w:sz w:val="24"/>
                <w:szCs w:val="24"/>
              </w:rPr>
            </w:pPr>
            <w:r w:rsidRPr="00CD5B21">
              <w:rPr>
                <w:rStyle w:val="211pt"/>
                <w:sz w:val="24"/>
                <w:szCs w:val="24"/>
              </w:rPr>
              <w:t>в)</w:t>
            </w:r>
            <w:r w:rsidRPr="00CD5B21">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D5B21" w:rsidRPr="004D7AE8"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Комплект задач и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Средство контроля, организованное как специальная беседа преподавателя с </w:t>
            </w:r>
            <w:proofErr w:type="gramStart"/>
            <w:r w:rsidRPr="00CD5B21">
              <w:rPr>
                <w:rStyle w:val="211pt"/>
                <w:sz w:val="24"/>
                <w:szCs w:val="24"/>
              </w:rPr>
              <w:t>обучающимся</w:t>
            </w:r>
            <w:proofErr w:type="gramEnd"/>
            <w:r w:rsidRPr="00CD5B21">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tabs>
                <w:tab w:val="left" w:pos="2098"/>
              </w:tabs>
              <w:spacing w:after="0" w:line="240" w:lineRule="auto"/>
              <w:ind w:firstLine="0"/>
              <w:jc w:val="left"/>
              <w:rPr>
                <w:sz w:val="24"/>
                <w:szCs w:val="24"/>
              </w:rPr>
            </w:pPr>
            <w:r w:rsidRPr="00CD5B21">
              <w:rPr>
                <w:rStyle w:val="211pt"/>
                <w:sz w:val="24"/>
                <w:szCs w:val="24"/>
              </w:rPr>
              <w:t>Вопросы по темам/разделам дисциплины</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D5B21" w:rsidRPr="00CD5B21"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p w:rsidR="00CD5B21" w:rsidRPr="00CD5B21" w:rsidRDefault="00CD5B21" w:rsidP="00CD5B21">
            <w:pPr>
              <w:jc w:val="both"/>
            </w:pPr>
            <w:r w:rsidRPr="00CD5B21">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CD5B21">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lastRenderedPageBreak/>
              <w:t>Фонд тестовых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D5B21" w:rsidRPr="00CD5B21" w:rsidRDefault="00CD5B21" w:rsidP="00CD5B21">
            <w:r w:rsidRPr="00CD5B21">
              <w:rPr>
                <w:sz w:val="24"/>
                <w:szCs w:val="24"/>
                <w:lang w:eastAsia="ru-RU"/>
              </w:rPr>
              <w:t>С учетом результативности</w:t>
            </w:r>
          </w:p>
          <w:p w:rsidR="00CD5B21" w:rsidRPr="00CD5B21" w:rsidRDefault="00CD5B21" w:rsidP="00CD5B21">
            <w:pPr>
              <w:jc w:val="both"/>
              <w:rPr>
                <w:sz w:val="24"/>
                <w:szCs w:val="24"/>
              </w:rPr>
            </w:pPr>
            <w:r w:rsidRPr="00CD5B21">
              <w:rPr>
                <w:sz w:val="24"/>
                <w:szCs w:val="24"/>
                <w:lang w:eastAsia="ru-RU"/>
              </w:rPr>
              <w:t xml:space="preserve">Работы студента может быть принято решение о признании студента освоившим отдельную часть или весь </w:t>
            </w:r>
            <w:r w:rsidRPr="00CD5B21">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D5B21" w:rsidRPr="00CD5B21" w:rsidRDefault="00CD5B21" w:rsidP="00CD5B21">
            <w:pPr>
              <w:jc w:val="both"/>
              <w:rPr>
                <w:color w:val="000000"/>
                <w:sz w:val="24"/>
                <w:szCs w:val="24"/>
                <w:shd w:val="clear" w:color="auto" w:fill="FFFFFF"/>
                <w:lang w:eastAsia="ru-RU" w:bidi="ru-RU"/>
              </w:rPr>
            </w:pPr>
            <w:r w:rsidRPr="00CD5B21">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CD5B21">
      <w:pPr>
        <w:pStyle w:val="a5"/>
        <w:suppressLineNumbers/>
        <w:spacing w:after="0"/>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82" w:rsidRDefault="00F25682" w:rsidP="0042736D">
      <w:r>
        <w:separator/>
      </w:r>
    </w:p>
  </w:endnote>
  <w:endnote w:type="continuationSeparator" w:id="0">
    <w:p w:rsidR="00F25682" w:rsidRDefault="00F2568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C94C23" w:rsidP="0042736D">
    <w:pPr>
      <w:pStyle w:val="ab"/>
      <w:jc w:val="center"/>
      <w:rPr>
        <w:sz w:val="28"/>
      </w:rPr>
    </w:pPr>
    <w:r w:rsidRPr="0042736D">
      <w:rPr>
        <w:sz w:val="28"/>
      </w:rPr>
      <w:fldChar w:fldCharType="begin"/>
    </w:r>
    <w:r w:rsidR="0042736D" w:rsidRPr="0042736D">
      <w:rPr>
        <w:sz w:val="28"/>
      </w:rPr>
      <w:instrText>PAGE   \* MERGEFORMAT</w:instrText>
    </w:r>
    <w:r w:rsidRPr="0042736D">
      <w:rPr>
        <w:sz w:val="28"/>
      </w:rPr>
      <w:fldChar w:fldCharType="separate"/>
    </w:r>
    <w:r w:rsidR="00245089">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82" w:rsidRDefault="00F25682" w:rsidP="0042736D">
      <w:r>
        <w:separator/>
      </w:r>
    </w:p>
  </w:footnote>
  <w:footnote w:type="continuationSeparator" w:id="0">
    <w:p w:rsidR="00F25682" w:rsidRDefault="00F25682"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CF77B6"/>
    <w:multiLevelType w:val="hybridMultilevel"/>
    <w:tmpl w:val="B0AADE86"/>
    <w:lvl w:ilvl="0" w:tplc="66B003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D1870"/>
    <w:multiLevelType w:val="hybridMultilevel"/>
    <w:tmpl w:val="FEBAE09C"/>
    <w:lvl w:ilvl="0" w:tplc="1CF2F8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2D07215"/>
    <w:multiLevelType w:val="hybridMultilevel"/>
    <w:tmpl w:val="DFB49FA4"/>
    <w:lvl w:ilvl="0" w:tplc="0A4081E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02E06"/>
    <w:multiLevelType w:val="hybridMultilevel"/>
    <w:tmpl w:val="986604F8"/>
    <w:lvl w:ilvl="0" w:tplc="43CC7D9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2547C"/>
    <w:multiLevelType w:val="hybridMultilevel"/>
    <w:tmpl w:val="9C1668C0"/>
    <w:lvl w:ilvl="0" w:tplc="AAC26C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3385E"/>
    <w:multiLevelType w:val="hybridMultilevel"/>
    <w:tmpl w:val="4962BBEE"/>
    <w:lvl w:ilvl="0" w:tplc="52341F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3E"/>
    <w:multiLevelType w:val="hybridMultilevel"/>
    <w:tmpl w:val="7BEA2FD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F">
      <w:start w:val="1"/>
      <w:numFmt w:val="decimal"/>
      <w:lvlText w:val="%4."/>
      <w:lvlJc w:val="left"/>
      <w:pPr>
        <w:ind w:left="360" w:hanging="360"/>
      </w:pPr>
      <w:rPr>
        <w:rFont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A90A06"/>
    <w:multiLevelType w:val="hybridMultilevel"/>
    <w:tmpl w:val="8F1A3EDC"/>
    <w:lvl w:ilvl="0" w:tplc="1092F0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D391EA4"/>
    <w:multiLevelType w:val="hybridMultilevel"/>
    <w:tmpl w:val="69344A7A"/>
    <w:lvl w:ilvl="0" w:tplc="5252A7C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E7E99"/>
    <w:multiLevelType w:val="hybridMultilevel"/>
    <w:tmpl w:val="F9747CA2"/>
    <w:lvl w:ilvl="0" w:tplc="F05CBE7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33FC4"/>
    <w:multiLevelType w:val="hybridMultilevel"/>
    <w:tmpl w:val="1CE87820"/>
    <w:lvl w:ilvl="0" w:tplc="10D6252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2CD03A8"/>
    <w:multiLevelType w:val="hybridMultilevel"/>
    <w:tmpl w:val="E294F6BA"/>
    <w:lvl w:ilvl="0" w:tplc="A63CBD88">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CF05A5F"/>
    <w:multiLevelType w:val="hybridMultilevel"/>
    <w:tmpl w:val="8A183536"/>
    <w:lvl w:ilvl="0" w:tplc="0988DFF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73187"/>
    <w:multiLevelType w:val="hybridMultilevel"/>
    <w:tmpl w:val="7F8EF678"/>
    <w:lvl w:ilvl="0" w:tplc="4B2EA31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E0401"/>
    <w:multiLevelType w:val="hybridMultilevel"/>
    <w:tmpl w:val="9C52A2A0"/>
    <w:lvl w:ilvl="0" w:tplc="3CAA98B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32D2E"/>
    <w:multiLevelType w:val="hybridMultilevel"/>
    <w:tmpl w:val="432C5730"/>
    <w:lvl w:ilvl="0" w:tplc="77209AE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5E911C6E"/>
    <w:multiLevelType w:val="hybridMultilevel"/>
    <w:tmpl w:val="C7384474"/>
    <w:lvl w:ilvl="0" w:tplc="4F1657C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25F0F"/>
    <w:multiLevelType w:val="hybridMultilevel"/>
    <w:tmpl w:val="6F9C12F8"/>
    <w:lvl w:ilvl="0" w:tplc="0E4E0FCA">
      <w:start w:val="1"/>
      <w:numFmt w:val="decimal"/>
      <w:lvlText w:val="%1."/>
      <w:lvlJc w:val="left"/>
      <w:pPr>
        <w:tabs>
          <w:tab w:val="num" w:pos="0"/>
        </w:tabs>
        <w:ind w:left="0" w:firstLine="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739436B"/>
    <w:multiLevelType w:val="multilevel"/>
    <w:tmpl w:val="411657A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ADF3EAE"/>
    <w:multiLevelType w:val="hybridMultilevel"/>
    <w:tmpl w:val="D982EC60"/>
    <w:lvl w:ilvl="0" w:tplc="71568B4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251B4"/>
    <w:multiLevelType w:val="hybridMultilevel"/>
    <w:tmpl w:val="64E077DE"/>
    <w:lvl w:ilvl="0" w:tplc="55F4E15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52F17"/>
    <w:multiLevelType w:val="multilevel"/>
    <w:tmpl w:val="35403E5A"/>
    <w:lvl w:ilvl="0">
      <w:start w:val="1"/>
      <w:numFmt w:val="decimal"/>
      <w:lvlText w:val="%1"/>
      <w:lvlJc w:val="left"/>
      <w:pPr>
        <w:ind w:left="1065"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2">
    <w:nsid w:val="7DCB1E07"/>
    <w:multiLevelType w:val="hybridMultilevel"/>
    <w:tmpl w:val="C690FDCA"/>
    <w:lvl w:ilvl="0" w:tplc="AA32C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10"/>
  </w:num>
  <w:num w:numId="5">
    <w:abstractNumId w:val="32"/>
  </w:num>
  <w:num w:numId="6">
    <w:abstractNumId w:val="2"/>
  </w:num>
  <w:num w:numId="7">
    <w:abstractNumId w:val="20"/>
  </w:num>
  <w:num w:numId="8">
    <w:abstractNumId w:val="6"/>
  </w:num>
  <w:num w:numId="9">
    <w:abstractNumId w:val="25"/>
  </w:num>
  <w:num w:numId="10">
    <w:abstractNumId w:val="13"/>
  </w:num>
  <w:num w:numId="11">
    <w:abstractNumId w:val="1"/>
  </w:num>
  <w:num w:numId="12">
    <w:abstractNumId w:val="9"/>
  </w:num>
  <w:num w:numId="13">
    <w:abstractNumId w:val="18"/>
  </w:num>
  <w:num w:numId="14">
    <w:abstractNumId w:val="4"/>
  </w:num>
  <w:num w:numId="15">
    <w:abstractNumId w:val="30"/>
  </w:num>
  <w:num w:numId="16">
    <w:abstractNumId w:val="23"/>
  </w:num>
  <w:num w:numId="17">
    <w:abstractNumId w:val="31"/>
  </w:num>
  <w:num w:numId="18">
    <w:abstractNumId w:val="16"/>
  </w:num>
  <w:num w:numId="19">
    <w:abstractNumId w:val="7"/>
  </w:num>
  <w:num w:numId="20">
    <w:abstractNumId w:val="12"/>
  </w:num>
  <w:num w:numId="21">
    <w:abstractNumId w:val="5"/>
  </w:num>
  <w:num w:numId="22">
    <w:abstractNumId w:val="29"/>
  </w:num>
  <w:num w:numId="23">
    <w:abstractNumId w:val="19"/>
  </w:num>
  <w:num w:numId="24">
    <w:abstractNumId w:val="11"/>
  </w:num>
  <w:num w:numId="25">
    <w:abstractNumId w:val="28"/>
  </w:num>
  <w:num w:numId="26">
    <w:abstractNumId w:val="8"/>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715"/>
    <w:rsid w:val="00045392"/>
    <w:rsid w:val="0008070D"/>
    <w:rsid w:val="000977A7"/>
    <w:rsid w:val="000C580E"/>
    <w:rsid w:val="000D08E1"/>
    <w:rsid w:val="000D163F"/>
    <w:rsid w:val="00122ACB"/>
    <w:rsid w:val="00145581"/>
    <w:rsid w:val="00180AB3"/>
    <w:rsid w:val="00240A5E"/>
    <w:rsid w:val="00240AF0"/>
    <w:rsid w:val="00245089"/>
    <w:rsid w:val="002A7D4C"/>
    <w:rsid w:val="002C40E5"/>
    <w:rsid w:val="00352839"/>
    <w:rsid w:val="00361E03"/>
    <w:rsid w:val="003A6C34"/>
    <w:rsid w:val="003F7281"/>
    <w:rsid w:val="00400A61"/>
    <w:rsid w:val="0042736D"/>
    <w:rsid w:val="00431307"/>
    <w:rsid w:val="00440BE2"/>
    <w:rsid w:val="004D08B1"/>
    <w:rsid w:val="004D6B16"/>
    <w:rsid w:val="004D7AE8"/>
    <w:rsid w:val="00563315"/>
    <w:rsid w:val="005D7662"/>
    <w:rsid w:val="0062691E"/>
    <w:rsid w:val="006546AC"/>
    <w:rsid w:val="00671D3C"/>
    <w:rsid w:val="006A72FE"/>
    <w:rsid w:val="00721751"/>
    <w:rsid w:val="007C59C3"/>
    <w:rsid w:val="007F1E11"/>
    <w:rsid w:val="0082753D"/>
    <w:rsid w:val="00864ACD"/>
    <w:rsid w:val="00883C42"/>
    <w:rsid w:val="008A38E7"/>
    <w:rsid w:val="008D6EA5"/>
    <w:rsid w:val="008F6AC6"/>
    <w:rsid w:val="00915715"/>
    <w:rsid w:val="0092338C"/>
    <w:rsid w:val="0095775E"/>
    <w:rsid w:val="00992375"/>
    <w:rsid w:val="009B3806"/>
    <w:rsid w:val="009B47C4"/>
    <w:rsid w:val="00A34884"/>
    <w:rsid w:val="00A51287"/>
    <w:rsid w:val="00A70290"/>
    <w:rsid w:val="00AF287F"/>
    <w:rsid w:val="00AF76D5"/>
    <w:rsid w:val="00B32917"/>
    <w:rsid w:val="00B9361A"/>
    <w:rsid w:val="00BD4D40"/>
    <w:rsid w:val="00BD74AA"/>
    <w:rsid w:val="00C40BAB"/>
    <w:rsid w:val="00C418C7"/>
    <w:rsid w:val="00C77F4D"/>
    <w:rsid w:val="00C948C7"/>
    <w:rsid w:val="00C94C23"/>
    <w:rsid w:val="00CC2DFB"/>
    <w:rsid w:val="00CD5B21"/>
    <w:rsid w:val="00DE7EF6"/>
    <w:rsid w:val="00DF497C"/>
    <w:rsid w:val="00E71864"/>
    <w:rsid w:val="00EE3A40"/>
    <w:rsid w:val="00F25682"/>
    <w:rsid w:val="00F400F7"/>
    <w:rsid w:val="00F41BAA"/>
    <w:rsid w:val="00F45545"/>
    <w:rsid w:val="00FF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82753D"/>
    <w:rPr>
      <w:snapToGrid w:val="0"/>
      <w:sz w:val="24"/>
      <w:szCs w:val="24"/>
    </w:rPr>
  </w:style>
  <w:style w:type="character" w:customStyle="1" w:styleId="140">
    <w:name w:val="14 Знак"/>
    <w:basedOn w:val="a0"/>
    <w:link w:val="14"/>
    <w:rsid w:val="0082753D"/>
    <w:rPr>
      <w:rFonts w:ascii="Times New Roman" w:eastAsia="Times New Roman" w:hAnsi="Times New Roman" w:cs="Times New Roman"/>
      <w:snapToGrid w:val="0"/>
      <w:sz w:val="24"/>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FontStyle15">
    <w:name w:val="Font Style15"/>
    <w:basedOn w:val="a0"/>
    <w:uiPriority w:val="99"/>
    <w:rsid w:val="00F400F7"/>
    <w:rPr>
      <w:rFonts w:ascii="Times New Roman" w:hAnsi="Times New Roman" w:cs="Times New Roman"/>
      <w:b/>
      <w:bCs/>
      <w:sz w:val="28"/>
      <w:szCs w:val="28"/>
    </w:rPr>
  </w:style>
  <w:style w:type="paragraph" w:customStyle="1" w:styleId="Style3">
    <w:name w:val="Style3"/>
    <w:basedOn w:val="a"/>
    <w:uiPriority w:val="99"/>
    <w:rsid w:val="00F400F7"/>
    <w:pPr>
      <w:widowControl w:val="0"/>
      <w:autoSpaceDE w:val="0"/>
      <w:autoSpaceDN w:val="0"/>
      <w:adjustRightInd w:val="0"/>
    </w:pPr>
    <w:rPr>
      <w:rFonts w:eastAsiaTheme="minorEastAsia"/>
      <w:sz w:val="24"/>
      <w:szCs w:val="24"/>
      <w:lang w:eastAsia="ru-RU"/>
    </w:rPr>
  </w:style>
  <w:style w:type="character" w:customStyle="1" w:styleId="FontStyle20">
    <w:name w:val="Font Style20"/>
    <w:basedOn w:val="a0"/>
    <w:uiPriority w:val="99"/>
    <w:rsid w:val="00F400F7"/>
    <w:rPr>
      <w:rFonts w:ascii="Times New Roman" w:hAnsi="Times New Roman" w:cs="Times New Roman"/>
      <w:b/>
      <w:bCs/>
      <w:sz w:val="26"/>
      <w:szCs w:val="26"/>
    </w:rPr>
  </w:style>
  <w:style w:type="character" w:customStyle="1" w:styleId="FontStyle12">
    <w:name w:val="Font Style12"/>
    <w:basedOn w:val="a0"/>
    <w:uiPriority w:val="99"/>
    <w:rsid w:val="00F400F7"/>
    <w:rPr>
      <w:rFonts w:ascii="Times New Roman" w:hAnsi="Times New Roman" w:cs="Times New Roman"/>
      <w:i/>
      <w:iCs/>
      <w:sz w:val="28"/>
      <w:szCs w:val="28"/>
    </w:rPr>
  </w:style>
  <w:style w:type="character" w:customStyle="1" w:styleId="ReportHead">
    <w:name w:val="Report_Head Знак"/>
    <w:link w:val="ReportHead0"/>
    <w:locked/>
    <w:rsid w:val="0092338C"/>
    <w:rPr>
      <w:rFonts w:ascii="Times New Roman" w:eastAsia="Calibri" w:hAnsi="Times New Roman" w:cs="Times New Roman"/>
      <w:sz w:val="28"/>
    </w:rPr>
  </w:style>
  <w:style w:type="paragraph" w:customStyle="1" w:styleId="ReportHead0">
    <w:name w:val="Report_Head"/>
    <w:basedOn w:val="a"/>
    <w:link w:val="ReportHead"/>
    <w:rsid w:val="0092338C"/>
    <w:pPr>
      <w:jc w:val="center"/>
    </w:pPr>
    <w:rPr>
      <w:rFonts w:eastAsia="Calibri"/>
      <w:sz w:val="28"/>
      <w:szCs w:val="22"/>
    </w:rPr>
  </w:style>
  <w:style w:type="paragraph" w:customStyle="1" w:styleId="61">
    <w:name w:val="Основной текст6"/>
    <w:basedOn w:val="a"/>
    <w:rsid w:val="00CD5B21"/>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CD5B2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D5B21"/>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CD5B2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D5B2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D5B2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D5B2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CD5B2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D5B2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769">
      <w:bodyDiv w:val="1"/>
      <w:marLeft w:val="0"/>
      <w:marRight w:val="0"/>
      <w:marTop w:val="0"/>
      <w:marBottom w:val="0"/>
      <w:divBdr>
        <w:top w:val="none" w:sz="0" w:space="0" w:color="auto"/>
        <w:left w:val="none" w:sz="0" w:space="0" w:color="auto"/>
        <w:bottom w:val="none" w:sz="0" w:space="0" w:color="auto"/>
        <w:right w:val="none" w:sz="0" w:space="0" w:color="auto"/>
      </w:divBdr>
    </w:div>
    <w:div w:id="1995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2DF3-FF6C-4C85-B6DD-8323EA4A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Дмитрий</cp:lastModifiedBy>
  <cp:revision>2</cp:revision>
  <dcterms:created xsi:type="dcterms:W3CDTF">2019-12-17T04:42:00Z</dcterms:created>
  <dcterms:modified xsi:type="dcterms:W3CDTF">2019-12-17T04:42:00Z</dcterms:modified>
</cp:coreProperties>
</file>