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0426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933150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ИНЖЕНЕРНАЯ ГРАФИКА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0426D2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67" w:rsidRPr="000426D2" w:rsidRDefault="001B38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0426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6"/>
        <w:gridCol w:w="8249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933150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Инженерная графика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1B3867" w:rsidRPr="001B3867">
              <w:rPr>
                <w:sz w:val="28"/>
                <w:szCs w:val="28"/>
              </w:rPr>
              <w:t xml:space="preserve"> </w:t>
            </w:r>
            <w:r w:rsidR="001B3867">
              <w:rPr>
                <w:sz w:val="28"/>
                <w:szCs w:val="28"/>
              </w:rPr>
              <w:t>по освоению ди</w:t>
            </w:r>
            <w:r w:rsidR="001B3867">
              <w:rPr>
                <w:sz w:val="28"/>
                <w:szCs w:val="28"/>
              </w:rPr>
              <w:t>с</w:t>
            </w:r>
            <w:r w:rsidR="001B3867">
              <w:rPr>
                <w:sz w:val="28"/>
                <w:szCs w:val="28"/>
              </w:rPr>
              <w:t>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Оренбургского гос. ун-та. – Бузулук : БГТИ, 201</w:t>
            </w:r>
            <w:r w:rsidR="00B503AA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изучению теор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М.А.</w:t>
      </w:r>
      <w:r w:rsidR="000426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26D2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09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Инженерная граф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933150" w:rsidRPr="00933150">
        <w:rPr>
          <w:sz w:val="28"/>
          <w:szCs w:val="28"/>
        </w:rPr>
        <w:t>Инженерная графика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200281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знаний основных требований государственных станда</w:t>
      </w:r>
      <w:r w:rsidRPr="00933150">
        <w:rPr>
          <w:bCs/>
          <w:sz w:val="28"/>
          <w:szCs w:val="28"/>
        </w:rPr>
        <w:t>р</w:t>
      </w:r>
      <w:r w:rsidRPr="00933150">
        <w:rPr>
          <w:bCs/>
          <w:sz w:val="28"/>
          <w:szCs w:val="28"/>
        </w:rPr>
        <w:t>тов Единой системы конструкторской документации (ЕСКД) и Единой с</w:t>
      </w:r>
      <w:r w:rsidRPr="00933150">
        <w:rPr>
          <w:bCs/>
          <w:sz w:val="28"/>
          <w:szCs w:val="28"/>
        </w:rPr>
        <w:t>и</w:t>
      </w:r>
      <w:r w:rsidRPr="00933150">
        <w:rPr>
          <w:bCs/>
          <w:sz w:val="28"/>
          <w:szCs w:val="28"/>
        </w:rPr>
        <w:t xml:space="preserve">стемы технологической документации (ЕСТД); 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знаний о порядке и способах конструктивно-геометрического представления пространственных форм и умений анализа и синтеза информации, полученной из различных источников;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умений и навыков оформления технологической и ко</w:t>
      </w:r>
      <w:r w:rsidRPr="00933150">
        <w:rPr>
          <w:bCs/>
          <w:sz w:val="28"/>
          <w:szCs w:val="28"/>
        </w:rPr>
        <w:t>н</w:t>
      </w:r>
      <w:r w:rsidRPr="00933150">
        <w:rPr>
          <w:bCs/>
          <w:sz w:val="28"/>
          <w:szCs w:val="28"/>
        </w:rPr>
        <w:t>структорской документации в соответствии с действующей нормативно-технической документацией;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развитие умений и навыков порядка и способов конструирования ра</w:t>
      </w:r>
      <w:r w:rsidRPr="00933150">
        <w:rPr>
          <w:bCs/>
          <w:sz w:val="28"/>
          <w:szCs w:val="28"/>
        </w:rPr>
        <w:t>з</w:t>
      </w:r>
      <w:r w:rsidRPr="00933150">
        <w:rPr>
          <w:bCs/>
          <w:sz w:val="28"/>
          <w:szCs w:val="28"/>
        </w:rPr>
        <w:t>личных геометрических и пространственных объектов;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i/>
          <w:sz w:val="28"/>
          <w:szCs w:val="28"/>
        </w:rPr>
        <w:t xml:space="preserve">- </w:t>
      </w:r>
      <w:r w:rsidRPr="00933150">
        <w:rPr>
          <w:bCs/>
          <w:sz w:val="28"/>
          <w:szCs w:val="28"/>
        </w:rPr>
        <w:t>формирование умений и навыков сбора и анализа данных при проект</w:t>
      </w:r>
      <w:r w:rsidRPr="00933150">
        <w:rPr>
          <w:bCs/>
          <w:sz w:val="28"/>
          <w:szCs w:val="28"/>
        </w:rPr>
        <w:t>и</w:t>
      </w:r>
      <w:r w:rsidRPr="00933150">
        <w:rPr>
          <w:bCs/>
          <w:sz w:val="28"/>
          <w:szCs w:val="28"/>
        </w:rPr>
        <w:t>ровании, составления конкурентно-способных вариантов технических реш</w:t>
      </w:r>
      <w:r w:rsidRPr="00933150">
        <w:rPr>
          <w:bCs/>
          <w:sz w:val="28"/>
          <w:szCs w:val="28"/>
        </w:rPr>
        <w:t>е</w:t>
      </w:r>
      <w:r w:rsidRPr="00933150">
        <w:rPr>
          <w:bCs/>
          <w:sz w:val="28"/>
          <w:szCs w:val="28"/>
        </w:rPr>
        <w:t>ний в ходе выполнения конструкторской документации;</w:t>
      </w: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933150" w:rsidP="0093315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33150">
        <w:rPr>
          <w:b/>
          <w:bCs/>
          <w:sz w:val="28"/>
          <w:szCs w:val="28"/>
        </w:rPr>
        <w:lastRenderedPageBreak/>
        <w:t xml:space="preserve"> </w:t>
      </w:r>
      <w:r w:rsidR="000303CA"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 w:rsidR="000303CA"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33150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33150" w:rsidRPr="00B503AA" w:rsidRDefault="00933150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20"/>
        <w:gridCol w:w="2693"/>
        <w:gridCol w:w="4678"/>
      </w:tblGrid>
      <w:tr w:rsidR="00933150" w:rsidRPr="00933150" w:rsidTr="00D81563"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Код и наименов</w:t>
            </w:r>
            <w:r w:rsidRPr="00933150">
              <w:rPr>
                <w:sz w:val="28"/>
                <w:szCs w:val="28"/>
              </w:rPr>
              <w:t>а</w:t>
            </w:r>
            <w:r w:rsidRPr="00933150">
              <w:rPr>
                <w:sz w:val="28"/>
                <w:szCs w:val="28"/>
              </w:rPr>
              <w:t>ние формируемых ко</w:t>
            </w:r>
            <w:r w:rsidRPr="00933150">
              <w:rPr>
                <w:sz w:val="28"/>
                <w:szCs w:val="28"/>
              </w:rPr>
              <w:t>м</w:t>
            </w:r>
            <w:r w:rsidRPr="00933150">
              <w:rPr>
                <w:sz w:val="28"/>
                <w:szCs w:val="28"/>
              </w:rPr>
              <w:t>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Код и наим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нование индикатора достижения комп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Планируемые результаты об</w:t>
            </w:r>
            <w:r w:rsidRPr="00933150">
              <w:rPr>
                <w:sz w:val="28"/>
                <w:szCs w:val="28"/>
              </w:rPr>
              <w:t>у</w:t>
            </w:r>
            <w:r w:rsidRPr="00933150">
              <w:rPr>
                <w:sz w:val="28"/>
                <w:szCs w:val="28"/>
              </w:rPr>
              <w:t>чения по дисциплине, характеризу</w:t>
            </w:r>
            <w:r w:rsidRPr="00933150">
              <w:rPr>
                <w:sz w:val="28"/>
                <w:szCs w:val="28"/>
              </w:rPr>
              <w:t>ю</w:t>
            </w:r>
            <w:r w:rsidRPr="00933150">
              <w:rPr>
                <w:sz w:val="28"/>
                <w:szCs w:val="28"/>
              </w:rPr>
              <w:t>щие этапы формирования компете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ций</w:t>
            </w:r>
          </w:p>
        </w:tc>
      </w:tr>
      <w:tr w:rsidR="00933150" w:rsidRPr="00933150" w:rsidTr="00D815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УК-1 Способен ос</w:t>
            </w:r>
            <w:r w:rsidRPr="00933150">
              <w:rPr>
                <w:sz w:val="28"/>
                <w:szCs w:val="28"/>
              </w:rPr>
              <w:t>у</w:t>
            </w:r>
            <w:r w:rsidRPr="00933150">
              <w:rPr>
                <w:sz w:val="28"/>
                <w:szCs w:val="28"/>
              </w:rPr>
              <w:t>ществлять поиск, крит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УК-1-В-2 Осущест</w:t>
            </w:r>
            <w:r w:rsidRPr="00933150">
              <w:rPr>
                <w:sz w:val="28"/>
                <w:szCs w:val="28"/>
              </w:rPr>
              <w:t>в</w:t>
            </w:r>
            <w:r w:rsidRPr="00933150">
              <w:rPr>
                <w:sz w:val="28"/>
                <w:szCs w:val="28"/>
              </w:rPr>
              <w:t>ляет критический анализ и синтез и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формации, получе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ной из разных исто</w:t>
            </w:r>
            <w:r w:rsidRPr="00933150">
              <w:rPr>
                <w:sz w:val="28"/>
                <w:szCs w:val="28"/>
              </w:rPr>
              <w:t>ч</w:t>
            </w:r>
            <w:r w:rsidRPr="00933150">
              <w:rPr>
                <w:sz w:val="28"/>
                <w:szCs w:val="28"/>
              </w:rPr>
              <w:t>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Pr="00933150" w:rsidRDefault="00933150" w:rsidP="00933150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правила оформления и чтения ко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структорской и технологической д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кументации, а также методы проец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рования изображений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3150">
              <w:rPr>
                <w:sz w:val="28"/>
                <w:szCs w:val="28"/>
              </w:rPr>
              <w:t>способы конструктивно-геометрического представления пр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странственных форм;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требования государственных ста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дартов Единой системы конструкто</w:t>
            </w:r>
            <w:r w:rsidRPr="00933150">
              <w:rPr>
                <w:sz w:val="28"/>
                <w:szCs w:val="28"/>
              </w:rPr>
              <w:t>р</w:t>
            </w:r>
            <w:r w:rsidRPr="00933150">
              <w:rPr>
                <w:sz w:val="28"/>
                <w:szCs w:val="28"/>
              </w:rPr>
              <w:t>ской документации (ЕСКД) и Единой системы технологической докуме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тации (ЕСТД).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выполнять критический анализ и синтез информации, полученной из различных источников в ходе офор</w:t>
            </w:r>
            <w:r w:rsidRPr="00933150">
              <w:rPr>
                <w:sz w:val="28"/>
                <w:szCs w:val="28"/>
              </w:rPr>
              <w:t>м</w:t>
            </w:r>
            <w:r w:rsidRPr="00933150">
              <w:rPr>
                <w:sz w:val="28"/>
                <w:szCs w:val="28"/>
              </w:rPr>
              <w:t>ления технологической и констру</w:t>
            </w:r>
            <w:r w:rsidRPr="00933150">
              <w:rPr>
                <w:sz w:val="28"/>
                <w:szCs w:val="28"/>
              </w:rPr>
              <w:t>к</w:t>
            </w:r>
            <w:r w:rsidRPr="00933150">
              <w:rPr>
                <w:sz w:val="28"/>
                <w:szCs w:val="28"/>
              </w:rPr>
              <w:t>торской документации в соотве</w:t>
            </w:r>
            <w:r w:rsidRPr="00933150">
              <w:rPr>
                <w:sz w:val="28"/>
                <w:szCs w:val="28"/>
              </w:rPr>
              <w:t>т</w:t>
            </w:r>
            <w:r w:rsidRPr="00933150">
              <w:rPr>
                <w:sz w:val="28"/>
                <w:szCs w:val="28"/>
              </w:rPr>
              <w:t>ствии с действующей нормативно-технической документацией;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работы с нормативно-правовыми документами в ходе в</w:t>
            </w:r>
            <w:r w:rsidRPr="00933150">
              <w:rPr>
                <w:sz w:val="28"/>
                <w:szCs w:val="28"/>
              </w:rPr>
              <w:t>ы</w:t>
            </w:r>
            <w:r w:rsidRPr="00933150">
              <w:rPr>
                <w:sz w:val="28"/>
                <w:szCs w:val="28"/>
              </w:rPr>
              <w:t>полнения чертежей.</w:t>
            </w:r>
          </w:p>
        </w:tc>
      </w:tr>
      <w:tr w:rsidR="00933150" w:rsidRPr="00933150" w:rsidTr="00D815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ПК*-1 Способен учас</w:t>
            </w:r>
            <w:r w:rsidRPr="00933150">
              <w:rPr>
                <w:sz w:val="28"/>
                <w:szCs w:val="28"/>
              </w:rPr>
              <w:t>т</w:t>
            </w:r>
            <w:r w:rsidRPr="00933150">
              <w:rPr>
                <w:sz w:val="28"/>
                <w:szCs w:val="28"/>
              </w:rPr>
              <w:t>вовать в проектировании объектов професси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нальной деятельности в область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ПК*-1-В-1 1.1 В</w:t>
            </w:r>
            <w:r w:rsidRPr="00933150">
              <w:rPr>
                <w:sz w:val="28"/>
                <w:szCs w:val="28"/>
              </w:rPr>
              <w:t>ы</w:t>
            </w:r>
            <w:r w:rsidRPr="00933150">
              <w:rPr>
                <w:sz w:val="28"/>
                <w:szCs w:val="28"/>
              </w:rPr>
              <w:t>полняет сбор и ан</w:t>
            </w:r>
            <w:r w:rsidRPr="00933150">
              <w:rPr>
                <w:sz w:val="28"/>
                <w:szCs w:val="28"/>
              </w:rPr>
              <w:t>а</w:t>
            </w:r>
            <w:r w:rsidRPr="00933150">
              <w:rPr>
                <w:sz w:val="28"/>
                <w:szCs w:val="28"/>
              </w:rPr>
              <w:t>лиз данных для пр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ектирования, соста</w:t>
            </w:r>
            <w:r w:rsidRPr="00933150">
              <w:rPr>
                <w:sz w:val="28"/>
                <w:szCs w:val="28"/>
              </w:rPr>
              <w:t>в</w:t>
            </w:r>
            <w:r w:rsidRPr="00933150">
              <w:rPr>
                <w:sz w:val="28"/>
                <w:szCs w:val="28"/>
              </w:rPr>
              <w:t>ляет конкурентосп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собные варианты технических реш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законы, методы и приемы проекц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онного черчения для составления конкурентоспособных вариантов те</w:t>
            </w:r>
            <w:r w:rsidRPr="00933150">
              <w:rPr>
                <w:sz w:val="28"/>
                <w:szCs w:val="28"/>
              </w:rPr>
              <w:t>х</w:t>
            </w:r>
            <w:r w:rsidRPr="00933150">
              <w:rPr>
                <w:sz w:val="28"/>
                <w:szCs w:val="28"/>
              </w:rPr>
              <w:t>нических решений.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33150" w:rsidRPr="00933150" w:rsidRDefault="00933150" w:rsidP="00933150">
            <w:pPr>
              <w:pStyle w:val="ReportMain"/>
              <w:suppressAutoHyphens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оформлять схемы  и документацию с использованием стандартов  комплекса ЕСКД.;</w:t>
            </w:r>
          </w:p>
          <w:p w:rsidR="00933150" w:rsidRPr="00933150" w:rsidRDefault="00933150" w:rsidP="00933150">
            <w:pPr>
              <w:pStyle w:val="ReportMain"/>
              <w:suppressAutoHyphens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 xml:space="preserve">- выполнять сбор и анализ данных </w:t>
            </w:r>
            <w:r w:rsidRPr="00933150">
              <w:rPr>
                <w:sz w:val="28"/>
                <w:szCs w:val="28"/>
              </w:rPr>
              <w:lastRenderedPageBreak/>
              <w:t>для проектирования, а также составления конкурентоспособных вариантов технического решения конструкторской документации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составления электрич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ских схем, выполнения эскизов, те</w:t>
            </w:r>
            <w:r w:rsidRPr="00933150">
              <w:rPr>
                <w:sz w:val="28"/>
                <w:szCs w:val="28"/>
              </w:rPr>
              <w:t>х</w:t>
            </w:r>
            <w:r w:rsidRPr="00933150">
              <w:rPr>
                <w:sz w:val="28"/>
                <w:szCs w:val="28"/>
              </w:rPr>
              <w:t>нических рисунков и чертежей ра</w:t>
            </w:r>
            <w:r w:rsidRPr="00933150">
              <w:rPr>
                <w:sz w:val="28"/>
                <w:szCs w:val="28"/>
              </w:rPr>
              <w:t>з</w:t>
            </w:r>
            <w:r w:rsidRPr="00933150">
              <w:rPr>
                <w:sz w:val="28"/>
                <w:szCs w:val="28"/>
              </w:rPr>
              <w:t>личных деталей, узлов и сборочных единиц.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оформления технологич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ской и конструкторской документ</w:t>
            </w:r>
            <w:r w:rsidRPr="00933150">
              <w:rPr>
                <w:sz w:val="28"/>
                <w:szCs w:val="28"/>
              </w:rPr>
              <w:t>а</w:t>
            </w:r>
            <w:r w:rsidRPr="00933150">
              <w:rPr>
                <w:sz w:val="28"/>
                <w:szCs w:val="28"/>
              </w:rPr>
              <w:t>ции;</w:t>
            </w:r>
          </w:p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чтения чертежей, спец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фикаций и технологической докуме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тации по направлению подготовки.</w:t>
            </w:r>
          </w:p>
        </w:tc>
      </w:tr>
    </w:tbl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933150">
        <w:rPr>
          <w:rFonts w:ascii="Times New Roman" w:hAnsi="Times New Roman" w:cs="Times New Roman"/>
          <w:sz w:val="28"/>
          <w:szCs w:val="28"/>
        </w:rPr>
        <w:t>«</w:t>
      </w:r>
      <w:r w:rsidR="00933150" w:rsidRPr="00933150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477D55" w:rsidRPr="00933150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0426D2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13335" r="12700" b="571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0426D2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10795" r="12700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4610" r="22225" b="596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0426D2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4610" r="22225" b="596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60371873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0426D2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3175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7620" r="1079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2860" r="60325" b="228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3335" r="1270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9050" r="58420" b="234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6350" r="508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0" r="1905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10160" r="1016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1B386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D9" w:rsidRDefault="003A66D9" w:rsidP="00817BE6">
      <w:pPr>
        <w:spacing w:after="0" w:line="240" w:lineRule="auto"/>
      </w:pPr>
      <w:r>
        <w:separator/>
      </w:r>
    </w:p>
  </w:endnote>
  <w:endnote w:type="continuationSeparator" w:id="0">
    <w:p w:rsidR="003A66D9" w:rsidRDefault="003A66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6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D9" w:rsidRDefault="003A66D9" w:rsidP="00817BE6">
      <w:pPr>
        <w:spacing w:after="0" w:line="240" w:lineRule="auto"/>
      </w:pPr>
      <w:r>
        <w:separator/>
      </w:r>
    </w:p>
  </w:footnote>
  <w:footnote w:type="continuationSeparator" w:id="0">
    <w:p w:rsidR="003A66D9" w:rsidRDefault="003A66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26D2"/>
    <w:rsid w:val="00047218"/>
    <w:rsid w:val="00060FCA"/>
    <w:rsid w:val="000733D5"/>
    <w:rsid w:val="000B6743"/>
    <w:rsid w:val="000E1E93"/>
    <w:rsid w:val="000E4F1C"/>
    <w:rsid w:val="000E6D5B"/>
    <w:rsid w:val="000F6DC6"/>
    <w:rsid w:val="001229C6"/>
    <w:rsid w:val="00151C92"/>
    <w:rsid w:val="0015514F"/>
    <w:rsid w:val="001A6D1C"/>
    <w:rsid w:val="001B1A33"/>
    <w:rsid w:val="001B3867"/>
    <w:rsid w:val="00200281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A66D9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51F23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3150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E5567"/>
    <w:rsid w:val="00D21FDD"/>
    <w:rsid w:val="00D549EA"/>
    <w:rsid w:val="00D728DC"/>
    <w:rsid w:val="00D81563"/>
    <w:rsid w:val="00D859AD"/>
    <w:rsid w:val="00DA065C"/>
    <w:rsid w:val="00DA6EB3"/>
    <w:rsid w:val="00DC1E4E"/>
    <w:rsid w:val="00DC3091"/>
    <w:rsid w:val="00DF7774"/>
    <w:rsid w:val="00E43E0B"/>
    <w:rsid w:val="00E604E5"/>
    <w:rsid w:val="00E65880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CED0-D28E-452F-BEA1-118E740B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2020-08-31T04:38:00Z</dcterms:created>
  <dcterms:modified xsi:type="dcterms:W3CDTF">2020-08-31T04:38:00Z</dcterms:modified>
</cp:coreProperties>
</file>