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A078" w14:textId="77777777" w:rsidR="002C5C3C" w:rsidRPr="00E0654D" w:rsidRDefault="002C5C3C" w:rsidP="008A0AFB">
      <w:pPr>
        <w:pStyle w:val="ReportHead"/>
        <w:suppressAutoHyphens/>
        <w:rPr>
          <w:sz w:val="24"/>
        </w:rPr>
      </w:pPr>
      <w:r w:rsidRPr="00E0654D">
        <w:rPr>
          <w:sz w:val="24"/>
        </w:rPr>
        <w:t>Минобрнауки России</w:t>
      </w:r>
    </w:p>
    <w:p w14:paraId="5F29F56E" w14:textId="77777777" w:rsidR="002C5C3C" w:rsidRPr="00E0654D" w:rsidRDefault="002C5C3C" w:rsidP="008A0AFB">
      <w:pPr>
        <w:pStyle w:val="ReportHead"/>
        <w:suppressAutoHyphens/>
        <w:rPr>
          <w:sz w:val="24"/>
        </w:rPr>
      </w:pPr>
    </w:p>
    <w:p w14:paraId="67B974FE" w14:textId="77777777" w:rsidR="002C5C3C" w:rsidRPr="00E0654D" w:rsidRDefault="002C5C3C" w:rsidP="008A0AFB">
      <w:pPr>
        <w:pStyle w:val="ReportHead"/>
        <w:suppressAutoHyphens/>
        <w:rPr>
          <w:sz w:val="24"/>
        </w:rPr>
      </w:pPr>
      <w:r w:rsidRPr="00E0654D">
        <w:rPr>
          <w:sz w:val="24"/>
        </w:rPr>
        <w:t>Бузулукский гуманитарно-технологический институт (филиал)</w:t>
      </w:r>
    </w:p>
    <w:p w14:paraId="50CA3407" w14:textId="7668E474" w:rsidR="002C5C3C" w:rsidRPr="00E0654D" w:rsidRDefault="002C5C3C" w:rsidP="008A0AFB">
      <w:pPr>
        <w:pStyle w:val="ReportHead"/>
        <w:suppressAutoHyphens/>
        <w:rPr>
          <w:sz w:val="24"/>
        </w:rPr>
      </w:pPr>
      <w:r w:rsidRPr="00E0654D">
        <w:rPr>
          <w:sz w:val="24"/>
        </w:rPr>
        <w:t>федерального государственного бюджетного образовательного учреждения высшего профессионального образования</w:t>
      </w:r>
    </w:p>
    <w:p w14:paraId="783ABEC4" w14:textId="77777777" w:rsidR="002C5C3C" w:rsidRPr="00E0654D" w:rsidRDefault="002C5C3C" w:rsidP="008A0AFB">
      <w:pPr>
        <w:pStyle w:val="ReportHead"/>
        <w:suppressAutoHyphens/>
        <w:rPr>
          <w:b/>
          <w:sz w:val="24"/>
        </w:rPr>
      </w:pPr>
      <w:r w:rsidRPr="00E0654D">
        <w:rPr>
          <w:b/>
          <w:sz w:val="24"/>
        </w:rPr>
        <w:t>«Оренбургский государственный университет»</w:t>
      </w:r>
    </w:p>
    <w:p w14:paraId="00B55753" w14:textId="77777777" w:rsidR="002C5C3C" w:rsidRPr="00E0654D" w:rsidRDefault="002C5C3C" w:rsidP="008A0AFB">
      <w:pPr>
        <w:pStyle w:val="ReportHead"/>
        <w:suppressAutoHyphens/>
        <w:rPr>
          <w:sz w:val="24"/>
        </w:rPr>
      </w:pPr>
    </w:p>
    <w:p w14:paraId="47E3B0D7" w14:textId="77777777" w:rsidR="002C5C3C" w:rsidRPr="00E0654D" w:rsidRDefault="002C5C3C" w:rsidP="008A0AFB">
      <w:pPr>
        <w:pStyle w:val="ReportHead"/>
        <w:suppressAutoHyphens/>
        <w:rPr>
          <w:sz w:val="24"/>
        </w:rPr>
      </w:pPr>
      <w:r w:rsidRPr="00E0654D">
        <w:rPr>
          <w:sz w:val="24"/>
        </w:rPr>
        <w:t>Кафедра технической эксплуатации и ремонта автомобилей</w:t>
      </w:r>
    </w:p>
    <w:p w14:paraId="05040FF6" w14:textId="77777777" w:rsidR="002C5C3C" w:rsidRPr="00E0654D" w:rsidRDefault="002C5C3C" w:rsidP="008A0AFB">
      <w:pPr>
        <w:pStyle w:val="ReportHead"/>
        <w:suppressAutoHyphens/>
        <w:rPr>
          <w:sz w:val="24"/>
        </w:rPr>
      </w:pPr>
    </w:p>
    <w:p w14:paraId="6B5E8E3B" w14:textId="77777777" w:rsidR="00251219" w:rsidRPr="00BD061B" w:rsidRDefault="00251219" w:rsidP="008A0AFB">
      <w:pPr>
        <w:suppressLineNumbers/>
        <w:spacing w:after="0"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14:paraId="25836F10" w14:textId="77777777" w:rsidR="00251219" w:rsidRPr="00BD061B" w:rsidRDefault="00251219" w:rsidP="008A0AFB">
      <w:pPr>
        <w:suppressLineNumbers/>
        <w:spacing w:after="0" w:line="240" w:lineRule="auto"/>
        <w:ind w:firstLine="567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927"/>
      </w:tblGrid>
      <w:tr w:rsidR="00251219" w:rsidRPr="00BD061B" w14:paraId="7CD39484" w14:textId="77777777" w:rsidTr="00B228FB">
        <w:tc>
          <w:tcPr>
            <w:tcW w:w="5143" w:type="dxa"/>
          </w:tcPr>
          <w:p w14:paraId="3E487594" w14:textId="77777777" w:rsidR="00251219" w:rsidRPr="00BD061B" w:rsidRDefault="00251219" w:rsidP="008A0AFB">
            <w:pPr>
              <w:spacing w:after="0" w:line="240" w:lineRule="auto"/>
              <w:ind w:firstLine="567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p w14:paraId="5BF57F6B" w14:textId="77777777" w:rsidR="00251219" w:rsidRPr="00BD061B" w:rsidRDefault="00251219" w:rsidP="008A0AFB">
      <w:pPr>
        <w:suppressLineNumbers/>
        <w:spacing w:after="0"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14:paraId="74260243" w14:textId="54103484" w:rsidR="00251219" w:rsidRPr="00204933" w:rsidRDefault="00EF5499" w:rsidP="008A0A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04933">
        <w:rPr>
          <w:rFonts w:ascii="Times New Roman" w:eastAsia="Times New Roman" w:hAnsi="Times New Roman"/>
          <w:b/>
          <w:sz w:val="28"/>
          <w:szCs w:val="28"/>
        </w:rPr>
        <w:t xml:space="preserve">Методические указания по </w:t>
      </w:r>
      <w:r w:rsidR="00AC0BD9">
        <w:rPr>
          <w:rFonts w:ascii="Times New Roman" w:eastAsia="Times New Roman" w:hAnsi="Times New Roman"/>
          <w:b/>
          <w:sz w:val="28"/>
          <w:szCs w:val="28"/>
        </w:rPr>
        <w:t>освоению</w:t>
      </w:r>
      <w:r w:rsidR="00E624E6" w:rsidRPr="00204933">
        <w:rPr>
          <w:rFonts w:ascii="Times New Roman" w:eastAsia="Times New Roman" w:hAnsi="Times New Roman"/>
          <w:b/>
          <w:sz w:val="28"/>
          <w:szCs w:val="28"/>
        </w:rPr>
        <w:t xml:space="preserve"> дисциплин</w:t>
      </w:r>
      <w:r w:rsidR="00D3115B">
        <w:rPr>
          <w:rFonts w:ascii="Times New Roman" w:eastAsia="Times New Roman" w:hAnsi="Times New Roman"/>
          <w:b/>
          <w:sz w:val="28"/>
          <w:szCs w:val="28"/>
        </w:rPr>
        <w:t>ы</w:t>
      </w:r>
    </w:p>
    <w:p w14:paraId="7131AEBC" w14:textId="1A0F6147" w:rsidR="00251219" w:rsidRPr="00F94E5B" w:rsidRDefault="002C5C3C" w:rsidP="00F94E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4E5B">
        <w:rPr>
          <w:rFonts w:ascii="Times New Roman" w:eastAsia="Times New Roman" w:hAnsi="Times New Roman"/>
          <w:b/>
          <w:sz w:val="28"/>
          <w:szCs w:val="28"/>
        </w:rPr>
        <w:t>«</w:t>
      </w:r>
      <w:r w:rsidR="00A7190A" w:rsidRPr="00A7190A">
        <w:rPr>
          <w:rFonts w:ascii="Times New Roman" w:eastAsia="Times New Roman" w:hAnsi="Times New Roman"/>
          <w:b/>
          <w:sz w:val="28"/>
          <w:szCs w:val="28"/>
        </w:rPr>
        <w:t>Испытания отремонтированных изделий</w:t>
      </w:r>
      <w:r w:rsidR="00251219" w:rsidRPr="00F94E5B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1A095FCE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74AD1EE6" w14:textId="311131C6" w:rsidR="00BE2AA2" w:rsidRPr="00132F03" w:rsidRDefault="00BE2AA2" w:rsidP="008A0AFB">
      <w:pPr>
        <w:pStyle w:val="ae"/>
        <w:jc w:val="center"/>
        <w:rPr>
          <w:szCs w:val="28"/>
        </w:rPr>
      </w:pPr>
      <w:r w:rsidRPr="00132F03">
        <w:rPr>
          <w:szCs w:val="28"/>
        </w:rPr>
        <w:t>для студентов направлений подготовки:</w:t>
      </w:r>
    </w:p>
    <w:p w14:paraId="30875F2F" w14:textId="7BAF47AD" w:rsidR="00BE2AA2" w:rsidRPr="00132F03" w:rsidRDefault="00BE2AA2" w:rsidP="008A0AFB">
      <w:pPr>
        <w:pStyle w:val="ReportHead"/>
        <w:suppressAutoHyphens/>
        <w:rPr>
          <w:szCs w:val="28"/>
        </w:rPr>
      </w:pPr>
      <w:r w:rsidRPr="00132F03">
        <w:rPr>
          <w:szCs w:val="28"/>
        </w:rPr>
        <w:t>23.03.03 Эксплуатация транспортно-технологических машин и комплексов;</w:t>
      </w:r>
    </w:p>
    <w:p w14:paraId="164D122C" w14:textId="77777777" w:rsidR="00BE2AA2" w:rsidRPr="00132F03" w:rsidRDefault="00BE2AA2" w:rsidP="008A0AFB">
      <w:pPr>
        <w:pStyle w:val="ReportHead"/>
        <w:suppressAutoHyphens/>
        <w:rPr>
          <w:szCs w:val="28"/>
        </w:rPr>
      </w:pPr>
    </w:p>
    <w:p w14:paraId="25BED370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  <w:r w:rsidRPr="00BD061B">
        <w:rPr>
          <w:szCs w:val="28"/>
        </w:rPr>
        <w:t>Тип образовательной программы</w:t>
      </w:r>
    </w:p>
    <w:p w14:paraId="24C24508" w14:textId="77777777" w:rsidR="00251219" w:rsidRPr="00BD061B" w:rsidRDefault="00251219" w:rsidP="008A0AFB">
      <w:pPr>
        <w:pStyle w:val="ReportHead"/>
        <w:suppressAutoHyphens/>
        <w:ind w:firstLine="567"/>
        <w:rPr>
          <w:i/>
          <w:szCs w:val="28"/>
          <w:u w:val="single"/>
        </w:rPr>
      </w:pPr>
      <w:r w:rsidRPr="00BD061B">
        <w:rPr>
          <w:i/>
          <w:szCs w:val="28"/>
          <w:u w:val="single"/>
        </w:rPr>
        <w:t>Программа академического бакалавриата</w:t>
      </w:r>
    </w:p>
    <w:p w14:paraId="4BDF1979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48E1216E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  <w:r w:rsidRPr="00BD061B">
        <w:rPr>
          <w:szCs w:val="28"/>
        </w:rPr>
        <w:t>Квалификация</w:t>
      </w:r>
    </w:p>
    <w:p w14:paraId="7FCC5711" w14:textId="77777777" w:rsidR="00251219" w:rsidRDefault="00251219" w:rsidP="008A0AFB">
      <w:pPr>
        <w:pStyle w:val="ReportHead"/>
        <w:suppressAutoHyphens/>
        <w:ind w:firstLine="567"/>
        <w:rPr>
          <w:i/>
          <w:szCs w:val="28"/>
          <w:u w:val="single"/>
        </w:rPr>
      </w:pPr>
      <w:r w:rsidRPr="00BD061B">
        <w:rPr>
          <w:i/>
          <w:szCs w:val="28"/>
          <w:u w:val="single"/>
        </w:rPr>
        <w:t>Бакалавр</w:t>
      </w:r>
    </w:p>
    <w:p w14:paraId="5D352CC5" w14:textId="77777777" w:rsidR="00BE2AA2" w:rsidRPr="00BD061B" w:rsidRDefault="00BE2AA2" w:rsidP="008A0AFB">
      <w:pPr>
        <w:pStyle w:val="ReportHead"/>
        <w:suppressAutoHyphens/>
        <w:ind w:firstLine="567"/>
        <w:rPr>
          <w:i/>
          <w:szCs w:val="28"/>
          <w:u w:val="single"/>
        </w:rPr>
      </w:pPr>
    </w:p>
    <w:p w14:paraId="5C037CAC" w14:textId="77777777" w:rsidR="00BE2AA2" w:rsidRPr="00BD061B" w:rsidRDefault="00251219" w:rsidP="008A0AFB">
      <w:pPr>
        <w:pStyle w:val="ReportHead"/>
        <w:suppressAutoHyphens/>
        <w:ind w:firstLine="567"/>
        <w:rPr>
          <w:szCs w:val="28"/>
        </w:rPr>
      </w:pPr>
      <w:r w:rsidRPr="00BD061B">
        <w:rPr>
          <w:szCs w:val="28"/>
        </w:rPr>
        <w:t>Форма обучения</w:t>
      </w:r>
    </w:p>
    <w:p w14:paraId="0CD2BD09" w14:textId="3AD9B9B2" w:rsidR="00251219" w:rsidRPr="00BD061B" w:rsidRDefault="00251219" w:rsidP="008A0AFB">
      <w:pPr>
        <w:pStyle w:val="ReportHead"/>
        <w:suppressAutoHyphens/>
        <w:ind w:firstLine="567"/>
        <w:rPr>
          <w:i/>
          <w:szCs w:val="28"/>
          <w:u w:val="single"/>
        </w:rPr>
      </w:pPr>
      <w:r w:rsidRPr="00BD061B">
        <w:rPr>
          <w:i/>
          <w:szCs w:val="28"/>
          <w:u w:val="single"/>
        </w:rPr>
        <w:t>Очная</w:t>
      </w:r>
      <w:r>
        <w:rPr>
          <w:i/>
          <w:szCs w:val="28"/>
          <w:u w:val="single"/>
        </w:rPr>
        <w:t>, заочная</w:t>
      </w:r>
    </w:p>
    <w:p w14:paraId="0BAAC0FD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30BA5EA9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78CE4E6F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1DA3FEBF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3770BA22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7AA16E88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1E1A62DA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754EFA04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71DA6DD3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63B439F3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14201AB0" w14:textId="77777777" w:rsidR="00251219" w:rsidRPr="00BD061B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2EAC8BA2" w14:textId="30A1E89F" w:rsidR="00251219" w:rsidRDefault="00251219" w:rsidP="008A0AFB">
      <w:pPr>
        <w:pStyle w:val="ReportHead"/>
        <w:suppressAutoHyphens/>
        <w:ind w:firstLine="567"/>
        <w:rPr>
          <w:szCs w:val="28"/>
        </w:rPr>
      </w:pPr>
    </w:p>
    <w:p w14:paraId="4E65DC0D" w14:textId="34B7B2B8" w:rsidR="002C5C3C" w:rsidRDefault="002C5C3C" w:rsidP="008A0AFB">
      <w:pPr>
        <w:pStyle w:val="ReportHead"/>
        <w:suppressAutoHyphens/>
        <w:ind w:firstLine="567"/>
        <w:rPr>
          <w:szCs w:val="28"/>
        </w:rPr>
      </w:pPr>
    </w:p>
    <w:p w14:paraId="06500813" w14:textId="77777777" w:rsidR="002C5C3C" w:rsidRPr="00BD061B" w:rsidRDefault="002C5C3C" w:rsidP="008A0AFB">
      <w:pPr>
        <w:pStyle w:val="ReportHead"/>
        <w:suppressAutoHyphens/>
        <w:ind w:firstLine="567"/>
        <w:rPr>
          <w:szCs w:val="28"/>
        </w:rPr>
      </w:pPr>
    </w:p>
    <w:p w14:paraId="2C759A72" w14:textId="4D2F74D5" w:rsidR="00251219" w:rsidRPr="00BD061B" w:rsidRDefault="006B1C45" w:rsidP="008A0AFB">
      <w:pPr>
        <w:pStyle w:val="ReportHead"/>
        <w:suppressAutoHyphens/>
        <w:ind w:firstLine="567"/>
        <w:rPr>
          <w:szCs w:val="28"/>
        </w:rPr>
      </w:pPr>
      <w:r>
        <w:rPr>
          <w:szCs w:val="28"/>
        </w:rPr>
        <w:t>Бузулук 201</w:t>
      </w:r>
      <w:r w:rsidR="002C5C3C">
        <w:rPr>
          <w:szCs w:val="28"/>
        </w:rPr>
        <w:t>5</w:t>
      </w:r>
    </w:p>
    <w:p w14:paraId="36B2E407" w14:textId="77777777" w:rsidR="00251219" w:rsidRPr="00BD061B" w:rsidRDefault="00251219" w:rsidP="006B005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14:paraId="1D40B3DE" w14:textId="36187E19" w:rsidR="00BE2AA2" w:rsidRPr="006B0057" w:rsidRDefault="00BE2AA2" w:rsidP="006B0057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5AA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</w:p>
    <w:p w14:paraId="5641015F" w14:textId="77777777" w:rsidR="00BE2AA2" w:rsidRDefault="00BE2AA2" w:rsidP="006B0057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</w:p>
    <w:p w14:paraId="16DE7C6B" w14:textId="0575C6C6" w:rsidR="00EF7430" w:rsidRPr="00D3115B" w:rsidRDefault="00A7190A" w:rsidP="006B0057">
      <w:pPr>
        <w:jc w:val="both"/>
        <w:rPr>
          <w:rFonts w:ascii="Times New Roman" w:hAnsi="Times New Roman"/>
          <w:sz w:val="28"/>
          <w:szCs w:val="28"/>
        </w:rPr>
      </w:pPr>
      <w:r w:rsidRPr="00A7190A">
        <w:rPr>
          <w:rFonts w:ascii="Times New Roman" w:hAnsi="Times New Roman"/>
          <w:iCs/>
          <w:sz w:val="28"/>
          <w:szCs w:val="28"/>
        </w:rPr>
        <w:t>Испытания отремонтированных изделий</w:t>
      </w:r>
      <w:r w:rsidR="00D3115B" w:rsidRPr="00A7190A">
        <w:rPr>
          <w:rFonts w:ascii="Times New Roman" w:hAnsi="Times New Roman"/>
          <w:bCs/>
          <w:iCs/>
          <w:sz w:val="28"/>
          <w:szCs w:val="28"/>
        </w:rPr>
        <w:t>:</w:t>
      </w:r>
      <w:r w:rsidR="00D3115B" w:rsidRPr="007A3A79">
        <w:rPr>
          <w:sz w:val="28"/>
          <w:szCs w:val="28"/>
        </w:rPr>
        <w:t xml:space="preserve"> </w:t>
      </w:r>
      <w:r w:rsidR="00C80654">
        <w:rPr>
          <w:rFonts w:ascii="Times New Roman" w:hAnsi="Times New Roman"/>
          <w:sz w:val="28"/>
          <w:szCs w:val="20"/>
        </w:rPr>
        <w:t>М</w:t>
      </w:r>
      <w:r w:rsidR="00EF7430" w:rsidRPr="000801BE">
        <w:rPr>
          <w:rFonts w:ascii="Times New Roman" w:hAnsi="Times New Roman"/>
          <w:sz w:val="28"/>
          <w:szCs w:val="20"/>
        </w:rPr>
        <w:t>етодические указания</w:t>
      </w:r>
      <w:r w:rsidR="00FB5F01">
        <w:rPr>
          <w:rFonts w:ascii="Times New Roman" w:hAnsi="Times New Roman"/>
          <w:sz w:val="28"/>
          <w:szCs w:val="20"/>
        </w:rPr>
        <w:t xml:space="preserve"> </w:t>
      </w:r>
      <w:r w:rsidR="00EF7430">
        <w:rPr>
          <w:rFonts w:ascii="Times New Roman" w:hAnsi="Times New Roman"/>
          <w:sz w:val="28"/>
          <w:szCs w:val="20"/>
        </w:rPr>
        <w:t xml:space="preserve">по </w:t>
      </w:r>
      <w:r w:rsidR="00D3115B">
        <w:rPr>
          <w:rFonts w:ascii="Times New Roman" w:hAnsi="Times New Roman"/>
          <w:sz w:val="28"/>
          <w:szCs w:val="20"/>
        </w:rPr>
        <w:t xml:space="preserve">освоению </w:t>
      </w:r>
      <w:r w:rsidR="00C80654">
        <w:rPr>
          <w:rFonts w:ascii="Times New Roman" w:hAnsi="Times New Roman"/>
          <w:sz w:val="28"/>
          <w:szCs w:val="20"/>
        </w:rPr>
        <w:t>дисциплин</w:t>
      </w:r>
      <w:r w:rsidR="00D3115B">
        <w:rPr>
          <w:rFonts w:ascii="Times New Roman" w:hAnsi="Times New Roman"/>
          <w:sz w:val="28"/>
          <w:szCs w:val="20"/>
        </w:rPr>
        <w:t>ы</w:t>
      </w:r>
      <w:r w:rsidR="00EF7430" w:rsidRPr="000801BE">
        <w:rPr>
          <w:rFonts w:ascii="Times New Roman" w:hAnsi="Times New Roman"/>
          <w:sz w:val="28"/>
          <w:szCs w:val="20"/>
        </w:rPr>
        <w:t xml:space="preserve"> / </w:t>
      </w:r>
      <w:r w:rsidR="002C5C3C">
        <w:rPr>
          <w:rFonts w:ascii="Times New Roman" w:hAnsi="Times New Roman"/>
          <w:sz w:val="28"/>
          <w:szCs w:val="20"/>
        </w:rPr>
        <w:t>А.В. Казаков</w:t>
      </w:r>
      <w:r w:rsidR="00EF7430" w:rsidRPr="000801BE">
        <w:rPr>
          <w:rFonts w:ascii="Times New Roman" w:hAnsi="Times New Roman"/>
          <w:sz w:val="28"/>
          <w:szCs w:val="20"/>
        </w:rPr>
        <w:t>; Бузулукский гуманитарно-технолог. ин-т (филиал)</w:t>
      </w:r>
      <w:r w:rsidR="00EF7430">
        <w:rPr>
          <w:rFonts w:ascii="Times New Roman" w:hAnsi="Times New Roman"/>
          <w:sz w:val="28"/>
          <w:szCs w:val="20"/>
        </w:rPr>
        <w:t xml:space="preserve"> </w:t>
      </w:r>
      <w:r w:rsidR="00EF7430" w:rsidRPr="000801BE">
        <w:rPr>
          <w:rFonts w:ascii="Times New Roman" w:hAnsi="Times New Roman"/>
          <w:sz w:val="28"/>
          <w:szCs w:val="20"/>
        </w:rPr>
        <w:t>ОГУ. – Бузулук: БГТИ (филиал) ОГУ, 20</w:t>
      </w:r>
      <w:r w:rsidR="006B1C45">
        <w:rPr>
          <w:rFonts w:ascii="Times New Roman" w:hAnsi="Times New Roman"/>
          <w:sz w:val="28"/>
          <w:szCs w:val="20"/>
        </w:rPr>
        <w:t>1</w:t>
      </w:r>
      <w:r w:rsidR="002C5C3C">
        <w:rPr>
          <w:rFonts w:ascii="Times New Roman" w:hAnsi="Times New Roman"/>
          <w:sz w:val="28"/>
          <w:szCs w:val="20"/>
        </w:rPr>
        <w:t>5</w:t>
      </w:r>
      <w:r w:rsidR="00EF7430" w:rsidRPr="000801BE">
        <w:rPr>
          <w:rFonts w:ascii="Times New Roman" w:hAnsi="Times New Roman"/>
          <w:sz w:val="28"/>
          <w:szCs w:val="20"/>
        </w:rPr>
        <w:t>.</w:t>
      </w:r>
      <w:r w:rsidR="00D3115B" w:rsidRPr="00D3115B">
        <w:rPr>
          <w:sz w:val="28"/>
          <w:szCs w:val="28"/>
        </w:rPr>
        <w:t xml:space="preserve"> </w:t>
      </w:r>
      <w:r w:rsidR="00EC684E">
        <w:rPr>
          <w:rFonts w:ascii="Times New Roman" w:hAnsi="Times New Roman"/>
          <w:sz w:val="28"/>
          <w:szCs w:val="28"/>
        </w:rPr>
        <w:t xml:space="preserve">– </w:t>
      </w:r>
      <w:r w:rsidR="006B0057" w:rsidRPr="006B0057">
        <w:rPr>
          <w:rFonts w:ascii="Times New Roman" w:hAnsi="Times New Roman"/>
          <w:sz w:val="28"/>
          <w:szCs w:val="28"/>
        </w:rPr>
        <w:t>16</w:t>
      </w:r>
      <w:r w:rsidR="00D3115B" w:rsidRPr="006B0057">
        <w:rPr>
          <w:rFonts w:ascii="Times New Roman" w:hAnsi="Times New Roman"/>
          <w:sz w:val="28"/>
          <w:szCs w:val="28"/>
        </w:rPr>
        <w:t>с.</w:t>
      </w:r>
    </w:p>
    <w:p w14:paraId="7057E5B7" w14:textId="77777777" w:rsidR="00251219" w:rsidRPr="00BD061B" w:rsidRDefault="00251219" w:rsidP="006B0057">
      <w:pPr>
        <w:suppressLineNumbers/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7149D4E" w14:textId="073FDC2B" w:rsidR="00E624E6" w:rsidRPr="00AA11C3" w:rsidRDefault="00E624E6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1C3">
        <w:rPr>
          <w:rFonts w:ascii="Times New Roman" w:hAnsi="Times New Roman"/>
          <w:sz w:val="28"/>
          <w:szCs w:val="28"/>
        </w:rPr>
        <w:t xml:space="preserve">Методические указания по </w:t>
      </w:r>
      <w:r w:rsidR="00AC0BD9">
        <w:rPr>
          <w:rFonts w:ascii="Times New Roman" w:hAnsi="Times New Roman"/>
          <w:sz w:val="28"/>
          <w:szCs w:val="28"/>
        </w:rPr>
        <w:t xml:space="preserve">освоению </w:t>
      </w:r>
      <w:r w:rsidR="00F212FD">
        <w:rPr>
          <w:rFonts w:ascii="Times New Roman" w:hAnsi="Times New Roman"/>
          <w:sz w:val="28"/>
          <w:szCs w:val="28"/>
        </w:rPr>
        <w:t xml:space="preserve">дисциплины </w:t>
      </w:r>
      <w:r w:rsidRPr="00AA11C3">
        <w:rPr>
          <w:rFonts w:ascii="Times New Roman" w:hAnsi="Times New Roman"/>
          <w:sz w:val="28"/>
          <w:szCs w:val="28"/>
        </w:rPr>
        <w:t>включают перечень функций, целей, видов самостоятельной работы ст</w:t>
      </w:r>
      <w:r w:rsidR="00D3115B">
        <w:rPr>
          <w:rFonts w:ascii="Times New Roman" w:hAnsi="Times New Roman"/>
          <w:sz w:val="28"/>
          <w:szCs w:val="28"/>
        </w:rPr>
        <w:t>удентов, указания по организации</w:t>
      </w:r>
      <w:r w:rsidRPr="00AA11C3">
        <w:rPr>
          <w:rFonts w:ascii="Times New Roman" w:hAnsi="Times New Roman"/>
          <w:sz w:val="28"/>
          <w:szCs w:val="28"/>
        </w:rPr>
        <w:t xml:space="preserve"> внеаудиторной самостоятельной работы, разъяснения относительно контроля и управления самостоятельной работой</w:t>
      </w:r>
      <w:r w:rsidR="002C5C3C">
        <w:rPr>
          <w:rFonts w:ascii="Times New Roman" w:hAnsi="Times New Roman"/>
          <w:sz w:val="28"/>
          <w:szCs w:val="28"/>
        </w:rPr>
        <w:t>.</w:t>
      </w:r>
    </w:p>
    <w:p w14:paraId="6CE3B50A" w14:textId="2EF551C1" w:rsidR="008438A2" w:rsidRDefault="00E624E6" w:rsidP="006B0057">
      <w:pPr>
        <w:pStyle w:val="ae"/>
        <w:jc w:val="both"/>
        <w:rPr>
          <w:szCs w:val="28"/>
        </w:rPr>
      </w:pPr>
      <w:r w:rsidRPr="00AA11C3">
        <w:rPr>
          <w:szCs w:val="28"/>
        </w:rPr>
        <w:t xml:space="preserve">Методические указания предназначены для студентов </w:t>
      </w:r>
      <w:r w:rsidR="00D3115B">
        <w:rPr>
          <w:szCs w:val="28"/>
        </w:rPr>
        <w:t xml:space="preserve">направлений подготовки: </w:t>
      </w:r>
      <w:r w:rsidR="00BE2AA2" w:rsidRPr="00132F03">
        <w:rPr>
          <w:szCs w:val="28"/>
        </w:rPr>
        <w:t>23.03.03 Эксплуатация транспортно-техн</w:t>
      </w:r>
      <w:r w:rsidR="00BE2AA2">
        <w:rPr>
          <w:szCs w:val="28"/>
        </w:rPr>
        <w:t>ологических машин и комплексов</w:t>
      </w:r>
      <w:r w:rsidR="002C5C3C">
        <w:rPr>
          <w:szCs w:val="28"/>
        </w:rPr>
        <w:t>.</w:t>
      </w:r>
    </w:p>
    <w:p w14:paraId="76A53CA3" w14:textId="77777777" w:rsidR="008438A2" w:rsidRPr="00132F03" w:rsidRDefault="008438A2" w:rsidP="006B0057">
      <w:pPr>
        <w:pStyle w:val="ReportHead"/>
        <w:suppressAutoHyphens/>
        <w:jc w:val="both"/>
        <w:rPr>
          <w:szCs w:val="28"/>
        </w:rPr>
      </w:pPr>
    </w:p>
    <w:p w14:paraId="3C142ABB" w14:textId="77777777" w:rsidR="00E624E6" w:rsidRPr="00BE2AA2" w:rsidRDefault="00E624E6" w:rsidP="006B0057">
      <w:pPr>
        <w:pStyle w:val="ReportHead"/>
        <w:suppressAutoHyphens/>
        <w:jc w:val="both"/>
        <w:rPr>
          <w:szCs w:val="28"/>
        </w:rPr>
      </w:pPr>
    </w:p>
    <w:p w14:paraId="6CB828F7" w14:textId="77777777" w:rsidR="00E624E6" w:rsidRDefault="00E624E6" w:rsidP="006B0057">
      <w:pPr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0086E2F" w14:textId="144E1D87" w:rsidR="00251219" w:rsidRPr="00204933" w:rsidRDefault="00C13800" w:rsidP="006B0057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 w:rsidR="00FB5F01">
        <w:rPr>
          <w:rFonts w:ascii="Times New Roman" w:hAnsi="Times New Roman"/>
          <w:sz w:val="28"/>
          <w:szCs w:val="28"/>
        </w:rPr>
        <w:t xml:space="preserve">для обучающихся </w:t>
      </w:r>
      <w:r w:rsidRPr="00204933">
        <w:rPr>
          <w:rFonts w:ascii="Times New Roman" w:hAnsi="Times New Roman"/>
          <w:sz w:val="28"/>
          <w:szCs w:val="28"/>
        </w:rPr>
        <w:t xml:space="preserve">по </w:t>
      </w:r>
      <w:r w:rsidR="005B302E">
        <w:rPr>
          <w:rFonts w:ascii="Times New Roman" w:hAnsi="Times New Roman"/>
          <w:sz w:val="28"/>
          <w:szCs w:val="28"/>
        </w:rPr>
        <w:t>освоению дисциплины</w:t>
      </w:r>
      <w:r w:rsidR="00251219" w:rsidRPr="00204933">
        <w:rPr>
          <w:rFonts w:ascii="Times New Roman" w:eastAsia="Times New Roman" w:hAnsi="Times New Roman"/>
          <w:sz w:val="28"/>
          <w:szCs w:val="28"/>
        </w:rPr>
        <w:t xml:space="preserve"> явля</w:t>
      </w:r>
      <w:r w:rsidRPr="00204933">
        <w:rPr>
          <w:rFonts w:ascii="Times New Roman" w:eastAsia="Times New Roman" w:hAnsi="Times New Roman"/>
          <w:sz w:val="28"/>
          <w:szCs w:val="28"/>
        </w:rPr>
        <w:t>ю</w:t>
      </w:r>
      <w:r w:rsidR="00251219" w:rsidRPr="00204933">
        <w:rPr>
          <w:rFonts w:ascii="Times New Roman" w:eastAsia="Times New Roman" w:hAnsi="Times New Roman"/>
          <w:sz w:val="28"/>
          <w:szCs w:val="28"/>
        </w:rPr>
        <w:t xml:space="preserve">тся приложением к рабочей программе по дисциплине </w:t>
      </w:r>
    </w:p>
    <w:p w14:paraId="0E77F4FE" w14:textId="77777777" w:rsidR="00D93E73" w:rsidRPr="00AA11C3" w:rsidRDefault="00D93E73" w:rsidP="006B00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AFE67C0" w14:textId="77777777" w:rsidR="00D93E73" w:rsidRDefault="00D93E73" w:rsidP="006B0057">
      <w:pPr>
        <w:jc w:val="both"/>
        <w:rPr>
          <w:lang w:eastAsia="ru-RU"/>
        </w:rPr>
      </w:pPr>
    </w:p>
    <w:p w14:paraId="7CDF026B" w14:textId="77777777" w:rsidR="006A3D65" w:rsidRPr="00D93E73" w:rsidRDefault="006A3D65" w:rsidP="006B0057">
      <w:pPr>
        <w:jc w:val="both"/>
        <w:rPr>
          <w:lang w:eastAsia="ru-RU"/>
        </w:rPr>
      </w:pPr>
    </w:p>
    <w:p w14:paraId="126CC2A0" w14:textId="77777777" w:rsidR="00D93E73" w:rsidRPr="00D93E73" w:rsidRDefault="00D93E73" w:rsidP="006B0057">
      <w:pPr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69"/>
      </w:tblGrid>
      <w:tr w:rsidR="00D93E73" w:rsidRPr="000801BE" w14:paraId="31D96BA6" w14:textId="77777777" w:rsidTr="007B2E3D">
        <w:tc>
          <w:tcPr>
            <w:tcW w:w="5353" w:type="dxa"/>
          </w:tcPr>
          <w:p w14:paraId="7173426C" w14:textId="77777777" w:rsidR="00D93E73" w:rsidRPr="000801BE" w:rsidRDefault="00D93E73" w:rsidP="006B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</w:tcPr>
          <w:p w14:paraId="6DC82251" w14:textId="77777777" w:rsidR="00D93E73" w:rsidRPr="00723BD7" w:rsidRDefault="00D93E73" w:rsidP="006B00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037A45" w14:textId="77777777" w:rsidR="005B302E" w:rsidRDefault="005B302E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0976A766" w14:textId="77777777" w:rsidR="008438A2" w:rsidRDefault="008438A2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2800B11F" w14:textId="77777777" w:rsidR="00D3115B" w:rsidRDefault="00D3115B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3D97CD86" w14:textId="77777777" w:rsidR="00D3115B" w:rsidRDefault="00D3115B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03B470AA" w14:textId="77777777" w:rsidR="008E6AAF" w:rsidRDefault="008E6AAF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3C52DB36" w14:textId="13CF714D" w:rsidR="008E6AAF" w:rsidRDefault="008E6AAF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183A65BA" w14:textId="135D4061" w:rsidR="002C5C3C" w:rsidRDefault="002C5C3C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7B7B785D" w14:textId="1B36942B" w:rsidR="002C5C3C" w:rsidRDefault="002C5C3C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17DEE906" w14:textId="77777777" w:rsidR="00941512" w:rsidRDefault="00941512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51B07BF6" w14:textId="77777777" w:rsidR="00EC684E" w:rsidRPr="00D3115B" w:rsidRDefault="00EC684E" w:rsidP="006B0057">
      <w:pPr>
        <w:jc w:val="center"/>
        <w:rPr>
          <w:rFonts w:ascii="Times New Roman" w:hAnsi="Times New Roman"/>
          <w:sz w:val="28"/>
          <w:szCs w:val="28"/>
        </w:rPr>
      </w:pPr>
      <w:r w:rsidRPr="00C80654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14:paraId="7A9061EF" w14:textId="00BCF8C7" w:rsidR="004060CD" w:rsidRPr="00D3115B" w:rsidRDefault="004060CD" w:rsidP="006B0057">
      <w:pPr>
        <w:pStyle w:val="a4"/>
        <w:numPr>
          <w:ilvl w:val="0"/>
          <w:numId w:val="39"/>
        </w:numPr>
        <w:tabs>
          <w:tab w:val="left" w:pos="345"/>
          <w:tab w:val="left" w:pos="113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115B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6B0057">
        <w:rPr>
          <w:rFonts w:ascii="Times New Roman" w:hAnsi="Times New Roman"/>
          <w:sz w:val="28"/>
          <w:szCs w:val="28"/>
        </w:rPr>
        <w:t>3</w:t>
      </w:r>
      <w:r w:rsidRPr="00D3115B">
        <w:rPr>
          <w:rFonts w:ascii="Times New Roman" w:hAnsi="Times New Roman"/>
          <w:sz w:val="28"/>
          <w:szCs w:val="28"/>
        </w:rPr>
        <w:t xml:space="preserve"> </w:t>
      </w:r>
    </w:p>
    <w:p w14:paraId="1009F84D" w14:textId="65CF02E6" w:rsidR="004060CD" w:rsidRPr="00D3115B" w:rsidRDefault="004060CD" w:rsidP="006B0057">
      <w:pPr>
        <w:pStyle w:val="a4"/>
        <w:numPr>
          <w:ilvl w:val="0"/>
          <w:numId w:val="39"/>
        </w:numPr>
        <w:tabs>
          <w:tab w:val="left" w:pos="345"/>
          <w:tab w:val="left" w:pos="113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115B">
        <w:rPr>
          <w:rFonts w:ascii="Times New Roman" w:hAnsi="Times New Roman"/>
          <w:sz w:val="28"/>
          <w:szCs w:val="28"/>
        </w:rPr>
        <w:t>Виды аудиторной и внеаудиторной самостоятельной работы студентов по дисциплине</w:t>
      </w: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  </w:t>
      </w:r>
      <w:r w:rsidR="006B0057">
        <w:rPr>
          <w:rFonts w:ascii="Times New Roman" w:hAnsi="Times New Roman"/>
          <w:sz w:val="28"/>
          <w:szCs w:val="28"/>
        </w:rPr>
        <w:t>4</w:t>
      </w:r>
    </w:p>
    <w:p w14:paraId="698759CB" w14:textId="53AAE4AF" w:rsidR="004060CD" w:rsidRPr="00F52A3B" w:rsidRDefault="004060CD" w:rsidP="006B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2A3B">
        <w:rPr>
          <w:rFonts w:ascii="Times New Roman" w:hAnsi="Times New Roman"/>
          <w:sz w:val="28"/>
          <w:szCs w:val="28"/>
        </w:rPr>
        <w:t>3. Методические рекомендации студентам</w:t>
      </w:r>
      <w:r w:rsidR="008E6AAF">
        <w:rPr>
          <w:rFonts w:ascii="Times New Roman" w:hAnsi="Times New Roman"/>
          <w:sz w:val="28"/>
          <w:szCs w:val="28"/>
        </w:rPr>
        <w:t xml:space="preserve">……………………………………  </w:t>
      </w:r>
      <w:r w:rsidR="006B0057">
        <w:rPr>
          <w:rFonts w:ascii="Times New Roman" w:hAnsi="Times New Roman"/>
          <w:sz w:val="28"/>
          <w:szCs w:val="28"/>
        </w:rPr>
        <w:t>5</w:t>
      </w:r>
    </w:p>
    <w:p w14:paraId="088CA6F4" w14:textId="1FB036E2" w:rsidR="004060CD" w:rsidRDefault="004060CD" w:rsidP="006B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A3B">
        <w:rPr>
          <w:rFonts w:ascii="Times New Roman" w:hAnsi="Times New Roman"/>
          <w:sz w:val="28"/>
          <w:szCs w:val="28"/>
        </w:rPr>
        <w:t>3.1 Методические рекомендации по изучению теоретических основ дисциплины</w:t>
      </w:r>
      <w:r w:rsidR="008E6AAF"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  </w:t>
      </w:r>
      <w:r w:rsidR="006B0057">
        <w:rPr>
          <w:rFonts w:ascii="Times New Roman" w:hAnsi="Times New Roman"/>
          <w:sz w:val="28"/>
          <w:szCs w:val="28"/>
        </w:rPr>
        <w:t>5</w:t>
      </w:r>
    </w:p>
    <w:p w14:paraId="16ED88D4" w14:textId="77777777" w:rsidR="004060CD" w:rsidRDefault="004060CD" w:rsidP="006B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2A3B">
        <w:rPr>
          <w:rFonts w:ascii="Times New Roman" w:hAnsi="Times New Roman"/>
          <w:sz w:val="28"/>
          <w:szCs w:val="28"/>
        </w:rPr>
        <w:t>3.2 Методические рекомендации по подготовке докладов и выступлений</w:t>
      </w:r>
      <w:r>
        <w:rPr>
          <w:rFonts w:ascii="Times New Roman" w:hAnsi="Times New Roman"/>
          <w:sz w:val="28"/>
          <w:szCs w:val="28"/>
        </w:rPr>
        <w:t>…10</w:t>
      </w:r>
      <w:r w:rsidRPr="00F52A3B">
        <w:rPr>
          <w:rFonts w:ascii="Times New Roman" w:hAnsi="Times New Roman"/>
          <w:sz w:val="28"/>
          <w:szCs w:val="28"/>
        </w:rPr>
        <w:t xml:space="preserve"> </w:t>
      </w:r>
    </w:p>
    <w:p w14:paraId="20BBAD0C" w14:textId="29336246" w:rsidR="004060CD" w:rsidRPr="00F52A3B" w:rsidRDefault="004060CD" w:rsidP="006B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2A3B">
        <w:rPr>
          <w:rFonts w:ascii="Times New Roman" w:hAnsi="Times New Roman"/>
          <w:sz w:val="28"/>
          <w:szCs w:val="28"/>
        </w:rPr>
        <w:t>3.</w:t>
      </w:r>
      <w:r w:rsidR="006B0057">
        <w:rPr>
          <w:rFonts w:ascii="Times New Roman" w:hAnsi="Times New Roman"/>
          <w:sz w:val="28"/>
          <w:szCs w:val="28"/>
        </w:rPr>
        <w:t>3</w:t>
      </w:r>
      <w:r w:rsidRPr="00F52A3B">
        <w:rPr>
          <w:rFonts w:ascii="Times New Roman" w:hAnsi="Times New Roman"/>
          <w:sz w:val="28"/>
          <w:szCs w:val="28"/>
        </w:rPr>
        <w:t xml:space="preserve"> Методические указания к выполнению контрольной работы</w:t>
      </w:r>
      <w:r>
        <w:rPr>
          <w:rFonts w:ascii="Times New Roman" w:hAnsi="Times New Roman"/>
          <w:sz w:val="28"/>
          <w:szCs w:val="28"/>
        </w:rPr>
        <w:t>……………1</w:t>
      </w:r>
      <w:r w:rsidR="006B0057">
        <w:rPr>
          <w:rFonts w:ascii="Times New Roman" w:hAnsi="Times New Roman"/>
          <w:sz w:val="28"/>
          <w:szCs w:val="28"/>
        </w:rPr>
        <w:t>2</w:t>
      </w:r>
    </w:p>
    <w:p w14:paraId="5AEA596F" w14:textId="4DA6F2D6" w:rsidR="004060CD" w:rsidRDefault="004060CD" w:rsidP="006B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2A3B">
        <w:rPr>
          <w:rFonts w:ascii="Times New Roman" w:hAnsi="Times New Roman"/>
          <w:sz w:val="28"/>
          <w:szCs w:val="28"/>
        </w:rPr>
        <w:t>3.</w:t>
      </w:r>
      <w:r w:rsidR="006B00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A3B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sz w:val="28"/>
          <w:szCs w:val="28"/>
        </w:rPr>
        <w:t>по</w:t>
      </w:r>
      <w:r w:rsidRPr="00F52A3B">
        <w:rPr>
          <w:rFonts w:ascii="Times New Roman" w:hAnsi="Times New Roman"/>
          <w:sz w:val="28"/>
          <w:szCs w:val="28"/>
        </w:rPr>
        <w:t xml:space="preserve"> подготовке к практическим </w:t>
      </w:r>
      <w:proofErr w:type="gramStart"/>
      <w:r w:rsidRPr="00F52A3B">
        <w:rPr>
          <w:rFonts w:ascii="Times New Roman" w:hAnsi="Times New Roman"/>
          <w:sz w:val="28"/>
          <w:szCs w:val="28"/>
        </w:rPr>
        <w:t>занятиям</w:t>
      </w:r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="006B0057">
        <w:rPr>
          <w:rFonts w:ascii="Times New Roman" w:hAnsi="Times New Roman"/>
          <w:sz w:val="28"/>
          <w:szCs w:val="28"/>
        </w:rPr>
        <w:t>3</w:t>
      </w:r>
    </w:p>
    <w:p w14:paraId="6B75DA61" w14:textId="79B83015" w:rsidR="004060CD" w:rsidRPr="00F52A3B" w:rsidRDefault="004060CD" w:rsidP="006B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00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A3B">
        <w:rPr>
          <w:rFonts w:ascii="Times New Roman" w:hAnsi="Times New Roman"/>
          <w:sz w:val="28"/>
          <w:szCs w:val="28"/>
        </w:rPr>
        <w:t>Методические рекомендации п</w:t>
      </w:r>
      <w:r>
        <w:rPr>
          <w:rFonts w:ascii="Times New Roman" w:hAnsi="Times New Roman"/>
          <w:sz w:val="28"/>
          <w:szCs w:val="28"/>
        </w:rPr>
        <w:t>о</w:t>
      </w:r>
      <w:r w:rsidRPr="00F52A3B">
        <w:rPr>
          <w:rFonts w:ascii="Times New Roman" w:hAnsi="Times New Roman"/>
          <w:sz w:val="28"/>
          <w:szCs w:val="28"/>
        </w:rPr>
        <w:t xml:space="preserve"> подготовке</w:t>
      </w:r>
      <w:r>
        <w:rPr>
          <w:rFonts w:ascii="Times New Roman" w:hAnsi="Times New Roman"/>
          <w:sz w:val="28"/>
          <w:szCs w:val="28"/>
        </w:rPr>
        <w:t xml:space="preserve"> к рубежному </w:t>
      </w:r>
      <w:proofErr w:type="gramStart"/>
      <w:r>
        <w:rPr>
          <w:rFonts w:ascii="Times New Roman" w:hAnsi="Times New Roman"/>
          <w:sz w:val="28"/>
          <w:szCs w:val="28"/>
        </w:rPr>
        <w:t>контролю….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="006B0057">
        <w:rPr>
          <w:rFonts w:ascii="Times New Roman" w:hAnsi="Times New Roman"/>
          <w:sz w:val="28"/>
          <w:szCs w:val="28"/>
        </w:rPr>
        <w:t>5</w:t>
      </w:r>
    </w:p>
    <w:p w14:paraId="23479A06" w14:textId="300F1B4D" w:rsidR="004060CD" w:rsidRDefault="004060CD" w:rsidP="006B0057">
      <w:pPr>
        <w:spacing w:after="0" w:line="240" w:lineRule="auto"/>
        <w:jc w:val="both"/>
      </w:pPr>
      <w:r w:rsidRPr="00F52A3B">
        <w:rPr>
          <w:rFonts w:ascii="Times New Roman" w:hAnsi="Times New Roman"/>
          <w:sz w:val="28"/>
          <w:szCs w:val="28"/>
        </w:rPr>
        <w:t xml:space="preserve">4. Контроль и управление самостоятельной работой студентов </w:t>
      </w:r>
      <w:r>
        <w:rPr>
          <w:rFonts w:ascii="Times New Roman" w:hAnsi="Times New Roman"/>
          <w:sz w:val="28"/>
          <w:szCs w:val="28"/>
        </w:rPr>
        <w:t>……………1</w:t>
      </w:r>
      <w:r w:rsidR="006B0057">
        <w:rPr>
          <w:rFonts w:ascii="Times New Roman" w:hAnsi="Times New Roman"/>
          <w:sz w:val="28"/>
          <w:szCs w:val="28"/>
        </w:rPr>
        <w:t>5</w:t>
      </w:r>
    </w:p>
    <w:p w14:paraId="0CECA97B" w14:textId="77777777" w:rsidR="004060CD" w:rsidRPr="00D93E73" w:rsidRDefault="004060CD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6E2E8A3B" w14:textId="77777777" w:rsidR="00EC684E" w:rsidRPr="00D93E73" w:rsidRDefault="00EC684E" w:rsidP="006B0057">
      <w:pPr>
        <w:jc w:val="both"/>
        <w:rPr>
          <w:rFonts w:ascii="Times New Roman" w:hAnsi="Times New Roman"/>
          <w:b/>
          <w:sz w:val="32"/>
          <w:szCs w:val="32"/>
        </w:rPr>
      </w:pPr>
    </w:p>
    <w:p w14:paraId="0A79DC45" w14:textId="77777777" w:rsidR="00EC684E" w:rsidRDefault="00EC684E" w:rsidP="006B0057">
      <w:pPr>
        <w:jc w:val="both"/>
      </w:pPr>
    </w:p>
    <w:p w14:paraId="0003E6A9" w14:textId="77777777" w:rsidR="00EC684E" w:rsidRDefault="00EC684E" w:rsidP="006B0057">
      <w:pPr>
        <w:jc w:val="both"/>
      </w:pPr>
    </w:p>
    <w:p w14:paraId="30B49F96" w14:textId="77777777" w:rsidR="00EC684E" w:rsidRDefault="00EC684E" w:rsidP="006B0057">
      <w:pPr>
        <w:jc w:val="both"/>
      </w:pPr>
    </w:p>
    <w:p w14:paraId="1C5B0E32" w14:textId="77777777" w:rsidR="00EC684E" w:rsidRDefault="00EC684E" w:rsidP="006B0057">
      <w:pPr>
        <w:jc w:val="both"/>
      </w:pPr>
    </w:p>
    <w:p w14:paraId="6C3C4727" w14:textId="77777777" w:rsidR="00EC684E" w:rsidRDefault="00EC684E" w:rsidP="006B0057">
      <w:pPr>
        <w:jc w:val="both"/>
      </w:pPr>
    </w:p>
    <w:p w14:paraId="5F828117" w14:textId="77777777" w:rsidR="00EC684E" w:rsidRDefault="00EC684E" w:rsidP="006B0057">
      <w:pPr>
        <w:jc w:val="both"/>
      </w:pPr>
    </w:p>
    <w:p w14:paraId="2C9F3064" w14:textId="77777777" w:rsidR="00EC684E" w:rsidRDefault="00EC684E" w:rsidP="006B0057">
      <w:pPr>
        <w:jc w:val="both"/>
      </w:pPr>
    </w:p>
    <w:p w14:paraId="7210286B" w14:textId="77777777" w:rsidR="00EC684E" w:rsidRDefault="00EC684E" w:rsidP="006B0057">
      <w:pPr>
        <w:jc w:val="both"/>
      </w:pPr>
    </w:p>
    <w:p w14:paraId="70EB84A2" w14:textId="77777777" w:rsidR="00EC684E" w:rsidRDefault="00EC684E" w:rsidP="006B0057">
      <w:pPr>
        <w:jc w:val="both"/>
      </w:pPr>
    </w:p>
    <w:p w14:paraId="164C2D1F" w14:textId="77777777" w:rsidR="00EC684E" w:rsidRDefault="00EC684E" w:rsidP="006B0057">
      <w:pPr>
        <w:jc w:val="both"/>
      </w:pPr>
    </w:p>
    <w:p w14:paraId="036BB1E4" w14:textId="77777777" w:rsidR="00EC684E" w:rsidRDefault="00EC684E" w:rsidP="006B0057">
      <w:pPr>
        <w:jc w:val="both"/>
      </w:pPr>
    </w:p>
    <w:p w14:paraId="55943113" w14:textId="77777777" w:rsidR="00EC684E" w:rsidRDefault="00EC684E" w:rsidP="006B0057">
      <w:pPr>
        <w:jc w:val="both"/>
      </w:pPr>
    </w:p>
    <w:p w14:paraId="312B770D" w14:textId="77777777" w:rsidR="00EC684E" w:rsidRDefault="00EC684E" w:rsidP="006B0057">
      <w:pPr>
        <w:jc w:val="both"/>
      </w:pPr>
    </w:p>
    <w:p w14:paraId="6B82FCB2" w14:textId="77777777" w:rsidR="00EC684E" w:rsidRDefault="00EC684E" w:rsidP="006B0057">
      <w:pPr>
        <w:jc w:val="both"/>
      </w:pPr>
    </w:p>
    <w:p w14:paraId="1B2523BD" w14:textId="77777777" w:rsidR="00EC684E" w:rsidRDefault="00EC684E" w:rsidP="006B0057">
      <w:pPr>
        <w:jc w:val="both"/>
      </w:pPr>
    </w:p>
    <w:p w14:paraId="7AD8D2DD" w14:textId="65BCF095" w:rsidR="00EC684E" w:rsidRDefault="00EC684E" w:rsidP="006B0057">
      <w:pPr>
        <w:jc w:val="both"/>
      </w:pPr>
    </w:p>
    <w:p w14:paraId="1C6683A9" w14:textId="23D5A3B7" w:rsidR="006B0057" w:rsidRDefault="006B0057" w:rsidP="006B0057">
      <w:pPr>
        <w:jc w:val="both"/>
      </w:pPr>
    </w:p>
    <w:p w14:paraId="55F67B98" w14:textId="77777777" w:rsidR="006B0057" w:rsidRDefault="006B0057" w:rsidP="006B0057">
      <w:pPr>
        <w:jc w:val="both"/>
      </w:pPr>
    </w:p>
    <w:p w14:paraId="6B1E53E1" w14:textId="77777777" w:rsidR="00EC684E" w:rsidRPr="004B5ED4" w:rsidRDefault="00EC684E" w:rsidP="006B0057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1 Пояснительная записка</w:t>
      </w:r>
    </w:p>
    <w:p w14:paraId="3B17FB0C" w14:textId="77777777" w:rsidR="00A7190A" w:rsidRPr="00A7190A" w:rsidRDefault="00A7190A" w:rsidP="00A7190A">
      <w:pPr>
        <w:pStyle w:val="ReportMain0"/>
        <w:suppressAutoHyphens/>
        <w:ind w:firstLine="709"/>
        <w:jc w:val="both"/>
        <w:rPr>
          <w:sz w:val="28"/>
          <w:szCs w:val="28"/>
        </w:rPr>
      </w:pPr>
      <w:bookmarkStart w:id="0" w:name="_Hlk18228252"/>
      <w:bookmarkStart w:id="1" w:name="_Hlk532393007"/>
      <w:r w:rsidRPr="00A7190A">
        <w:rPr>
          <w:b/>
          <w:sz w:val="28"/>
          <w:szCs w:val="28"/>
        </w:rPr>
        <w:t xml:space="preserve">Цель (цели) </w:t>
      </w:r>
      <w:r w:rsidRPr="00A7190A">
        <w:rPr>
          <w:sz w:val="28"/>
          <w:szCs w:val="28"/>
        </w:rPr>
        <w:t>освоения дисциплины:</w:t>
      </w:r>
    </w:p>
    <w:p w14:paraId="2206DC52" w14:textId="77777777" w:rsidR="00A7190A" w:rsidRPr="00A7190A" w:rsidRDefault="00A7190A" w:rsidP="00A7190A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A7190A">
        <w:rPr>
          <w:sz w:val="28"/>
          <w:szCs w:val="28"/>
        </w:rPr>
        <w:t>Формирование у студентов систематизированных знаний о современных и перспективных направлениях в испытании изделий, способность выполнять в составе коллектива лабораторных, стендовых и других видов испытаний систем и средств.</w:t>
      </w:r>
    </w:p>
    <w:p w14:paraId="7C3EEAE9" w14:textId="77777777" w:rsidR="00A7190A" w:rsidRPr="00A7190A" w:rsidRDefault="00A7190A" w:rsidP="00A7190A">
      <w:pPr>
        <w:pStyle w:val="ReportMain0"/>
        <w:suppressAutoHyphens/>
        <w:ind w:firstLine="709"/>
        <w:jc w:val="both"/>
        <w:rPr>
          <w:b/>
          <w:sz w:val="28"/>
          <w:szCs w:val="28"/>
        </w:rPr>
      </w:pPr>
      <w:r w:rsidRPr="00A7190A">
        <w:rPr>
          <w:b/>
          <w:sz w:val="28"/>
          <w:szCs w:val="28"/>
        </w:rPr>
        <w:t xml:space="preserve">Задачи: </w:t>
      </w:r>
    </w:p>
    <w:p w14:paraId="14C6E488" w14:textId="77777777" w:rsidR="00A7190A" w:rsidRPr="00A7190A" w:rsidRDefault="00A7190A" w:rsidP="00A7190A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сформировать знания о основных видах испытаний изделий;</w:t>
      </w:r>
    </w:p>
    <w:p w14:paraId="2D3A00DC" w14:textId="77777777" w:rsidR="00A7190A" w:rsidRPr="00A7190A" w:rsidRDefault="00A7190A" w:rsidP="00A7190A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сформировать представления о методологии проведения опытных и серийных испытаний;</w:t>
      </w:r>
    </w:p>
    <w:p w14:paraId="253FCE64" w14:textId="77777777" w:rsidR="00A7190A" w:rsidRPr="00A7190A" w:rsidRDefault="00A7190A" w:rsidP="00A7190A">
      <w:pPr>
        <w:pStyle w:val="ReportMain0"/>
        <w:suppressAutoHyphens/>
        <w:ind w:firstLine="709"/>
        <w:jc w:val="both"/>
        <w:rPr>
          <w:i/>
          <w:sz w:val="28"/>
          <w:szCs w:val="28"/>
        </w:rPr>
      </w:pPr>
      <w:r w:rsidRPr="00A7190A">
        <w:rPr>
          <w:sz w:val="28"/>
          <w:szCs w:val="28"/>
        </w:rPr>
        <w:t>- ознакомить с методами проведения функциональных испытаний, механических испытаний, термических испытаний, испытаний на коррозионную стойкость.</w:t>
      </w:r>
    </w:p>
    <w:bookmarkEnd w:id="1"/>
    <w:p w14:paraId="3C5738AB" w14:textId="69565F6C" w:rsidR="006B0057" w:rsidRPr="00F94E5B" w:rsidRDefault="006B0057" w:rsidP="006B0057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F94E5B">
        <w:rPr>
          <w:sz w:val="28"/>
          <w:szCs w:val="28"/>
        </w:rPr>
        <w:t>В результате изучения дисциплины обучающийся должен</w:t>
      </w:r>
    </w:p>
    <w:bookmarkEnd w:id="0"/>
    <w:p w14:paraId="36003214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b/>
          <w:sz w:val="28"/>
          <w:szCs w:val="28"/>
          <w:u w:val="single"/>
        </w:rPr>
        <w:t>Знать:</w:t>
      </w:r>
    </w:p>
    <w:p w14:paraId="408DED13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основные виды испытаний изделий;</w:t>
      </w:r>
    </w:p>
    <w:p w14:paraId="1FCCDA81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классификацию основных этапов обработки результатов испытаний;</w:t>
      </w:r>
    </w:p>
    <w:p w14:paraId="10E75039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алгоритмы выбора технологической оснастки.</w:t>
      </w:r>
    </w:p>
    <w:p w14:paraId="14FD4784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b/>
          <w:sz w:val="28"/>
          <w:szCs w:val="28"/>
          <w:u w:val="single"/>
        </w:rPr>
        <w:t>Уметь:</w:t>
      </w:r>
    </w:p>
    <w:p w14:paraId="53AD5E41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выбирать методики испытания изделий;</w:t>
      </w:r>
    </w:p>
    <w:p w14:paraId="3D05D282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осуществлять разработку технологических решений проведение патентных исследований с целью обеспечения высоких показателей технического уровня испытуемых изделий;</w:t>
      </w:r>
    </w:p>
    <w:p w14:paraId="23699879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осуществлять технико-экономический анализ альтернативных технологических вариантов.</w:t>
      </w:r>
    </w:p>
    <w:p w14:paraId="250B2C3B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b/>
          <w:sz w:val="28"/>
          <w:szCs w:val="28"/>
          <w:u w:val="single"/>
        </w:rPr>
        <w:t>Владеть:</w:t>
      </w:r>
    </w:p>
    <w:p w14:paraId="38AC97D8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современными методами контроля свойств изделий;</w:t>
      </w:r>
    </w:p>
    <w:p w14:paraId="504A0D17" w14:textId="77777777" w:rsidR="00A7190A" w:rsidRPr="00A7190A" w:rsidRDefault="00A7190A" w:rsidP="00A7190A">
      <w:pPr>
        <w:pStyle w:val="ReportMain0"/>
        <w:suppressAutoHyphens/>
        <w:jc w:val="both"/>
        <w:rPr>
          <w:sz w:val="28"/>
          <w:szCs w:val="28"/>
        </w:rPr>
      </w:pPr>
      <w:r w:rsidRPr="00A7190A">
        <w:rPr>
          <w:sz w:val="28"/>
          <w:szCs w:val="28"/>
        </w:rPr>
        <w:t>- навыками поиска оптимальных технологических решений с учетом требований качества, надежности и стоимости продукции;</w:t>
      </w:r>
    </w:p>
    <w:p w14:paraId="7665E1BE" w14:textId="425BB3FA" w:rsidR="00A34E5E" w:rsidRPr="00A7190A" w:rsidRDefault="00A7190A" w:rsidP="00A71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90A">
        <w:rPr>
          <w:rFonts w:ascii="Times New Roman" w:hAnsi="Times New Roman"/>
          <w:sz w:val="28"/>
          <w:szCs w:val="28"/>
        </w:rPr>
        <w:t>- современными подходами к управлению технологическими процессами, к обеспечению технической и экологической безопасности производства.</w:t>
      </w:r>
    </w:p>
    <w:p w14:paraId="04A909BD" w14:textId="77777777" w:rsidR="00A7190A" w:rsidRPr="00A7190A" w:rsidRDefault="00A7190A" w:rsidP="00A71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90A">
        <w:rPr>
          <w:rFonts w:ascii="Times New Roman" w:hAnsi="Times New Roman"/>
          <w:sz w:val="28"/>
          <w:szCs w:val="28"/>
        </w:rPr>
        <w:t>Пререквизиты дисциплины: Б.1.Б.25 Основы технологии производства и ремонта транспортных и транспортно-технологических машин и оборудования, Б.1.В.ОД.8 Основы проектирования и эксплуатации технологического оборудования, Б.1.В.ОД.9 Устройство и эксплуатация навесного оборудования транспортных и транспортно-технологических машин и оборудования</w:t>
      </w:r>
    </w:p>
    <w:p w14:paraId="63E73D0C" w14:textId="77777777" w:rsidR="00A7190A" w:rsidRPr="00A7190A" w:rsidRDefault="00A7190A" w:rsidP="00A71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90A">
        <w:rPr>
          <w:rFonts w:ascii="Times New Roman" w:hAnsi="Times New Roman"/>
          <w:sz w:val="28"/>
          <w:szCs w:val="28"/>
        </w:rPr>
        <w:t>Постреквизиты дисциплины: Отсутствуют</w:t>
      </w:r>
    </w:p>
    <w:p w14:paraId="633072B2" w14:textId="77777777" w:rsidR="00F94E5B" w:rsidRPr="00A7190A" w:rsidRDefault="00F94E5B" w:rsidP="00A7190A">
      <w:pPr>
        <w:pStyle w:val="ReportMain0"/>
        <w:suppressAutoHyphens/>
        <w:ind w:firstLine="709"/>
        <w:jc w:val="both"/>
        <w:rPr>
          <w:sz w:val="28"/>
          <w:szCs w:val="28"/>
        </w:rPr>
      </w:pPr>
    </w:p>
    <w:p w14:paraId="6A812C42" w14:textId="77777777" w:rsidR="00EC684E" w:rsidRDefault="00EC684E" w:rsidP="006B00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88BDD1B" w14:textId="77777777" w:rsidR="00EC684E" w:rsidRPr="003026A8" w:rsidRDefault="00EC684E" w:rsidP="006B0057">
      <w:pPr>
        <w:pStyle w:val="a4"/>
        <w:numPr>
          <w:ilvl w:val="0"/>
          <w:numId w:val="41"/>
        </w:numPr>
        <w:tabs>
          <w:tab w:val="left" w:pos="345"/>
          <w:tab w:val="left" w:pos="1134"/>
        </w:tabs>
        <w:autoSpaceDN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026A8">
        <w:rPr>
          <w:rFonts w:ascii="Times New Roman" w:hAnsi="Times New Roman"/>
          <w:b/>
          <w:sz w:val="32"/>
          <w:szCs w:val="32"/>
        </w:rPr>
        <w:t>Виды аудиторной и внеаудиторной самостоятельной работы студентов по дисциплине</w:t>
      </w:r>
    </w:p>
    <w:p w14:paraId="28AE3BB0" w14:textId="77777777" w:rsidR="00EC684E" w:rsidRPr="00D97D6B" w:rsidRDefault="00EC684E" w:rsidP="006B00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F34918D" w14:textId="77777777" w:rsidR="00EC684E" w:rsidRPr="00847ADE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EE3">
        <w:rPr>
          <w:rFonts w:ascii="Times New Roman" w:hAnsi="Times New Roman"/>
          <w:sz w:val="28"/>
          <w:szCs w:val="28"/>
        </w:rPr>
        <w:t>В учебном процессе высшего учебного заведения выделяют два вида самостоятельной работы: аудиторная и внеаудиторная</w:t>
      </w:r>
      <w:r w:rsidRPr="00847ADE">
        <w:rPr>
          <w:rFonts w:ascii="Times New Roman" w:hAnsi="Times New Roman"/>
          <w:sz w:val="28"/>
          <w:szCs w:val="28"/>
        </w:rPr>
        <w:t>.</w:t>
      </w:r>
    </w:p>
    <w:p w14:paraId="5EC0940E" w14:textId="06FA0172" w:rsidR="00EC684E" w:rsidRPr="00847ADE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DE">
        <w:rPr>
          <w:rFonts w:ascii="Times New Roman" w:hAnsi="Times New Roman"/>
          <w:sz w:val="28"/>
          <w:szCs w:val="28"/>
        </w:rPr>
        <w:t>Аудиторная самостоятельная работа 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ADE">
        <w:rPr>
          <w:rFonts w:ascii="Times New Roman" w:hAnsi="Times New Roman"/>
          <w:sz w:val="28"/>
          <w:szCs w:val="28"/>
        </w:rPr>
        <w:t>выполняется на учебных занятиях под непосредственным руководством преподавателя и по его заданиям.</w:t>
      </w:r>
    </w:p>
    <w:p w14:paraId="1CFCC204" w14:textId="77777777" w:rsidR="00EC684E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DE">
        <w:rPr>
          <w:rFonts w:ascii="Times New Roman" w:hAnsi="Times New Roman"/>
          <w:sz w:val="28"/>
          <w:szCs w:val="28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14:paraId="27ABE0A2" w14:textId="0307C976" w:rsidR="00EC684E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внеаудиторной самостоятельной работы определяется в соответствии с рекомендуемыми видами заданий согласно, рабочей программы:</w:t>
      </w:r>
    </w:p>
    <w:p w14:paraId="07D55DC7" w14:textId="77777777" w:rsidR="00EC684E" w:rsidRDefault="00EC684E" w:rsidP="006B0057">
      <w:pPr>
        <w:pStyle w:val="a4"/>
        <w:tabs>
          <w:tab w:val="left" w:pos="345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493"/>
      </w:tblGrid>
      <w:tr w:rsidR="00452E9B" w:rsidRPr="00452E9B" w14:paraId="270C108F" w14:textId="77777777" w:rsidTr="00452E9B">
        <w:trPr>
          <w:trHeight w:val="322"/>
          <w:tblHeader/>
        </w:trPr>
        <w:tc>
          <w:tcPr>
            <w:tcW w:w="9493" w:type="dxa"/>
            <w:vMerge w:val="restart"/>
            <w:shd w:val="clear" w:color="auto" w:fill="auto"/>
            <w:vAlign w:val="center"/>
          </w:tcPr>
          <w:p w14:paraId="3FAAD5D6" w14:textId="77777777" w:rsidR="00452E9B" w:rsidRPr="00452E9B" w:rsidRDefault="00452E9B" w:rsidP="009D1E51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bookmarkStart w:id="2" w:name="_GoBack"/>
            <w:r w:rsidRPr="00452E9B">
              <w:rPr>
                <w:sz w:val="28"/>
                <w:szCs w:val="28"/>
              </w:rPr>
              <w:t>Вид работы</w:t>
            </w:r>
          </w:p>
        </w:tc>
      </w:tr>
      <w:tr w:rsidR="00452E9B" w:rsidRPr="00452E9B" w14:paraId="784FB24D" w14:textId="77777777" w:rsidTr="00452E9B">
        <w:trPr>
          <w:trHeight w:val="322"/>
          <w:tblHeader/>
        </w:trPr>
        <w:tc>
          <w:tcPr>
            <w:tcW w:w="9493" w:type="dxa"/>
            <w:vMerge/>
            <w:shd w:val="clear" w:color="auto" w:fill="auto"/>
            <w:vAlign w:val="center"/>
          </w:tcPr>
          <w:p w14:paraId="14E40BE1" w14:textId="77777777" w:rsidR="00452E9B" w:rsidRPr="00452E9B" w:rsidRDefault="00452E9B" w:rsidP="009D1E51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52E9B" w:rsidRPr="00452E9B" w14:paraId="0CDCB04E" w14:textId="77777777" w:rsidTr="00452E9B">
        <w:tc>
          <w:tcPr>
            <w:tcW w:w="9493" w:type="dxa"/>
            <w:shd w:val="clear" w:color="auto" w:fill="auto"/>
          </w:tcPr>
          <w:p w14:paraId="1F1770B0" w14:textId="77777777" w:rsidR="00452E9B" w:rsidRPr="00452E9B" w:rsidRDefault="00452E9B" w:rsidP="009D1E51">
            <w:pPr>
              <w:pStyle w:val="ReportMain0"/>
              <w:suppressAutoHyphens/>
              <w:rPr>
                <w:b/>
                <w:sz w:val="28"/>
                <w:szCs w:val="28"/>
              </w:rPr>
            </w:pPr>
            <w:r w:rsidRPr="00452E9B">
              <w:rPr>
                <w:b/>
                <w:sz w:val="28"/>
                <w:szCs w:val="28"/>
              </w:rPr>
              <w:t>Контактная работа:</w:t>
            </w:r>
          </w:p>
        </w:tc>
      </w:tr>
      <w:tr w:rsidR="00452E9B" w:rsidRPr="00452E9B" w14:paraId="1F13FBFA" w14:textId="77777777" w:rsidTr="00452E9B">
        <w:tc>
          <w:tcPr>
            <w:tcW w:w="9493" w:type="dxa"/>
            <w:shd w:val="clear" w:color="auto" w:fill="auto"/>
          </w:tcPr>
          <w:p w14:paraId="09646A72" w14:textId="77777777" w:rsidR="00452E9B" w:rsidRPr="00452E9B" w:rsidRDefault="00452E9B" w:rsidP="009D1E51">
            <w:pPr>
              <w:pStyle w:val="ReportMain0"/>
              <w:suppressAutoHyphens/>
              <w:rPr>
                <w:sz w:val="28"/>
                <w:szCs w:val="28"/>
              </w:rPr>
            </w:pPr>
            <w:r w:rsidRPr="00452E9B">
              <w:rPr>
                <w:sz w:val="28"/>
                <w:szCs w:val="28"/>
              </w:rPr>
              <w:t>Лекции (Л)</w:t>
            </w:r>
          </w:p>
        </w:tc>
      </w:tr>
      <w:tr w:rsidR="00452E9B" w:rsidRPr="00452E9B" w14:paraId="637363D1" w14:textId="77777777" w:rsidTr="00452E9B">
        <w:tc>
          <w:tcPr>
            <w:tcW w:w="9493" w:type="dxa"/>
            <w:shd w:val="clear" w:color="auto" w:fill="auto"/>
          </w:tcPr>
          <w:p w14:paraId="5CB65CE4" w14:textId="77777777" w:rsidR="00452E9B" w:rsidRPr="00452E9B" w:rsidRDefault="00452E9B" w:rsidP="009D1E51">
            <w:pPr>
              <w:pStyle w:val="ReportMain0"/>
              <w:suppressAutoHyphens/>
              <w:rPr>
                <w:sz w:val="28"/>
                <w:szCs w:val="28"/>
              </w:rPr>
            </w:pPr>
            <w:r w:rsidRPr="00452E9B">
              <w:rPr>
                <w:sz w:val="28"/>
                <w:szCs w:val="28"/>
              </w:rPr>
              <w:t>Практические занятия (ПЗ)</w:t>
            </w:r>
          </w:p>
        </w:tc>
      </w:tr>
      <w:tr w:rsidR="00452E9B" w:rsidRPr="00452E9B" w14:paraId="1F6460F4" w14:textId="77777777" w:rsidTr="00452E9B"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5CC92B74" w14:textId="77777777" w:rsidR="00452E9B" w:rsidRPr="00452E9B" w:rsidRDefault="00452E9B" w:rsidP="009D1E51">
            <w:pPr>
              <w:pStyle w:val="ReportMain0"/>
              <w:suppressAutoHyphens/>
              <w:rPr>
                <w:sz w:val="28"/>
                <w:szCs w:val="28"/>
              </w:rPr>
            </w:pPr>
            <w:r w:rsidRPr="00452E9B">
              <w:rPr>
                <w:sz w:val="28"/>
                <w:szCs w:val="28"/>
              </w:rPr>
              <w:t>Промежуточная аттестация (зачет, экзамен)</w:t>
            </w:r>
          </w:p>
        </w:tc>
      </w:tr>
      <w:tr w:rsidR="00452E9B" w:rsidRPr="00452E9B" w14:paraId="5144DE90" w14:textId="77777777" w:rsidTr="00452E9B">
        <w:tc>
          <w:tcPr>
            <w:tcW w:w="9493" w:type="dxa"/>
            <w:tcBorders>
              <w:bottom w:val="nil"/>
            </w:tcBorders>
            <w:shd w:val="clear" w:color="auto" w:fill="auto"/>
          </w:tcPr>
          <w:p w14:paraId="68E82384" w14:textId="77777777" w:rsidR="00452E9B" w:rsidRPr="00452E9B" w:rsidRDefault="00452E9B" w:rsidP="009D1E51">
            <w:pPr>
              <w:pStyle w:val="ReportMain0"/>
              <w:suppressAutoHyphens/>
              <w:rPr>
                <w:b/>
                <w:sz w:val="28"/>
                <w:szCs w:val="28"/>
              </w:rPr>
            </w:pPr>
            <w:r w:rsidRPr="00452E9B">
              <w:rPr>
                <w:b/>
                <w:sz w:val="28"/>
                <w:szCs w:val="28"/>
              </w:rPr>
              <w:t>Самостоятельная работа:</w:t>
            </w:r>
          </w:p>
        </w:tc>
      </w:tr>
      <w:tr w:rsidR="00452E9B" w:rsidRPr="00452E9B" w14:paraId="6FD56385" w14:textId="77777777" w:rsidTr="00452E9B">
        <w:tc>
          <w:tcPr>
            <w:tcW w:w="9493" w:type="dxa"/>
            <w:tcBorders>
              <w:top w:val="nil"/>
              <w:bottom w:val="nil"/>
            </w:tcBorders>
            <w:shd w:val="clear" w:color="auto" w:fill="auto"/>
          </w:tcPr>
          <w:p w14:paraId="5A1B223D" w14:textId="77777777" w:rsidR="00452E9B" w:rsidRPr="00452E9B" w:rsidRDefault="00452E9B" w:rsidP="009D1E51">
            <w:pPr>
              <w:pStyle w:val="ReportMain0"/>
              <w:suppressAutoHyphens/>
              <w:rPr>
                <w:i/>
                <w:sz w:val="28"/>
                <w:szCs w:val="28"/>
              </w:rPr>
            </w:pPr>
            <w:r w:rsidRPr="00452E9B">
              <w:rPr>
                <w:i/>
                <w:sz w:val="28"/>
                <w:szCs w:val="28"/>
              </w:rPr>
              <w:t xml:space="preserve"> - выполнение контрольной работы (</w:t>
            </w:r>
            <w:proofErr w:type="spellStart"/>
            <w:r w:rsidRPr="00452E9B">
              <w:rPr>
                <w:i/>
                <w:sz w:val="28"/>
                <w:szCs w:val="28"/>
              </w:rPr>
              <w:t>КонтрР</w:t>
            </w:r>
            <w:proofErr w:type="spellEnd"/>
            <w:r w:rsidRPr="00452E9B">
              <w:rPr>
                <w:i/>
                <w:sz w:val="28"/>
                <w:szCs w:val="28"/>
              </w:rPr>
              <w:t>);</w:t>
            </w:r>
          </w:p>
          <w:p w14:paraId="5DFD5586" w14:textId="77777777" w:rsidR="00452E9B" w:rsidRPr="00452E9B" w:rsidRDefault="00452E9B" w:rsidP="009D1E51">
            <w:pPr>
              <w:pStyle w:val="ReportMain0"/>
              <w:suppressAutoHyphens/>
              <w:rPr>
                <w:i/>
                <w:sz w:val="28"/>
                <w:szCs w:val="28"/>
              </w:rPr>
            </w:pPr>
            <w:r w:rsidRPr="00452E9B">
              <w:rPr>
                <w:i/>
                <w:sz w:val="28"/>
                <w:szCs w:val="28"/>
              </w:rPr>
              <w:t>- выполнение практического задания;</w:t>
            </w:r>
          </w:p>
          <w:p w14:paraId="5AC6EDF0" w14:textId="77777777" w:rsidR="00452E9B" w:rsidRPr="00452E9B" w:rsidRDefault="00452E9B" w:rsidP="009D1E51">
            <w:pPr>
              <w:pStyle w:val="ReportMain0"/>
              <w:suppressAutoHyphens/>
              <w:rPr>
                <w:i/>
                <w:sz w:val="28"/>
                <w:szCs w:val="28"/>
              </w:rPr>
            </w:pPr>
            <w:r w:rsidRPr="00452E9B">
              <w:rPr>
                <w:i/>
                <w:sz w:val="28"/>
                <w:szCs w:val="28"/>
              </w:rPr>
              <w:t>- самостоятельное изучение разделов;</w:t>
            </w:r>
          </w:p>
        </w:tc>
      </w:tr>
      <w:tr w:rsidR="00452E9B" w:rsidRPr="00452E9B" w14:paraId="2B094131" w14:textId="77777777" w:rsidTr="00452E9B">
        <w:tc>
          <w:tcPr>
            <w:tcW w:w="9493" w:type="dxa"/>
            <w:tcBorders>
              <w:top w:val="nil"/>
            </w:tcBorders>
            <w:shd w:val="clear" w:color="auto" w:fill="auto"/>
          </w:tcPr>
          <w:p w14:paraId="6857CD17" w14:textId="77777777" w:rsidR="00452E9B" w:rsidRPr="00452E9B" w:rsidRDefault="00452E9B" w:rsidP="009D1E51">
            <w:pPr>
              <w:pStyle w:val="ReportMain0"/>
              <w:suppressAutoHyphens/>
              <w:rPr>
                <w:i/>
                <w:sz w:val="28"/>
                <w:szCs w:val="28"/>
              </w:rPr>
            </w:pPr>
            <w:r w:rsidRPr="00452E9B">
              <w:rPr>
                <w:i/>
                <w:sz w:val="28"/>
                <w:szCs w:val="28"/>
              </w:rPr>
              <w:t>- самоподготовка (проработка и повторение лекционного материала и материала учебников и учебных пособий);</w:t>
            </w:r>
          </w:p>
          <w:p w14:paraId="0B63DB3A" w14:textId="77777777" w:rsidR="00452E9B" w:rsidRPr="00452E9B" w:rsidRDefault="00452E9B" w:rsidP="009D1E51">
            <w:pPr>
              <w:pStyle w:val="ReportMain0"/>
              <w:suppressAutoHyphens/>
              <w:rPr>
                <w:i/>
                <w:sz w:val="28"/>
                <w:szCs w:val="28"/>
              </w:rPr>
            </w:pPr>
            <w:r w:rsidRPr="00452E9B">
              <w:rPr>
                <w:i/>
                <w:sz w:val="28"/>
                <w:szCs w:val="28"/>
              </w:rPr>
              <w:t xml:space="preserve"> - подготовка к практическим занятиям.</w:t>
            </w:r>
          </w:p>
        </w:tc>
      </w:tr>
      <w:bookmarkEnd w:id="2"/>
    </w:tbl>
    <w:p w14:paraId="2BC34C9E" w14:textId="77777777" w:rsidR="006B0057" w:rsidRPr="00D97D6B" w:rsidRDefault="006B0057" w:rsidP="006B0057">
      <w:pPr>
        <w:pStyle w:val="a4"/>
        <w:tabs>
          <w:tab w:val="left" w:pos="345"/>
          <w:tab w:val="left" w:pos="1134"/>
        </w:tabs>
        <w:autoSpaceDN w:val="0"/>
        <w:spacing w:after="0" w:line="240" w:lineRule="auto"/>
        <w:ind w:left="0"/>
        <w:jc w:val="both"/>
        <w:rPr>
          <w:sz w:val="28"/>
          <w:szCs w:val="28"/>
        </w:rPr>
      </w:pPr>
    </w:p>
    <w:p w14:paraId="36DDA0F3" w14:textId="77777777" w:rsidR="00EC684E" w:rsidRPr="002A7C30" w:rsidRDefault="00EC684E" w:rsidP="006B00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7C30">
        <w:rPr>
          <w:rFonts w:ascii="Times New Roman" w:hAnsi="Times New Roman"/>
          <w:b/>
          <w:sz w:val="28"/>
          <w:szCs w:val="28"/>
        </w:rPr>
        <w:t xml:space="preserve">3. Методические рекомендации студентам </w:t>
      </w:r>
    </w:p>
    <w:p w14:paraId="6F746E4E" w14:textId="77777777" w:rsidR="00EC684E" w:rsidRPr="004B5ED4" w:rsidRDefault="00EC684E" w:rsidP="006B005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3B">
        <w:rPr>
          <w:rFonts w:ascii="Times New Roman" w:hAnsi="Times New Roman" w:cs="Times New Roman"/>
          <w:sz w:val="28"/>
          <w:szCs w:val="28"/>
        </w:rPr>
        <w:t>3.1 Методические рекомендации по изучению теоретических основ дисциплины</w:t>
      </w:r>
    </w:p>
    <w:p w14:paraId="60B892FB" w14:textId="77777777" w:rsidR="00EC684E" w:rsidRPr="002A7C30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C30">
        <w:rPr>
          <w:rFonts w:ascii="Times New Roman" w:hAnsi="Times New Roman"/>
          <w:sz w:val="28"/>
          <w:szCs w:val="28"/>
        </w:rPr>
        <w:t>Правила приема и конспектирования лекций</w:t>
      </w:r>
    </w:p>
    <w:p w14:paraId="23EB8FB6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Лекция – одна из основных форм учебной работы в вузе. Лекция – живое слово преподавателя, специалиста в своей области знания. В ней рассматриваются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все, но самые главные, узловые вопросы каждой темы курса, сообщаются новейшие научные достижения. Лекция – научная и методическая основа для самостоятельной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студентов. Она предшес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твует семинарским занятиям и дае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т направление всей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к ним. Лекция помо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гает не только овладеть определе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нной системой знаний, но в значительной степени облегчает и сокращает путь к познанию.</w:t>
      </w:r>
    </w:p>
    <w:p w14:paraId="1EF4FB82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Студент на лекции должен не только слушать, а слушать работая. Запись лекции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необходимых условий успешной уче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бы, поэтому с первых дней пребывания в вузе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необходимо упорно учиться этому искусству. Работая на лекции, необходимо уделить основное внимание логике изложения темы преподавателем, системе его аргументации.</w:t>
      </w:r>
    </w:p>
    <w:p w14:paraId="37615B28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Конспект лекции нужен не только для того, чтобы потом использовать его для подготовки к семинару, зач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ту, экзамену. Запись излагаемого лектором материала способствует лучшему его усвоению, анализу, запоминанию. При записи лекций работают все виды памяти – зрительная, слуховая, моторная. Конспект лекции необходим для систематизирования изучаемого материала, обобщения пройденного.</w:t>
      </w:r>
    </w:p>
    <w:p w14:paraId="2CF2D876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Практика показывает, что далеко не все студенты-первокурсники умеют записывать лекции. Они пытаются записывать их дословно, но не успевают, оставляют чистые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листы, не дописывают фразы, часто пропускают главные положения. Такие записи,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нные логического смысла, практически бесполезны. Другие, наоборот, пишут очень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мало, ограничиваясь заголовками и планами.</w:t>
      </w:r>
    </w:p>
    <w:p w14:paraId="7B66F2EB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В процессе конспектирования лекции целесообразно учитывать следующие рекомендации:</w:t>
      </w:r>
    </w:p>
    <w:p w14:paraId="37820939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1. Лекции по каждой изучаемой дисциплине следует вести в тетради, отдельной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практических (семинарских) занятий.</w:t>
      </w:r>
    </w:p>
    <w:p w14:paraId="12A8A042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2. Обязательно записывать тему и план лекции.</w:t>
      </w:r>
    </w:p>
    <w:p w14:paraId="6A18C191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3. Стараться излагать содержание лекции своими словами, ясно формулировать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выделять тезисы, отделять их от аргументов.</w:t>
      </w:r>
    </w:p>
    <w:p w14:paraId="52C6BD5A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4. Рекомендуется соблюдать поля, на которых можно по ходу лекции и в дальнейшем записывать возникшие вопросы, замеч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ания, дополнения и др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5B1231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5. Полезно использовать выделение в тексте отдельных ключевых слов и понятий,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заголовков и подзаголовков, что облегчает чтение и восприятие текста при его последующем использовании для подготовки к семинарскому (практическому) занятию, сдаче зачета (экзамена).</w:t>
      </w:r>
    </w:p>
    <w:p w14:paraId="19D5BC3E" w14:textId="77777777" w:rsidR="00EC684E" w:rsidRPr="00661BFA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Нужно учиться записывать лекции кратко, используя общепринятые сокращения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слов и фраз.</w:t>
      </w:r>
    </w:p>
    <w:p w14:paraId="37A35337" w14:textId="77777777" w:rsidR="00EC684E" w:rsidRPr="002A7C30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Навыки конспектирования лекций, как и всякие трудовые навыки, приобретаются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процессе работы, поэтому чужие, даже образцовые конспекты не могут заменить того,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BFA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только опытом.</w:t>
      </w:r>
    </w:p>
    <w:p w14:paraId="0FBC43C5" w14:textId="77777777" w:rsidR="00EC684E" w:rsidRPr="002A7C30" w:rsidRDefault="00EC684E" w:rsidP="006B0057">
      <w:pPr>
        <w:pStyle w:val="ae"/>
        <w:jc w:val="both"/>
      </w:pPr>
      <w:r w:rsidRPr="002A7C30">
        <w:t xml:space="preserve">Работа с </w:t>
      </w:r>
      <w:r>
        <w:t xml:space="preserve">учебной и </w:t>
      </w:r>
      <w:r w:rsidRPr="002A7C30">
        <w:t>научной литературой</w:t>
      </w:r>
      <w:r>
        <w:t>.</w:t>
      </w:r>
    </w:p>
    <w:p w14:paraId="4480876D" w14:textId="77777777" w:rsidR="00EC684E" w:rsidRPr="00670716" w:rsidRDefault="00EC684E" w:rsidP="006B0057">
      <w:pPr>
        <w:pStyle w:val="ae"/>
        <w:jc w:val="both"/>
      </w:pPr>
      <w:r w:rsidRPr="00670716">
        <w:t xml:space="preserve">Работа с литературой является основным методом самостоятельного овладения знаниями. Это сложный процесс, требующий выработки определенных навыков, поэтому студенту нужно обязательно научиться работать с книгой. </w:t>
      </w:r>
    </w:p>
    <w:p w14:paraId="11D8368B" w14:textId="77777777" w:rsidR="00EC684E" w:rsidRPr="00670716" w:rsidRDefault="00EC684E" w:rsidP="006B0057">
      <w:pPr>
        <w:pStyle w:val="ae"/>
        <w:jc w:val="both"/>
      </w:pPr>
      <w:r w:rsidRPr="00670716">
        <w:t xml:space="preserve">Осмысление литературы требует системного подхода к освоению материала. В работе с литературой системный подход предусматривает не только тщательное (иногда многократное) чтение текста и изучение специальной литературы, но и обращение к дополнительным источникам – справочникам, энциклопедиям, словарям. Эти источники – важное подспорье в самостоятельной работе студента, поскольку глубокое изучение именно их материалов позволит студенту уверенно «распознавать», а затем самостоятельно оперировать теоретическими категориями и понятиями, следовательно – освоить новейшую научную терминологию. Такого рода </w:t>
      </w:r>
      <w:r w:rsidRPr="00670716">
        <w:lastRenderedPageBreak/>
        <w:t>работа с литературой обеспечивает решение студентом поставленной перед ним задачи (подготовка к практическому занятию, выпо</w:t>
      </w:r>
      <w:r>
        <w:t>лнение контрольной работы</w:t>
      </w:r>
      <w:r w:rsidRPr="00670716">
        <w:t xml:space="preserve">). </w:t>
      </w:r>
    </w:p>
    <w:p w14:paraId="2EB13316" w14:textId="77777777" w:rsidR="00EC684E" w:rsidRPr="00670716" w:rsidRDefault="00EC684E" w:rsidP="006B0057">
      <w:pPr>
        <w:pStyle w:val="ae"/>
        <w:jc w:val="both"/>
      </w:pPr>
      <w:r w:rsidRPr="00670716">
        <w:t>Выбор литературы для изучения делается обычно по предварительному списку литературы, который выдал преподаватель, либо</w:t>
      </w:r>
      <w:r>
        <w:t xml:space="preserve"> путем самостоятельного отбора </w:t>
      </w:r>
      <w:r w:rsidRPr="00670716">
        <w:t xml:space="preserve">материалов. После этого непосредственно начинается изучение материала, изложенного в книге. </w:t>
      </w:r>
    </w:p>
    <w:p w14:paraId="5F019C7F" w14:textId="77777777" w:rsidR="00EC684E" w:rsidRPr="00670716" w:rsidRDefault="00EC684E" w:rsidP="006B0057">
      <w:pPr>
        <w:pStyle w:val="ae"/>
        <w:jc w:val="both"/>
      </w:pPr>
      <w:r w:rsidRPr="00670716">
        <w:t xml:space="preserve">Чтобы успешно работать с учебной и научной литературой, необходимо владеть определенными учебными умениями и навыками </w:t>
      </w:r>
      <w:r w:rsidRPr="00670716">
        <w:rPr>
          <w:i/>
          <w:iCs/>
        </w:rPr>
        <w:t>эффективного чтения</w:t>
      </w:r>
      <w:r w:rsidRPr="00670716">
        <w:t xml:space="preserve">: </w:t>
      </w:r>
    </w:p>
    <w:p w14:paraId="5BDD953E" w14:textId="77777777" w:rsidR="00EC684E" w:rsidRPr="00670716" w:rsidRDefault="00EC684E" w:rsidP="006B0057">
      <w:pPr>
        <w:pStyle w:val="ae"/>
        <w:jc w:val="both"/>
      </w:pPr>
      <w:r w:rsidRPr="00670716">
        <w:t xml:space="preserve">К ним относятся: </w:t>
      </w:r>
    </w:p>
    <w:p w14:paraId="5EB354F2" w14:textId="77777777" w:rsidR="00EC684E" w:rsidRPr="00670716" w:rsidRDefault="00EC684E" w:rsidP="006B0057">
      <w:pPr>
        <w:pStyle w:val="ae"/>
        <w:jc w:val="both"/>
      </w:pPr>
      <w:r w:rsidRPr="00670716">
        <w:t xml:space="preserve">– умение накапливать информацию; </w:t>
      </w:r>
    </w:p>
    <w:p w14:paraId="20CEB78F" w14:textId="77777777" w:rsidR="00EC684E" w:rsidRPr="00670716" w:rsidRDefault="00EC684E" w:rsidP="006B0057">
      <w:pPr>
        <w:pStyle w:val="ae"/>
        <w:jc w:val="both"/>
      </w:pPr>
      <w:r w:rsidRPr="00670716">
        <w:t xml:space="preserve">– умение творчески ее перерабатывать; </w:t>
      </w:r>
    </w:p>
    <w:p w14:paraId="3564B527" w14:textId="77777777" w:rsidR="00EC684E" w:rsidRPr="00670716" w:rsidRDefault="00EC684E" w:rsidP="006B0057">
      <w:pPr>
        <w:pStyle w:val="ae"/>
        <w:jc w:val="both"/>
      </w:pPr>
      <w:r w:rsidRPr="00670716">
        <w:t>– уме</w:t>
      </w:r>
      <w:r>
        <w:t xml:space="preserve">ние выдавать новую информацию; </w:t>
      </w:r>
    </w:p>
    <w:p w14:paraId="73866897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 xml:space="preserve">Культура чтения </w:t>
      </w:r>
      <w:r w:rsidRPr="00670716">
        <w:t xml:space="preserve">–включает в себя регулярность чтения, виды чтения, умение работать с информационно-поисковыми системами и каталогами библиотек, рациональность чтения, умение вести различные виды записей. </w:t>
      </w:r>
    </w:p>
    <w:p w14:paraId="06675761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 xml:space="preserve">Цели чтения: </w:t>
      </w:r>
    </w:p>
    <w:p w14:paraId="458FD4B8" w14:textId="77777777" w:rsidR="00EC684E" w:rsidRPr="00670716" w:rsidRDefault="00EC684E" w:rsidP="006B0057">
      <w:pPr>
        <w:pStyle w:val="ae"/>
        <w:jc w:val="both"/>
      </w:pPr>
      <w:r w:rsidRPr="00670716">
        <w:t xml:space="preserve">1) Информационно-поисковая – найти нужную информацию. </w:t>
      </w:r>
    </w:p>
    <w:p w14:paraId="39E05E53" w14:textId="77777777" w:rsidR="00EC684E" w:rsidRPr="00670716" w:rsidRDefault="00EC684E" w:rsidP="006B0057">
      <w:pPr>
        <w:pStyle w:val="ae"/>
        <w:jc w:val="both"/>
      </w:pPr>
      <w:r w:rsidRPr="00670716">
        <w:t xml:space="preserve">2) Усваивающая – понять информацию и логику рассуждения. </w:t>
      </w:r>
    </w:p>
    <w:p w14:paraId="6F8F7AEE" w14:textId="77777777" w:rsidR="00EC684E" w:rsidRPr="00670716" w:rsidRDefault="00EC684E" w:rsidP="006B0057">
      <w:pPr>
        <w:pStyle w:val="ae"/>
        <w:jc w:val="both"/>
      </w:pPr>
      <w:r w:rsidRPr="00670716">
        <w:t xml:space="preserve">3) Аналитико-критическая – осмыслить текст, определить к нему свое отношение. </w:t>
      </w:r>
    </w:p>
    <w:p w14:paraId="6E6BE210" w14:textId="77777777" w:rsidR="00EC684E" w:rsidRPr="00670716" w:rsidRDefault="00EC684E" w:rsidP="006B0057">
      <w:pPr>
        <w:pStyle w:val="ae"/>
        <w:jc w:val="both"/>
      </w:pPr>
      <w:r w:rsidRPr="00670716">
        <w:t>4) Творческая – на основе осмысления инфо</w:t>
      </w:r>
      <w:r>
        <w:t xml:space="preserve">рмации дополнить и развить ее. </w:t>
      </w:r>
    </w:p>
    <w:p w14:paraId="3BCC6557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 xml:space="preserve">Виды чтения: </w:t>
      </w:r>
    </w:p>
    <w:p w14:paraId="2B58993E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 xml:space="preserve">Библиографическое чтение </w:t>
      </w:r>
      <w:r w:rsidRPr="00670716">
        <w:t xml:space="preserve">– это просматривание карточек каталога, рекомендательных списков, сводных списков журнальных статей за год и др. Цель такого чтения – по библиографическим описаниям найти источники, которые могут быть полезны в дальнейшей работе. </w:t>
      </w:r>
    </w:p>
    <w:p w14:paraId="00FBA2D0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>Просмотровое чтение</w:t>
      </w:r>
      <w:r w:rsidRPr="00670716">
        <w:t xml:space="preserve">, как и библиографическое, используется для поиска материалов, содержащих нужную информацию. К нему прибегают сразу после работы с каталогами и списками литературы, поскольку с их помощью читатель может только предположить, что в книге или статье данного названия содержится интересующая читателя информация. Для окончательного решения вопроса он должен просмотреть отобранные материалы, отдельные их части (оглавление, аннотацию, введение, заключение), чтобы выяснить, действительно ли в них содержатся нужные сведения и насколько полно в каждом из источников они представлены. В результате такого просмотра устанавливается, какие из источников будут использованы в дальнейшей работе. </w:t>
      </w:r>
    </w:p>
    <w:p w14:paraId="50A1BD62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 xml:space="preserve">Ознакомительное чтение </w:t>
      </w:r>
      <w:r w:rsidRPr="00670716">
        <w:t xml:space="preserve">подразумевает сплошное, достаточно внимательное прочтение отобранных статей, книг, их глав, отдельных страниц. Целью ознакомительного чтения является знакомство с характером информации в целом. Оно позволяет уяснить, какие вопросы вынесены </w:t>
      </w:r>
      <w:r w:rsidRPr="00670716">
        <w:lastRenderedPageBreak/>
        <w:t xml:space="preserve">автором на рассмотрение, провести сортировку материала на существенный и несущественный, выделить моменты, заслуживающие особого внимания. После такого чтения источник или откладывается как не содержащий новой и нужной информации, или оставляется для изучения. </w:t>
      </w:r>
    </w:p>
    <w:p w14:paraId="67EB3ECE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 xml:space="preserve">Изучающее чтение </w:t>
      </w:r>
      <w:r w:rsidRPr="00670716">
        <w:t xml:space="preserve">предполагает освоение материала, отобранного в ходе ознакомления со статьями, книгами. В ходе такого чтения реализуется установка на предельно полное понимание и усвоение материала. </w:t>
      </w:r>
    </w:p>
    <w:p w14:paraId="46D540D9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 xml:space="preserve">Аналитико-критическое и творческое чтение </w:t>
      </w:r>
      <w:r w:rsidRPr="00670716">
        <w:t xml:space="preserve">– два вида чтения, близкие между собой. Первое из них предполагает направленный критический анализ информации; второе – поиск тех суждений, фактов, по которым студент делает выводы, формирует собственное мнение. </w:t>
      </w:r>
    </w:p>
    <w:p w14:paraId="7E25A0C4" w14:textId="77777777" w:rsidR="00EC684E" w:rsidRPr="00670716" w:rsidRDefault="00EC684E" w:rsidP="006B0057">
      <w:pPr>
        <w:pStyle w:val="ae"/>
        <w:jc w:val="both"/>
      </w:pPr>
      <w:r w:rsidRPr="00670716">
        <w:t xml:space="preserve">Основное качество квалифицированного профессионального чтения – гибкость, требующая умения управлять сменой своих установок и в зависимости от них переходить от одного вида чтения к другому. </w:t>
      </w:r>
    </w:p>
    <w:p w14:paraId="04957A8A" w14:textId="77777777" w:rsidR="00EC684E" w:rsidRPr="00670716" w:rsidRDefault="00EC684E" w:rsidP="006B0057">
      <w:pPr>
        <w:pStyle w:val="ae"/>
        <w:jc w:val="both"/>
      </w:pPr>
      <w:r w:rsidRPr="00670716">
        <w:t xml:space="preserve">Прежде чем приступить к чтению, необходимо запомнить или записать выходные данные издания: автор, название, издательство, год издания, название интересующих глав. Предисловие или введение книги поможет установить, на кого рассчитана данная публикация, какие задачи ставил перед собой автор. Это помогает составить представление о степени достоверности или научности данной книги. Содержание (оглавление) дает </w:t>
      </w:r>
    </w:p>
    <w:p w14:paraId="758AB302" w14:textId="77777777" w:rsidR="00EC684E" w:rsidRPr="00670716" w:rsidRDefault="00EC684E" w:rsidP="006B0057">
      <w:pPr>
        <w:pStyle w:val="ae"/>
        <w:ind w:firstLine="0"/>
        <w:jc w:val="both"/>
      </w:pPr>
      <w:r w:rsidRPr="00670716">
        <w:t xml:space="preserve">представление о системе изложения ключевых положений всей публикации и помогает найти нужные сведения. Если в книге есть главы или отдельные параграфы, которые соответствуют исследуемой теме дисциплины, то после этого необходимо ознакомиться с введением. </w:t>
      </w:r>
    </w:p>
    <w:p w14:paraId="65023A60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 xml:space="preserve">Во введении или предисловии </w:t>
      </w:r>
      <w:r w:rsidRPr="00670716">
        <w:t xml:space="preserve">разъясняются цели издания, его значение, содержится краткая информация о содержании глав работы. Иногда полезно после этого посмотреть послесловие или заключение. Особенно это важно, если это не учебник, а монография, потому что в заключении объясняется то, что может оказаться непонятным при изучении материала. В целом, это поможет правильнее структурировать полученные знания. </w:t>
      </w:r>
    </w:p>
    <w:p w14:paraId="21866F63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 xml:space="preserve">При изучении материалов глав и параграфов </w:t>
      </w:r>
      <w:r w:rsidRPr="00670716">
        <w:t xml:space="preserve">необходимо обращать особое внимание на комментарии и примечания, которыми сопровождается текст. Они разъясняют отдельные места текста, дополняют изложенный материал, указывают ссылки на цитируемые источники, исторические сведения о лицах, фактах, объясняют малоизвестные или иностранные слова. </w:t>
      </w:r>
    </w:p>
    <w:p w14:paraId="3D6BDBC4" w14:textId="77777777" w:rsidR="00EC684E" w:rsidRPr="00670716" w:rsidRDefault="00EC684E" w:rsidP="006B0057">
      <w:pPr>
        <w:pStyle w:val="ae"/>
        <w:jc w:val="both"/>
      </w:pPr>
      <w:r w:rsidRPr="00670716">
        <w:rPr>
          <w:i/>
          <w:iCs/>
        </w:rPr>
        <w:t>После просмотра книги целиком или отдельной главы</w:t>
      </w:r>
      <w:r w:rsidRPr="00670716">
        <w:t xml:space="preserve">, которая была необходима для изучения определенной темы курса, нужно сделать записи в виде краткого резюме источника. В таком резюме следует отразить основную мысль изученного материала, приведенные в ее подтверждение автором аргументы, ценность данных аргументов и т.п. Данные аргументы помогут сформировать собственную оценку изучаемого вопроса. </w:t>
      </w:r>
    </w:p>
    <w:p w14:paraId="6DDACDE2" w14:textId="77777777" w:rsidR="00EC684E" w:rsidRPr="00670716" w:rsidRDefault="00EC684E" w:rsidP="006B0057">
      <w:pPr>
        <w:pStyle w:val="ae"/>
        <w:jc w:val="both"/>
      </w:pPr>
      <w:r w:rsidRPr="00670716">
        <w:t xml:space="preserve">Во время изучения литературы необходимо </w:t>
      </w:r>
      <w:r w:rsidRPr="00670716">
        <w:rPr>
          <w:i/>
          <w:iCs/>
        </w:rPr>
        <w:t xml:space="preserve">конспектировать и составлять рабочие записи </w:t>
      </w:r>
      <w:r w:rsidRPr="00670716">
        <w:t xml:space="preserve">прочитанного. Такие записи удлиняют процесс проработки, изучения книги, но способствуют ее лучшему осмыслению и </w:t>
      </w:r>
      <w:r w:rsidRPr="00670716">
        <w:lastRenderedPageBreak/>
        <w:t xml:space="preserve">усвоению, выработке навыков кратко и точно излагать материал. В идеале каждая подобная запись должна быть сделана в виде самостоятельных ответов на вопросы, которые задаются в конце параграфов и глав изучаемой книги. Однако такие записи могут быть сделаны и в виде простого и развернутого плана, цитирования, тезисов, резюме, аннотации, конспекта. </w:t>
      </w:r>
    </w:p>
    <w:p w14:paraId="7E195594" w14:textId="77777777" w:rsidR="00EC684E" w:rsidRPr="00670716" w:rsidRDefault="00EC684E" w:rsidP="006B0057">
      <w:pPr>
        <w:pStyle w:val="ae"/>
        <w:jc w:val="both"/>
      </w:pPr>
      <w:r w:rsidRPr="00723657">
        <w:rPr>
          <w:bCs/>
          <w:i/>
          <w:iCs/>
        </w:rPr>
        <w:t>Выписки</w:t>
      </w:r>
      <w:r w:rsidRPr="00723657">
        <w:rPr>
          <w:bCs/>
        </w:rPr>
        <w:t>.</w:t>
      </w:r>
      <w:r w:rsidRPr="00670716">
        <w:rPr>
          <w:b/>
          <w:bCs/>
        </w:rPr>
        <w:t xml:space="preserve"> </w:t>
      </w:r>
      <w:r w:rsidRPr="00670716">
        <w:t xml:space="preserve">Выписать – значит списать какое-нибудь нужное, важное место из книги, журнала, сделать выборки. Вся сложность выписывания заключается как раз в умении найти и выбрать нужное из одного или нескольких текстов. Выписки особенно удобны, когда требуется собрать материал из разных источников. </w:t>
      </w:r>
    </w:p>
    <w:p w14:paraId="2CF4FFFC" w14:textId="77777777" w:rsidR="00EC684E" w:rsidRPr="00670716" w:rsidRDefault="00EC684E" w:rsidP="006B0057">
      <w:pPr>
        <w:pStyle w:val="ae"/>
        <w:jc w:val="both"/>
      </w:pPr>
      <w:r w:rsidRPr="00670716">
        <w:t xml:space="preserve">Они могут служить подспорьем для более сложных видов записей, таких как тезисы, конспекты. Выписки можно составлять в гибкой форме, которая облегчала бы их накопление, изменение, а также подбор по какому-либо признаку или принципу. </w:t>
      </w:r>
    </w:p>
    <w:p w14:paraId="4E0D2BB5" w14:textId="77777777" w:rsidR="00EC684E" w:rsidRPr="00670716" w:rsidRDefault="00EC684E" w:rsidP="006B0057">
      <w:pPr>
        <w:pStyle w:val="ae"/>
        <w:jc w:val="both"/>
      </w:pPr>
      <w:r w:rsidRPr="00670716">
        <w:t xml:space="preserve">Рекомендуется: </w:t>
      </w:r>
    </w:p>
    <w:p w14:paraId="6A528B54" w14:textId="77777777" w:rsidR="00EC684E" w:rsidRPr="00670716" w:rsidRDefault="00EC684E" w:rsidP="006B0057">
      <w:pPr>
        <w:pStyle w:val="ae"/>
        <w:jc w:val="both"/>
      </w:pPr>
      <w:r w:rsidRPr="00670716">
        <w:t xml:space="preserve">1. делать выписки после того, как текст прочитан целиком и понятен в целом; </w:t>
      </w:r>
    </w:p>
    <w:p w14:paraId="7BB807C7" w14:textId="77777777" w:rsidR="00EC684E" w:rsidRPr="00670716" w:rsidRDefault="00EC684E" w:rsidP="006B0057">
      <w:pPr>
        <w:pStyle w:val="ae"/>
        <w:jc w:val="both"/>
      </w:pPr>
      <w:r w:rsidRPr="00670716">
        <w:t xml:space="preserve">2. избегать обильного автоматического выписывания цитат вместо творческого освоения и анализа текста; </w:t>
      </w:r>
    </w:p>
    <w:p w14:paraId="5E0F5D92" w14:textId="77777777" w:rsidR="00EC684E" w:rsidRPr="00670716" w:rsidRDefault="00EC684E" w:rsidP="006B0057">
      <w:pPr>
        <w:pStyle w:val="ae"/>
        <w:jc w:val="both"/>
      </w:pPr>
      <w:r w:rsidRPr="00670716">
        <w:t xml:space="preserve">3. выписывать можно дословно (цитатами) или свободно, излагая мысли автора своими словами; </w:t>
      </w:r>
    </w:p>
    <w:p w14:paraId="0E8582AF" w14:textId="77777777" w:rsidR="00EC684E" w:rsidRPr="00670716" w:rsidRDefault="00EC684E" w:rsidP="006B0057">
      <w:pPr>
        <w:pStyle w:val="ae"/>
        <w:jc w:val="both"/>
      </w:pPr>
      <w:r w:rsidRPr="00670716">
        <w:t>4. большие отрывки текста, которые трудно цитировать в полном объеме,</w:t>
      </w:r>
      <w:r>
        <w:t xml:space="preserve"> </w:t>
      </w:r>
      <w:r w:rsidRPr="00670716">
        <w:t>стара</w:t>
      </w:r>
      <w:r>
        <w:t xml:space="preserve">йтесь записать своими словами. </w:t>
      </w:r>
    </w:p>
    <w:p w14:paraId="32F3227B" w14:textId="77777777" w:rsidR="00EC684E" w:rsidRPr="00670716" w:rsidRDefault="00EC684E" w:rsidP="006B0057">
      <w:pPr>
        <w:pStyle w:val="ae"/>
        <w:jc w:val="both"/>
      </w:pPr>
      <w:r w:rsidRPr="00670716">
        <w:t xml:space="preserve">Рекомендуется: </w:t>
      </w:r>
    </w:p>
    <w:p w14:paraId="347E9749" w14:textId="77777777" w:rsidR="00EC684E" w:rsidRPr="00670716" w:rsidRDefault="00EC684E" w:rsidP="006B0057">
      <w:pPr>
        <w:pStyle w:val="ae"/>
        <w:jc w:val="both"/>
      </w:pPr>
      <w:r w:rsidRPr="00670716">
        <w:t>1. Во время ознакомительного чтения сортир</w:t>
      </w:r>
      <w:r>
        <w:t>уйте информацию на: существенную,</w:t>
      </w:r>
      <w:r w:rsidRPr="00670716">
        <w:t xml:space="preserve"> </w:t>
      </w:r>
      <w:r>
        <w:t>особо значимую и второстепенную;</w:t>
      </w:r>
      <w:r w:rsidRPr="00670716">
        <w:t xml:space="preserve"> на теоретическую</w:t>
      </w:r>
      <w:r>
        <w:t xml:space="preserve"> и практическую. Д</w:t>
      </w:r>
      <w:r w:rsidRPr="00670716">
        <w:t xml:space="preserve">елайте пометки, условные обозначения, выписки отдельных мест текста, цитат на вкладных листах. </w:t>
      </w:r>
    </w:p>
    <w:p w14:paraId="777E93BF" w14:textId="77777777" w:rsidR="00EC684E" w:rsidRPr="00670716" w:rsidRDefault="00EC684E" w:rsidP="006B0057">
      <w:pPr>
        <w:pStyle w:val="ae"/>
        <w:jc w:val="both"/>
      </w:pPr>
      <w:r w:rsidRPr="00670716">
        <w:t xml:space="preserve">2. Полноценно извлекайте информацию, содержащуюся в научном тексте. </w:t>
      </w:r>
    </w:p>
    <w:p w14:paraId="4DF70A7C" w14:textId="77777777" w:rsidR="00EC684E" w:rsidRPr="00670716" w:rsidRDefault="00EC684E" w:rsidP="006B0057">
      <w:pPr>
        <w:pStyle w:val="ae"/>
        <w:jc w:val="both"/>
      </w:pPr>
      <w:r w:rsidRPr="00670716">
        <w:t xml:space="preserve">3. Ведите собственные словари терминов по различным областям знаний, эпизодически просматривайте эти записи. Освоение понятий той или иной области знаний улучшит восприятие и понимание научного текста и повысит скорость чтения. </w:t>
      </w:r>
    </w:p>
    <w:p w14:paraId="195A19E1" w14:textId="77777777" w:rsidR="00EC684E" w:rsidRPr="00670716" w:rsidRDefault="00EC684E" w:rsidP="006B0057">
      <w:pPr>
        <w:pStyle w:val="ae"/>
        <w:jc w:val="both"/>
      </w:pPr>
      <w:r w:rsidRPr="00670716">
        <w:t>4. Проводите мысленную обработку полученной информации; сортируйте смысловые части по их значимости, группируйте по опр</w:t>
      </w:r>
      <w:r>
        <w:t xml:space="preserve">еделенным признакам, выделяйте </w:t>
      </w:r>
      <w:r w:rsidRPr="00670716">
        <w:t xml:space="preserve">зависимости; соотносите извлеченную информацию с имеющимися знаниями; свертывайте информацию путем обобщения. </w:t>
      </w:r>
    </w:p>
    <w:p w14:paraId="309F969E" w14:textId="77777777" w:rsidR="00EC684E" w:rsidRDefault="00EC684E" w:rsidP="006B0057">
      <w:pPr>
        <w:pStyle w:val="ae"/>
        <w:jc w:val="both"/>
        <w:rPr>
          <w:iCs/>
        </w:rPr>
      </w:pPr>
      <w:r>
        <w:rPr>
          <w:iCs/>
        </w:rPr>
        <w:t>Специальная литература для чтения и изучения отбирается:</w:t>
      </w:r>
    </w:p>
    <w:p w14:paraId="756208FB" w14:textId="77777777" w:rsidR="00EC684E" w:rsidRDefault="00EC684E" w:rsidP="006B0057">
      <w:pPr>
        <w:pStyle w:val="ae"/>
        <w:jc w:val="both"/>
      </w:pPr>
      <w:r>
        <w:rPr>
          <w:iCs/>
        </w:rPr>
        <w:t>во-первых</w:t>
      </w:r>
      <w:r>
        <w:t>, по ключевым понятиям, составляющим тему исследования;</w:t>
      </w:r>
    </w:p>
    <w:p w14:paraId="4CFF805E" w14:textId="77777777" w:rsidR="00EC684E" w:rsidRDefault="00EC684E" w:rsidP="006B0057">
      <w:pPr>
        <w:pStyle w:val="ae"/>
        <w:jc w:val="both"/>
      </w:pPr>
      <w:r>
        <w:rPr>
          <w:iCs/>
        </w:rPr>
        <w:t>во-вторых</w:t>
      </w:r>
      <w:r>
        <w:t>, по рекомендации научного руководителя;</w:t>
      </w:r>
    </w:p>
    <w:p w14:paraId="00EC614E" w14:textId="77777777" w:rsidR="00EC684E" w:rsidRDefault="00EC684E" w:rsidP="006B0057">
      <w:pPr>
        <w:pStyle w:val="ae"/>
        <w:jc w:val="both"/>
      </w:pPr>
      <w:r>
        <w:rPr>
          <w:iCs/>
        </w:rPr>
        <w:t>в-третьих</w:t>
      </w:r>
      <w:r>
        <w:t xml:space="preserve">, из имеющихся «под рукой» источников. </w:t>
      </w:r>
    </w:p>
    <w:p w14:paraId="075DA7EF" w14:textId="77777777" w:rsidR="00EC684E" w:rsidRDefault="00EC684E" w:rsidP="006B0057">
      <w:pPr>
        <w:pStyle w:val="ae"/>
        <w:jc w:val="both"/>
      </w:pPr>
      <w:r>
        <w:lastRenderedPageBreak/>
        <w:t>Чтение научной литературы должно сопровождаться работой со словарями, учебниками, записями лекций</w:t>
      </w:r>
      <w:r>
        <w:rPr>
          <w:i/>
        </w:rPr>
        <w:t xml:space="preserve">. </w:t>
      </w:r>
      <w:r>
        <w:t xml:space="preserve">Это помогает адекватно понимать научную терминологию, актуализировать знания и полнее их использовать. </w:t>
      </w:r>
    </w:p>
    <w:p w14:paraId="2F0030F3" w14:textId="77777777" w:rsidR="00EC684E" w:rsidRDefault="00EC684E" w:rsidP="006B0057">
      <w:pPr>
        <w:pStyle w:val="ae"/>
        <w:jc w:val="both"/>
      </w:pPr>
      <w:r>
        <w:t xml:space="preserve">При выборе книги или статьи для чтения целесообразно установить степень сложности источника. Это определяется по количеству непонятных, малознакомых и незнакомых терминов, по наличию неясных положений и утверждений, по сложной конструкции предложений. Определив степень сложности источника, можно более рационально спланировать изучение источников, начав с более лёгких для понимания, постепенно переходя к более трудным источникам. Последними являются, как правило, теоретические тексты, менее сложными являются методические (эмпирические, описательные). </w:t>
      </w:r>
    </w:p>
    <w:p w14:paraId="3562B74D" w14:textId="77777777" w:rsidR="00EC684E" w:rsidRDefault="00EC684E" w:rsidP="006B0057">
      <w:pPr>
        <w:pStyle w:val="ae"/>
        <w:jc w:val="both"/>
      </w:pPr>
      <w:r>
        <w:t xml:space="preserve">Целесообразно начать чтение научной литературы с источника, в котором интересующая вас проблема представлена более широко или даже целиком. Вы получите общее представление о теме и вопросах, её касающихся. Таким источником может быть даже учебник или учебное пособие. </w:t>
      </w:r>
    </w:p>
    <w:p w14:paraId="271EDF13" w14:textId="77777777" w:rsidR="00EC684E" w:rsidRDefault="00EC684E" w:rsidP="006B0057">
      <w:pPr>
        <w:pStyle w:val="ae"/>
        <w:jc w:val="both"/>
      </w:pPr>
      <w:r>
        <w:t xml:space="preserve">Вторичное чтение литературы – чтение более медленное, продуманное, глубокое, с обязательным конспектированием, целенаправленное и ведущееся по плану, составленному в соответствии с задачами исследования и планом написания работы. </w:t>
      </w:r>
    </w:p>
    <w:p w14:paraId="6660B2D1" w14:textId="77777777" w:rsidR="00EC684E" w:rsidRDefault="00EC684E" w:rsidP="006B0057">
      <w:pPr>
        <w:pStyle w:val="ae"/>
        <w:jc w:val="both"/>
      </w:pPr>
      <w:r>
        <w:t xml:space="preserve">Выбор источников диктуется целью и планом работы, но при этом не следует забывать о целесообразности разнообразия источников. </w:t>
      </w:r>
    </w:p>
    <w:p w14:paraId="26B8F0BE" w14:textId="77777777" w:rsidR="00EC684E" w:rsidRDefault="00EC684E" w:rsidP="006B0057">
      <w:pPr>
        <w:pStyle w:val="ae"/>
        <w:ind w:firstLine="0"/>
        <w:jc w:val="both"/>
        <w:rPr>
          <w:b/>
          <w:sz w:val="24"/>
          <w:szCs w:val="24"/>
        </w:rPr>
      </w:pPr>
    </w:p>
    <w:p w14:paraId="1FF86352" w14:textId="77777777" w:rsidR="00EC684E" w:rsidRDefault="00EC684E" w:rsidP="006B0057">
      <w:pPr>
        <w:pStyle w:val="ae"/>
        <w:jc w:val="both"/>
        <w:rPr>
          <w:b/>
          <w:sz w:val="24"/>
          <w:szCs w:val="24"/>
        </w:rPr>
      </w:pPr>
    </w:p>
    <w:p w14:paraId="17070068" w14:textId="77777777" w:rsidR="00EC684E" w:rsidRPr="00281432" w:rsidRDefault="00EC684E" w:rsidP="006B0057">
      <w:pPr>
        <w:pStyle w:val="ae"/>
        <w:jc w:val="both"/>
        <w:rPr>
          <w:b/>
          <w:szCs w:val="28"/>
        </w:rPr>
      </w:pPr>
      <w:r w:rsidRPr="00FB3E2B">
        <w:rPr>
          <w:b/>
          <w:szCs w:val="28"/>
        </w:rPr>
        <w:t>3.2 Методические рекомендации по подготовке докладов и выступлений</w:t>
      </w:r>
    </w:p>
    <w:p w14:paraId="02A7516E" w14:textId="77777777" w:rsidR="00EC684E" w:rsidRDefault="00EC684E" w:rsidP="006B0057">
      <w:pPr>
        <w:pStyle w:val="ae"/>
        <w:jc w:val="both"/>
        <w:rPr>
          <w:b/>
        </w:rPr>
      </w:pPr>
    </w:p>
    <w:p w14:paraId="67EB8C8D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i/>
          <w:iCs/>
          <w:color w:val="000000"/>
          <w:sz w:val="28"/>
          <w:szCs w:val="28"/>
        </w:rPr>
        <w:t xml:space="preserve">Доклад – </w:t>
      </w:r>
      <w:r w:rsidRPr="00BC1D36">
        <w:rPr>
          <w:rFonts w:ascii="Times New Roman" w:hAnsi="Times New Roman"/>
          <w:color w:val="000000"/>
          <w:sz w:val="28"/>
          <w:szCs w:val="28"/>
        </w:rPr>
        <w:t xml:space="preserve">это самостоятельная научно-исследовательская работа студента, способствует формированию навыков исследовательской работы, приучает критически мыслить. Методические указания по работе студента над докладом содержат этапы работы над данным видом издания, которые включают: </w:t>
      </w:r>
    </w:p>
    <w:p w14:paraId="527BE1C7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выбор темы, предложенной преподавателем, или формирование темы самим студентом, актуальной по своему значению и оригинальной, интересной по содержанию; </w:t>
      </w:r>
    </w:p>
    <w:p w14:paraId="759176FE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подбор и изучение основных источников, необходимых при написании доклада; </w:t>
      </w:r>
    </w:p>
    <w:p w14:paraId="688ED719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составление списка литературы; </w:t>
      </w:r>
    </w:p>
    <w:p w14:paraId="4ADEB86B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обработку и систематизацию информации; </w:t>
      </w:r>
    </w:p>
    <w:p w14:paraId="5D55AEA5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разработку плана доклада; </w:t>
      </w:r>
    </w:p>
    <w:p w14:paraId="3B19DE9C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требования к его содержанию; </w:t>
      </w:r>
    </w:p>
    <w:p w14:paraId="6A7DEB60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публичное выступление. </w:t>
      </w:r>
    </w:p>
    <w:p w14:paraId="7BBBA082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Задачи студента в процессе публичного выступления: </w:t>
      </w:r>
    </w:p>
    <w:p w14:paraId="680984E0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1. Интересно и доступно преподнести материал по теме; </w:t>
      </w:r>
    </w:p>
    <w:p w14:paraId="503B63B6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lastRenderedPageBreak/>
        <w:t xml:space="preserve">2. Уложиться в регламент – 5-7 минут (не более) и 3 минуты на ответы на вопросы. </w:t>
      </w:r>
    </w:p>
    <w:p w14:paraId="116D0AE5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3. Обязательно раскрыть суть заявленной темы (преподнести аудитории все самое основное логично, последовательно в необходимом, по мнению автора, объеме). </w:t>
      </w:r>
    </w:p>
    <w:p w14:paraId="1F47BB80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4. Электронная презентация или использование учебной доски приветствуются. </w:t>
      </w:r>
    </w:p>
    <w:p w14:paraId="1DF0DBD8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Научный доклад – результат проведенного студентом научного исследования по определенной тематике, выносимый на публичное обсуждение. </w:t>
      </w:r>
      <w:r w:rsidRPr="00BC1D36">
        <w:rPr>
          <w:rFonts w:ascii="Times New Roman" w:hAnsi="Times New Roman"/>
          <w:i/>
          <w:iCs/>
          <w:color w:val="000000"/>
          <w:sz w:val="28"/>
          <w:szCs w:val="28"/>
        </w:rPr>
        <w:t>Тезисы докладов</w:t>
      </w:r>
      <w:r w:rsidRPr="00BC1D36">
        <w:rPr>
          <w:rFonts w:ascii="Times New Roman" w:hAnsi="Times New Roman"/>
          <w:color w:val="000000"/>
          <w:sz w:val="28"/>
          <w:szCs w:val="28"/>
        </w:rPr>
        <w:t xml:space="preserve">, как один из видов научных публикаций, представляют собой краткие публикации, как правило, содержащие 1-3 страницы, отражающие основные результаты исследований по определенной тематике. </w:t>
      </w:r>
    </w:p>
    <w:p w14:paraId="3C2EA5BE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Научный доклад должен содержать краткий, но достаточный для понимания отчет о проведенном исследовании и объективное обсуждение его значения. Отчет должен содержать достаточное количество данных и ссылок на опубликованные источники информации. </w:t>
      </w:r>
    </w:p>
    <w:p w14:paraId="64992D4F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Разработка научного доклада требует соблюдения определенных правил изложения материала. Все изложение должно соответствовать строгому логическому плану и раскрывать основную цель доклада. </w:t>
      </w:r>
    </w:p>
    <w:p w14:paraId="636C0DE2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Основные моменты, которыми следует руководствоваться студентам при подготовки научных докладов можно изложить в следующих пунктах: </w:t>
      </w:r>
    </w:p>
    <w:p w14:paraId="435D7D4E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актуальность темы доклады; </w:t>
      </w:r>
    </w:p>
    <w:p w14:paraId="749CE9E2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развитие научной мысли по исследуемой тематике; </w:t>
      </w:r>
    </w:p>
    <w:p w14:paraId="42C5670E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осуществление обратной связи между разделами доклада; </w:t>
      </w:r>
    </w:p>
    <w:p w14:paraId="2A0F69EA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обращение к ранее опубликованным материалам по данной теме; </w:t>
      </w:r>
    </w:p>
    <w:p w14:paraId="2C5F0A14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широкое использование тематической литературы; </w:t>
      </w:r>
    </w:p>
    <w:p w14:paraId="55127376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четкая логическая структура компоновки отдельных разделов доклада. </w:t>
      </w:r>
    </w:p>
    <w:p w14:paraId="3FE459AC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Название - очень важный элемент. По названию судят обо всей работе. Поэтому заглавие работы должно полностью отражать ее содержание. </w:t>
      </w:r>
    </w:p>
    <w:p w14:paraId="3650F33A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Научный доклад должен включать в себя следующие структурные элементы: </w:t>
      </w:r>
    </w:p>
    <w:p w14:paraId="5A8FC672" w14:textId="77777777" w:rsidR="00EC684E" w:rsidRPr="00BC1D36" w:rsidRDefault="00EC684E" w:rsidP="006B0057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1. вступление; </w:t>
      </w:r>
    </w:p>
    <w:p w14:paraId="58BCDD1A" w14:textId="77777777" w:rsidR="00EC684E" w:rsidRPr="00BC1D36" w:rsidRDefault="00EC684E" w:rsidP="006B0057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2. основные результаты исследования и их обсуждение; </w:t>
      </w:r>
    </w:p>
    <w:p w14:paraId="607B188B" w14:textId="77777777" w:rsidR="00EC684E" w:rsidRPr="00BC1D36" w:rsidRDefault="00EC684E" w:rsidP="006B0057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3. заключение (выводы); </w:t>
      </w:r>
    </w:p>
    <w:p w14:paraId="6D696E20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4. список использованных при подготовке и цитированных источников. </w:t>
      </w:r>
    </w:p>
    <w:p w14:paraId="00B2B578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При подготовке любой научной или аналитической работы, связанной с проведением исследований, требуется грамотно оформить вступление. Целью вступления является доведение до слушателей основных задач, которые ставил перед собой автор. </w:t>
      </w:r>
    </w:p>
    <w:p w14:paraId="62E8692D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Как правило, вступление должно в себя включать: </w:t>
      </w:r>
    </w:p>
    <w:p w14:paraId="0917C01D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раскрытие уровня актуальности данной темы; </w:t>
      </w:r>
    </w:p>
    <w:p w14:paraId="6F31D287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подробное объяснение причин, по которым была выбрана тема; </w:t>
      </w:r>
    </w:p>
    <w:p w14:paraId="65667582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определение целей и задач; </w:t>
      </w:r>
    </w:p>
    <w:p w14:paraId="26B6EECB" w14:textId="77777777" w:rsidR="00EC684E" w:rsidRPr="00BC1D36" w:rsidRDefault="00EC684E" w:rsidP="006B0057">
      <w:pPr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lastRenderedPageBreak/>
        <w:t xml:space="preserve">- необходимую вводную информацию по теме; </w:t>
      </w:r>
    </w:p>
    <w:p w14:paraId="52F3B12B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- четкий план изложения материала. </w:t>
      </w:r>
    </w:p>
    <w:p w14:paraId="69E0AD23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Далее автором в краткой форме излагаются основные результаты, полученные в ходе исследования, и на их основании делаются выводы. Этот раздел можно насытить иллюстрациями - таблицами, графиками, фотографиями, которые несут основную функцию доказательства, представляя в свернутом виде подготовленный материал. В случае если полученная в результате исследования информация позволяет двоякое толкование фактов, делаются альтернативные выводы. </w:t>
      </w:r>
    </w:p>
    <w:p w14:paraId="6B5F14D8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Если тема научного исследования посвящено сугубо узкой тематике, то в научный доклад можно включить более детальную информацию по исследуемому вопросу. </w:t>
      </w:r>
    </w:p>
    <w:p w14:paraId="39AF8959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i/>
          <w:iCs/>
          <w:color w:val="000000"/>
          <w:sz w:val="28"/>
          <w:szCs w:val="28"/>
        </w:rPr>
        <w:t xml:space="preserve">Требования к оформлению: </w:t>
      </w:r>
    </w:p>
    <w:p w14:paraId="1E34DDF2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Материалы подготавливаются в редакторе MS </w:t>
      </w:r>
      <w:proofErr w:type="spellStart"/>
      <w:r w:rsidRPr="00BC1D36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BC1D36">
        <w:rPr>
          <w:rFonts w:ascii="Times New Roman" w:hAnsi="Times New Roman"/>
          <w:color w:val="000000"/>
          <w:sz w:val="28"/>
          <w:szCs w:val="28"/>
        </w:rPr>
        <w:t xml:space="preserve">. Формат страницы: размер – А4; все поля по 2 см; страницы без колонтитулов; страницы не нумеруются; абзацный отступ 1,25 см. Формат текста: шрифт – </w:t>
      </w:r>
      <w:proofErr w:type="spellStart"/>
      <w:r w:rsidRPr="00BC1D36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BC1D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1D36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BC1D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1D36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BC1D36">
        <w:rPr>
          <w:rFonts w:ascii="Times New Roman" w:hAnsi="Times New Roman"/>
          <w:color w:val="000000"/>
          <w:sz w:val="28"/>
          <w:szCs w:val="28"/>
        </w:rPr>
        <w:t xml:space="preserve">; кегль (размер) – 12 </w:t>
      </w:r>
      <w:proofErr w:type="spellStart"/>
      <w:r w:rsidRPr="00BC1D36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r w:rsidRPr="00BC1D36">
        <w:rPr>
          <w:rFonts w:ascii="Times New Roman" w:hAnsi="Times New Roman"/>
          <w:color w:val="000000"/>
          <w:sz w:val="28"/>
          <w:szCs w:val="28"/>
        </w:rPr>
        <w:t xml:space="preserve">; межстрочный интервал – полуторный; выравнивание – по ширине. Количество страниц – от 2 до 7. Количество иллюстраций, таблиц – до 3-х. Название рисунков (схем, графиков, диаграмм и т.п.) указывается по центру под рисунком. Название таблиц указывается по центру над таблицей. </w:t>
      </w:r>
    </w:p>
    <w:p w14:paraId="6D3352BF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Титульный лист оформляется по образцу. </w:t>
      </w:r>
    </w:p>
    <w:p w14:paraId="64FA4E50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Подготовленные материалы для выступления пересылаются преподавателю по электронной почте не менее чем за день до выступления. </w:t>
      </w:r>
    </w:p>
    <w:p w14:paraId="719B46AD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При подготовке </w:t>
      </w:r>
      <w:r w:rsidRPr="00BC1D36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статьи </w:t>
      </w:r>
      <w:r w:rsidRPr="00BC1D36">
        <w:rPr>
          <w:rFonts w:ascii="Times New Roman" w:hAnsi="Times New Roman"/>
          <w:color w:val="000000"/>
          <w:sz w:val="28"/>
          <w:szCs w:val="28"/>
        </w:rPr>
        <w:t xml:space="preserve">учитываются требовании к её содержанию: вначале указывается название статьи (жирным курсивом, выравнивание по центру), ФИО </w:t>
      </w:r>
      <w:proofErr w:type="spellStart"/>
      <w:r w:rsidRPr="00BC1D36">
        <w:rPr>
          <w:rFonts w:ascii="Times New Roman" w:hAnsi="Times New Roman"/>
          <w:color w:val="000000"/>
          <w:sz w:val="28"/>
          <w:szCs w:val="28"/>
        </w:rPr>
        <w:t>еѐ</w:t>
      </w:r>
      <w:proofErr w:type="spellEnd"/>
      <w:r w:rsidRPr="00BC1D36">
        <w:rPr>
          <w:rFonts w:ascii="Times New Roman" w:hAnsi="Times New Roman"/>
          <w:color w:val="000000"/>
          <w:sz w:val="28"/>
          <w:szCs w:val="28"/>
        </w:rPr>
        <w:t xml:space="preserve"> автора, ФИО научного руководителя (по центру). Затем, как правило, указывается аннотация и ключевые слова. </w:t>
      </w:r>
    </w:p>
    <w:p w14:paraId="6CF33F19" w14:textId="77777777" w:rsidR="00EC684E" w:rsidRPr="00BC1D36" w:rsidRDefault="00EC684E" w:rsidP="006B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D36">
        <w:rPr>
          <w:rFonts w:ascii="Times New Roman" w:hAnsi="Times New Roman"/>
          <w:color w:val="000000"/>
          <w:sz w:val="28"/>
          <w:szCs w:val="28"/>
        </w:rPr>
        <w:t xml:space="preserve">Аннотация </w:t>
      </w:r>
      <w:proofErr w:type="gramStart"/>
      <w:r w:rsidRPr="00BC1D36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BC1D36">
        <w:rPr>
          <w:rFonts w:ascii="Times New Roman" w:hAnsi="Times New Roman"/>
          <w:color w:val="000000"/>
          <w:sz w:val="28"/>
          <w:szCs w:val="28"/>
        </w:rPr>
        <w:t>это</w:t>
      </w:r>
      <w:proofErr w:type="gramEnd"/>
      <w:r w:rsidRPr="00BC1D36">
        <w:rPr>
          <w:rFonts w:ascii="Times New Roman" w:hAnsi="Times New Roman"/>
          <w:color w:val="000000"/>
          <w:sz w:val="28"/>
          <w:szCs w:val="28"/>
        </w:rPr>
        <w:t xml:space="preserve"> предельно сжатое изложение основного содержания текста. Строится на основе конспекта, только очень краткого. В отличие от реферата дает представление не о содержании работы, а лишь о ее тематике. Аннотация строится по стандартной схеме: предметная рубрика (выходные данные; область знания, к которой относится труд; тема или темы труда); по главная структура труда (или, что то же самое, "краткое изложение оглавления"); подробное, по главное перечисление основных и дополнительных вопросов и проблем, затронутых в труде. </w:t>
      </w:r>
    </w:p>
    <w:p w14:paraId="4AC8A3C8" w14:textId="77777777" w:rsidR="00EC684E" w:rsidRPr="00BC1D36" w:rsidRDefault="00EC684E" w:rsidP="006B0057">
      <w:pPr>
        <w:pStyle w:val="Default"/>
        <w:ind w:firstLine="709"/>
        <w:jc w:val="both"/>
        <w:rPr>
          <w:sz w:val="28"/>
          <w:szCs w:val="28"/>
        </w:rPr>
      </w:pPr>
      <w:r w:rsidRPr="00BC1D36">
        <w:rPr>
          <w:sz w:val="28"/>
          <w:szCs w:val="28"/>
        </w:rPr>
        <w:t>После аннотации и указания ключевых слов излагается основное содержание статьи в полном соответствии с требованиями к оформлению и объёму. Содержание статьи состоит из вводной части, где обосновывается актуальность излагаемого материала, основной, где содержатся наиболее значимые результаты проведённого исследования и заключительной, где содержатся краткие выводы. Также в конце статьи указывается список литературы, на которой автор ссылается.</w:t>
      </w:r>
    </w:p>
    <w:p w14:paraId="4F874E0F" w14:textId="77777777" w:rsidR="00EC684E" w:rsidRDefault="00EC684E" w:rsidP="006B0057">
      <w:pPr>
        <w:pStyle w:val="ae"/>
        <w:ind w:firstLine="0"/>
        <w:jc w:val="both"/>
        <w:rPr>
          <w:szCs w:val="28"/>
        </w:rPr>
      </w:pPr>
    </w:p>
    <w:p w14:paraId="14CA6999" w14:textId="428212BC" w:rsidR="00EC684E" w:rsidRPr="008212CD" w:rsidRDefault="00EC684E" w:rsidP="006B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8212CD">
        <w:rPr>
          <w:rFonts w:ascii="Times New Roman" w:hAnsi="Times New Roman"/>
          <w:b/>
          <w:sz w:val="28"/>
          <w:szCs w:val="28"/>
        </w:rPr>
        <w:t>3.</w:t>
      </w:r>
      <w:r w:rsidR="006B0057">
        <w:rPr>
          <w:rFonts w:ascii="Times New Roman" w:hAnsi="Times New Roman"/>
          <w:b/>
          <w:sz w:val="28"/>
          <w:szCs w:val="28"/>
        </w:rPr>
        <w:t>3</w:t>
      </w:r>
      <w:r w:rsidRPr="008212CD">
        <w:rPr>
          <w:rFonts w:ascii="Times New Roman" w:hAnsi="Times New Roman"/>
          <w:b/>
          <w:sz w:val="28"/>
          <w:szCs w:val="28"/>
        </w:rPr>
        <w:t xml:space="preserve"> Методические указания к выполнению контрольной работы</w:t>
      </w:r>
    </w:p>
    <w:p w14:paraId="3441C562" w14:textId="77777777" w:rsidR="00EC684E" w:rsidRDefault="00EC684E" w:rsidP="006B0057">
      <w:pPr>
        <w:pStyle w:val="ae"/>
        <w:jc w:val="both"/>
        <w:rPr>
          <w:b/>
          <w:szCs w:val="28"/>
        </w:rPr>
      </w:pPr>
    </w:p>
    <w:p w14:paraId="5A3E2049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Контрольная работа является формой проверки самостоятельной работы студентов. В контрольной работе студент должен показать: прочные теоретические знания по избранной теме и проблемное изложение теоретического материала; умение изучать, анализировать и обобщать литературные источники, статистические данные, делать выводы и предложения.</w:t>
      </w:r>
    </w:p>
    <w:p w14:paraId="1C6968A3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Общими требованиями к контрольной работе являются:</w:t>
      </w:r>
    </w:p>
    <w:p w14:paraId="12E00012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- целевая направленность;</w:t>
      </w:r>
    </w:p>
    <w:p w14:paraId="366F77A0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- четкость построения работы;</w:t>
      </w:r>
    </w:p>
    <w:p w14:paraId="6D4CFABB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- логическая последовательность изложения материала;</w:t>
      </w:r>
    </w:p>
    <w:p w14:paraId="3D3BCE52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- глубина исследования и полнота освещения вопросов;</w:t>
      </w:r>
    </w:p>
    <w:p w14:paraId="3A66F954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- убедительность аргументаций;</w:t>
      </w:r>
    </w:p>
    <w:p w14:paraId="1B77E7AE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- краткость и точность формулировок;</w:t>
      </w:r>
    </w:p>
    <w:p w14:paraId="61FFC1B8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- конкретность изложения результатов работы;</w:t>
      </w:r>
    </w:p>
    <w:p w14:paraId="2BB7A2EF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- доказательность выводов и обоснованность рекомендаций;</w:t>
      </w:r>
    </w:p>
    <w:p w14:paraId="3EF284AA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- грамотное оформление работы.</w:t>
      </w:r>
    </w:p>
    <w:p w14:paraId="78D83F6D" w14:textId="77777777" w:rsidR="00EC684E" w:rsidRPr="005F77A7" w:rsidRDefault="00EC684E" w:rsidP="006B0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color w:val="000000"/>
          <w:sz w:val="28"/>
          <w:szCs w:val="28"/>
        </w:rPr>
        <w:t>Контрольная работа должна быть написана на основе тщательно проработан</w:t>
      </w:r>
      <w:r w:rsidRPr="005F77A7">
        <w:rPr>
          <w:rFonts w:ascii="Times New Roman" w:hAnsi="Times New Roman"/>
          <w:color w:val="000000"/>
          <w:sz w:val="28"/>
          <w:szCs w:val="28"/>
        </w:rPr>
        <w:softHyphen/>
        <w:t>ных научных источников, собранного и обработанного конкретного материала.</w:t>
      </w:r>
    </w:p>
    <w:p w14:paraId="1B06385A" w14:textId="77777777" w:rsidR="00EC684E" w:rsidRPr="005F77A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color w:val="000000"/>
          <w:sz w:val="28"/>
          <w:szCs w:val="28"/>
        </w:rPr>
        <w:t>Контрольная работа представляет собой самостоятельное исследование по выбранной теме. Контрольная работа должна отличаться индивидуальным подходом к изучению литературных источников; материал, используемый из литературных источников, должен быть переработан, органически увязан с избранной студентом темой, изложение темы должно быть конкретным, насыщенным фактическими данными, сопоставлениями.</w:t>
      </w:r>
    </w:p>
    <w:p w14:paraId="58ACA2FF" w14:textId="77777777" w:rsidR="00EC684E" w:rsidRPr="005F77A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контрольной работы   - 16- </w:t>
      </w:r>
      <w:r w:rsidRPr="005F77A7">
        <w:rPr>
          <w:rFonts w:ascii="Times New Roman" w:hAnsi="Times New Roman"/>
          <w:sz w:val="28"/>
          <w:szCs w:val="28"/>
        </w:rPr>
        <w:t xml:space="preserve">20 </w:t>
      </w:r>
      <w:proofErr w:type="gramStart"/>
      <w:r w:rsidRPr="005F77A7">
        <w:rPr>
          <w:rFonts w:ascii="Times New Roman" w:hAnsi="Times New Roman"/>
          <w:sz w:val="28"/>
          <w:szCs w:val="28"/>
        </w:rPr>
        <w:t>листов  печатного</w:t>
      </w:r>
      <w:proofErr w:type="gramEnd"/>
      <w:r w:rsidRPr="005F77A7">
        <w:rPr>
          <w:rFonts w:ascii="Times New Roman" w:hAnsi="Times New Roman"/>
          <w:sz w:val="28"/>
          <w:szCs w:val="28"/>
        </w:rPr>
        <w:t xml:space="preserve"> текста. Работа выполняется по вариантам. Каждый вариант состоит из теоретического </w:t>
      </w:r>
      <w:proofErr w:type="gramStart"/>
      <w:r w:rsidRPr="005F77A7">
        <w:rPr>
          <w:rFonts w:ascii="Times New Roman" w:hAnsi="Times New Roman"/>
          <w:sz w:val="28"/>
          <w:szCs w:val="28"/>
        </w:rPr>
        <w:t>вопроса  и</w:t>
      </w:r>
      <w:proofErr w:type="gramEnd"/>
      <w:r w:rsidRPr="005F77A7">
        <w:rPr>
          <w:rFonts w:ascii="Times New Roman" w:hAnsi="Times New Roman"/>
          <w:sz w:val="28"/>
          <w:szCs w:val="28"/>
        </w:rPr>
        <w:t xml:space="preserve"> практического задания. Текст выполняется на листах формата А4 (210х297 мм), одним из следующих способов:</w:t>
      </w:r>
    </w:p>
    <w:p w14:paraId="71F5E35B" w14:textId="77777777" w:rsidR="00EC684E" w:rsidRPr="005F77A7" w:rsidRDefault="00EC684E" w:rsidP="006B005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F77A7">
        <w:rPr>
          <w:rFonts w:ascii="Times New Roman" w:hAnsi="Times New Roman"/>
          <w:sz w:val="28"/>
          <w:szCs w:val="28"/>
        </w:rPr>
        <w:t>машинописным ;</w:t>
      </w:r>
      <w:proofErr w:type="gramEnd"/>
    </w:p>
    <w:p w14:paraId="01200848" w14:textId="77777777" w:rsidR="00EC684E" w:rsidRPr="005F77A7" w:rsidRDefault="00EC684E" w:rsidP="006B0057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7A7">
        <w:rPr>
          <w:rFonts w:ascii="Times New Roman" w:hAnsi="Times New Roman"/>
          <w:sz w:val="28"/>
          <w:szCs w:val="28"/>
        </w:rPr>
        <w:t>с применением печатающих и графических устройств вывода информации из ЭВМ (ГОСТ 2.004).</w:t>
      </w:r>
    </w:p>
    <w:p w14:paraId="44EA6D20" w14:textId="77777777" w:rsidR="00EC684E" w:rsidRPr="005F77A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77A7">
        <w:rPr>
          <w:rFonts w:ascii="Times New Roman" w:hAnsi="Times New Roman"/>
          <w:sz w:val="28"/>
          <w:szCs w:val="28"/>
        </w:rPr>
        <w:t>В конце контрольной работы указывается список используемой литературы. При выполнении работы нужно использовать не менее 10 источников.</w:t>
      </w:r>
    </w:p>
    <w:p w14:paraId="392E5571" w14:textId="77777777" w:rsidR="00EC684E" w:rsidRDefault="00EC684E" w:rsidP="006B0057">
      <w:pPr>
        <w:pStyle w:val="Default"/>
        <w:ind w:firstLine="709"/>
        <w:jc w:val="both"/>
        <w:rPr>
          <w:sz w:val="28"/>
          <w:szCs w:val="28"/>
        </w:rPr>
      </w:pPr>
    </w:p>
    <w:p w14:paraId="4190A8B1" w14:textId="3DD9F9CB" w:rsidR="00EC684E" w:rsidRPr="008212CD" w:rsidRDefault="00EC684E" w:rsidP="006B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12CD">
        <w:rPr>
          <w:rFonts w:ascii="Times New Roman" w:hAnsi="Times New Roman"/>
          <w:b/>
          <w:sz w:val="28"/>
          <w:szCs w:val="28"/>
        </w:rPr>
        <w:t xml:space="preserve">         3.</w:t>
      </w:r>
      <w:r w:rsidR="006B0057">
        <w:rPr>
          <w:rFonts w:ascii="Times New Roman" w:hAnsi="Times New Roman"/>
          <w:b/>
          <w:sz w:val="28"/>
          <w:szCs w:val="28"/>
        </w:rPr>
        <w:t>4</w:t>
      </w:r>
      <w:r w:rsidRPr="008212CD">
        <w:rPr>
          <w:rFonts w:ascii="Times New Roman" w:hAnsi="Times New Roman"/>
          <w:b/>
          <w:sz w:val="28"/>
          <w:szCs w:val="28"/>
        </w:rPr>
        <w:t xml:space="preserve"> Методические рекомендации по подготовке к </w:t>
      </w:r>
      <w:r>
        <w:rPr>
          <w:rFonts w:ascii="Times New Roman" w:hAnsi="Times New Roman"/>
          <w:b/>
          <w:sz w:val="28"/>
          <w:szCs w:val="28"/>
        </w:rPr>
        <w:t>семинарским (</w:t>
      </w:r>
      <w:r w:rsidRPr="008212CD">
        <w:rPr>
          <w:rFonts w:ascii="Times New Roman" w:hAnsi="Times New Roman"/>
          <w:b/>
          <w:sz w:val="28"/>
          <w:szCs w:val="28"/>
        </w:rPr>
        <w:t>практическим</w:t>
      </w:r>
      <w:r>
        <w:rPr>
          <w:rFonts w:ascii="Times New Roman" w:hAnsi="Times New Roman"/>
          <w:b/>
          <w:sz w:val="28"/>
          <w:szCs w:val="28"/>
        </w:rPr>
        <w:t>)</w:t>
      </w:r>
      <w:r w:rsidRPr="008212CD">
        <w:rPr>
          <w:rFonts w:ascii="Times New Roman" w:hAnsi="Times New Roman"/>
          <w:b/>
          <w:sz w:val="28"/>
          <w:szCs w:val="28"/>
        </w:rPr>
        <w:t xml:space="preserve"> занятиям</w:t>
      </w:r>
    </w:p>
    <w:p w14:paraId="65A46391" w14:textId="77777777" w:rsidR="00EC684E" w:rsidRDefault="00EC684E" w:rsidP="006B0057">
      <w:pPr>
        <w:pStyle w:val="ae"/>
        <w:jc w:val="both"/>
      </w:pPr>
    </w:p>
    <w:p w14:paraId="6E8CA6A3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 xml:space="preserve">Подготовка к семинарским занятиям. Возьмите план семинарских занятий на текущий семестр. Изучите вопрос семинара. Подберите необходимую литературу. </w:t>
      </w:r>
    </w:p>
    <w:p w14:paraId="24E1A9D0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lastRenderedPageBreak/>
        <w:t xml:space="preserve">Методика проведения семинарских занятий. </w:t>
      </w:r>
    </w:p>
    <w:p w14:paraId="003C47F0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Целью проведения семинарских занятий является:</w:t>
      </w:r>
    </w:p>
    <w:p w14:paraId="23A07E95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– закрепление полученного на лекциях и изученного самостоятельно материала.</w:t>
      </w:r>
    </w:p>
    <w:p w14:paraId="5F24DD0A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– Проверка уровня понимания студентами вопросов, рассмотренных на лекциях и по учебной литературе, степени и качества усвоения материала студентами.</w:t>
      </w:r>
    </w:p>
    <w:p w14:paraId="2440B8BA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– Выявление пробелов в пройденной части курса и их устранение.</w:t>
      </w:r>
    </w:p>
    <w:p w14:paraId="61FB8738" w14:textId="77777777" w:rsidR="00EC684E" w:rsidRPr="00C17AC7" w:rsidRDefault="00EC684E" w:rsidP="006B0057">
      <w:pPr>
        <w:pStyle w:val="ae"/>
        <w:ind w:firstLine="709"/>
        <w:jc w:val="both"/>
        <w:rPr>
          <w:szCs w:val="28"/>
        </w:rPr>
      </w:pPr>
      <w:r w:rsidRPr="00C17AC7">
        <w:rPr>
          <w:szCs w:val="28"/>
        </w:rPr>
        <w:t>Семинар содержит три этапа:</w:t>
      </w:r>
    </w:p>
    <w:p w14:paraId="097F4C69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Подготовительный</w:t>
      </w:r>
      <w:r>
        <w:rPr>
          <w:rFonts w:ascii="Times New Roman" w:hAnsi="Times New Roman"/>
          <w:sz w:val="28"/>
          <w:szCs w:val="28"/>
        </w:rPr>
        <w:t xml:space="preserve"> этап</w:t>
      </w:r>
      <w:r w:rsidRPr="00C17AC7">
        <w:rPr>
          <w:rFonts w:ascii="Times New Roman" w:hAnsi="Times New Roman"/>
          <w:sz w:val="28"/>
          <w:szCs w:val="28"/>
        </w:rPr>
        <w:t xml:space="preserve"> – вступительное слово преподавателя, в котором ставиться задача, определяется обсуждаемая проблема, указывается форма организации семинара.</w:t>
      </w:r>
    </w:p>
    <w:p w14:paraId="73A2FC2F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Второй этап – собственно обсуждение темп, во время которого реализуется четыре функции:</w:t>
      </w:r>
    </w:p>
    <w:p w14:paraId="4EB17F13" w14:textId="77777777" w:rsidR="00EC684E" w:rsidRPr="00C17AC7" w:rsidRDefault="00EC684E" w:rsidP="006B0057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 xml:space="preserve">подготовительно-исследовательская </w:t>
      </w:r>
      <w:r>
        <w:rPr>
          <w:rFonts w:ascii="Times New Roman" w:hAnsi="Times New Roman"/>
          <w:sz w:val="28"/>
          <w:szCs w:val="28"/>
        </w:rPr>
        <w:t>функция</w:t>
      </w:r>
      <w:r w:rsidRPr="00C17AC7">
        <w:rPr>
          <w:rFonts w:ascii="Times New Roman" w:hAnsi="Times New Roman"/>
          <w:sz w:val="28"/>
          <w:szCs w:val="28"/>
        </w:rPr>
        <w:t xml:space="preserve"> – восприятие и освоение соответствующего объема знаний;</w:t>
      </w:r>
    </w:p>
    <w:p w14:paraId="0A64DA3E" w14:textId="77777777" w:rsidR="00EC684E" w:rsidRPr="00C17AC7" w:rsidRDefault="00EC684E" w:rsidP="006B0057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воспитательная</w:t>
      </w:r>
      <w:r w:rsidRPr="00723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функция</w:t>
      </w:r>
      <w:r w:rsidRPr="00C17AC7">
        <w:rPr>
          <w:rFonts w:ascii="Times New Roman" w:hAnsi="Times New Roman"/>
          <w:sz w:val="28"/>
          <w:szCs w:val="28"/>
        </w:rPr>
        <w:t xml:space="preserve"> – развитие морально-нравственных качеств, свойственных гражданину;</w:t>
      </w:r>
    </w:p>
    <w:p w14:paraId="5A1523EF" w14:textId="77777777" w:rsidR="00EC684E" w:rsidRPr="00C17AC7" w:rsidRDefault="00EC684E" w:rsidP="006B0057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практическая</w:t>
      </w:r>
      <w:r w:rsidRPr="00723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функция</w:t>
      </w:r>
      <w:r w:rsidRPr="00C17AC7">
        <w:rPr>
          <w:rFonts w:ascii="Times New Roman" w:hAnsi="Times New Roman"/>
          <w:sz w:val="28"/>
          <w:szCs w:val="28"/>
        </w:rPr>
        <w:t xml:space="preserve"> – развитие навыков применения исторических знаний в жизни;</w:t>
      </w:r>
    </w:p>
    <w:p w14:paraId="7810767D" w14:textId="77777777" w:rsidR="00EC684E" w:rsidRPr="00C17AC7" w:rsidRDefault="00EC684E" w:rsidP="006B0057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методическая</w:t>
      </w:r>
      <w:r w:rsidRPr="00723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функция</w:t>
      </w:r>
      <w:r w:rsidRPr="00C17AC7">
        <w:rPr>
          <w:rFonts w:ascii="Times New Roman" w:hAnsi="Times New Roman"/>
          <w:sz w:val="28"/>
          <w:szCs w:val="28"/>
        </w:rPr>
        <w:t xml:space="preserve"> – квалификационное обсуждение материала, умение аргументированного спроса, отстаивание своей точки зрения.</w:t>
      </w:r>
    </w:p>
    <w:p w14:paraId="2A9EA47B" w14:textId="77777777" w:rsidR="00EC684E" w:rsidRPr="00C17AC7" w:rsidRDefault="00EC684E" w:rsidP="006B0057">
      <w:pPr>
        <w:pStyle w:val="ae"/>
        <w:ind w:firstLine="709"/>
        <w:jc w:val="both"/>
        <w:rPr>
          <w:szCs w:val="28"/>
        </w:rPr>
      </w:pPr>
      <w:r w:rsidRPr="00C17AC7">
        <w:rPr>
          <w:szCs w:val="28"/>
        </w:rPr>
        <w:t>Третий этап – заключительный. Подводятся итоги, студенты ориентируется на последующую работу.</w:t>
      </w:r>
    </w:p>
    <w:p w14:paraId="2318BAF5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 xml:space="preserve">В отличие от лекции на семинаре активную роль играет студент. Семинар – наиболее подходящее место для дискуссий по мировоззренческим вопросам, для формирования у студентов гражданской и профессиональной позиции, выработки навыков публичного общения в форме диалога. </w:t>
      </w:r>
    </w:p>
    <w:p w14:paraId="06C90C4B" w14:textId="77777777" w:rsidR="00EC684E" w:rsidRPr="00C17AC7" w:rsidRDefault="00EC684E" w:rsidP="006B0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7AC7">
        <w:rPr>
          <w:rFonts w:ascii="Times New Roman" w:hAnsi="Times New Roman"/>
          <w:sz w:val="28"/>
          <w:szCs w:val="28"/>
        </w:rPr>
        <w:t xml:space="preserve">Семинару предшествует самостоятельная работа студента, связанная с освоением лекционного материала и материалов, изложенных в учебниках и учебных пособиях, а также в литературе, рекомендованной преподавателем. </w:t>
      </w:r>
    </w:p>
    <w:p w14:paraId="69E95111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>По согласованию с преподавателем или его заданию студент может готовить рефераты по отдельным темам дисциплины.</w:t>
      </w:r>
    </w:p>
    <w:p w14:paraId="36D7DF61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 xml:space="preserve">Наиболее целесообразная стратегия самостоятельной подготовки студента к семинару заключается в том, чтобы на первом этапе усвоить содержание всех вопросов семинара, обращая внимания на узловые проблемы, выделенные преподавателем в ходе лекции либо консультации перед семинаром. Для этого необходимо, как минимум, прочитать конспект лекции и соответствующие разделы в учебнике либо учебном пособии. Следующий этап подготовки </w:t>
      </w:r>
      <w:bookmarkStart w:id="3" w:name="18"/>
      <w:bookmarkEnd w:id="3"/>
      <w:r w:rsidRPr="00C17AC7">
        <w:rPr>
          <w:rFonts w:ascii="Times New Roman" w:hAnsi="Times New Roman"/>
          <w:sz w:val="28"/>
          <w:szCs w:val="28"/>
        </w:rPr>
        <w:t xml:space="preserve">заключается в выборе вопроса для более глубокого изучения с использованием дополнительной литературы. </w:t>
      </w:r>
    </w:p>
    <w:p w14:paraId="12A15CCA" w14:textId="77777777" w:rsidR="00EC684E" w:rsidRPr="00C17AC7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t xml:space="preserve">Ценность выступления студента на семинаре возрастет, если в ходе работы над литературой он сопоставит разные точки зрения на ту или иную проблему. </w:t>
      </w:r>
    </w:p>
    <w:p w14:paraId="53716EF9" w14:textId="77777777" w:rsidR="00EC684E" w:rsidRDefault="00EC684E" w:rsidP="006B0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C7">
        <w:rPr>
          <w:rFonts w:ascii="Times New Roman" w:hAnsi="Times New Roman"/>
          <w:sz w:val="28"/>
          <w:szCs w:val="28"/>
        </w:rPr>
        <w:lastRenderedPageBreak/>
        <w:t xml:space="preserve">В процессе подготовки к семинару студент может воспользоваться консультациями преподавателя. </w:t>
      </w:r>
    </w:p>
    <w:p w14:paraId="41BB2C23" w14:textId="77777777" w:rsidR="00EC684E" w:rsidRDefault="00EC684E" w:rsidP="006B0057">
      <w:pPr>
        <w:pStyle w:val="Default"/>
        <w:ind w:firstLine="709"/>
        <w:jc w:val="both"/>
        <w:rPr>
          <w:sz w:val="28"/>
          <w:szCs w:val="28"/>
        </w:rPr>
      </w:pPr>
      <w:r w:rsidRPr="00DF1295">
        <w:rPr>
          <w:sz w:val="28"/>
          <w:szCs w:val="28"/>
        </w:rPr>
        <w:t>При</w:t>
      </w:r>
      <w:r>
        <w:rPr>
          <w:sz w:val="28"/>
          <w:szCs w:val="28"/>
        </w:rPr>
        <w:t xml:space="preserve"> подготовке</w:t>
      </w:r>
      <w:r w:rsidRPr="00DF1295">
        <w:rPr>
          <w:sz w:val="28"/>
          <w:szCs w:val="28"/>
        </w:rPr>
        <w:t xml:space="preserve"> к практическому занятию, студент должен знать структуру занятия</w:t>
      </w:r>
      <w:r>
        <w:rPr>
          <w:sz w:val="28"/>
          <w:szCs w:val="28"/>
        </w:rPr>
        <w:t xml:space="preserve">, которая состоит из следующих этапов: </w:t>
      </w:r>
    </w:p>
    <w:p w14:paraId="449900D9" w14:textId="77777777" w:rsidR="00EC684E" w:rsidRDefault="00EC684E" w:rsidP="006B0057">
      <w:pPr>
        <w:pStyle w:val="Default"/>
        <w:spacing w:after="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исходных знаний; </w:t>
      </w:r>
    </w:p>
    <w:p w14:paraId="3CC25F45" w14:textId="77777777" w:rsidR="00EC684E" w:rsidRDefault="00EC684E" w:rsidP="006B0057">
      <w:pPr>
        <w:pStyle w:val="Default"/>
        <w:spacing w:after="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и проверка упражнений и задач;</w:t>
      </w:r>
    </w:p>
    <w:p w14:paraId="07CDBD20" w14:textId="77777777" w:rsidR="00EC684E" w:rsidRDefault="00EC684E" w:rsidP="006B0057">
      <w:pPr>
        <w:pStyle w:val="Default"/>
        <w:spacing w:after="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выступление студентов с докладами по текущей теме семинара; </w:t>
      </w:r>
    </w:p>
    <w:p w14:paraId="7ADD2D0B" w14:textId="77777777" w:rsidR="00EC684E" w:rsidRDefault="00EC684E" w:rsidP="006B0057">
      <w:pPr>
        <w:pStyle w:val="Default"/>
        <w:spacing w:after="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обсуждение докладов и беседа по теме семинара; </w:t>
      </w:r>
    </w:p>
    <w:p w14:paraId="1215F696" w14:textId="77777777" w:rsidR="00EC684E" w:rsidRDefault="00EC684E" w:rsidP="006B00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подведение итогов занятия с обсуждением работы группы. </w:t>
      </w:r>
    </w:p>
    <w:p w14:paraId="6FA18812" w14:textId="77777777" w:rsidR="00EC684E" w:rsidRDefault="00EC684E" w:rsidP="006B00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практической части занятия преподаватель обращает внимание на наиболее важные темы семинара, ошибки, допущенные студентами при обсуждении и выполнении заданий, а также на самостоятельность и активность работы студентов с литературой и лекционным материалом. </w:t>
      </w:r>
    </w:p>
    <w:p w14:paraId="22EE017E" w14:textId="77777777" w:rsidR="00EC684E" w:rsidRDefault="00EC684E" w:rsidP="006B00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освоения дисциплины каждый студент должен быть обеспечен учебно-методическими материалами по предмету (тематическими планами лекций и практических занятий, учебно-методической литературой, вопросами к семинарским занятиям и контрольным работам), а также возможностью отработки пропущенных занятий.  Обязательным условием освоения дисциплины является самостоятельная работа студента, выполнение которой контролируется на практических занятиях. Каждый студент должен подготовить доклад по текущей теме и выступить с ним на семинарском занятии (по меньшей мере, раз в семестр). Подобная форма обучения развивает навыки поиска научной литературы, ее анализа, составления резюме прочитанного текста, подготовки тезисов устного выступления с последующими ответами на вопросы аудитории, приемов аргументации защищаемых гипотез, т.е. ведения научно-исследовательской работы и ее защиты в рамках профессиональных дискуссий. Аналогичные цели должны преследоваться и при ориентации студентов на самостоятельный поиск новых материалов по текущим разделам и чтение дополнительной литературы. </w:t>
      </w:r>
    </w:p>
    <w:p w14:paraId="1FBC086E" w14:textId="77777777" w:rsidR="00EC684E" w:rsidRDefault="00EC684E" w:rsidP="006B0057">
      <w:pPr>
        <w:pStyle w:val="ae"/>
        <w:ind w:firstLine="0"/>
        <w:jc w:val="both"/>
      </w:pPr>
    </w:p>
    <w:p w14:paraId="0B9C2CA5" w14:textId="27415EA0" w:rsidR="00EC684E" w:rsidRPr="008212CD" w:rsidRDefault="00EC684E" w:rsidP="006B0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12CD">
        <w:rPr>
          <w:rFonts w:ascii="Times New Roman" w:hAnsi="Times New Roman"/>
          <w:b/>
          <w:sz w:val="28"/>
          <w:szCs w:val="28"/>
        </w:rPr>
        <w:t xml:space="preserve">          3.</w:t>
      </w:r>
      <w:r w:rsidR="006B0057">
        <w:rPr>
          <w:rFonts w:ascii="Times New Roman" w:hAnsi="Times New Roman"/>
          <w:b/>
          <w:sz w:val="28"/>
          <w:szCs w:val="28"/>
        </w:rPr>
        <w:t>5</w:t>
      </w:r>
      <w:r w:rsidRPr="008212CD">
        <w:rPr>
          <w:rFonts w:ascii="Times New Roman" w:hAnsi="Times New Roman"/>
          <w:b/>
          <w:sz w:val="28"/>
          <w:szCs w:val="28"/>
        </w:rPr>
        <w:t xml:space="preserve"> Методические рекомендации по подготовке к рубежному контролю</w:t>
      </w:r>
    </w:p>
    <w:p w14:paraId="016970C4" w14:textId="77777777" w:rsidR="00EC684E" w:rsidRPr="008212CD" w:rsidRDefault="00EC684E" w:rsidP="006B0057">
      <w:pPr>
        <w:pStyle w:val="ae"/>
        <w:jc w:val="both"/>
        <w:rPr>
          <w:b/>
        </w:rPr>
      </w:pPr>
    </w:p>
    <w:p w14:paraId="4517B2DE" w14:textId="77777777" w:rsidR="00EC684E" w:rsidRDefault="00EC684E" w:rsidP="006B00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Рубежный контроль проводится с целью закрепления знаний, полученных в каждом из уже изученных разделов курса, и выявления пробелов в информированности бакалавров по тем или иным пройденным вопросам дисциплины. </w:t>
      </w:r>
    </w:p>
    <w:p w14:paraId="3935DA2C" w14:textId="77777777" w:rsidR="00EC684E" w:rsidRDefault="00EC684E" w:rsidP="006B0057">
      <w:pPr>
        <w:pStyle w:val="ae"/>
        <w:jc w:val="both"/>
      </w:pPr>
    </w:p>
    <w:p w14:paraId="61FFA206" w14:textId="77777777" w:rsidR="00EC684E" w:rsidRDefault="00EC684E" w:rsidP="006B0057">
      <w:pPr>
        <w:pStyle w:val="ae"/>
        <w:numPr>
          <w:ilvl w:val="0"/>
          <w:numId w:val="42"/>
        </w:numPr>
        <w:tabs>
          <w:tab w:val="left" w:pos="851"/>
          <w:tab w:val="left" w:pos="1134"/>
        </w:tabs>
        <w:ind w:left="0" w:firstLine="709"/>
        <w:jc w:val="both"/>
        <w:rPr>
          <w:b/>
          <w:szCs w:val="28"/>
        </w:rPr>
      </w:pPr>
      <w:r w:rsidRPr="00DF1295">
        <w:rPr>
          <w:b/>
          <w:szCs w:val="28"/>
        </w:rPr>
        <w:t>Контроль и управление самостоятельной работой студентов</w:t>
      </w:r>
    </w:p>
    <w:p w14:paraId="26F7AA6E" w14:textId="77777777" w:rsidR="00EC684E" w:rsidRPr="00DF1295" w:rsidRDefault="00EC684E" w:rsidP="006B0057">
      <w:pPr>
        <w:pStyle w:val="ae"/>
        <w:ind w:left="720" w:firstLine="0"/>
        <w:jc w:val="both"/>
        <w:rPr>
          <w:b/>
        </w:rPr>
      </w:pPr>
    </w:p>
    <w:p w14:paraId="0652072B" w14:textId="77777777" w:rsidR="00EC684E" w:rsidRPr="00381EE3" w:rsidRDefault="00EC684E" w:rsidP="006B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B302E">
        <w:rPr>
          <w:rFonts w:ascii="Times New Roman" w:hAnsi="Times New Roman"/>
          <w:sz w:val="28"/>
          <w:szCs w:val="28"/>
        </w:rPr>
        <w:t xml:space="preserve"> </w:t>
      </w:r>
      <w:r w:rsidRPr="005B302E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 студентов по изучению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дисциплины</w:t>
      </w:r>
      <w:r w:rsidRPr="005B302E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неотъемлемая часть всего учебного процесса. Организация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самостоятельной работы,</w:t>
      </w:r>
      <w:r w:rsidRPr="005B302E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 важна, так как закладывается фундамент знаний будущего специалиста, формируется стереотип деятельности</w:t>
      </w:r>
      <w:r w:rsidRPr="00381EE3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студента, который будет </w:t>
      </w:r>
      <w:r w:rsidRPr="00381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характерен для него в течение всего процесса обучения, а возможно,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EE3">
        <w:rPr>
          <w:rFonts w:ascii="Times New Roman" w:eastAsia="Times New Roman" w:hAnsi="Times New Roman"/>
          <w:sz w:val="28"/>
          <w:szCs w:val="28"/>
          <w:lang w:eastAsia="ru-RU"/>
        </w:rPr>
        <w:t>и в практической деятельности.</w:t>
      </w:r>
    </w:p>
    <w:p w14:paraId="13E9C1DC" w14:textId="77777777" w:rsidR="00EC684E" w:rsidRDefault="00EC684E" w:rsidP="006B005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Необходимость организации со студентами разнообразной самостоятельной деятельности определяется тем, что удается разрешить </w:t>
      </w:r>
      <w:proofErr w:type="gramStart"/>
      <w:r>
        <w:rPr>
          <w:rFonts w:ascii="Times New Roman" w:hAnsi="Times New Roman"/>
          <w:sz w:val="28"/>
          <w:szCs w:val="28"/>
        </w:rPr>
        <w:t>противоречие  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трансляцией знаний и их усвоением во взаимосвязи теории и практики.</w:t>
      </w:r>
      <w:bookmarkStart w:id="4" w:name="_Toc461017388"/>
      <w:r w:rsidRPr="00DF1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самостоятельной работы студентов осуществляется через следующие формы контроля и обучения:</w:t>
      </w:r>
      <w:bookmarkEnd w:id="4"/>
    </w:p>
    <w:p w14:paraId="09BEC21B" w14:textId="77777777" w:rsidR="00EC684E" w:rsidRDefault="00EC684E" w:rsidP="006B005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Toc461017389"/>
      <w:r>
        <w:rPr>
          <w:rFonts w:ascii="Times New Roman" w:eastAsia="Times New Roman" w:hAnsi="Times New Roman"/>
          <w:sz w:val="28"/>
          <w:szCs w:val="28"/>
          <w:lang w:eastAsia="ru-RU"/>
        </w:rPr>
        <w:t>1) 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  <w:bookmarkEnd w:id="5"/>
    </w:p>
    <w:p w14:paraId="76294D96" w14:textId="77777777" w:rsidR="00EC684E" w:rsidRDefault="00EC684E" w:rsidP="006B005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461017390"/>
      <w:r>
        <w:rPr>
          <w:rFonts w:ascii="Times New Roman" w:eastAsia="Times New Roman" w:hAnsi="Times New Roman"/>
          <w:sz w:val="28"/>
          <w:szCs w:val="28"/>
          <w:lang w:eastAsia="ru-RU"/>
        </w:rPr>
        <w:t>2) текущий контроль осуществляется в ходе семинарских занятий;</w:t>
      </w:r>
      <w:bookmarkEnd w:id="6"/>
    </w:p>
    <w:p w14:paraId="29927425" w14:textId="77777777" w:rsidR="00EC684E" w:rsidRPr="00DF1295" w:rsidRDefault="00EC684E" w:rsidP="006B005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Toc46101739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3)итоговый контроль осуществляется через зачет,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зачет/экзамен, предусмотренный учебным планом.</w:t>
      </w:r>
      <w:bookmarkEnd w:id="7"/>
    </w:p>
    <w:p w14:paraId="727E84A2" w14:textId="77777777" w:rsidR="00EC684E" w:rsidRDefault="00EC684E" w:rsidP="006B005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Toc461017380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дисциплинам – лекции, и внеаудиторную самостоятельную работу студентов по данной учебной дисциплине.</w:t>
      </w:r>
      <w:bookmarkEnd w:id="8"/>
    </w:p>
    <w:p w14:paraId="7AB328D8" w14:textId="77777777" w:rsidR="00EC684E" w:rsidRPr="00DF1295" w:rsidRDefault="00EC684E" w:rsidP="006B0057">
      <w:pPr>
        <w:pStyle w:val="bodytext"/>
        <w:spacing w:before="0" w:beforeAutospacing="0" w:after="0" w:afterAutospacing="0" w:line="270" w:lineRule="atLeast"/>
        <w:ind w:firstLine="709"/>
        <w:jc w:val="both"/>
        <w:textAlignment w:val="baseline"/>
        <w:rPr>
          <w:sz w:val="28"/>
          <w:szCs w:val="28"/>
        </w:rPr>
      </w:pPr>
      <w:r w:rsidRPr="00DF1295">
        <w:rPr>
          <w:sz w:val="28"/>
          <w:szCs w:val="28"/>
        </w:rPr>
        <w:t>Видом аттестации текущей учебной работы студентов является рубежный контроль. Рубежный контроль проходят студенты </w:t>
      </w:r>
      <w:r w:rsidRPr="00DF1295">
        <w:rPr>
          <w:bCs/>
          <w:sz w:val="28"/>
          <w:szCs w:val="28"/>
          <w:bdr w:val="none" w:sz="0" w:space="0" w:color="auto" w:frame="1"/>
        </w:rPr>
        <w:t>всех курсов очной формы обучения</w:t>
      </w:r>
      <w:r w:rsidRPr="00DF1295">
        <w:rPr>
          <w:sz w:val="28"/>
          <w:szCs w:val="28"/>
        </w:rPr>
        <w:t>. Студенты заочной формы обучения рубежный контроль не проходят.</w:t>
      </w:r>
    </w:p>
    <w:p w14:paraId="4632D92F" w14:textId="77777777" w:rsidR="00EC684E" w:rsidRPr="00DF1295" w:rsidRDefault="00EC684E" w:rsidP="006B0057">
      <w:pPr>
        <w:pStyle w:val="bodytext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1295">
        <w:rPr>
          <w:sz w:val="28"/>
          <w:szCs w:val="28"/>
        </w:rPr>
        <w:t>Рубежный контроль </w:t>
      </w:r>
      <w:r w:rsidRPr="00281246">
        <w:rPr>
          <w:bCs/>
          <w:sz w:val="28"/>
          <w:szCs w:val="28"/>
          <w:bdr w:val="none" w:sz="0" w:space="0" w:color="auto" w:frame="1"/>
        </w:rPr>
        <w:t>проводится два раза в семестр</w:t>
      </w:r>
      <w:r w:rsidRPr="00DF1295">
        <w:rPr>
          <w:sz w:val="28"/>
          <w:szCs w:val="28"/>
        </w:rPr>
        <w:t>. Рубежный контроль проводит преподаватель, заранее объявив о его дате и форме (как правило, на последнем учебном занятии перед рубежным контролем). Рубежный контроль проводится в рамках лекционных и семинарских часов, отведенных на изучение дисциплины. </w:t>
      </w:r>
    </w:p>
    <w:p w14:paraId="27C2BD83" w14:textId="77777777" w:rsidR="00EC684E" w:rsidRPr="00DF1295" w:rsidRDefault="00EC684E" w:rsidP="006B0057">
      <w:pPr>
        <w:pStyle w:val="bodytext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1295">
        <w:rPr>
          <w:sz w:val="28"/>
          <w:szCs w:val="28"/>
        </w:rPr>
        <w:t>Студентам, не участвующим в рубежном контроле по уважительным причинам, сроки аттестации могут быть продлены. </w:t>
      </w:r>
    </w:p>
    <w:p w14:paraId="74ED1178" w14:textId="77777777" w:rsidR="00EC684E" w:rsidRPr="00DF1295" w:rsidRDefault="00EC684E" w:rsidP="006B0057">
      <w:pPr>
        <w:pStyle w:val="bodytext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1295">
        <w:rPr>
          <w:sz w:val="28"/>
          <w:szCs w:val="28"/>
        </w:rPr>
        <w:t>Результаты рубежного контроля фиксируются в ведомости. Студенту может быть предоставлена возможность переаттестации рубежного контроля по дисциплине с выполнением дополнительного задания, определяемого преподавателем.</w:t>
      </w:r>
    </w:p>
    <w:p w14:paraId="45C4225A" w14:textId="77777777" w:rsidR="00EC684E" w:rsidRPr="00DF1295" w:rsidRDefault="00EC684E" w:rsidP="006B0057">
      <w:pPr>
        <w:pStyle w:val="bodytext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1295">
        <w:rPr>
          <w:sz w:val="28"/>
          <w:szCs w:val="28"/>
        </w:rPr>
        <w:t>Студенты, не аттестованные в установленные сроки в рамках рубежного контроля, не допускаются к промежуточной аттестации по дисциплине. </w:t>
      </w:r>
    </w:p>
    <w:p w14:paraId="1066B6FB" w14:textId="77777777" w:rsidR="00EC684E" w:rsidRPr="00DF1295" w:rsidRDefault="00EC684E" w:rsidP="006B00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Toc461017381"/>
      <w:r w:rsidRPr="00DF1295">
        <w:rPr>
          <w:rFonts w:ascii="Times New Roman" w:eastAsia="Times New Roman" w:hAnsi="Times New Roman"/>
          <w:sz w:val="28"/>
          <w:szCs w:val="28"/>
          <w:lang w:eastAsia="ru-RU"/>
        </w:rPr>
        <w:t>Контроль самостоятельной работы студента по дисциплине устанавливается в следующих формах:</w:t>
      </w:r>
      <w:bookmarkEnd w:id="9"/>
    </w:p>
    <w:p w14:paraId="4F867E52" w14:textId="77777777" w:rsidR="00EC684E" w:rsidRPr="00DF1295" w:rsidRDefault="00EC684E" w:rsidP="006B00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Toc461017382"/>
      <w:r w:rsidRPr="00DF1295">
        <w:rPr>
          <w:rFonts w:ascii="Times New Roman" w:eastAsia="Times New Roman" w:hAnsi="Times New Roman"/>
          <w:sz w:val="28"/>
          <w:szCs w:val="28"/>
          <w:lang w:eastAsia="ru-RU"/>
        </w:rPr>
        <w:t>1) включение вопросов</w:t>
      </w:r>
      <w:r w:rsidRPr="00DF1295">
        <w:t xml:space="preserve"> </w:t>
      </w:r>
      <w:r w:rsidRPr="00DF1295">
        <w:rPr>
          <w:rFonts w:ascii="Times New Roman" w:eastAsia="Times New Roman" w:hAnsi="Times New Roman"/>
          <w:sz w:val="28"/>
          <w:szCs w:val="28"/>
          <w:lang w:eastAsia="ru-RU"/>
        </w:rPr>
        <w:t>выносимых на самостоятельное изучение в перечень контрольных вопросов для самопроверки;</w:t>
      </w:r>
      <w:bookmarkEnd w:id="10"/>
    </w:p>
    <w:p w14:paraId="75A8E009" w14:textId="77777777" w:rsidR="00EC684E" w:rsidRPr="00DF1295" w:rsidRDefault="00EC684E" w:rsidP="006B00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Toc461017383"/>
      <w:r w:rsidRPr="00DF1295">
        <w:rPr>
          <w:rFonts w:ascii="Times New Roman" w:eastAsia="Times New Roman" w:hAnsi="Times New Roman"/>
          <w:sz w:val="28"/>
          <w:szCs w:val="28"/>
          <w:lang w:eastAsia="ru-RU"/>
        </w:rPr>
        <w:t>2) тестовый контроль.</w:t>
      </w:r>
      <w:bookmarkEnd w:id="11"/>
    </w:p>
    <w:p w14:paraId="6AA7A7B6" w14:textId="77777777" w:rsidR="00EC684E" w:rsidRPr="00DF1295" w:rsidRDefault="00EC684E" w:rsidP="006B00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Toc461017384"/>
      <w:r w:rsidRPr="00DF1295">
        <w:rPr>
          <w:rFonts w:ascii="Times New Roman" w:eastAsia="Times New Roman" w:hAnsi="Times New Roman"/>
          <w:sz w:val="28"/>
          <w:szCs w:val="28"/>
          <w:lang w:eastAsia="ru-RU"/>
        </w:rPr>
        <w:t>Критериями оценок результатов внеаудиторной самостоятельной работы студентов являются:</w:t>
      </w:r>
      <w:bookmarkEnd w:id="12"/>
    </w:p>
    <w:p w14:paraId="3CD9E76E" w14:textId="77777777" w:rsidR="00EC684E" w:rsidRDefault="00EC684E" w:rsidP="006B0057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Toc461017385"/>
      <w:r>
        <w:rPr>
          <w:rFonts w:ascii="Times New Roman" w:eastAsia="Times New Roman" w:hAnsi="Times New Roman"/>
          <w:sz w:val="28"/>
          <w:szCs w:val="28"/>
          <w:lang w:eastAsia="ru-RU"/>
        </w:rPr>
        <w:t>уровень освоения студентами учебного материала;</w:t>
      </w:r>
      <w:bookmarkEnd w:id="13"/>
    </w:p>
    <w:p w14:paraId="0E903989" w14:textId="77777777" w:rsidR="00EC684E" w:rsidRDefault="00EC684E" w:rsidP="006B0057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_Toc461017386"/>
      <w:r>
        <w:rPr>
          <w:rFonts w:ascii="Times New Roman" w:eastAsia="Times New Roman" w:hAnsi="Times New Roman"/>
          <w:sz w:val="28"/>
          <w:szCs w:val="28"/>
          <w:lang w:eastAsia="ru-RU"/>
        </w:rPr>
        <w:t>умения студента использовать теоретические знания при выполнении блока контрольных заданий и тестовых заданий;</w:t>
      </w:r>
      <w:bookmarkEnd w:id="14"/>
    </w:p>
    <w:p w14:paraId="4DFBF6B0" w14:textId="77777777" w:rsidR="00EC684E" w:rsidRPr="005D3240" w:rsidRDefault="00EC684E" w:rsidP="006B0057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_Toc461017387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обоснованность и четкость изложения письменного ответа при выполнении контрольной работы.</w:t>
      </w:r>
      <w:bookmarkEnd w:id="15"/>
    </w:p>
    <w:p w14:paraId="5633A76F" w14:textId="77777777" w:rsidR="00EC684E" w:rsidRDefault="00EC684E" w:rsidP="006B0057">
      <w:pPr>
        <w:pStyle w:val="ae"/>
        <w:suppressLineNumbers/>
        <w:ind w:firstLine="567"/>
        <w:jc w:val="both"/>
      </w:pPr>
      <w:r>
        <w:t>Итоговой формой контроля знаний, умений и навыков по дисциплине является дифференцированный зачет/экзамен. Экзамен проводится по билетам, которые включают три теоретических вопроса.</w:t>
      </w:r>
    </w:p>
    <w:p w14:paraId="16AB43F0" w14:textId="77777777" w:rsidR="00EC684E" w:rsidRDefault="00EC684E" w:rsidP="006B0057">
      <w:pPr>
        <w:pStyle w:val="ae"/>
        <w:suppressLineNumbers/>
        <w:ind w:firstLine="567"/>
        <w:jc w:val="both"/>
      </w:pPr>
      <w:r>
        <w:t>Оценка «отлично» выставляется студенту, если он глубоко и прочно усвоил программный материал, исчерпывающе, последовательно, четко и логично его излагает, свободно справляется с вопросами, задачами по курсу, причем не затрудняется с ответами при видоизменении заданий.</w:t>
      </w:r>
    </w:p>
    <w:p w14:paraId="435A1645" w14:textId="77777777" w:rsidR="00EC684E" w:rsidRDefault="00EC684E" w:rsidP="006B0057">
      <w:pPr>
        <w:pStyle w:val="ae"/>
        <w:suppressLineNumbers/>
        <w:ind w:firstLine="567"/>
        <w:jc w:val="both"/>
      </w:pPr>
      <w:r>
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вопрос.</w:t>
      </w:r>
    </w:p>
    <w:p w14:paraId="721524DD" w14:textId="77777777" w:rsidR="00EC684E" w:rsidRDefault="00EC684E" w:rsidP="006B0057">
      <w:pPr>
        <w:pStyle w:val="ae"/>
        <w:suppressLineNumbers/>
        <w:ind w:firstLine="567"/>
        <w:jc w:val="both"/>
      </w:pPr>
      <w:r>
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материала.</w:t>
      </w:r>
    </w:p>
    <w:p w14:paraId="30341D49" w14:textId="77777777" w:rsidR="00EC684E" w:rsidRPr="00281246" w:rsidRDefault="00EC684E" w:rsidP="006B0057">
      <w:pPr>
        <w:pStyle w:val="ae"/>
        <w:suppressLineNumbers/>
        <w:ind w:firstLine="709"/>
        <w:jc w:val="both"/>
      </w:pPr>
      <w:r>
        <w:t xml:space="preserve">Оценка «неудовлетворительно» ставится, если студент не знает значительной части программного материала, допускает существенные ошибки при изложении материала, не обладает навыками использования терминологических и категориальных данностей дисциплины, навыками обсуждения проблемных задач курса.   </w:t>
      </w:r>
    </w:p>
    <w:p w14:paraId="5A543BAE" w14:textId="77777777" w:rsidR="001D453F" w:rsidRPr="00281246" w:rsidRDefault="001D453F" w:rsidP="006B0057">
      <w:pPr>
        <w:jc w:val="both"/>
      </w:pPr>
    </w:p>
    <w:sectPr w:rsidR="001D453F" w:rsidRPr="00281246" w:rsidSect="0084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B27A3" w14:textId="77777777" w:rsidR="00AB2ED2" w:rsidRDefault="00AB2ED2" w:rsidP="00847ADE">
      <w:pPr>
        <w:spacing w:after="0" w:line="240" w:lineRule="auto"/>
      </w:pPr>
      <w:r>
        <w:separator/>
      </w:r>
    </w:p>
  </w:endnote>
  <w:endnote w:type="continuationSeparator" w:id="0">
    <w:p w14:paraId="28DDD650" w14:textId="77777777" w:rsidR="00AB2ED2" w:rsidRDefault="00AB2ED2" w:rsidP="0084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E438A" w14:textId="77777777" w:rsidR="00281432" w:rsidRDefault="002814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AD2C" w14:textId="77777777" w:rsidR="00281432" w:rsidRPr="00847ADE" w:rsidRDefault="00281432">
    <w:pPr>
      <w:pStyle w:val="a7"/>
      <w:jc w:val="right"/>
      <w:rPr>
        <w:rFonts w:ascii="Times New Roman" w:hAnsi="Times New Roman"/>
        <w:sz w:val="24"/>
        <w:szCs w:val="24"/>
      </w:rPr>
    </w:pPr>
    <w:r w:rsidRPr="00847ADE">
      <w:rPr>
        <w:rFonts w:ascii="Times New Roman" w:hAnsi="Times New Roman"/>
        <w:sz w:val="24"/>
        <w:szCs w:val="24"/>
      </w:rPr>
      <w:fldChar w:fldCharType="begin"/>
    </w:r>
    <w:r w:rsidRPr="00847ADE">
      <w:rPr>
        <w:rFonts w:ascii="Times New Roman" w:hAnsi="Times New Roman"/>
        <w:sz w:val="24"/>
        <w:szCs w:val="24"/>
      </w:rPr>
      <w:instrText>PAGE   \* MERGEFORMAT</w:instrText>
    </w:r>
    <w:r w:rsidRPr="00847ADE">
      <w:rPr>
        <w:rFonts w:ascii="Times New Roman" w:hAnsi="Times New Roman"/>
        <w:sz w:val="24"/>
        <w:szCs w:val="24"/>
      </w:rPr>
      <w:fldChar w:fldCharType="separate"/>
    </w:r>
    <w:r w:rsidR="008E6AAF">
      <w:rPr>
        <w:rFonts w:ascii="Times New Roman" w:hAnsi="Times New Roman"/>
        <w:noProof/>
        <w:sz w:val="24"/>
        <w:szCs w:val="24"/>
      </w:rPr>
      <w:t>8</w:t>
    </w:r>
    <w:r w:rsidRPr="00847ADE">
      <w:rPr>
        <w:rFonts w:ascii="Times New Roman" w:hAnsi="Times New Roman"/>
        <w:sz w:val="24"/>
        <w:szCs w:val="24"/>
      </w:rPr>
      <w:fldChar w:fldCharType="end"/>
    </w:r>
  </w:p>
  <w:p w14:paraId="422751A4" w14:textId="77777777" w:rsidR="00281432" w:rsidRDefault="002814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FD89D" w14:textId="77777777" w:rsidR="00281432" w:rsidRDefault="002814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A9336" w14:textId="77777777" w:rsidR="00AB2ED2" w:rsidRDefault="00AB2ED2" w:rsidP="00847ADE">
      <w:pPr>
        <w:spacing w:after="0" w:line="240" w:lineRule="auto"/>
      </w:pPr>
      <w:r>
        <w:separator/>
      </w:r>
    </w:p>
  </w:footnote>
  <w:footnote w:type="continuationSeparator" w:id="0">
    <w:p w14:paraId="58D161C0" w14:textId="77777777" w:rsidR="00AB2ED2" w:rsidRDefault="00AB2ED2" w:rsidP="0084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ED64F" w14:textId="77777777" w:rsidR="00281432" w:rsidRDefault="002814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27EE" w14:textId="77777777" w:rsidR="00281432" w:rsidRDefault="002814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B797" w14:textId="77777777" w:rsidR="00281432" w:rsidRDefault="002814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4DD6A4"/>
    <w:multiLevelType w:val="hybridMultilevel"/>
    <w:tmpl w:val="356CDE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EEF6A3"/>
    <w:multiLevelType w:val="hybridMultilevel"/>
    <w:tmpl w:val="B86B6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556824"/>
    <w:multiLevelType w:val="hybridMultilevel"/>
    <w:tmpl w:val="0ECA5C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5F1DC7"/>
    <w:multiLevelType w:val="hybridMultilevel"/>
    <w:tmpl w:val="3E4EAE62"/>
    <w:lvl w:ilvl="0" w:tplc="D5C482D8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749B"/>
    <w:multiLevelType w:val="multilevel"/>
    <w:tmpl w:val="18D62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5" w15:restartNumberingAfterBreak="0">
    <w:nsid w:val="115E6371"/>
    <w:multiLevelType w:val="hybridMultilevel"/>
    <w:tmpl w:val="77709986"/>
    <w:lvl w:ilvl="0" w:tplc="87B21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99CB438">
      <w:start w:val="1"/>
      <w:numFmt w:val="decimal"/>
      <w:lvlText w:val="%2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BBF"/>
    <w:multiLevelType w:val="multilevel"/>
    <w:tmpl w:val="9F06438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129215DC"/>
    <w:multiLevelType w:val="singleLevel"/>
    <w:tmpl w:val="A3CEC2B2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8" w15:restartNumberingAfterBreak="0">
    <w:nsid w:val="15947DE1"/>
    <w:multiLevelType w:val="singleLevel"/>
    <w:tmpl w:val="0E7E4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3938FD"/>
    <w:multiLevelType w:val="singleLevel"/>
    <w:tmpl w:val="133400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C715CE9"/>
    <w:multiLevelType w:val="hybridMultilevel"/>
    <w:tmpl w:val="A510F7B6"/>
    <w:lvl w:ilvl="0" w:tplc="8CCCF376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54F0763"/>
    <w:multiLevelType w:val="hybridMultilevel"/>
    <w:tmpl w:val="A2228340"/>
    <w:lvl w:ilvl="0" w:tplc="3954BED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5044D5"/>
    <w:multiLevelType w:val="singleLevel"/>
    <w:tmpl w:val="C15EDF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F832A0"/>
    <w:multiLevelType w:val="singleLevel"/>
    <w:tmpl w:val="A7D4D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D832CD"/>
    <w:multiLevelType w:val="singleLevel"/>
    <w:tmpl w:val="5770F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346F56"/>
    <w:multiLevelType w:val="hybridMultilevel"/>
    <w:tmpl w:val="17A21A8E"/>
    <w:lvl w:ilvl="0" w:tplc="77B4B2FC">
      <w:start w:val="3"/>
      <w:numFmt w:val="decimal"/>
      <w:lvlText w:val="%1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6" w15:restartNumberingAfterBreak="0">
    <w:nsid w:val="2DA96203"/>
    <w:multiLevelType w:val="singleLevel"/>
    <w:tmpl w:val="BD7A63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463056"/>
    <w:multiLevelType w:val="multilevel"/>
    <w:tmpl w:val="D06AEA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6BD1F2B"/>
    <w:multiLevelType w:val="multilevel"/>
    <w:tmpl w:val="48EE2E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BDF0FFC"/>
    <w:multiLevelType w:val="singleLevel"/>
    <w:tmpl w:val="BD924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C50243"/>
    <w:multiLevelType w:val="singleLevel"/>
    <w:tmpl w:val="01B492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E4BE11"/>
    <w:multiLevelType w:val="hybridMultilevel"/>
    <w:tmpl w:val="FF939A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B20EF8"/>
    <w:multiLevelType w:val="hybridMultilevel"/>
    <w:tmpl w:val="4E8CC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A275B"/>
    <w:multiLevelType w:val="hybridMultilevel"/>
    <w:tmpl w:val="D962190C"/>
    <w:lvl w:ilvl="0" w:tplc="53BEFFA6">
      <w:start w:val="3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F265E"/>
    <w:multiLevelType w:val="multilevel"/>
    <w:tmpl w:val="50EA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1B2E97"/>
    <w:multiLevelType w:val="singleLevel"/>
    <w:tmpl w:val="1C426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5F5F8A"/>
    <w:multiLevelType w:val="hybridMultilevel"/>
    <w:tmpl w:val="86E22542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BA645AF"/>
    <w:multiLevelType w:val="hybridMultilevel"/>
    <w:tmpl w:val="05A0282E"/>
    <w:lvl w:ilvl="0" w:tplc="95741F9A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7214"/>
    <w:multiLevelType w:val="singleLevel"/>
    <w:tmpl w:val="5BAE83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290206"/>
    <w:multiLevelType w:val="multilevel"/>
    <w:tmpl w:val="41501D84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D6CEF"/>
    <w:multiLevelType w:val="hybridMultilevel"/>
    <w:tmpl w:val="180848C0"/>
    <w:lvl w:ilvl="0" w:tplc="89B2150E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F5D4C54"/>
    <w:multiLevelType w:val="singleLevel"/>
    <w:tmpl w:val="F5A2D6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237297"/>
    <w:multiLevelType w:val="hybridMultilevel"/>
    <w:tmpl w:val="D42C5316"/>
    <w:lvl w:ilvl="0" w:tplc="3FC4C3A2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2065958"/>
    <w:multiLevelType w:val="hybridMultilevel"/>
    <w:tmpl w:val="A87E600C"/>
    <w:lvl w:ilvl="0" w:tplc="59F22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052BE"/>
    <w:multiLevelType w:val="hybridMultilevel"/>
    <w:tmpl w:val="E57ECBDE"/>
    <w:lvl w:ilvl="0" w:tplc="A1F00A8C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2A5914"/>
    <w:multiLevelType w:val="hybridMultilevel"/>
    <w:tmpl w:val="6E94C0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71E87"/>
    <w:multiLevelType w:val="singleLevel"/>
    <w:tmpl w:val="992E1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8B70EE2"/>
    <w:multiLevelType w:val="hybridMultilevel"/>
    <w:tmpl w:val="41501D84"/>
    <w:lvl w:ilvl="0" w:tplc="613A6158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1038F"/>
    <w:multiLevelType w:val="hybridMultilevel"/>
    <w:tmpl w:val="25F0F06C"/>
    <w:lvl w:ilvl="0" w:tplc="59F22A2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EC00D2A"/>
    <w:multiLevelType w:val="hybridMultilevel"/>
    <w:tmpl w:val="961408E0"/>
    <w:lvl w:ilvl="0" w:tplc="59F22A2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1E94202"/>
    <w:multiLevelType w:val="hybridMultilevel"/>
    <w:tmpl w:val="101C7C38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3F14500"/>
    <w:multiLevelType w:val="hybridMultilevel"/>
    <w:tmpl w:val="BC185A90"/>
    <w:lvl w:ilvl="0" w:tplc="C0B44C28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FACC52"/>
    <w:multiLevelType w:val="hybridMultilevel"/>
    <w:tmpl w:val="0D195E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76532EB"/>
    <w:multiLevelType w:val="singleLevel"/>
    <w:tmpl w:val="2D7EAE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B4E3A32"/>
    <w:multiLevelType w:val="hybridMultilevel"/>
    <w:tmpl w:val="8BBE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26"/>
  </w:num>
  <w:num w:numId="4">
    <w:abstractNumId w:val="45"/>
  </w:num>
  <w:num w:numId="5">
    <w:abstractNumId w:val="33"/>
  </w:num>
  <w:num w:numId="6">
    <w:abstractNumId w:val="46"/>
  </w:num>
  <w:num w:numId="7">
    <w:abstractNumId w:val="12"/>
  </w:num>
  <w:num w:numId="8">
    <w:abstractNumId w:val="22"/>
  </w:num>
  <w:num w:numId="9">
    <w:abstractNumId w:val="41"/>
  </w:num>
  <w:num w:numId="10">
    <w:abstractNumId w:val="3"/>
  </w:num>
  <w:num w:numId="11">
    <w:abstractNumId w:val="37"/>
  </w:num>
  <w:num w:numId="12">
    <w:abstractNumId w:val="27"/>
  </w:num>
  <w:num w:numId="13">
    <w:abstractNumId w:val="29"/>
  </w:num>
  <w:num w:numId="14">
    <w:abstractNumId w:val="19"/>
  </w:num>
  <w:num w:numId="15">
    <w:abstractNumId w:val="14"/>
  </w:num>
  <w:num w:numId="16">
    <w:abstractNumId w:val="32"/>
  </w:num>
  <w:num w:numId="17">
    <w:abstractNumId w:val="20"/>
  </w:num>
  <w:num w:numId="18">
    <w:abstractNumId w:val="15"/>
  </w:num>
  <w:num w:numId="19">
    <w:abstractNumId w:val="23"/>
  </w:num>
  <w:num w:numId="20">
    <w:abstractNumId w:val="16"/>
  </w:num>
  <w:num w:numId="21">
    <w:abstractNumId w:val="28"/>
  </w:num>
  <w:num w:numId="22">
    <w:abstractNumId w:val="18"/>
  </w:num>
  <w:num w:numId="23">
    <w:abstractNumId w:val="17"/>
  </w:num>
  <w:num w:numId="24">
    <w:abstractNumId w:val="5"/>
  </w:num>
  <w:num w:numId="25">
    <w:abstractNumId w:val="6"/>
  </w:num>
  <w:num w:numId="26">
    <w:abstractNumId w:val="4"/>
  </w:num>
  <w:num w:numId="27">
    <w:abstractNumId w:val="13"/>
  </w:num>
  <w:num w:numId="28">
    <w:abstractNumId w:val="10"/>
  </w:num>
  <w:num w:numId="29">
    <w:abstractNumId w:val="34"/>
  </w:num>
  <w:num w:numId="30">
    <w:abstractNumId w:val="30"/>
  </w:num>
  <w:num w:numId="31">
    <w:abstractNumId w:val="9"/>
  </w:num>
  <w:num w:numId="32">
    <w:abstractNumId w:val="31"/>
  </w:num>
  <w:num w:numId="33">
    <w:abstractNumId w:val="25"/>
  </w:num>
  <w:num w:numId="34">
    <w:abstractNumId w:val="36"/>
  </w:num>
  <w:num w:numId="35">
    <w:abstractNumId w:val="44"/>
  </w:num>
  <w:num w:numId="36">
    <w:abstractNumId w:val="8"/>
  </w:num>
  <w:num w:numId="37">
    <w:abstractNumId w:val="7"/>
  </w:num>
  <w:num w:numId="38">
    <w:abstractNumId w:val="24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1"/>
  </w:num>
  <w:num w:numId="42">
    <w:abstractNumId w:val="35"/>
  </w:num>
  <w:num w:numId="43">
    <w:abstractNumId w:val="1"/>
  </w:num>
  <w:num w:numId="44">
    <w:abstractNumId w:val="0"/>
  </w:num>
  <w:num w:numId="45">
    <w:abstractNumId w:val="43"/>
  </w:num>
  <w:num w:numId="46">
    <w:abstractNumId w:val="2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CA"/>
    <w:rsid w:val="00025866"/>
    <w:rsid w:val="00037ADA"/>
    <w:rsid w:val="00040231"/>
    <w:rsid w:val="00040523"/>
    <w:rsid w:val="00040816"/>
    <w:rsid w:val="00063074"/>
    <w:rsid w:val="000801BE"/>
    <w:rsid w:val="000A4F5B"/>
    <w:rsid w:val="000B767B"/>
    <w:rsid w:val="000C72CB"/>
    <w:rsid w:val="001478BE"/>
    <w:rsid w:val="00160C62"/>
    <w:rsid w:val="00161C7E"/>
    <w:rsid w:val="001C2790"/>
    <w:rsid w:val="001D26AE"/>
    <w:rsid w:val="001D453F"/>
    <w:rsid w:val="00204933"/>
    <w:rsid w:val="002101F8"/>
    <w:rsid w:val="002326CD"/>
    <w:rsid w:val="00251219"/>
    <w:rsid w:val="0025731E"/>
    <w:rsid w:val="00281246"/>
    <w:rsid w:val="00281432"/>
    <w:rsid w:val="002A7C30"/>
    <w:rsid w:val="002C29E1"/>
    <w:rsid w:val="002C50D7"/>
    <w:rsid w:val="002C5C3C"/>
    <w:rsid w:val="002E385E"/>
    <w:rsid w:val="002F5252"/>
    <w:rsid w:val="00300747"/>
    <w:rsid w:val="003026A8"/>
    <w:rsid w:val="003039DB"/>
    <w:rsid w:val="003125D7"/>
    <w:rsid w:val="003239A1"/>
    <w:rsid w:val="00342E24"/>
    <w:rsid w:val="00357797"/>
    <w:rsid w:val="00376B80"/>
    <w:rsid w:val="00381EE3"/>
    <w:rsid w:val="0039176D"/>
    <w:rsid w:val="003C0D1B"/>
    <w:rsid w:val="003C20F3"/>
    <w:rsid w:val="003E769A"/>
    <w:rsid w:val="003E78DC"/>
    <w:rsid w:val="003F53C8"/>
    <w:rsid w:val="004060CD"/>
    <w:rsid w:val="004118C6"/>
    <w:rsid w:val="00424360"/>
    <w:rsid w:val="004253D8"/>
    <w:rsid w:val="0044070D"/>
    <w:rsid w:val="00452E9B"/>
    <w:rsid w:val="004671BB"/>
    <w:rsid w:val="00487476"/>
    <w:rsid w:val="00491F9F"/>
    <w:rsid w:val="0049454D"/>
    <w:rsid w:val="004B4B83"/>
    <w:rsid w:val="004B5ED4"/>
    <w:rsid w:val="00505454"/>
    <w:rsid w:val="005219EF"/>
    <w:rsid w:val="0053342B"/>
    <w:rsid w:val="0053688B"/>
    <w:rsid w:val="0059621C"/>
    <w:rsid w:val="005A790F"/>
    <w:rsid w:val="005B302E"/>
    <w:rsid w:val="005D3240"/>
    <w:rsid w:val="005F00EB"/>
    <w:rsid w:val="005F573D"/>
    <w:rsid w:val="005F77A7"/>
    <w:rsid w:val="00661BFA"/>
    <w:rsid w:val="00670716"/>
    <w:rsid w:val="00681FE7"/>
    <w:rsid w:val="006A3D65"/>
    <w:rsid w:val="006B0057"/>
    <w:rsid w:val="006B1C45"/>
    <w:rsid w:val="006C4575"/>
    <w:rsid w:val="006F7729"/>
    <w:rsid w:val="00711970"/>
    <w:rsid w:val="007156C6"/>
    <w:rsid w:val="00720D7E"/>
    <w:rsid w:val="00722201"/>
    <w:rsid w:val="00723657"/>
    <w:rsid w:val="00723BD7"/>
    <w:rsid w:val="00731C18"/>
    <w:rsid w:val="00744D4B"/>
    <w:rsid w:val="007546BC"/>
    <w:rsid w:val="00782D73"/>
    <w:rsid w:val="00793229"/>
    <w:rsid w:val="007B2E3D"/>
    <w:rsid w:val="007C379F"/>
    <w:rsid w:val="007E0285"/>
    <w:rsid w:val="007F7B39"/>
    <w:rsid w:val="0080487D"/>
    <w:rsid w:val="008212CD"/>
    <w:rsid w:val="00826C9D"/>
    <w:rsid w:val="008438A2"/>
    <w:rsid w:val="00847ADE"/>
    <w:rsid w:val="00880142"/>
    <w:rsid w:val="008A0AFB"/>
    <w:rsid w:val="008A2253"/>
    <w:rsid w:val="008A7D57"/>
    <w:rsid w:val="008C60C4"/>
    <w:rsid w:val="008D0A70"/>
    <w:rsid w:val="008D7FC4"/>
    <w:rsid w:val="008E3A72"/>
    <w:rsid w:val="008E6AAF"/>
    <w:rsid w:val="008E75C6"/>
    <w:rsid w:val="008F27FC"/>
    <w:rsid w:val="008F4B61"/>
    <w:rsid w:val="00941512"/>
    <w:rsid w:val="00967F73"/>
    <w:rsid w:val="00974ECA"/>
    <w:rsid w:val="00996B5E"/>
    <w:rsid w:val="009A2176"/>
    <w:rsid w:val="009A398E"/>
    <w:rsid w:val="00A34E5E"/>
    <w:rsid w:val="00A62333"/>
    <w:rsid w:val="00A6667B"/>
    <w:rsid w:val="00A7190A"/>
    <w:rsid w:val="00A90412"/>
    <w:rsid w:val="00A943BF"/>
    <w:rsid w:val="00AA11C3"/>
    <w:rsid w:val="00AB0B76"/>
    <w:rsid w:val="00AB2ED2"/>
    <w:rsid w:val="00AB34F1"/>
    <w:rsid w:val="00AC0BD9"/>
    <w:rsid w:val="00AF3F5C"/>
    <w:rsid w:val="00B0139D"/>
    <w:rsid w:val="00B228FB"/>
    <w:rsid w:val="00B270E2"/>
    <w:rsid w:val="00B4526E"/>
    <w:rsid w:val="00B93EA8"/>
    <w:rsid w:val="00BB497C"/>
    <w:rsid w:val="00BD1256"/>
    <w:rsid w:val="00BD3C2E"/>
    <w:rsid w:val="00BD6398"/>
    <w:rsid w:val="00BE2AA2"/>
    <w:rsid w:val="00BF4BDD"/>
    <w:rsid w:val="00BF605F"/>
    <w:rsid w:val="00C0157F"/>
    <w:rsid w:val="00C13800"/>
    <w:rsid w:val="00C1578B"/>
    <w:rsid w:val="00C17AC7"/>
    <w:rsid w:val="00C33256"/>
    <w:rsid w:val="00C40863"/>
    <w:rsid w:val="00C40B41"/>
    <w:rsid w:val="00C52BA7"/>
    <w:rsid w:val="00C80654"/>
    <w:rsid w:val="00C86CDD"/>
    <w:rsid w:val="00CD0460"/>
    <w:rsid w:val="00D046D1"/>
    <w:rsid w:val="00D3115B"/>
    <w:rsid w:val="00D32F48"/>
    <w:rsid w:val="00D75632"/>
    <w:rsid w:val="00D93E73"/>
    <w:rsid w:val="00D97D6B"/>
    <w:rsid w:val="00DD7F09"/>
    <w:rsid w:val="00DE11BE"/>
    <w:rsid w:val="00DF1295"/>
    <w:rsid w:val="00E03D55"/>
    <w:rsid w:val="00E224CD"/>
    <w:rsid w:val="00E51432"/>
    <w:rsid w:val="00E515AD"/>
    <w:rsid w:val="00E554C8"/>
    <w:rsid w:val="00E6019E"/>
    <w:rsid w:val="00E624E6"/>
    <w:rsid w:val="00EC684E"/>
    <w:rsid w:val="00EE2757"/>
    <w:rsid w:val="00EE2DDF"/>
    <w:rsid w:val="00EF5499"/>
    <w:rsid w:val="00EF7430"/>
    <w:rsid w:val="00F010AF"/>
    <w:rsid w:val="00F212FD"/>
    <w:rsid w:val="00F22254"/>
    <w:rsid w:val="00F63549"/>
    <w:rsid w:val="00F64114"/>
    <w:rsid w:val="00F94E5B"/>
    <w:rsid w:val="00FB0621"/>
    <w:rsid w:val="00FB3E2B"/>
    <w:rsid w:val="00FB5F01"/>
    <w:rsid w:val="00FB715E"/>
    <w:rsid w:val="00FC755A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6218"/>
  <w15:chartTrackingRefBased/>
  <w15:docId w15:val="{466FE385-6834-4DD8-A557-E00D4D7D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D26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26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26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515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1D26A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qFormat/>
    <w:rsid w:val="00BD6398"/>
    <w:pPr>
      <w:spacing w:before="240" w:after="60" w:line="240" w:lineRule="auto"/>
      <w:ind w:firstLine="709"/>
      <w:contextualSpacing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E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ADE"/>
  </w:style>
  <w:style w:type="paragraph" w:styleId="a7">
    <w:name w:val="footer"/>
    <w:basedOn w:val="a"/>
    <w:link w:val="a8"/>
    <w:unhideWhenUsed/>
    <w:rsid w:val="0084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ADE"/>
  </w:style>
  <w:style w:type="character" w:styleId="a9">
    <w:name w:val="Hyperlink"/>
    <w:uiPriority w:val="99"/>
    <w:unhideWhenUsed/>
    <w:rsid w:val="008E3A72"/>
    <w:rPr>
      <w:color w:val="0000FF"/>
      <w:u w:val="single"/>
    </w:rPr>
  </w:style>
  <w:style w:type="character" w:customStyle="1" w:styleId="80">
    <w:name w:val="Заголовок 8 Знак"/>
    <w:link w:val="8"/>
    <w:uiPriority w:val="9"/>
    <w:semiHidden/>
    <w:rsid w:val="00BD6398"/>
    <w:rPr>
      <w:rFonts w:eastAsia="Times New Roman"/>
      <w:i/>
      <w:iCs/>
      <w:sz w:val="24"/>
      <w:szCs w:val="24"/>
    </w:rPr>
  </w:style>
  <w:style w:type="paragraph" w:customStyle="1" w:styleId="aa">
    <w:name w:val="Название"/>
    <w:basedOn w:val="a"/>
    <w:link w:val="ab"/>
    <w:uiPriority w:val="10"/>
    <w:qFormat/>
    <w:rsid w:val="007B2E3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a"/>
    <w:uiPriority w:val="10"/>
    <w:rsid w:val="007B2E3D"/>
    <w:rPr>
      <w:rFonts w:ascii="Times New Roman" w:eastAsia="Times New Roman" w:hAnsi="Times New Roman"/>
      <w:sz w:val="28"/>
    </w:rPr>
  </w:style>
  <w:style w:type="paragraph" w:styleId="ac">
    <w:name w:val="Plain Text"/>
    <w:basedOn w:val="a"/>
    <w:link w:val="ad"/>
    <w:rsid w:val="00E515A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E515AD"/>
    <w:rPr>
      <w:rFonts w:ascii="Courier New" w:eastAsia="Times New Roman" w:hAnsi="Courier New"/>
    </w:rPr>
  </w:style>
  <w:style w:type="character" w:customStyle="1" w:styleId="40">
    <w:name w:val="Заголовок 4 Знак"/>
    <w:link w:val="4"/>
    <w:uiPriority w:val="9"/>
    <w:semiHidden/>
    <w:rsid w:val="00E515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e">
    <w:name w:val="Body Text Indent"/>
    <w:basedOn w:val="a"/>
    <w:link w:val="af"/>
    <w:rsid w:val="00E515A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link w:val="ae"/>
    <w:rsid w:val="00E515AD"/>
    <w:rPr>
      <w:rFonts w:ascii="Times New Roman" w:eastAsia="Times New Roman" w:hAnsi="Times New Roman"/>
      <w:sz w:val="28"/>
    </w:rPr>
  </w:style>
  <w:style w:type="paragraph" w:styleId="af0">
    <w:name w:val="Body Text"/>
    <w:basedOn w:val="a"/>
    <w:rsid w:val="001D26AE"/>
    <w:pPr>
      <w:spacing w:after="120"/>
    </w:pPr>
  </w:style>
  <w:style w:type="paragraph" w:customStyle="1" w:styleId="text">
    <w:name w:val="text"/>
    <w:basedOn w:val="a"/>
    <w:rsid w:val="001D26AE"/>
    <w:pPr>
      <w:spacing w:after="0" w:line="240" w:lineRule="auto"/>
      <w:ind w:left="120" w:right="120"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annotation reference"/>
    <w:semiHidden/>
    <w:rsid w:val="000A4F5B"/>
    <w:rPr>
      <w:sz w:val="16"/>
    </w:rPr>
  </w:style>
  <w:style w:type="paragraph" w:customStyle="1" w:styleId="ReportHead">
    <w:name w:val="Report_Head"/>
    <w:basedOn w:val="a"/>
    <w:link w:val="ReportHead0"/>
    <w:rsid w:val="00251219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ReportHead0">
    <w:name w:val="Report_Head Знак"/>
    <w:link w:val="ReportHead"/>
    <w:rsid w:val="00251219"/>
    <w:rPr>
      <w:rFonts w:ascii="Times New Roman" w:hAnsi="Times New Roman"/>
      <w:sz w:val="28"/>
      <w:szCs w:val="22"/>
      <w:lang w:eastAsia="en-US"/>
    </w:rPr>
  </w:style>
  <w:style w:type="character" w:customStyle="1" w:styleId="ReportMain">
    <w:name w:val="Report_Main Знак"/>
    <w:link w:val="ReportMain0"/>
    <w:locked/>
    <w:rsid w:val="00BF4BDD"/>
    <w:rPr>
      <w:rFonts w:ascii="Times New Roman" w:hAnsi="Times New Roman"/>
      <w:sz w:val="24"/>
      <w:szCs w:val="22"/>
      <w:lang w:eastAsia="en-US"/>
    </w:rPr>
  </w:style>
  <w:style w:type="paragraph" w:customStyle="1" w:styleId="ReportMain0">
    <w:name w:val="Report_Main"/>
    <w:basedOn w:val="a"/>
    <w:link w:val="ReportMain"/>
    <w:rsid w:val="00BF4BD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2">
    <w:name w:val="Обычный (веб)"/>
    <w:basedOn w:val="a"/>
    <w:uiPriority w:val="99"/>
    <w:semiHidden/>
    <w:unhideWhenUsed/>
    <w:rsid w:val="00376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1"/>
    <w:semiHidden/>
    <w:unhideWhenUsed/>
    <w:rsid w:val="002C50D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0"/>
    <w:semiHidden/>
    <w:rsid w:val="002C50D7"/>
    <w:rPr>
      <w:rFonts w:ascii="Times New Roman" w:eastAsia="Times New Roman" w:hAnsi="Times New Roman"/>
      <w:sz w:val="24"/>
      <w:szCs w:val="24"/>
    </w:rPr>
  </w:style>
  <w:style w:type="paragraph" w:customStyle="1" w:styleId="bodytext">
    <w:name w:val="bodytext"/>
    <w:basedOn w:val="a"/>
    <w:rsid w:val="00C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F6411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F64114"/>
  </w:style>
  <w:style w:type="paragraph" w:styleId="22">
    <w:name w:val="toc 2"/>
    <w:basedOn w:val="a"/>
    <w:next w:val="a"/>
    <w:autoRedefine/>
    <w:uiPriority w:val="39"/>
    <w:unhideWhenUsed/>
    <w:rsid w:val="00F64114"/>
    <w:pPr>
      <w:ind w:left="220"/>
    </w:pPr>
  </w:style>
  <w:style w:type="paragraph" w:styleId="af4">
    <w:name w:val="Balloon Text"/>
    <w:basedOn w:val="a"/>
    <w:link w:val="af5"/>
    <w:uiPriority w:val="99"/>
    <w:semiHidden/>
    <w:unhideWhenUsed/>
    <w:rsid w:val="00A9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A943B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42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6">
    <w:name w:val="Date"/>
    <w:basedOn w:val="a"/>
    <w:next w:val="a"/>
    <w:link w:val="af7"/>
    <w:uiPriority w:val="99"/>
    <w:semiHidden/>
    <w:unhideWhenUsed/>
    <w:rsid w:val="00B4526E"/>
    <w:rPr>
      <w:rFonts w:ascii="Times New Roman" w:hAnsi="Times New Roman"/>
    </w:rPr>
  </w:style>
  <w:style w:type="character" w:customStyle="1" w:styleId="af7">
    <w:name w:val="Дата Знак"/>
    <w:link w:val="af6"/>
    <w:uiPriority w:val="99"/>
    <w:semiHidden/>
    <w:rsid w:val="00B4526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B2D4-A6C4-4547-86D9-A3D25728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Alexander Kazakov</cp:lastModifiedBy>
  <cp:revision>11</cp:revision>
  <cp:lastPrinted>2016-09-07T08:25:00Z</cp:lastPrinted>
  <dcterms:created xsi:type="dcterms:W3CDTF">2019-11-15T07:02:00Z</dcterms:created>
  <dcterms:modified xsi:type="dcterms:W3CDTF">2019-11-15T08:32:00Z</dcterms:modified>
</cp:coreProperties>
</file>