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884F28" w:rsidRDefault="004461B8" w:rsidP="004461B8">
      <w:pPr>
        <w:pStyle w:val="ReportHead"/>
        <w:tabs>
          <w:tab w:val="left" w:pos="6521"/>
        </w:tabs>
        <w:suppressAutoHyphens/>
        <w:rPr>
          <w:szCs w:val="24"/>
        </w:rPr>
      </w:pPr>
      <w:r w:rsidRPr="00884F28">
        <w:rPr>
          <w:szCs w:val="24"/>
        </w:rPr>
        <w:t>Минобрнауки России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Бузулукский гуманитарно-технологический институт (филиал) 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федерального государственного бюджетного образовательного учреждения</w:t>
      </w: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>высшего образования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  <w:r w:rsidRPr="00884F28">
        <w:rPr>
          <w:b/>
          <w:szCs w:val="24"/>
        </w:rPr>
        <w:t>«Оренбургский государственный университет»</w:t>
      </w:r>
    </w:p>
    <w:p w:rsidR="004461B8" w:rsidRPr="00884F28" w:rsidRDefault="004461B8" w:rsidP="004461B8">
      <w:pPr>
        <w:pStyle w:val="ReportHead"/>
        <w:suppressAutoHyphens/>
        <w:rPr>
          <w:b/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</w:p>
    <w:p w:rsidR="004461B8" w:rsidRPr="00884F28" w:rsidRDefault="004461B8" w:rsidP="004461B8">
      <w:pPr>
        <w:pStyle w:val="ReportHead"/>
        <w:suppressAutoHyphens/>
        <w:rPr>
          <w:szCs w:val="24"/>
        </w:rPr>
      </w:pPr>
      <w:r w:rsidRPr="00884F28">
        <w:rPr>
          <w:szCs w:val="24"/>
        </w:rPr>
        <w:t xml:space="preserve">Кафедра </w:t>
      </w:r>
      <w:r w:rsidR="00877619" w:rsidRPr="00884F28">
        <w:rPr>
          <w:szCs w:val="24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884F28" w:rsidRPr="00606461" w:rsidRDefault="00884F2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DD" w:rsidRPr="00606461" w:rsidRDefault="000D2484" w:rsidP="000457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457D2" w:rsidRPr="000457D2">
        <w:rPr>
          <w:rFonts w:ascii="Times New Roman" w:hAnsi="Times New Roman" w:cs="Times New Roman"/>
          <w:sz w:val="28"/>
          <w:szCs w:val="28"/>
        </w:rPr>
        <w:t>06.03.01 «Биология»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884F28" w:rsidRDefault="004461B8" w:rsidP="00884F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4"/>
        </w:rPr>
      </w:pPr>
      <w:r w:rsidRPr="00884F28">
        <w:rPr>
          <w:rFonts w:ascii="Times New Roman" w:hAnsi="Times New Roman" w:cs="Times New Roman"/>
          <w:bCs/>
          <w:spacing w:val="3"/>
          <w:sz w:val="28"/>
          <w:szCs w:val="24"/>
        </w:rPr>
        <w:t xml:space="preserve">Бузулук </w:t>
      </w:r>
      <w:r w:rsidR="00477109">
        <w:rPr>
          <w:rFonts w:ascii="Times New Roman" w:hAnsi="Times New Roman" w:cs="Times New Roman"/>
          <w:bCs/>
          <w:spacing w:val="3"/>
          <w:sz w:val="28"/>
          <w:szCs w:val="24"/>
        </w:rPr>
        <w:t>2020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Чернышова;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ОГУ 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 Чернышова</w:t>
            </w:r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7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C130CD">
        <w:rPr>
          <w:szCs w:val="28"/>
        </w:rPr>
        <w:t>06.03.01 Биология</w:t>
      </w:r>
      <w:r w:rsidR="000457D2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976EF0">
        <w:rPr>
          <w:szCs w:val="28"/>
        </w:rPr>
        <w:t>-заочной</w:t>
      </w:r>
      <w:bookmarkStart w:id="0" w:name="_GoBack"/>
      <w:bookmarkEnd w:id="0"/>
      <w:r w:rsidR="00C656DD">
        <w:rPr>
          <w:szCs w:val="28"/>
        </w:rPr>
        <w:t xml:space="preserve">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315D66" w:rsidRPr="00315D6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91058888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:rsidR="00C130CD" w:rsidRPr="00C130CD" w:rsidRDefault="00C130CD" w:rsidP="00C130CD">
          <w:pPr>
            <w:pStyle w:val="af0"/>
            <w:spacing w:befor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130C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130CD" w:rsidRPr="00C130CD" w:rsidRDefault="00C130CD" w:rsidP="00C130CD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130CD" w:rsidRPr="00C130CD" w:rsidRDefault="00C130CD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130CD">
            <w:rPr>
              <w:b/>
              <w:bCs/>
            </w:rPr>
            <w:fldChar w:fldCharType="begin"/>
          </w:r>
          <w:r w:rsidRPr="00C130CD">
            <w:rPr>
              <w:b/>
              <w:bCs/>
            </w:rPr>
            <w:instrText xml:space="preserve"> TOC \o "1-3" \h \z \u </w:instrText>
          </w:r>
          <w:r w:rsidRPr="00C130CD">
            <w:rPr>
              <w:b/>
              <w:bCs/>
            </w:rPr>
            <w:fldChar w:fldCharType="separate"/>
          </w:r>
          <w:hyperlink w:anchor="_Toc24840305" w:history="1">
            <w:r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_Toc24840305 \h </w:instrTex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 Перечень компетенций формируемых в процессе изучения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7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Виды занятий  и особенности их проведения при изучении дисциплины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19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3. Методические рекомендации для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самостоятельной работы студентов по  иностранному языку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_Toc24840319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0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4. Методические рекомендации по практической работе над восприятием иностранной речи на слух (аудирование)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1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5. Методические рекомендации по практической  работе с лексикой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_Toc24840321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2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 Методические рекомендации по работе со словарем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_Toc24840322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3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7. Методические рекомендации по практической работе с грамматическим материалом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_Toc24840323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4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8. Методические рекомендации по практической  работе с текстом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_Toc24840324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5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9. Методические рекомендации по практической работе над устной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_Toc24840325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6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Методические рекомендации по практической работе над устной речью на иностранном языке при 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пересказе профессионально направленных текстов на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_Toc24840326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7" w:history="1"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>11. Методические рекомендации по практической  работе над письменной речью на иностранном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_Toc24840327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4840328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12.</w:t>
            </w:r>
            <w:r w:rsidR="00C130CD" w:rsidRPr="00C130CD">
              <w:rPr>
                <w:rStyle w:val="a4"/>
                <w:rFonts w:ascii="Times New Roman" w:eastAsia="Arial Unicode MS" w:hAnsi="Times New Roman" w:cs="Times New Roman"/>
                <w:noProof/>
                <w:sz w:val="28"/>
                <w:szCs w:val="28"/>
              </w:rPr>
              <w:t xml:space="preserve"> Методические рекомендации</w:t>
            </w:r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написания сочинения на английском языке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_Toc24840328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Pr="00C130CD" w:rsidRDefault="00954000" w:rsidP="00C130CD">
          <w:pPr>
            <w:pStyle w:val="14"/>
            <w:rPr>
              <w:noProof/>
            </w:rPr>
          </w:pPr>
          <w:hyperlink w:anchor="_Toc24840330" w:history="1">
            <w:r w:rsidR="00C130CD" w:rsidRPr="00C130C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 Организационно-методическое обеспечение контроля учебных достижений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_Toc24840330 \h </w:instrTex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130CD" w:rsidRPr="00C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130CD" w:rsidRDefault="00C130CD" w:rsidP="00C130CD">
          <w:pPr>
            <w:jc w:val="both"/>
          </w:pPr>
          <w:r w:rsidRPr="00C130C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  <w:bookmarkStart w:id="1" w:name="_Toc24840305"/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pStyle w:val="1"/>
        <w:ind w:firstLine="567"/>
        <w:jc w:val="both"/>
        <w:rPr>
          <w:sz w:val="28"/>
          <w:szCs w:val="28"/>
        </w:rPr>
      </w:pPr>
    </w:p>
    <w:p w:rsidR="00C130CD" w:rsidRDefault="00C130CD" w:rsidP="00C130CD">
      <w:pPr>
        <w:rPr>
          <w:lang w:eastAsia="ru-RU"/>
        </w:rPr>
      </w:pPr>
    </w:p>
    <w:p w:rsidR="00C130CD" w:rsidRPr="00C130CD" w:rsidRDefault="00C130CD" w:rsidP="00C130CD">
      <w:pPr>
        <w:rPr>
          <w:lang w:eastAsia="ru-RU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sz w:val="28"/>
          <w:szCs w:val="28"/>
        </w:rPr>
        <w:lastRenderedPageBreak/>
        <w:t>Пояснительная записка</w:t>
      </w:r>
      <w:bookmarkEnd w:id="1"/>
    </w:p>
    <w:p w:rsidR="00DD681F" w:rsidRPr="00DD681F" w:rsidRDefault="00DD681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C13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C130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4840306"/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2"/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4840307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  <w:bookmarkEnd w:id="3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48403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  <w:bookmarkEnd w:id="4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48403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  <w:bookmarkEnd w:id="5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48403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  <w:bookmarkEnd w:id="6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48403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  <w:bookmarkEnd w:id="7"/>
    </w:p>
    <w:p w:rsidR="004461B8" w:rsidRPr="00705663" w:rsidRDefault="004461B8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24840312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  <w:bookmarkEnd w:id="8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484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  <w:bookmarkEnd w:id="9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48403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  <w:bookmarkEnd w:id="10"/>
    </w:p>
    <w:p w:rsidR="004461B8" w:rsidRPr="00705663" w:rsidRDefault="00705663" w:rsidP="00C130CD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48403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  <w:bookmarkEnd w:id="11"/>
    </w:p>
    <w:p w:rsidR="004461B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C130CD" w:rsidRDefault="00884F28" w:rsidP="00C130CD">
      <w:pPr>
        <w:pStyle w:val="1"/>
        <w:ind w:firstLine="709"/>
        <w:jc w:val="both"/>
        <w:rPr>
          <w:sz w:val="28"/>
          <w:szCs w:val="28"/>
        </w:rPr>
      </w:pPr>
      <w:bookmarkStart w:id="12" w:name="_Toc24840316"/>
      <w:r w:rsidRPr="00C130CD">
        <w:rPr>
          <w:sz w:val="28"/>
          <w:szCs w:val="28"/>
        </w:rPr>
        <w:t>1</w:t>
      </w:r>
      <w:r w:rsidR="004461B8" w:rsidRPr="00C130CD">
        <w:rPr>
          <w:sz w:val="28"/>
          <w:szCs w:val="28"/>
        </w:rPr>
        <w:t xml:space="preserve">  Перечень компетенций формируемых в процессе изучения дисциплины</w:t>
      </w:r>
      <w:bookmarkEnd w:id="12"/>
    </w:p>
    <w:p w:rsidR="00C656DD" w:rsidRPr="00705663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C130C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специфику артикуляции звуков, интонации и ритма нейтральной речи в английском языке, особенности полного стиля произношения, характерные для сферы профессиональной коммуникации;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лингвистический минимум в объеме 4000 учебных лексических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lastRenderedPageBreak/>
        <w:t>- особенности дифференциации лексики по сферам применения (бытовая, терминологическая, общенаучная, официальная и др.);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свободные и устойчивые словосочетания, фразеологические единицы;</w:t>
      </w:r>
    </w:p>
    <w:p w:rsidR="00877619" w:rsidRPr="00877619" w:rsidRDefault="00877619" w:rsidP="00C130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способы словообразования;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основные грамматические явления, характерные для профессиональной речи и обеспечивающие коммуникацию общего характера без искажения смысла при устном и письменном общении;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культуру и традиции стран изучаемого язык, правила речевого этикета.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использовать транскрипцию;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понимать устную речь в сфере бытовой и профессиональной коммуникации;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 xml:space="preserve">- извлекать необходимую информацию из различного вида текстов (текстов по профилю </w:t>
      </w:r>
      <w:r>
        <w:rPr>
          <w:rFonts w:ascii="Times New Roman" w:hAnsi="Times New Roman" w:cs="Times New Roman"/>
          <w:sz w:val="28"/>
          <w:szCs w:val="24"/>
        </w:rPr>
        <w:t>направления</w:t>
      </w:r>
      <w:r w:rsidRPr="00877619">
        <w:rPr>
          <w:rFonts w:ascii="Times New Roman" w:hAnsi="Times New Roman" w:cs="Times New Roman"/>
          <w:sz w:val="28"/>
          <w:szCs w:val="24"/>
        </w:rPr>
        <w:t>).</w:t>
      </w:r>
    </w:p>
    <w:p w:rsidR="004461B8" w:rsidRPr="00C656DD" w:rsidRDefault="00705663" w:rsidP="00C130CD">
      <w:pPr>
        <w:pStyle w:val="ReportMain"/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оформления речевых высказываний обиходно-литературного стиля, официально-делового стиля, стиля художественной литературы, научного стиля;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лексическим минимумом общего и терминологического характера;</w:t>
      </w:r>
    </w:p>
    <w:p w:rsidR="00877619" w:rsidRPr="00877619" w:rsidRDefault="00877619" w:rsidP="00C130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7619">
        <w:rPr>
          <w:rFonts w:ascii="Times New Roman" w:hAnsi="Times New Roman" w:cs="Times New Roman"/>
          <w:sz w:val="28"/>
          <w:szCs w:val="24"/>
        </w:rPr>
        <w:t>- навыками получения необходимой информации, находящейся в открытом доступе (из специализированного журнала, сайта в интернете и т.д.);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sz w:val="28"/>
        </w:rPr>
      </w:pPr>
      <w:r w:rsidRPr="00877619">
        <w:rPr>
          <w:sz w:val="28"/>
          <w:szCs w:val="24"/>
        </w:rPr>
        <w:t>- основами частной и деловой переписки и оформлением стандартных</w:t>
      </w:r>
    </w:p>
    <w:p w:rsidR="004461B8" w:rsidRDefault="00877619" w:rsidP="00C130C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77619">
        <w:rPr>
          <w:sz w:val="28"/>
          <w:szCs w:val="24"/>
        </w:rPr>
        <w:t>речевых произведений (аннотация, реферат, тезисы, биография).</w:t>
      </w:r>
    </w:p>
    <w:p w:rsidR="00877619" w:rsidRPr="00877619" w:rsidRDefault="00877619" w:rsidP="00C130CD">
      <w:pPr>
        <w:pStyle w:val="ReportMain"/>
        <w:suppressAutoHyphens/>
        <w:ind w:firstLine="709"/>
        <w:jc w:val="both"/>
        <w:rPr>
          <w:rFonts w:eastAsia="Times New Roman"/>
          <w:b/>
          <w:sz w:val="32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bookmarkStart w:id="13" w:name="_Toc24840317"/>
      <w:r w:rsidRPr="00C130CD">
        <w:rPr>
          <w:sz w:val="28"/>
          <w:szCs w:val="28"/>
        </w:rPr>
        <w:t>2.</w:t>
      </w:r>
      <w:r w:rsidR="00C656DD" w:rsidRPr="00C130CD">
        <w:rPr>
          <w:sz w:val="28"/>
          <w:szCs w:val="28"/>
        </w:rPr>
        <w:t xml:space="preserve"> </w:t>
      </w:r>
      <w:r w:rsidRPr="00C130CD">
        <w:rPr>
          <w:sz w:val="28"/>
          <w:szCs w:val="28"/>
        </w:rPr>
        <w:t>Виды занятий  и особенности их про</w:t>
      </w:r>
      <w:r w:rsidR="00C656DD" w:rsidRPr="00C130CD">
        <w:rPr>
          <w:sz w:val="28"/>
          <w:szCs w:val="28"/>
        </w:rPr>
        <w:t>ведения при изучении дисциплины</w:t>
      </w:r>
      <w:bookmarkEnd w:id="13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глоссарий, инструкция, резюме.     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C130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14" w:name="_Toc24840318"/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курса «Иностранный язык» в неязыковом вузе является обучение практическому владению разговорно-бытовой речью и языком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для активного применения иностранного языка, как в повседневном, так и в профессиональном общении.</w:t>
      </w:r>
      <w:bookmarkEnd w:id="14"/>
    </w:p>
    <w:p w:rsidR="004461B8" w:rsidRPr="0089517A" w:rsidRDefault="004461B8" w:rsidP="00C130C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C656DD" w:rsidRPr="00C130CD" w:rsidRDefault="00C656DD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5" w:name="_Toc24840319"/>
      <w:r w:rsidRPr="00C130CD">
        <w:rPr>
          <w:rFonts w:eastAsia="Arial Unicode MS"/>
          <w:sz w:val="28"/>
          <w:szCs w:val="28"/>
        </w:rPr>
        <w:t>3. Методические рекомендации для</w:t>
      </w:r>
      <w:r w:rsidRPr="00C130CD">
        <w:rPr>
          <w:sz w:val="28"/>
          <w:szCs w:val="28"/>
        </w:rPr>
        <w:t xml:space="preserve"> самостоятельной работы студентов по  иностранному языку</w:t>
      </w:r>
      <w:bookmarkEnd w:id="15"/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130C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130C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130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130CD">
      <w:pPr>
        <w:pStyle w:val="ReportMain"/>
        <w:keepNext/>
        <w:suppressAutoHyphens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130CD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C130CD">
      <w:pPr>
        <w:pStyle w:val="ReportMain"/>
        <w:keepNext/>
        <w:suppressAutoHyphens/>
        <w:ind w:firstLine="709"/>
        <w:rPr>
          <w:rFonts w:eastAsia="Times New Roman"/>
          <w:b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правильную паузацию и интонационное оформление предложений;</w:t>
      </w:r>
    </w:p>
    <w:p w:rsidR="004461B8" w:rsidRPr="0089517A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C130CD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</w:t>
      </w:r>
      <w:bookmarkStart w:id="16" w:name="_Toc24840320"/>
      <w:r w:rsidR="00C656DD" w:rsidRPr="00C130CD">
        <w:rPr>
          <w:rFonts w:eastAsia="Arial Unicode MS"/>
          <w:sz w:val="28"/>
          <w:szCs w:val="28"/>
        </w:rPr>
        <w:t>4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 w:rsidRPr="00C130CD">
        <w:rPr>
          <w:rFonts w:eastAsia="Arial Unicode MS"/>
          <w:sz w:val="28"/>
          <w:szCs w:val="28"/>
        </w:rPr>
        <w:t xml:space="preserve"> </w:t>
      </w:r>
      <w:r w:rsidR="00780904" w:rsidRPr="00C130CD">
        <w:rPr>
          <w:rFonts w:eastAsia="Arial Unicode MS"/>
          <w:sz w:val="28"/>
          <w:szCs w:val="28"/>
        </w:rPr>
        <w:t>(аудирование)</w:t>
      </w:r>
      <w:bookmarkEnd w:id="16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тий, о которых говорится в тексте.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  <w:r w:rsidRPr="00705663">
        <w:rPr>
          <w:rFonts w:eastAsia="Arial Unicode MS"/>
        </w:rPr>
        <w:t xml:space="preserve">        </w:t>
      </w:r>
      <w:bookmarkStart w:id="17" w:name="_Toc24840321"/>
      <w:r w:rsidR="00C656DD" w:rsidRPr="00C130CD">
        <w:rPr>
          <w:rFonts w:eastAsia="Arial Unicode MS"/>
          <w:sz w:val="28"/>
          <w:szCs w:val="28"/>
        </w:rPr>
        <w:t>5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лексикой</w:t>
      </w:r>
      <w:bookmarkEnd w:id="17"/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подбор антонимов к активной лексике учебных текстов;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130C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C130CD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656DD" w:rsidP="00C130CD">
      <w:pPr>
        <w:pStyle w:val="1"/>
        <w:ind w:firstLine="709"/>
        <w:jc w:val="both"/>
        <w:rPr>
          <w:sz w:val="28"/>
          <w:szCs w:val="28"/>
        </w:rPr>
      </w:pPr>
      <w:bookmarkStart w:id="18" w:name="_Toc24840322"/>
      <w:r w:rsidRPr="00C130CD">
        <w:rPr>
          <w:sz w:val="28"/>
          <w:szCs w:val="28"/>
        </w:rPr>
        <w:t>6</w:t>
      </w:r>
      <w:r w:rsidR="004461B8" w:rsidRPr="00C130CD">
        <w:rPr>
          <w:sz w:val="28"/>
          <w:szCs w:val="28"/>
        </w:rPr>
        <w:t>.</w:t>
      </w:r>
      <w:r w:rsidRPr="00C130CD">
        <w:rPr>
          <w:sz w:val="28"/>
          <w:szCs w:val="28"/>
        </w:rPr>
        <w:t xml:space="preserve"> </w:t>
      </w:r>
      <w:r w:rsidR="004461B8" w:rsidRPr="00C130CD">
        <w:rPr>
          <w:sz w:val="28"/>
          <w:szCs w:val="28"/>
        </w:rPr>
        <w:t>Методические рекомендации по работе со словарем</w:t>
      </w:r>
      <w:bookmarkEnd w:id="18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19" w:name="_Toc24840323"/>
      <w:r w:rsidRPr="00C130CD">
        <w:rPr>
          <w:rFonts w:eastAsia="Arial Unicode MS"/>
          <w:sz w:val="28"/>
          <w:szCs w:val="28"/>
        </w:rPr>
        <w:t>7</w:t>
      </w:r>
      <w:r w:rsidR="004461B8" w:rsidRPr="00C130CD">
        <w:rPr>
          <w:rFonts w:eastAsia="Arial Unicode MS"/>
          <w:sz w:val="28"/>
          <w:szCs w:val="28"/>
        </w:rPr>
        <w:t>. Методические рекомендации по практической работе с грамматическим материалом</w:t>
      </w:r>
      <w:bookmarkEnd w:id="19"/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130CD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C130CD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r w:rsidRPr="00C130CD">
        <w:rPr>
          <w:rFonts w:eastAsia="Arial Unicode MS"/>
          <w:sz w:val="28"/>
          <w:szCs w:val="28"/>
        </w:rPr>
        <w:t xml:space="preserve">        </w:t>
      </w:r>
      <w:bookmarkStart w:id="20" w:name="_Toc24840324"/>
      <w:r w:rsidR="00C227C7" w:rsidRPr="00C130CD">
        <w:rPr>
          <w:rFonts w:eastAsia="Arial Unicode MS"/>
          <w:sz w:val="28"/>
          <w:szCs w:val="28"/>
        </w:rPr>
        <w:t>8</w:t>
      </w:r>
      <w:r w:rsidRPr="00C130CD">
        <w:rPr>
          <w:rFonts w:eastAsia="Arial Unicode MS"/>
          <w:sz w:val="28"/>
          <w:szCs w:val="28"/>
        </w:rPr>
        <w:t>. Методические рекомендации по практической  работе с текстом на иностранном языке</w:t>
      </w:r>
      <w:bookmarkEnd w:id="20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C130CD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C227C7" w:rsidP="00C130CD">
      <w:pPr>
        <w:pStyle w:val="1"/>
        <w:ind w:firstLine="709"/>
        <w:jc w:val="both"/>
        <w:rPr>
          <w:rFonts w:eastAsia="Arial Unicode MS"/>
          <w:sz w:val="28"/>
          <w:szCs w:val="28"/>
        </w:rPr>
      </w:pPr>
      <w:bookmarkStart w:id="21" w:name="_Toc24840325"/>
      <w:r w:rsidRPr="00C130CD">
        <w:rPr>
          <w:rFonts w:eastAsia="Arial Unicode MS"/>
          <w:sz w:val="28"/>
          <w:szCs w:val="28"/>
        </w:rPr>
        <w:t>9</w:t>
      </w:r>
      <w:r w:rsidR="004461B8" w:rsidRPr="00C130CD">
        <w:rPr>
          <w:rFonts w:eastAsia="Arial Unicode MS"/>
          <w:sz w:val="28"/>
          <w:szCs w:val="28"/>
        </w:rPr>
        <w:t>.</w:t>
      </w:r>
      <w:r w:rsidR="008538EF"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  <w:bookmarkEnd w:id="21"/>
    </w:p>
    <w:p w:rsidR="008538EF" w:rsidRPr="00705663" w:rsidRDefault="008538EF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лексические упражнения по определенной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130CD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сократить объем текста до оптимального уровня (не менее 15-20 предложений).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содержащие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130CD">
      <w:pPr>
        <w:pStyle w:val="22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C130CD" w:rsidRDefault="004461B8" w:rsidP="00C130CD">
      <w:pPr>
        <w:pStyle w:val="1"/>
        <w:ind w:firstLine="709"/>
        <w:jc w:val="both"/>
        <w:rPr>
          <w:rFonts w:eastAsia="Arial Unicode MS"/>
          <w:i/>
          <w:sz w:val="28"/>
          <w:szCs w:val="28"/>
        </w:rPr>
      </w:pPr>
      <w:bookmarkStart w:id="22" w:name="_Toc24840326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0</w:t>
      </w:r>
      <w:r w:rsidRPr="00C130CD">
        <w:rPr>
          <w:sz w:val="28"/>
          <w:szCs w:val="28"/>
        </w:rPr>
        <w:t>.</w:t>
      </w:r>
      <w:r w:rsidR="00C227C7" w:rsidRPr="00C130CD">
        <w:rPr>
          <w:sz w:val="28"/>
          <w:szCs w:val="28"/>
        </w:rPr>
        <w:t xml:space="preserve"> </w:t>
      </w:r>
      <w:r w:rsidRPr="00C130CD">
        <w:rPr>
          <w:rFonts w:eastAsia="Arial Unicode MS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C130CD">
        <w:rPr>
          <w:sz w:val="28"/>
          <w:szCs w:val="28"/>
        </w:rPr>
        <w:t>пересказе профессионально направленных текстов на языке</w:t>
      </w:r>
      <w:bookmarkEnd w:id="22"/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1. Предтекстовый этап.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задания для данного этапа 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976EF0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976EF0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976EF0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976EF0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976EF0" w:rsidTr="00EB4FD5">
        <w:tc>
          <w:tcPr>
            <w:tcW w:w="4785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C130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C130CD" w:rsidRDefault="00C227C7" w:rsidP="00C130CD">
      <w:pPr>
        <w:pStyle w:val="1"/>
        <w:ind w:firstLine="709"/>
        <w:jc w:val="both"/>
        <w:rPr>
          <w:sz w:val="28"/>
          <w:szCs w:val="28"/>
        </w:rPr>
      </w:pPr>
      <w:bookmarkStart w:id="23" w:name="_Toc24840327"/>
      <w:r w:rsidRPr="00C130CD">
        <w:rPr>
          <w:rFonts w:eastAsia="Arial Unicode MS"/>
          <w:sz w:val="28"/>
          <w:szCs w:val="28"/>
        </w:rPr>
        <w:t>11</w:t>
      </w:r>
      <w:r w:rsidR="004461B8" w:rsidRPr="00C130CD">
        <w:rPr>
          <w:rFonts w:eastAsia="Arial Unicode MS"/>
          <w:sz w:val="28"/>
          <w:szCs w:val="28"/>
        </w:rPr>
        <w:t>.</w:t>
      </w:r>
      <w:r w:rsidRPr="00C130CD">
        <w:rPr>
          <w:rFonts w:eastAsia="Arial Unicode MS"/>
          <w:sz w:val="28"/>
          <w:szCs w:val="28"/>
        </w:rPr>
        <w:t xml:space="preserve"> </w:t>
      </w:r>
      <w:r w:rsidR="004461B8" w:rsidRPr="00C130CD">
        <w:rPr>
          <w:rFonts w:eastAsia="Arial Unicode MS"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  <w:bookmarkEnd w:id="23"/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C130CD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C130CD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соберите на отдельном листе ключевые слова, ассоциации и т.д., кото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рые спонтанно приходят в голову на эту тему. </w:t>
      </w:r>
    </w:p>
    <w:p w:rsidR="002700EE" w:rsidRPr="008538EF" w:rsidRDefault="002700EE" w:rsidP="00C130CD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130CD" w:rsidRDefault="00780904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bookmarkStart w:id="24" w:name="_Toc24840328"/>
      <w:r w:rsidRPr="00C130CD">
        <w:rPr>
          <w:sz w:val="28"/>
          <w:szCs w:val="28"/>
          <w:shd w:val="clear" w:color="auto" w:fill="FFFFFF"/>
        </w:rPr>
        <w:t>1</w:t>
      </w:r>
      <w:r w:rsidR="00C227C7" w:rsidRPr="00C130CD">
        <w:rPr>
          <w:sz w:val="28"/>
          <w:szCs w:val="28"/>
          <w:shd w:val="clear" w:color="auto" w:fill="FFFFFF"/>
        </w:rPr>
        <w:t>2</w:t>
      </w:r>
      <w:r w:rsidR="004461B8" w:rsidRPr="00C130CD">
        <w:rPr>
          <w:sz w:val="28"/>
          <w:szCs w:val="28"/>
          <w:shd w:val="clear" w:color="auto" w:fill="FFFFFF"/>
        </w:rPr>
        <w:t>.</w:t>
      </w:r>
      <w:r w:rsidR="004461B8" w:rsidRPr="00C130CD">
        <w:rPr>
          <w:rFonts w:eastAsia="Arial Unicode MS"/>
          <w:sz w:val="28"/>
          <w:szCs w:val="28"/>
        </w:rPr>
        <w:t xml:space="preserve"> Методические рекомендации</w:t>
      </w:r>
      <w:r w:rsidR="004461B8" w:rsidRPr="00C130CD">
        <w:rPr>
          <w:sz w:val="28"/>
          <w:szCs w:val="28"/>
          <w:shd w:val="clear" w:color="auto" w:fill="FFFFFF"/>
        </w:rPr>
        <w:t xml:space="preserve"> написания сочинения на</w:t>
      </w:r>
      <w:r w:rsidR="00877619" w:rsidRPr="00C130CD">
        <w:rPr>
          <w:sz w:val="28"/>
          <w:szCs w:val="28"/>
          <w:shd w:val="clear" w:color="auto" w:fill="FFFFFF"/>
        </w:rPr>
        <w:t xml:space="preserve"> </w:t>
      </w:r>
      <w:r w:rsidR="004461B8" w:rsidRPr="00C130CD">
        <w:rPr>
          <w:sz w:val="28"/>
          <w:szCs w:val="28"/>
          <w:shd w:val="clear" w:color="auto" w:fill="FFFFFF"/>
        </w:rPr>
        <w:t>англий</w:t>
      </w:r>
      <w:r w:rsidR="00C227C7" w:rsidRPr="00C130CD">
        <w:rPr>
          <w:sz w:val="28"/>
          <w:szCs w:val="28"/>
          <w:shd w:val="clear" w:color="auto" w:fill="FFFFFF"/>
        </w:rPr>
        <w:t>ском языке</w:t>
      </w:r>
      <w:bookmarkEnd w:id="24"/>
    </w:p>
    <w:p w:rsidR="004461B8" w:rsidRPr="00C130CD" w:rsidRDefault="004461B8" w:rsidP="00C130CD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C130C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bookmarkStart w:id="25" w:name="_Toc24840329"/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  <w:bookmarkEnd w:id="25"/>
    </w:p>
    <w:p w:rsidR="004461B8" w:rsidRPr="008538EF" w:rsidRDefault="004461B8" w:rsidP="00C130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C1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130CD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C130CD" w:rsidRDefault="00D93BB0" w:rsidP="00C130CD">
      <w:pPr>
        <w:pStyle w:val="1"/>
        <w:ind w:firstLine="709"/>
        <w:jc w:val="both"/>
        <w:rPr>
          <w:sz w:val="28"/>
          <w:szCs w:val="28"/>
        </w:rPr>
      </w:pPr>
      <w:bookmarkStart w:id="26" w:name="_Toc24840330"/>
      <w:r w:rsidRPr="00C130CD">
        <w:rPr>
          <w:sz w:val="28"/>
          <w:szCs w:val="28"/>
        </w:rPr>
        <w:t>1</w:t>
      </w:r>
      <w:r w:rsidR="00C227C7" w:rsidRPr="00C130CD">
        <w:rPr>
          <w:sz w:val="28"/>
          <w:szCs w:val="28"/>
        </w:rPr>
        <w:t>3</w:t>
      </w:r>
      <w:r w:rsidRPr="00C130CD">
        <w:rPr>
          <w:sz w:val="28"/>
          <w:szCs w:val="28"/>
        </w:rPr>
        <w:t>.</w:t>
      </w:r>
      <w:r w:rsidR="000E3020" w:rsidRPr="00C130CD">
        <w:rPr>
          <w:sz w:val="28"/>
          <w:szCs w:val="28"/>
        </w:rPr>
        <w:t xml:space="preserve"> </w:t>
      </w:r>
      <w:r w:rsidR="00606FB9" w:rsidRPr="00C130CD">
        <w:rPr>
          <w:sz w:val="28"/>
          <w:szCs w:val="28"/>
        </w:rPr>
        <w:t>Организационно-методическое обеспечение контроля учебных достижений</w:t>
      </w:r>
      <w:bookmarkEnd w:id="26"/>
    </w:p>
    <w:p w:rsidR="00C227C7" w:rsidRDefault="00C227C7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грамматического материала оценивается по следующим критериям: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130CD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884F28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4F28" w:rsidRPr="00C130CD" w:rsidRDefault="00884F28" w:rsidP="00C130C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Комплексные практические задания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Зачет: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C130CD" w:rsidRDefault="00884F28" w:rsidP="00C13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C130CD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C13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130CD">
      <w:foot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00" w:rsidRDefault="00954000" w:rsidP="00C130CD">
      <w:pPr>
        <w:spacing w:after="0" w:line="240" w:lineRule="auto"/>
      </w:pPr>
      <w:r>
        <w:separator/>
      </w:r>
    </w:p>
  </w:endnote>
  <w:endnote w:type="continuationSeparator" w:id="0">
    <w:p w:rsidR="00954000" w:rsidRDefault="00954000" w:rsidP="00C1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23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130CD" w:rsidRPr="00C130CD" w:rsidRDefault="00C130CD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C130CD">
          <w:rPr>
            <w:rFonts w:ascii="Times New Roman" w:hAnsi="Times New Roman" w:cs="Times New Roman"/>
            <w:sz w:val="24"/>
          </w:rPr>
          <w:fldChar w:fldCharType="begin"/>
        </w:r>
        <w:r w:rsidRPr="00C130CD">
          <w:rPr>
            <w:rFonts w:ascii="Times New Roman" w:hAnsi="Times New Roman" w:cs="Times New Roman"/>
            <w:sz w:val="24"/>
          </w:rPr>
          <w:instrText>PAGE   \* MERGEFORMAT</w:instrText>
        </w:r>
        <w:r w:rsidRPr="00C130CD">
          <w:rPr>
            <w:rFonts w:ascii="Times New Roman" w:hAnsi="Times New Roman" w:cs="Times New Roman"/>
            <w:sz w:val="24"/>
          </w:rPr>
          <w:fldChar w:fldCharType="separate"/>
        </w:r>
        <w:r w:rsidR="00976EF0">
          <w:rPr>
            <w:rFonts w:ascii="Times New Roman" w:hAnsi="Times New Roman" w:cs="Times New Roman"/>
            <w:noProof/>
            <w:sz w:val="24"/>
          </w:rPr>
          <w:t>2</w:t>
        </w:r>
        <w:r w:rsidRPr="00C130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30CD" w:rsidRDefault="00C130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00" w:rsidRDefault="00954000" w:rsidP="00C130CD">
      <w:pPr>
        <w:spacing w:after="0" w:line="240" w:lineRule="auto"/>
      </w:pPr>
      <w:r>
        <w:separator/>
      </w:r>
    </w:p>
  </w:footnote>
  <w:footnote w:type="continuationSeparator" w:id="0">
    <w:p w:rsidR="00954000" w:rsidRDefault="00954000" w:rsidP="00C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 w15:restartNumberingAfterBreak="0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457D2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15D66"/>
    <w:rsid w:val="0036170C"/>
    <w:rsid w:val="004461B8"/>
    <w:rsid w:val="00477109"/>
    <w:rsid w:val="004F387E"/>
    <w:rsid w:val="00570137"/>
    <w:rsid w:val="00597809"/>
    <w:rsid w:val="00606461"/>
    <w:rsid w:val="00606FB9"/>
    <w:rsid w:val="00705663"/>
    <w:rsid w:val="00777DD8"/>
    <w:rsid w:val="00780904"/>
    <w:rsid w:val="007A19B5"/>
    <w:rsid w:val="008538EF"/>
    <w:rsid w:val="00877619"/>
    <w:rsid w:val="00884F28"/>
    <w:rsid w:val="0089517A"/>
    <w:rsid w:val="00952795"/>
    <w:rsid w:val="00954000"/>
    <w:rsid w:val="00976EF0"/>
    <w:rsid w:val="00A71BBC"/>
    <w:rsid w:val="00B56DBB"/>
    <w:rsid w:val="00B800D4"/>
    <w:rsid w:val="00C130CD"/>
    <w:rsid w:val="00C227C7"/>
    <w:rsid w:val="00C473B9"/>
    <w:rsid w:val="00C656DD"/>
    <w:rsid w:val="00C7695A"/>
    <w:rsid w:val="00CE0DBD"/>
    <w:rsid w:val="00D56FD3"/>
    <w:rsid w:val="00D93BB0"/>
    <w:rsid w:val="00DD2027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27AE-94B4-4625-AFBC-BEDF56B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776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877619"/>
    <w:rPr>
      <w:rFonts w:ascii="Times New Roman" w:eastAsia="Calibri" w:hAnsi="Times New Roman" w:cs="Times New Roman"/>
    </w:rPr>
  </w:style>
  <w:style w:type="paragraph" w:styleId="af0">
    <w:name w:val="TOC Heading"/>
    <w:basedOn w:val="1"/>
    <w:next w:val="a"/>
    <w:uiPriority w:val="39"/>
    <w:unhideWhenUsed/>
    <w:qFormat/>
    <w:rsid w:val="00C130CD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C130CD"/>
    <w:pPr>
      <w:tabs>
        <w:tab w:val="right" w:leader="dot" w:pos="9498"/>
      </w:tabs>
      <w:spacing w:after="100"/>
      <w:jc w:val="both"/>
    </w:pPr>
  </w:style>
  <w:style w:type="paragraph" w:styleId="24">
    <w:name w:val="toc 2"/>
    <w:basedOn w:val="a"/>
    <w:next w:val="a"/>
    <w:autoRedefine/>
    <w:uiPriority w:val="39"/>
    <w:unhideWhenUsed/>
    <w:rsid w:val="00C130CD"/>
    <w:pPr>
      <w:spacing w:after="100"/>
      <w:ind w:left="220"/>
    </w:pPr>
  </w:style>
  <w:style w:type="paragraph" w:styleId="af1">
    <w:name w:val="footer"/>
    <w:basedOn w:val="a"/>
    <w:link w:val="af2"/>
    <w:uiPriority w:val="99"/>
    <w:unhideWhenUsed/>
    <w:rsid w:val="00C13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130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C7AA-8318-436C-815F-5AC42D55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6245</Words>
  <Characters>35601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sheblanovi@outlook.com</cp:lastModifiedBy>
  <cp:revision>26</cp:revision>
  <dcterms:created xsi:type="dcterms:W3CDTF">2019-10-17T09:54:00Z</dcterms:created>
  <dcterms:modified xsi:type="dcterms:W3CDTF">2020-02-02T17:03:00Z</dcterms:modified>
</cp:coreProperties>
</file>