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w:t>
      </w:r>
      <w:r w:rsidR="00A81DDC">
        <w:rPr>
          <w:i/>
          <w:sz w:val="24"/>
          <w:szCs w:val="24"/>
          <w:u w:val="single"/>
        </w:rPr>
        <w:t>о-заочная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EA2F47">
        <w:rPr>
          <w:sz w:val="24"/>
          <w:szCs w:val="24"/>
        </w:rPr>
        <w:t>9</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 xml:space="preserve">протокол № </w:t>
      </w:r>
      <w:r w:rsidR="002F163D">
        <w:rPr>
          <w:rFonts w:eastAsia="Calibri"/>
          <w:sz w:val="24"/>
          <w:szCs w:val="24"/>
        </w:rPr>
        <w:t>7</w:t>
      </w:r>
      <w:r w:rsidRPr="008E2217">
        <w:rPr>
          <w:rFonts w:eastAsia="Calibri"/>
          <w:sz w:val="24"/>
          <w:szCs w:val="24"/>
        </w:rPr>
        <w:t xml:space="preserve"> от "</w:t>
      </w:r>
      <w:r w:rsidR="00EA2F47">
        <w:rPr>
          <w:rFonts w:eastAsia="Calibri"/>
          <w:sz w:val="24"/>
          <w:szCs w:val="24"/>
        </w:rPr>
        <w:t>20</w:t>
      </w:r>
      <w:r w:rsidRPr="008E2217">
        <w:rPr>
          <w:rFonts w:eastAsia="Calibri"/>
          <w:sz w:val="24"/>
          <w:szCs w:val="24"/>
        </w:rPr>
        <w:t xml:space="preserve">" </w:t>
      </w:r>
      <w:r w:rsidR="002F163D">
        <w:rPr>
          <w:rFonts w:eastAsia="Calibri"/>
          <w:sz w:val="24"/>
          <w:szCs w:val="24"/>
        </w:rPr>
        <w:t>февраля</w:t>
      </w:r>
      <w:r w:rsidRPr="008E2217">
        <w:rPr>
          <w:rFonts w:eastAsia="Calibri"/>
          <w:sz w:val="24"/>
          <w:szCs w:val="24"/>
        </w:rPr>
        <w:t xml:space="preserve"> 201</w:t>
      </w:r>
      <w:r w:rsidR="00EA2F47">
        <w:rPr>
          <w:rFonts w:eastAsia="Calibri"/>
          <w:sz w:val="24"/>
          <w:szCs w:val="24"/>
        </w:rPr>
        <w:t>9</w:t>
      </w:r>
      <w:r w:rsidRPr="008E2217">
        <w:rPr>
          <w:rFonts w:eastAsia="Calibri"/>
          <w:sz w:val="24"/>
          <w:szCs w:val="24"/>
        </w:rPr>
        <w:t xml:space="preserve">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DD702A">
        <w:rPr>
          <w:rFonts w:ascii="Times New Roman" w:hAnsi="Times New Roman" w:cs="Times New Roman"/>
          <w:sz w:val="24"/>
          <w:szCs w:val="24"/>
        </w:rPr>
        <w:lastRenderedPageBreak/>
        <w:t>опасности для жизни в момент причинения.</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Укажите порядок определения степени тяжести вреда здоровью.</w:t>
      </w:r>
    </w:p>
    <w:p w:rsidR="00A768B4" w:rsidRPr="00DD702A" w:rsidRDefault="00A768B4" w:rsidP="00A768B4">
      <w:pPr>
        <w:pStyle w:val="ConsPlusNormal"/>
        <w:ind w:firstLine="709"/>
        <w:jc w:val="both"/>
        <w:rPr>
          <w:rFonts w:ascii="Times New Roman" w:hAnsi="Times New Roman" w:cs="Times New Roman"/>
          <w:sz w:val="24"/>
          <w:szCs w:val="24"/>
        </w:rPr>
      </w:pPr>
      <w:r w:rsidRPr="00DD702A">
        <w:rPr>
          <w:rFonts w:ascii="Times New Roman" w:hAnsi="Times New Roman" w:cs="Times New Roman"/>
          <w:sz w:val="24"/>
          <w:szCs w:val="24"/>
        </w:rPr>
        <w:t>Что выступает объектом изучения судебно-медицинской экспертизы.</w:t>
      </w:r>
    </w:p>
    <w:p w:rsidR="00DD702A" w:rsidRPr="008E2217" w:rsidRDefault="00DD702A" w:rsidP="00DD702A">
      <w:pPr>
        <w:shd w:val="clear" w:color="auto" w:fill="FFFFFF"/>
        <w:ind w:firstLine="709"/>
        <w:jc w:val="both"/>
        <w:rPr>
          <w:sz w:val="24"/>
          <w:szCs w:val="24"/>
        </w:rPr>
      </w:pPr>
      <w:r w:rsidRPr="008E2217">
        <w:rPr>
          <w:sz w:val="24"/>
          <w:szCs w:val="24"/>
        </w:rPr>
        <w:t>2.</w:t>
      </w:r>
      <w:r>
        <w:rPr>
          <w:sz w:val="24"/>
          <w:szCs w:val="24"/>
        </w:rPr>
        <w:t>2</w:t>
      </w:r>
      <w:r w:rsidRPr="008E2217">
        <w:rPr>
          <w:sz w:val="24"/>
          <w:szCs w:val="24"/>
        </w:rPr>
        <w:t xml:space="preserve">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DD702A" w:rsidRPr="008E2217" w:rsidRDefault="00DD702A" w:rsidP="00DD702A">
      <w:pPr>
        <w:shd w:val="clear" w:color="auto" w:fill="FFFFFF"/>
        <w:ind w:firstLine="709"/>
        <w:jc w:val="both"/>
        <w:rPr>
          <w:sz w:val="24"/>
          <w:szCs w:val="24"/>
        </w:rPr>
      </w:pPr>
      <w:r w:rsidRPr="008E2217">
        <w:rPr>
          <w:sz w:val="24"/>
          <w:szCs w:val="24"/>
        </w:rPr>
        <w:t xml:space="preserve">Какой документ будет составлен СМЭ? </w:t>
      </w:r>
    </w:p>
    <w:p w:rsidR="00DD702A" w:rsidRPr="008E2217" w:rsidRDefault="00DD702A" w:rsidP="00DD702A">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DD702A" w:rsidRPr="008E2217" w:rsidRDefault="00DD702A" w:rsidP="00DD702A">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lastRenderedPageBreak/>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w:t>
      </w:r>
      <w:r w:rsidRPr="008E2217">
        <w:rPr>
          <w:sz w:val="24"/>
          <w:szCs w:val="24"/>
        </w:rPr>
        <w:lastRenderedPageBreak/>
        <w:t xml:space="preserve">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 xml:space="preserve">ем суда она была направлена на принудительное лечение </w:t>
      </w:r>
      <w:r w:rsidRPr="008E2217">
        <w:rPr>
          <w:sz w:val="24"/>
          <w:szCs w:val="24"/>
        </w:rPr>
        <w:lastRenderedPageBreak/>
        <w:t>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 xml:space="preserve">ем судебно-психиатрической экспертизы Лавренко совершил преступление, будучи вменяемым, но в силу психопатизации личности он не мог в полной мере </w:t>
      </w:r>
      <w:r w:rsidRPr="008E2217">
        <w:rPr>
          <w:sz w:val="24"/>
          <w:szCs w:val="24"/>
        </w:rPr>
        <w:lastRenderedPageBreak/>
        <w:t>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2.2 Т. будучи в состоянии алкогольного опьянения, в ходе ссоры на почве внезапно </w:t>
      </w:r>
      <w:r w:rsidRPr="008E2217">
        <w:rPr>
          <w:rFonts w:ascii="Times New Roman" w:hAnsi="Times New Roman" w:cs="Times New Roman"/>
          <w:sz w:val="24"/>
          <w:szCs w:val="24"/>
        </w:rPr>
        <w:lastRenderedPageBreak/>
        <w:t>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lastRenderedPageBreak/>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2660"/>
        <w:gridCol w:w="3685"/>
        <w:gridCol w:w="4078"/>
      </w:tblGrid>
      <w:tr w:rsidR="00636611" w:rsidRPr="00636611" w:rsidTr="00DD702A">
        <w:tc>
          <w:tcPr>
            <w:tcW w:w="2660"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68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4078"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DD702A">
        <w:tc>
          <w:tcPr>
            <w:tcW w:w="2660"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685"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4078"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DD702A">
        <w:tc>
          <w:tcPr>
            <w:tcW w:w="2660" w:type="dxa"/>
          </w:tcPr>
          <w:p w:rsidR="00636611" w:rsidRPr="00636611" w:rsidRDefault="00636611" w:rsidP="00636611">
            <w:pPr>
              <w:rPr>
                <w:b/>
                <w:sz w:val="24"/>
                <w:szCs w:val="24"/>
              </w:rPr>
            </w:pPr>
            <w:r w:rsidRPr="00636611">
              <w:rPr>
                <w:sz w:val="24"/>
                <w:szCs w:val="24"/>
              </w:rPr>
              <w:t>Не зачтено</w:t>
            </w:r>
          </w:p>
        </w:tc>
        <w:tc>
          <w:tcPr>
            <w:tcW w:w="3685" w:type="dxa"/>
            <w:vMerge/>
          </w:tcPr>
          <w:p w:rsidR="00636611" w:rsidRPr="00636611" w:rsidRDefault="00636611" w:rsidP="00636611">
            <w:pPr>
              <w:rPr>
                <w:b/>
                <w:sz w:val="24"/>
                <w:szCs w:val="24"/>
              </w:rPr>
            </w:pPr>
          </w:p>
        </w:tc>
        <w:tc>
          <w:tcPr>
            <w:tcW w:w="4078"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636611" w:rsidRPr="00636611" w:rsidRDefault="00636611" w:rsidP="00636611">
      <w:pPr>
        <w:jc w:val="both"/>
        <w:rPr>
          <w:sz w:val="24"/>
          <w:szCs w:val="24"/>
        </w:rPr>
      </w:pPr>
      <w:r w:rsidRPr="00636611">
        <w:rPr>
          <w:b/>
          <w:sz w:val="24"/>
          <w:szCs w:val="24"/>
        </w:rPr>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 xml:space="preserve">Глубина / полнота </w:t>
            </w:r>
            <w:r w:rsidRPr="00636611">
              <w:rPr>
                <w:sz w:val="24"/>
                <w:szCs w:val="24"/>
              </w:rPr>
              <w:lastRenderedPageBreak/>
              <w:t>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отказался отвечать на вопросы 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lastRenderedPageBreak/>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lastRenderedPageBreak/>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w:t>
            </w:r>
            <w:r w:rsidRPr="008E2217">
              <w:rPr>
                <w:sz w:val="24"/>
                <w:szCs w:val="24"/>
              </w:rPr>
              <w:lastRenderedPageBreak/>
              <w:t xml:space="preserve">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w:t>
            </w:r>
            <w:r w:rsidRPr="00021AC5">
              <w:rPr>
                <w:sz w:val="24"/>
                <w:szCs w:val="24"/>
              </w:rPr>
              <w:lastRenderedPageBreak/>
              <w:t>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w:t>
      </w:r>
      <w:r w:rsidRPr="00F31D42">
        <w:rPr>
          <w:sz w:val="24"/>
          <w:szCs w:val="24"/>
        </w:rPr>
        <w:lastRenderedPageBreak/>
        <w:t xml:space="preserve">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EA" w:rsidRDefault="001A22EA" w:rsidP="005A0E63">
      <w:r>
        <w:separator/>
      </w:r>
    </w:p>
  </w:endnote>
  <w:endnote w:type="continuationSeparator" w:id="0">
    <w:p w:rsidR="001A22EA" w:rsidRDefault="001A22EA"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81DDC" w:rsidRDefault="00556844">
        <w:pPr>
          <w:pStyle w:val="ac"/>
          <w:jc w:val="center"/>
        </w:pPr>
        <w:fldSimple w:instr=" PAGE   \* MERGEFORMAT ">
          <w:r w:rsidR="00EA2F47">
            <w:rPr>
              <w:noProof/>
            </w:rPr>
            <w:t>2</w:t>
          </w:r>
        </w:fldSimple>
      </w:p>
    </w:sdtContent>
  </w:sdt>
  <w:p w:rsidR="00A81DDC" w:rsidRDefault="00A81D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EA" w:rsidRDefault="001A22EA" w:rsidP="005A0E63">
      <w:r>
        <w:separator/>
      </w:r>
    </w:p>
  </w:footnote>
  <w:footnote w:type="continuationSeparator" w:id="0">
    <w:p w:rsidR="001A22EA" w:rsidRDefault="001A22EA"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07EA3"/>
    <w:rsid w:val="00126DA1"/>
    <w:rsid w:val="00130DE2"/>
    <w:rsid w:val="00140C0D"/>
    <w:rsid w:val="0014354D"/>
    <w:rsid w:val="0017155B"/>
    <w:rsid w:val="001754C6"/>
    <w:rsid w:val="001769D8"/>
    <w:rsid w:val="001812E9"/>
    <w:rsid w:val="00185396"/>
    <w:rsid w:val="0019018B"/>
    <w:rsid w:val="001A22EA"/>
    <w:rsid w:val="001A6AA2"/>
    <w:rsid w:val="001C0B4A"/>
    <w:rsid w:val="001C100D"/>
    <w:rsid w:val="001D118D"/>
    <w:rsid w:val="002053FF"/>
    <w:rsid w:val="00215539"/>
    <w:rsid w:val="00216B0C"/>
    <w:rsid w:val="00235334"/>
    <w:rsid w:val="00256AFA"/>
    <w:rsid w:val="0027358B"/>
    <w:rsid w:val="002A03C6"/>
    <w:rsid w:val="002A1A51"/>
    <w:rsid w:val="002A7C8B"/>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24F6"/>
    <w:rsid w:val="00386A18"/>
    <w:rsid w:val="003C474B"/>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56844"/>
    <w:rsid w:val="00560B8B"/>
    <w:rsid w:val="00566B6A"/>
    <w:rsid w:val="00571790"/>
    <w:rsid w:val="005838B4"/>
    <w:rsid w:val="00586D5F"/>
    <w:rsid w:val="005A0E63"/>
    <w:rsid w:val="005C653F"/>
    <w:rsid w:val="005C7194"/>
    <w:rsid w:val="005E278D"/>
    <w:rsid w:val="005F1C33"/>
    <w:rsid w:val="005F7E85"/>
    <w:rsid w:val="00600546"/>
    <w:rsid w:val="00603BCE"/>
    <w:rsid w:val="00622464"/>
    <w:rsid w:val="00622CEA"/>
    <w:rsid w:val="0062618E"/>
    <w:rsid w:val="0062730E"/>
    <w:rsid w:val="006331AD"/>
    <w:rsid w:val="00636611"/>
    <w:rsid w:val="00660C37"/>
    <w:rsid w:val="00664A74"/>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1DDC"/>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8532B"/>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12264"/>
    <w:rsid w:val="00D16CD6"/>
    <w:rsid w:val="00D275E6"/>
    <w:rsid w:val="00D32297"/>
    <w:rsid w:val="00D52B99"/>
    <w:rsid w:val="00D57B55"/>
    <w:rsid w:val="00D83276"/>
    <w:rsid w:val="00DB6A71"/>
    <w:rsid w:val="00DC4D81"/>
    <w:rsid w:val="00DC58BF"/>
    <w:rsid w:val="00DC777E"/>
    <w:rsid w:val="00DD196F"/>
    <w:rsid w:val="00DD702A"/>
    <w:rsid w:val="00E068DA"/>
    <w:rsid w:val="00E32DE7"/>
    <w:rsid w:val="00E55DD2"/>
    <w:rsid w:val="00E71DC0"/>
    <w:rsid w:val="00E737ED"/>
    <w:rsid w:val="00E73FC6"/>
    <w:rsid w:val="00E97706"/>
    <w:rsid w:val="00EA2F47"/>
    <w:rsid w:val="00EA6702"/>
    <w:rsid w:val="00EA7590"/>
    <w:rsid w:val="00EC6761"/>
    <w:rsid w:val="00F00872"/>
    <w:rsid w:val="00F011E5"/>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432B-43C0-45BE-926C-608456A0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2019-12-01T10:34:00Z</dcterms:created>
  <dcterms:modified xsi:type="dcterms:W3CDTF">2019-12-01T10:34:00Z</dcterms:modified>
</cp:coreProperties>
</file>