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roofErr w:type="spellStart"/>
      <w:r w:rsidRPr="00616B0A">
        <w:rPr>
          <w:rFonts w:ascii="Times New Roman" w:eastAsia="Calibri" w:hAnsi="Times New Roman" w:cs="Times New Roman"/>
          <w:sz w:val="24"/>
          <w:szCs w:val="24"/>
        </w:rPr>
        <w:t>Бузулукский</w:t>
      </w:r>
      <w:proofErr w:type="spellEnd"/>
      <w:r w:rsidRPr="00616B0A">
        <w:rPr>
          <w:rFonts w:ascii="Times New Roman" w:eastAsia="Calibri" w:hAnsi="Times New Roman" w:cs="Times New Roman"/>
          <w:sz w:val="24"/>
          <w:szCs w:val="24"/>
        </w:rPr>
        <w:t xml:space="preserve">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6409C3">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C81A6A" w:rsidRPr="00C81A6A" w:rsidRDefault="00C81A6A" w:rsidP="00C81A6A">
      <w:pPr>
        <w:suppressAutoHyphens/>
        <w:spacing w:before="120" w:after="0" w:line="240" w:lineRule="auto"/>
        <w:jc w:val="center"/>
        <w:rPr>
          <w:rFonts w:ascii="Times New Roman" w:eastAsia="Calibri" w:hAnsi="Times New Roman" w:cs="Times New Roman"/>
          <w:i/>
          <w:sz w:val="24"/>
        </w:rPr>
      </w:pPr>
      <w:r w:rsidRPr="00C81A6A">
        <w:rPr>
          <w:rFonts w:ascii="Times New Roman" w:eastAsia="Calibri" w:hAnsi="Times New Roman" w:cs="Times New Roman"/>
          <w:i/>
          <w:sz w:val="24"/>
        </w:rPr>
        <w:t>«</w:t>
      </w:r>
      <w:r w:rsidR="006409C3" w:rsidRPr="006409C3">
        <w:rPr>
          <w:rFonts w:ascii="Times New Roman" w:eastAsia="Calibri" w:hAnsi="Times New Roman" w:cs="Times New Roman"/>
          <w:i/>
          <w:sz w:val="24"/>
        </w:rPr>
        <w:t>Экономико-правовые основы программной инженерии</w:t>
      </w:r>
      <w:r w:rsidRPr="00C81A6A">
        <w:rPr>
          <w:rFonts w:ascii="Times New Roman" w:eastAsia="Calibri" w:hAnsi="Times New Roman" w:cs="Times New Roman"/>
          <w:i/>
          <w:sz w:val="24"/>
        </w:rPr>
        <w:t>»</w:t>
      </w:r>
    </w:p>
    <w:p w:rsidR="00C81A6A" w:rsidRPr="00C81A6A" w:rsidRDefault="00C81A6A" w:rsidP="00C81A6A">
      <w:pPr>
        <w:suppressAutoHyphens/>
        <w:spacing w:after="0" w:line="240" w:lineRule="auto"/>
        <w:jc w:val="center"/>
        <w:rPr>
          <w:rFonts w:ascii="Times New Roman" w:eastAsia="Calibri" w:hAnsi="Times New Roman" w:cs="Times New Roman"/>
          <w:sz w:val="24"/>
        </w:rPr>
      </w:pPr>
    </w:p>
    <w:p w:rsidR="00C81A6A" w:rsidRPr="00C81A6A" w:rsidRDefault="00C81A6A" w:rsidP="00C81A6A">
      <w:pPr>
        <w:suppressAutoHyphens/>
        <w:spacing w:after="0" w:line="360" w:lineRule="auto"/>
        <w:jc w:val="center"/>
        <w:rPr>
          <w:rFonts w:ascii="Times New Roman" w:eastAsia="Calibri" w:hAnsi="Times New Roman" w:cs="Times New Roman"/>
          <w:sz w:val="24"/>
        </w:rPr>
      </w:pPr>
      <w:r w:rsidRPr="00C81A6A">
        <w:rPr>
          <w:rFonts w:ascii="Times New Roman" w:eastAsia="Calibri" w:hAnsi="Times New Roman" w:cs="Times New Roman"/>
          <w:sz w:val="24"/>
        </w:rPr>
        <w:t>Уровень высшего образования</w:t>
      </w:r>
    </w:p>
    <w:p w:rsidR="00C81A6A" w:rsidRPr="00C81A6A" w:rsidRDefault="00C81A6A" w:rsidP="00C81A6A">
      <w:pPr>
        <w:suppressAutoHyphens/>
        <w:spacing w:after="0" w:line="360" w:lineRule="auto"/>
        <w:jc w:val="center"/>
        <w:rPr>
          <w:rFonts w:ascii="Times New Roman" w:eastAsia="Calibri" w:hAnsi="Times New Roman" w:cs="Times New Roman"/>
          <w:sz w:val="24"/>
        </w:rPr>
      </w:pPr>
      <w:r w:rsidRPr="00C81A6A">
        <w:rPr>
          <w:rFonts w:ascii="Times New Roman" w:eastAsia="Calibri" w:hAnsi="Times New Roman" w:cs="Times New Roman"/>
          <w:sz w:val="24"/>
        </w:rPr>
        <w:t>БАКАЛАВРИАТ</w:t>
      </w:r>
    </w:p>
    <w:p w:rsidR="006409C3" w:rsidRPr="006409C3" w:rsidRDefault="006409C3" w:rsidP="006409C3">
      <w:pPr>
        <w:suppressAutoHyphens/>
        <w:spacing w:after="0" w:line="240" w:lineRule="auto"/>
        <w:jc w:val="center"/>
        <w:rPr>
          <w:rFonts w:ascii="Times New Roman" w:eastAsia="Calibri" w:hAnsi="Times New Roman" w:cs="Times New Roman"/>
          <w:sz w:val="24"/>
        </w:rPr>
      </w:pPr>
      <w:r w:rsidRPr="006409C3">
        <w:rPr>
          <w:rFonts w:ascii="Times New Roman" w:eastAsia="Calibri" w:hAnsi="Times New Roman" w:cs="Times New Roman"/>
          <w:sz w:val="24"/>
        </w:rPr>
        <w:t>Направление подготовки</w:t>
      </w:r>
    </w:p>
    <w:p w:rsidR="006409C3" w:rsidRPr="006409C3" w:rsidRDefault="006409C3" w:rsidP="006409C3">
      <w:pPr>
        <w:suppressAutoHyphens/>
        <w:spacing w:after="0" w:line="240" w:lineRule="auto"/>
        <w:jc w:val="center"/>
        <w:rPr>
          <w:rFonts w:ascii="Times New Roman" w:eastAsia="Calibri" w:hAnsi="Times New Roman" w:cs="Times New Roman"/>
          <w:i/>
          <w:sz w:val="24"/>
          <w:u w:val="single"/>
        </w:rPr>
      </w:pPr>
      <w:r w:rsidRPr="006409C3">
        <w:rPr>
          <w:rFonts w:ascii="Times New Roman" w:eastAsia="Calibri" w:hAnsi="Times New Roman" w:cs="Times New Roman"/>
          <w:i/>
          <w:sz w:val="24"/>
          <w:u w:val="single"/>
        </w:rPr>
        <w:t>09.03.04 Программная инженерия</w:t>
      </w:r>
    </w:p>
    <w:p w:rsidR="006409C3" w:rsidRPr="006409C3" w:rsidRDefault="006409C3" w:rsidP="006409C3">
      <w:pPr>
        <w:suppressAutoHyphens/>
        <w:spacing w:after="0" w:line="240" w:lineRule="auto"/>
        <w:jc w:val="center"/>
        <w:rPr>
          <w:rFonts w:ascii="Times New Roman" w:eastAsia="Calibri" w:hAnsi="Times New Roman" w:cs="Times New Roman"/>
          <w:sz w:val="24"/>
          <w:vertAlign w:val="superscript"/>
        </w:rPr>
      </w:pPr>
      <w:r w:rsidRPr="006409C3">
        <w:rPr>
          <w:rFonts w:ascii="Times New Roman" w:eastAsia="Calibri" w:hAnsi="Times New Roman" w:cs="Times New Roman"/>
          <w:sz w:val="24"/>
          <w:vertAlign w:val="superscript"/>
        </w:rPr>
        <w:t>(код и наименование направления подготовки)</w:t>
      </w:r>
    </w:p>
    <w:p w:rsidR="006409C3" w:rsidRPr="006409C3" w:rsidRDefault="006409C3" w:rsidP="006409C3">
      <w:pPr>
        <w:suppressAutoHyphens/>
        <w:spacing w:after="0" w:line="240" w:lineRule="auto"/>
        <w:jc w:val="center"/>
        <w:rPr>
          <w:rFonts w:ascii="Times New Roman" w:eastAsia="Calibri" w:hAnsi="Times New Roman" w:cs="Times New Roman"/>
          <w:i/>
          <w:sz w:val="24"/>
          <w:u w:val="single"/>
        </w:rPr>
      </w:pPr>
      <w:r w:rsidRPr="006409C3">
        <w:rPr>
          <w:rFonts w:ascii="Times New Roman" w:eastAsia="Calibri" w:hAnsi="Times New Roman" w:cs="Times New Roman"/>
          <w:i/>
          <w:sz w:val="24"/>
          <w:u w:val="single"/>
        </w:rPr>
        <w:t>Разработка программно-информационных систем</w:t>
      </w:r>
    </w:p>
    <w:p w:rsidR="00C81A6A" w:rsidRPr="00C81A6A" w:rsidRDefault="006409C3" w:rsidP="006409C3">
      <w:pPr>
        <w:suppressAutoHyphens/>
        <w:spacing w:after="0" w:line="240" w:lineRule="auto"/>
        <w:jc w:val="center"/>
        <w:rPr>
          <w:rFonts w:ascii="Times New Roman" w:eastAsia="Calibri" w:hAnsi="Times New Roman" w:cs="Times New Roman"/>
          <w:sz w:val="24"/>
          <w:vertAlign w:val="superscript"/>
        </w:rPr>
      </w:pPr>
      <w:r w:rsidRPr="006409C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81A6A" w:rsidRPr="00C81A6A" w:rsidRDefault="00C81A6A" w:rsidP="00C81A6A">
      <w:pPr>
        <w:suppressAutoHyphens/>
        <w:spacing w:after="0" w:line="240" w:lineRule="auto"/>
        <w:jc w:val="center"/>
        <w:rPr>
          <w:rFonts w:ascii="Times New Roman" w:eastAsia="Calibri" w:hAnsi="Times New Roman" w:cs="Times New Roman"/>
          <w:sz w:val="24"/>
        </w:rPr>
      </w:pPr>
    </w:p>
    <w:p w:rsidR="00C81A6A" w:rsidRPr="00C81A6A" w:rsidRDefault="00C81A6A" w:rsidP="00C81A6A">
      <w:pPr>
        <w:suppressAutoHyphens/>
        <w:spacing w:after="0" w:line="240" w:lineRule="auto"/>
        <w:jc w:val="center"/>
        <w:rPr>
          <w:rFonts w:ascii="Times New Roman" w:eastAsia="Calibri" w:hAnsi="Times New Roman" w:cs="Times New Roman"/>
          <w:sz w:val="24"/>
        </w:rPr>
      </w:pPr>
      <w:r w:rsidRPr="00C81A6A">
        <w:rPr>
          <w:rFonts w:ascii="Times New Roman" w:eastAsia="Calibri" w:hAnsi="Times New Roman" w:cs="Times New Roman"/>
          <w:sz w:val="24"/>
        </w:rPr>
        <w:t>Квалификация</w:t>
      </w:r>
    </w:p>
    <w:p w:rsidR="00C81A6A" w:rsidRPr="00C81A6A" w:rsidRDefault="00C81A6A" w:rsidP="00C81A6A">
      <w:pPr>
        <w:suppressAutoHyphens/>
        <w:spacing w:after="0" w:line="240" w:lineRule="auto"/>
        <w:jc w:val="center"/>
        <w:rPr>
          <w:rFonts w:ascii="Times New Roman" w:eastAsia="Calibri" w:hAnsi="Times New Roman" w:cs="Times New Roman"/>
          <w:i/>
          <w:sz w:val="24"/>
          <w:u w:val="single"/>
        </w:rPr>
      </w:pPr>
      <w:r w:rsidRPr="00C81A6A">
        <w:rPr>
          <w:rFonts w:ascii="Times New Roman" w:eastAsia="Calibri" w:hAnsi="Times New Roman" w:cs="Times New Roman"/>
          <w:i/>
          <w:sz w:val="24"/>
          <w:u w:val="single"/>
        </w:rPr>
        <w:t>Бакалавр</w:t>
      </w:r>
    </w:p>
    <w:p w:rsidR="00C81A6A" w:rsidRPr="00C81A6A" w:rsidRDefault="00C81A6A" w:rsidP="00C81A6A">
      <w:pPr>
        <w:suppressAutoHyphens/>
        <w:spacing w:before="120" w:after="0" w:line="240" w:lineRule="auto"/>
        <w:jc w:val="center"/>
        <w:rPr>
          <w:rFonts w:ascii="Times New Roman" w:eastAsia="Calibri" w:hAnsi="Times New Roman" w:cs="Times New Roman"/>
          <w:sz w:val="24"/>
        </w:rPr>
      </w:pPr>
      <w:r w:rsidRPr="00C81A6A">
        <w:rPr>
          <w:rFonts w:ascii="Times New Roman" w:eastAsia="Calibri" w:hAnsi="Times New Roman" w:cs="Times New Roman"/>
          <w:sz w:val="24"/>
        </w:rPr>
        <w:t>Форма обучения</w:t>
      </w:r>
    </w:p>
    <w:p w:rsidR="00C81A6A" w:rsidRPr="00C81A6A" w:rsidRDefault="00C81A6A" w:rsidP="00C81A6A">
      <w:pPr>
        <w:suppressAutoHyphens/>
        <w:spacing w:after="0" w:line="240" w:lineRule="auto"/>
        <w:jc w:val="center"/>
        <w:rPr>
          <w:rFonts w:ascii="Times New Roman" w:eastAsia="Calibri" w:hAnsi="Times New Roman" w:cs="Times New Roman"/>
          <w:i/>
          <w:sz w:val="24"/>
          <w:u w:val="single"/>
        </w:rPr>
      </w:pPr>
      <w:r w:rsidRPr="00C81A6A">
        <w:rPr>
          <w:rFonts w:ascii="Times New Roman" w:eastAsia="Calibri" w:hAnsi="Times New Roman" w:cs="Times New Roman"/>
          <w:i/>
          <w:sz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7B47DC" w:rsidP="007B47DC">
      <w:pPr>
        <w:tabs>
          <w:tab w:val="left" w:pos="426"/>
          <w:tab w:val="left" w:pos="4536"/>
          <w:tab w:val="center" w:pos="4677"/>
          <w:tab w:val="left" w:pos="6375"/>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C74A3">
        <w:rPr>
          <w:rFonts w:ascii="Times New Roman" w:eastAsia="Calibri" w:hAnsi="Times New Roman" w:cs="Times New Roman"/>
          <w:sz w:val="24"/>
          <w:szCs w:val="24"/>
        </w:rPr>
        <w:t>Год набора 2023</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CC5A54" w:rsidP="00F771EF">
      <w:pPr>
        <w:suppressAutoHyphens/>
        <w:spacing w:after="0" w:line="240" w:lineRule="auto"/>
        <w:jc w:val="both"/>
        <w:rPr>
          <w:rFonts w:ascii="Times New Roman" w:eastAsia="Calibri" w:hAnsi="Times New Roman" w:cs="Times New Roman"/>
          <w:sz w:val="24"/>
          <w:szCs w:val="24"/>
          <w:vertAlign w:val="superscript"/>
        </w:rPr>
      </w:pPr>
      <w:r w:rsidRPr="00CC5A54">
        <w:rPr>
          <w:rFonts w:ascii="Times New Roman" w:eastAsia="Calibri" w:hAnsi="Times New Roman" w:cs="Times New Roman"/>
          <w:sz w:val="24"/>
          <w:szCs w:val="24"/>
          <w:lang w:val="x-none"/>
        </w:rPr>
        <w:lastRenderedPageBreak/>
        <w:t>Фонд оценочных средств предназначен для контроля знаний обучающихся по направлению подготовки (специальности)</w:t>
      </w:r>
      <w:r w:rsidRPr="00CC5A54">
        <w:t xml:space="preserve"> </w:t>
      </w:r>
      <w:r w:rsidRPr="00CC5A54">
        <w:rPr>
          <w:rFonts w:ascii="Times New Roman" w:eastAsia="Calibri" w:hAnsi="Times New Roman" w:cs="Times New Roman"/>
          <w:sz w:val="24"/>
          <w:szCs w:val="24"/>
          <w:lang w:val="x-none"/>
        </w:rPr>
        <w:t>09.03.04 Программная инженерия</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6409C3" w:rsidRPr="00D3181F" w:rsidRDefault="006409C3" w:rsidP="006409C3">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w:t>
      </w:r>
      <w:r w:rsidRPr="00CC5A54">
        <w:rPr>
          <w:rFonts w:ascii="Times New Roman" w:eastAsia="Calibri" w:hAnsi="Times New Roman" w:cs="Times New Roman"/>
          <w:sz w:val="24"/>
          <w:szCs w:val="24"/>
        </w:rPr>
        <w:t>кафедры юриспруденции</w:t>
      </w:r>
    </w:p>
    <w:p w:rsidR="006409C3" w:rsidRPr="00D3181F" w:rsidRDefault="006409C3" w:rsidP="006409C3">
      <w:pPr>
        <w:tabs>
          <w:tab w:val="left" w:pos="10432"/>
        </w:tabs>
        <w:suppressAutoHyphens/>
        <w:spacing w:after="0" w:line="240" w:lineRule="auto"/>
        <w:jc w:val="center"/>
        <w:rPr>
          <w:rFonts w:ascii="Times New Roman" w:eastAsia="Calibri" w:hAnsi="Times New Roman" w:cs="Times New Roman"/>
          <w:sz w:val="24"/>
          <w:szCs w:val="24"/>
        </w:rPr>
      </w:pPr>
    </w:p>
    <w:p w:rsidR="006409C3" w:rsidRPr="00D3181F" w:rsidRDefault="006409C3" w:rsidP="006409C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0C74A3">
        <w:rPr>
          <w:rFonts w:ascii="Times New Roman" w:eastAsia="Calibri" w:hAnsi="Times New Roman" w:cs="Times New Roman"/>
          <w:sz w:val="24"/>
          <w:szCs w:val="24"/>
          <w:u w:val="single"/>
        </w:rPr>
        <w:t>8</w:t>
      </w:r>
      <w:r w:rsidRPr="00D52360">
        <w:rPr>
          <w:rFonts w:ascii="Times New Roman" w:eastAsia="Calibri" w:hAnsi="Times New Roman" w:cs="Times New Roman"/>
          <w:sz w:val="24"/>
          <w:szCs w:val="24"/>
          <w:u w:val="single"/>
        </w:rPr>
        <w:t xml:space="preserve"> от </w:t>
      </w:r>
      <w:r w:rsidR="000C74A3">
        <w:rPr>
          <w:rFonts w:ascii="Times New Roman" w:eastAsia="Calibri" w:hAnsi="Times New Roman" w:cs="Times New Roman"/>
          <w:sz w:val="24"/>
          <w:szCs w:val="24"/>
          <w:u w:val="single"/>
        </w:rPr>
        <w:t>28.04.2023</w:t>
      </w:r>
      <w:r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6409C3" w:rsidRPr="00D3181F" w:rsidRDefault="006409C3" w:rsidP="006409C3">
      <w:pPr>
        <w:tabs>
          <w:tab w:val="left" w:pos="10432"/>
        </w:tabs>
        <w:suppressAutoHyphens/>
        <w:spacing w:after="0" w:line="240" w:lineRule="auto"/>
        <w:jc w:val="both"/>
        <w:rPr>
          <w:rFonts w:ascii="Times New Roman" w:eastAsia="Calibri" w:hAnsi="Times New Roman" w:cs="Times New Roman"/>
          <w:sz w:val="24"/>
          <w:szCs w:val="24"/>
        </w:rPr>
      </w:pPr>
    </w:p>
    <w:p w:rsidR="0050388D" w:rsidRPr="0050388D" w:rsidRDefault="00476D0D" w:rsidP="0050388D">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noProof/>
          <w:sz w:val="24"/>
          <w:lang w:eastAsia="ru-RU"/>
        </w:rPr>
        <w:drawing>
          <wp:inline distT="0" distB="0" distL="0" distR="0">
            <wp:extent cx="6321603" cy="796466"/>
            <wp:effectExtent l="0" t="0" r="3175" b="3810"/>
            <wp:docPr id="1" name="Рисунок 1" descr="C:\Кафедра ЮРИСПРУДЕНЦИИ\ПРЕПОДАВАТЕЛИ КАФЕДРЫ\Баскакова\ФОС\Подпись Кова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федра ЮРИСПРУДЕНЦИИ\ПРЕПОДАВАТЕЛИ КАФЕДРЫ\Баскакова\ФОС\Подпись Ковале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26" cy="796041"/>
                    </a:xfrm>
                    <a:prstGeom prst="rect">
                      <a:avLst/>
                    </a:prstGeom>
                    <a:noFill/>
                    <a:ln>
                      <a:noFill/>
                    </a:ln>
                  </pic:spPr>
                </pic:pic>
              </a:graphicData>
            </a:graphic>
          </wp:inline>
        </w:drawing>
      </w:r>
      <w:r w:rsidR="0050388D" w:rsidRPr="0050388D">
        <w:rPr>
          <w:rFonts w:ascii="Times New Roman" w:eastAsia="Calibri" w:hAnsi="Times New Roman" w:cs="Times New Roman"/>
          <w:i/>
          <w:sz w:val="24"/>
          <w:vertAlign w:val="superscript"/>
        </w:rPr>
        <w:t xml:space="preserve">                                                                                                             </w:t>
      </w:r>
    </w:p>
    <w:p w:rsidR="0050388D" w:rsidRPr="0050388D" w:rsidRDefault="0050388D" w:rsidP="0050388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0388D" w:rsidRPr="0050388D" w:rsidRDefault="00476D0D" w:rsidP="0050388D">
      <w:pPr>
        <w:tabs>
          <w:tab w:val="left" w:pos="10432"/>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i/>
          <w:noProof/>
          <w:sz w:val="24"/>
          <w:szCs w:val="24"/>
          <w:lang w:eastAsia="ru-RU"/>
        </w:rPr>
        <w:drawing>
          <wp:inline distT="0" distB="0" distL="0" distR="0">
            <wp:extent cx="6459111" cy="835406"/>
            <wp:effectExtent l="0" t="0" r="0" b="3175"/>
            <wp:docPr id="2" name="Рисунок 2" descr="C:\Кафедра ЮРИСПРУДЕНЦИИ\ПРЕПОДАВАТЕЛИ КАФЕДРЫ\Баскакова\ФОС\Подпись Баскакова (на Ф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федра ЮРИСПРУДЕНЦИИ\ПРЕПОДАВАТЕЛИ КАФЕДРЫ\Баскакова\ФОС\Подпись Баскакова (на ФО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5661" cy="834960"/>
                    </a:xfrm>
                    <a:prstGeom prst="rect">
                      <a:avLst/>
                    </a:prstGeom>
                    <a:noFill/>
                    <a:ln>
                      <a:noFill/>
                    </a:ln>
                  </pic:spPr>
                </pic:pic>
              </a:graphicData>
            </a:graphic>
          </wp:inline>
        </w:drawing>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bookmarkStart w:id="0" w:name="_GoBack"/>
      <w:bookmarkEnd w:id="0"/>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Default="00F771EF" w:rsidP="00F771EF">
      <w:pPr>
        <w:spacing w:after="200" w:line="276" w:lineRule="auto"/>
        <w:rPr>
          <w:rFonts w:ascii="Times New Roman" w:eastAsia="Calibri" w:hAnsi="Times New Roman" w:cs="Times New Roman"/>
          <w:b/>
          <w:color w:val="FF0000"/>
          <w:sz w:val="24"/>
          <w:szCs w:val="24"/>
        </w:rPr>
      </w:pPr>
    </w:p>
    <w:p w:rsidR="00C81A6A" w:rsidRPr="00616B0A" w:rsidRDefault="00C81A6A"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Default="00F771EF" w:rsidP="00F771EF">
      <w:pPr>
        <w:spacing w:after="200" w:line="276" w:lineRule="auto"/>
        <w:rPr>
          <w:rFonts w:ascii="Times New Roman" w:eastAsia="Calibri" w:hAnsi="Times New Roman" w:cs="Times New Roman"/>
          <w:b/>
          <w:color w:val="FF0000"/>
          <w:sz w:val="24"/>
          <w:szCs w:val="24"/>
        </w:rPr>
      </w:pPr>
    </w:p>
    <w:p w:rsidR="00CC5A54" w:rsidRPr="00616B0A" w:rsidRDefault="00CC5A54"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Раздел 1</w:t>
      </w:r>
      <w:r w:rsidR="006409C3" w:rsidRPr="006409C3">
        <w:t xml:space="preserve"> </w:t>
      </w:r>
      <w:r w:rsidR="006409C3" w:rsidRPr="006409C3">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73"/>
        <w:gridCol w:w="2540"/>
        <w:gridCol w:w="2822"/>
        <w:gridCol w:w="2122"/>
      </w:tblGrid>
      <w:tr w:rsidR="003518E8" w:rsidRPr="00616B0A" w:rsidTr="003518E8">
        <w:trPr>
          <w:tblHeader/>
        </w:trPr>
        <w:tc>
          <w:tcPr>
            <w:tcW w:w="1043"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Формируемые компетенции</w:t>
            </w:r>
          </w:p>
        </w:tc>
        <w:tc>
          <w:tcPr>
            <w:tcW w:w="1343"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Код и наименование индикатора достижения компетенции</w:t>
            </w:r>
          </w:p>
        </w:tc>
        <w:tc>
          <w:tcPr>
            <w:tcW w:w="1492"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 xml:space="preserve">Планируемые результаты </w:t>
            </w:r>
            <w:proofErr w:type="gramStart"/>
            <w:r w:rsidRPr="006409C3">
              <w:rPr>
                <w:rFonts w:ascii="Times New Roman" w:eastAsia="Calibri" w:hAnsi="Times New Roman" w:cs="Times New Roman"/>
                <w:i/>
                <w:sz w:val="24"/>
              </w:rPr>
              <w:t>обучения по дисциплине</w:t>
            </w:r>
            <w:proofErr w:type="gramEnd"/>
            <w:r w:rsidRPr="006409C3">
              <w:rPr>
                <w:rFonts w:ascii="Times New Roman" w:eastAsia="Calibri" w:hAnsi="Times New Roman" w:cs="Times New Roman"/>
                <w:i/>
                <w:sz w:val="24"/>
              </w:rPr>
              <w:t>, характеризующие этапы формирования компетенций</w:t>
            </w:r>
          </w:p>
        </w:tc>
        <w:tc>
          <w:tcPr>
            <w:tcW w:w="1122" w:type="pct"/>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Виды оценочных средств по уровню сложности/шифр раздела в данном документе</w:t>
            </w:r>
          </w:p>
        </w:tc>
      </w:tr>
      <w:tr w:rsidR="006409C3" w:rsidRPr="00616B0A" w:rsidTr="003518E8">
        <w:trPr>
          <w:trHeight w:val="1005"/>
        </w:trPr>
        <w:tc>
          <w:tcPr>
            <w:tcW w:w="1043" w:type="pct"/>
            <w:vMerge w:val="restart"/>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r w:rsidRPr="006409C3">
              <w:rPr>
                <w:rFonts w:ascii="Times New Roman" w:eastAsia="Times New Roman" w:hAnsi="Times New Roman" w:cs="Times New Roman"/>
                <w:sz w:val="24"/>
                <w:szCs w:val="24"/>
                <w:lang w:eastAsia="ru-RU"/>
              </w:rPr>
              <w:t>ПК*-5 Способен разрабатывать тестовые наборы и оценивать работоспособность программных средств</w:t>
            </w:r>
          </w:p>
        </w:tc>
        <w:tc>
          <w:tcPr>
            <w:tcW w:w="1343" w:type="pct"/>
            <w:vMerge w:val="restart"/>
          </w:tcPr>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ПК*-5-В-3</w:t>
            </w:r>
            <w:proofErr w:type="gramStart"/>
            <w:r w:rsidRPr="006409C3">
              <w:rPr>
                <w:rFonts w:ascii="Times New Roman" w:eastAsia="Times New Roman" w:hAnsi="Times New Roman" w:cs="Times New Roman"/>
                <w:sz w:val="24"/>
                <w:szCs w:val="24"/>
                <w:lang w:eastAsia="ru-RU"/>
              </w:rPr>
              <w:t xml:space="preserve"> З</w:t>
            </w:r>
            <w:proofErr w:type="gramEnd"/>
            <w:r w:rsidRPr="006409C3">
              <w:rPr>
                <w:rFonts w:ascii="Times New Roman" w:eastAsia="Times New Roman" w:hAnsi="Times New Roman" w:cs="Times New Roman"/>
                <w:sz w:val="24"/>
                <w:szCs w:val="24"/>
                <w:lang w:eastAsia="ru-RU"/>
              </w:rPr>
              <w:t>нает основы экономико-правового регулирования рынка программного обеспечения и методику оценки эффективности программных систем</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ПК*-5-В-4</w:t>
            </w:r>
            <w:proofErr w:type="gramStart"/>
            <w:r w:rsidRPr="006409C3">
              <w:rPr>
                <w:rFonts w:ascii="Times New Roman" w:eastAsia="Times New Roman" w:hAnsi="Times New Roman" w:cs="Times New Roman"/>
                <w:sz w:val="24"/>
                <w:szCs w:val="24"/>
                <w:lang w:eastAsia="ru-RU"/>
              </w:rPr>
              <w:t xml:space="preserve"> О</w:t>
            </w:r>
            <w:proofErr w:type="gramEnd"/>
            <w:r w:rsidRPr="006409C3">
              <w:rPr>
                <w:rFonts w:ascii="Times New Roman" w:eastAsia="Times New Roman" w:hAnsi="Times New Roman" w:cs="Times New Roman"/>
                <w:sz w:val="24"/>
                <w:szCs w:val="24"/>
                <w:lang w:eastAsia="ru-RU"/>
              </w:rPr>
              <w:t>ценивает технико-экономическую эффективность программной системы и проводит регистрацию интеллектуальной собственности на разработанные программные продукты</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ПК*-5-В-5</w:t>
            </w:r>
            <w:proofErr w:type="gramStart"/>
            <w:r w:rsidRPr="006409C3">
              <w:rPr>
                <w:rFonts w:ascii="Times New Roman" w:eastAsia="Times New Roman" w:hAnsi="Times New Roman" w:cs="Times New Roman"/>
                <w:sz w:val="24"/>
                <w:szCs w:val="24"/>
                <w:lang w:eastAsia="ru-RU"/>
              </w:rPr>
              <w:t xml:space="preserve"> З</w:t>
            </w:r>
            <w:proofErr w:type="gramEnd"/>
            <w:r w:rsidRPr="006409C3">
              <w:rPr>
                <w:rFonts w:ascii="Times New Roman" w:eastAsia="Times New Roman" w:hAnsi="Times New Roman" w:cs="Times New Roman"/>
                <w:sz w:val="24"/>
                <w:szCs w:val="24"/>
                <w:lang w:eastAsia="ru-RU"/>
              </w:rPr>
              <w:t>нает основы управления программными проектами и стандарты технической документации для сопровождения программных продуктов</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ПК*-5-В-6</w:t>
            </w:r>
            <w:proofErr w:type="gramStart"/>
            <w:r w:rsidRPr="006409C3">
              <w:rPr>
                <w:rFonts w:ascii="Times New Roman" w:eastAsia="Times New Roman" w:hAnsi="Times New Roman" w:cs="Times New Roman"/>
                <w:sz w:val="24"/>
                <w:szCs w:val="24"/>
                <w:lang w:eastAsia="ru-RU"/>
              </w:rPr>
              <w:t xml:space="preserve"> Р</w:t>
            </w:r>
            <w:proofErr w:type="gramEnd"/>
            <w:r w:rsidRPr="006409C3">
              <w:rPr>
                <w:rFonts w:ascii="Times New Roman" w:eastAsia="Times New Roman" w:hAnsi="Times New Roman" w:cs="Times New Roman"/>
                <w:sz w:val="24"/>
                <w:szCs w:val="24"/>
                <w:lang w:eastAsia="ru-RU"/>
              </w:rPr>
              <w:t xml:space="preserve">азрабатывает техническую документацию для специалистов по информационным технологиям и конечных </w:t>
            </w:r>
            <w:r w:rsidRPr="006409C3">
              <w:rPr>
                <w:rFonts w:ascii="Times New Roman" w:eastAsia="Times New Roman" w:hAnsi="Times New Roman" w:cs="Times New Roman"/>
                <w:sz w:val="24"/>
                <w:szCs w:val="24"/>
                <w:lang w:eastAsia="ru-RU"/>
              </w:rPr>
              <w:lastRenderedPageBreak/>
              <w:t>пользователей</w:t>
            </w:r>
          </w:p>
        </w:tc>
        <w:tc>
          <w:tcPr>
            <w:tcW w:w="1492" w:type="pct"/>
          </w:tcPr>
          <w:p w:rsidR="006409C3" w:rsidRPr="006409C3" w:rsidRDefault="006409C3" w:rsidP="006409C3">
            <w:pPr>
              <w:suppressAutoHyphens/>
              <w:spacing w:after="0" w:line="240" w:lineRule="auto"/>
              <w:rPr>
                <w:rFonts w:ascii="Times New Roman" w:eastAsia="Times New Roman" w:hAnsi="Times New Roman" w:cs="Times New Roman"/>
                <w:b/>
                <w:sz w:val="24"/>
                <w:szCs w:val="24"/>
                <w:u w:val="single"/>
                <w:lang w:eastAsia="ru-RU"/>
              </w:rPr>
            </w:pPr>
            <w:r w:rsidRPr="006409C3">
              <w:rPr>
                <w:rFonts w:ascii="Times New Roman" w:eastAsia="Times New Roman" w:hAnsi="Times New Roman" w:cs="Times New Roman"/>
                <w:b/>
                <w:sz w:val="24"/>
                <w:szCs w:val="24"/>
                <w:u w:val="single"/>
                <w:lang w:eastAsia="ru-RU"/>
              </w:rPr>
              <w:lastRenderedPageBreak/>
              <w:t>Знать:</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нормы Конституции РФ, Гражданского кодекса РФ, других федеральных законов, регулирующих правоотношения на рынке программного обеспечения в Российской Федерации;</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основные характеристики программного обеспечения;</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xml:space="preserve">- понятие, виды, особенности интеллектуальной собственности, в том числе на разработанные программные продукты; </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стандарты технической документации для сопровождения программных продуктов;</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понятие, структуру рынка программного обеспечения;</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методику оценки эффективности программных систем;</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xml:space="preserve">- экономические основы рынка программного обеспечения; </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основы управления программными проектами; основы маркетинга на рынке программного обеспечения;</w:t>
            </w:r>
          </w:p>
        </w:tc>
        <w:tc>
          <w:tcPr>
            <w:tcW w:w="1122" w:type="pct"/>
          </w:tcPr>
          <w:p w:rsidR="006409C3" w:rsidRPr="00ED764A"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409C3" w:rsidRPr="0050388D" w:rsidRDefault="006409C3" w:rsidP="006409C3">
            <w:pPr>
              <w:suppressAutoHyphens/>
              <w:spacing w:after="0" w:line="240" w:lineRule="auto"/>
              <w:rPr>
                <w:rFonts w:ascii="Times New Roman" w:eastAsia="Times New Roman" w:hAnsi="Times New Roman" w:cs="Times New Roman"/>
                <w:i/>
                <w:sz w:val="24"/>
                <w:szCs w:val="24"/>
                <w:lang w:eastAsia="ru-RU"/>
              </w:rPr>
            </w:pPr>
            <w:r w:rsidRPr="0050388D">
              <w:rPr>
                <w:rFonts w:ascii="Times New Roman" w:eastAsia="Times New Roman" w:hAnsi="Times New Roman" w:cs="Times New Roman"/>
                <w:i/>
                <w:sz w:val="24"/>
                <w:szCs w:val="24"/>
                <w:lang w:eastAsia="ru-RU"/>
              </w:rPr>
              <w:t>Тестовые задания;</w:t>
            </w:r>
          </w:p>
          <w:p w:rsidR="006409C3" w:rsidRPr="00382A75" w:rsidRDefault="006409C3" w:rsidP="00CC5A54">
            <w:pPr>
              <w:suppressAutoHyphens/>
              <w:spacing w:after="0" w:line="240" w:lineRule="auto"/>
              <w:rPr>
                <w:rFonts w:ascii="Times New Roman" w:eastAsia="Times New Roman" w:hAnsi="Times New Roman" w:cs="Times New Roman"/>
                <w:b/>
                <w:sz w:val="24"/>
                <w:szCs w:val="24"/>
                <w:lang w:eastAsia="ru-RU"/>
              </w:rPr>
            </w:pPr>
            <w:r w:rsidRPr="0050388D">
              <w:rPr>
                <w:rFonts w:ascii="Times New Roman" w:eastAsia="Times New Roman" w:hAnsi="Times New Roman" w:cs="Times New Roman"/>
                <w:i/>
                <w:sz w:val="24"/>
                <w:szCs w:val="24"/>
                <w:lang w:eastAsia="ru-RU"/>
              </w:rPr>
              <w:t>Вопросы для опроса</w:t>
            </w:r>
          </w:p>
        </w:tc>
      </w:tr>
      <w:tr w:rsidR="006409C3" w:rsidRPr="00616B0A" w:rsidTr="003518E8">
        <w:trPr>
          <w:trHeight w:val="306"/>
        </w:trPr>
        <w:tc>
          <w:tcPr>
            <w:tcW w:w="1043" w:type="pct"/>
            <w:vMerge/>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1343" w:type="pct"/>
            <w:vMerge/>
          </w:tcPr>
          <w:p w:rsidR="006409C3" w:rsidRPr="00616B0A" w:rsidRDefault="006409C3" w:rsidP="00C81A6A">
            <w:pPr>
              <w:suppressAutoHyphens/>
              <w:spacing w:after="0" w:line="240" w:lineRule="auto"/>
              <w:rPr>
                <w:rFonts w:ascii="Times New Roman" w:eastAsia="Times New Roman" w:hAnsi="Times New Roman" w:cs="Times New Roman"/>
                <w:sz w:val="24"/>
                <w:szCs w:val="24"/>
                <w:lang w:eastAsia="ru-RU"/>
              </w:rPr>
            </w:pPr>
          </w:p>
        </w:tc>
        <w:tc>
          <w:tcPr>
            <w:tcW w:w="1492" w:type="pct"/>
          </w:tcPr>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b/>
                <w:sz w:val="24"/>
                <w:u w:val="single"/>
              </w:rPr>
              <w:t>Уметь:</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уяснять нормы законодательства, регулирующего рынок программного обеспечения;</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разрабатывать техническую документацию для специалистов по информационным технологиям;</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использовать средства маркетинга для проведения анализа эффективности программного обеспечения;</w:t>
            </w:r>
          </w:p>
        </w:tc>
        <w:tc>
          <w:tcPr>
            <w:tcW w:w="1122" w:type="pct"/>
          </w:tcPr>
          <w:p w:rsidR="006409C3" w:rsidRPr="00ED764A"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409C3" w:rsidRPr="0050388D" w:rsidRDefault="00CC5A54" w:rsidP="00CC5A54">
            <w:pPr>
              <w:suppressAutoHyphens/>
              <w:spacing w:after="0" w:line="240" w:lineRule="auto"/>
              <w:rPr>
                <w:rFonts w:ascii="Times New Roman" w:eastAsia="Times New Roman" w:hAnsi="Times New Roman" w:cs="Times New Roman"/>
                <w:b/>
                <w:i/>
                <w:sz w:val="24"/>
                <w:szCs w:val="24"/>
                <w:lang w:eastAsia="ru-RU"/>
              </w:rPr>
            </w:pPr>
            <w:r w:rsidRPr="0050388D">
              <w:rPr>
                <w:rFonts w:ascii="Times New Roman" w:eastAsia="Times New Roman" w:hAnsi="Times New Roman" w:cs="Times New Roman"/>
                <w:i/>
                <w:sz w:val="24"/>
                <w:szCs w:val="24"/>
                <w:lang w:eastAsia="ru-RU"/>
              </w:rPr>
              <w:t>Практические задачи</w:t>
            </w:r>
            <w:r w:rsidR="006409C3" w:rsidRPr="0050388D">
              <w:rPr>
                <w:rFonts w:ascii="Times New Roman" w:eastAsia="Times New Roman" w:hAnsi="Times New Roman" w:cs="Times New Roman"/>
                <w:i/>
                <w:sz w:val="24"/>
                <w:szCs w:val="24"/>
                <w:lang w:eastAsia="ru-RU"/>
              </w:rPr>
              <w:t>; Практические задания</w:t>
            </w:r>
          </w:p>
        </w:tc>
      </w:tr>
      <w:tr w:rsidR="006409C3" w:rsidRPr="00616B0A" w:rsidTr="003518E8">
        <w:trPr>
          <w:trHeight w:val="593"/>
        </w:trPr>
        <w:tc>
          <w:tcPr>
            <w:tcW w:w="1043" w:type="pct"/>
            <w:vMerge/>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1343" w:type="pct"/>
            <w:vMerge/>
          </w:tcPr>
          <w:p w:rsidR="006409C3" w:rsidRPr="00616B0A" w:rsidRDefault="006409C3" w:rsidP="00C81A6A">
            <w:pPr>
              <w:suppressAutoHyphens/>
              <w:spacing w:after="0" w:line="240" w:lineRule="auto"/>
              <w:rPr>
                <w:rFonts w:ascii="Times New Roman" w:eastAsia="Times New Roman" w:hAnsi="Times New Roman" w:cs="Times New Roman"/>
                <w:sz w:val="24"/>
                <w:szCs w:val="24"/>
                <w:lang w:eastAsia="ru-RU"/>
              </w:rPr>
            </w:pPr>
          </w:p>
        </w:tc>
        <w:tc>
          <w:tcPr>
            <w:tcW w:w="1492" w:type="pct"/>
          </w:tcPr>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b/>
                <w:sz w:val="24"/>
                <w:u w:val="single"/>
              </w:rPr>
              <w:t>Владеть:</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навыками использования норм законодательства, регулирующего рынок программного обеспечения при разработке программно-информационных систем;</w:t>
            </w:r>
          </w:p>
          <w:p w:rsidR="006409C3" w:rsidRPr="006409C3" w:rsidRDefault="006409C3" w:rsidP="006409C3">
            <w:pPr>
              <w:suppressAutoHyphens/>
              <w:spacing w:after="0" w:line="240" w:lineRule="auto"/>
              <w:rPr>
                <w:rFonts w:ascii="Times New Roman" w:eastAsia="Calibri" w:hAnsi="Times New Roman" w:cs="Times New Roman"/>
                <w:sz w:val="24"/>
                <w:szCs w:val="24"/>
              </w:rPr>
            </w:pPr>
            <w:r w:rsidRPr="006409C3">
              <w:rPr>
                <w:rFonts w:ascii="Times New Roman" w:eastAsia="Calibri" w:hAnsi="Times New Roman" w:cs="Times New Roman"/>
                <w:sz w:val="24"/>
              </w:rPr>
              <w:t xml:space="preserve">- разработки технической документацию для </w:t>
            </w:r>
            <w:r w:rsidRPr="006409C3">
              <w:rPr>
                <w:rFonts w:ascii="Times New Roman" w:eastAsia="Calibri" w:hAnsi="Times New Roman" w:cs="Times New Roman"/>
                <w:sz w:val="24"/>
                <w:szCs w:val="24"/>
              </w:rPr>
              <w:t>специалистов по информационным технологиям;</w:t>
            </w:r>
          </w:p>
          <w:p w:rsidR="006409C3" w:rsidRPr="006409C3" w:rsidRDefault="006409C3" w:rsidP="006409C3">
            <w:pPr>
              <w:suppressAutoHyphens/>
              <w:spacing w:after="0" w:line="240" w:lineRule="auto"/>
              <w:rPr>
                <w:rFonts w:ascii="Times New Roman" w:eastAsia="Calibri" w:hAnsi="Times New Roman" w:cs="Times New Roman"/>
                <w:sz w:val="24"/>
                <w:szCs w:val="24"/>
              </w:rPr>
            </w:pPr>
            <w:r w:rsidRPr="006409C3">
              <w:rPr>
                <w:rFonts w:ascii="Times New Roman" w:eastAsia="Calibri" w:hAnsi="Times New Roman" w:cs="Times New Roman"/>
                <w:sz w:val="24"/>
                <w:szCs w:val="24"/>
              </w:rPr>
              <w:t>- навыками по практической регистрации программных средств;</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Calibri" w:hAnsi="Times New Roman" w:cs="Times New Roman"/>
                <w:sz w:val="24"/>
                <w:szCs w:val="24"/>
              </w:rPr>
              <w:t>- методами анализа эффективности программного обеспечения.</w:t>
            </w:r>
          </w:p>
        </w:tc>
        <w:tc>
          <w:tcPr>
            <w:tcW w:w="1122" w:type="pct"/>
          </w:tcPr>
          <w:p w:rsid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409C3" w:rsidRPr="0050388D" w:rsidRDefault="006409C3" w:rsidP="00CC5A54">
            <w:pPr>
              <w:suppressAutoHyphens/>
              <w:spacing w:after="0" w:line="240" w:lineRule="auto"/>
              <w:rPr>
                <w:rFonts w:ascii="Times New Roman" w:eastAsia="Times New Roman" w:hAnsi="Times New Roman" w:cs="Times New Roman"/>
                <w:b/>
                <w:i/>
                <w:sz w:val="24"/>
                <w:szCs w:val="24"/>
                <w:lang w:eastAsia="ru-RU"/>
              </w:rPr>
            </w:pPr>
            <w:r w:rsidRPr="0050388D">
              <w:rPr>
                <w:rFonts w:ascii="Times New Roman" w:eastAsia="Times New Roman" w:hAnsi="Times New Roman" w:cs="Times New Roman"/>
                <w:i/>
                <w:sz w:val="24"/>
                <w:szCs w:val="24"/>
                <w:lang w:eastAsia="ru-RU"/>
              </w:rPr>
              <w:t>Практико-ориентированные задания</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Default="008F34B1"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C81A6A" w:rsidRDefault="00C81A6A" w:rsidP="007F4BB0">
      <w:pPr>
        <w:spacing w:after="0" w:line="240" w:lineRule="auto"/>
        <w:jc w:val="center"/>
        <w:rPr>
          <w:rFonts w:ascii="Times New Roman" w:eastAsia="Times New Roman" w:hAnsi="Times New Roman" w:cs="Times New Roman"/>
          <w:sz w:val="24"/>
          <w:szCs w:val="24"/>
        </w:rPr>
      </w:pPr>
    </w:p>
    <w:p w:rsidR="00C81A6A" w:rsidRDefault="00C81A6A" w:rsidP="007F4BB0">
      <w:pPr>
        <w:spacing w:after="0" w:line="240" w:lineRule="auto"/>
        <w:jc w:val="center"/>
        <w:rPr>
          <w:rFonts w:ascii="Times New Roman" w:eastAsia="Times New Roman" w:hAnsi="Times New Roman" w:cs="Times New Roman"/>
          <w:sz w:val="24"/>
          <w:szCs w:val="24"/>
        </w:rPr>
      </w:pPr>
    </w:p>
    <w:p w:rsidR="001B5D72" w:rsidRPr="00616B0A" w:rsidRDefault="001B5D72" w:rsidP="001B5D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Pr="003518E8">
        <w:rPr>
          <w:rFonts w:ascii="Times New Roman" w:eastAsia="Times New Roman" w:hAnsi="Times New Roman" w:cs="Times New Roman"/>
          <w:b/>
          <w:sz w:val="24"/>
          <w:szCs w:val="24"/>
        </w:rPr>
        <w:t xml:space="preserve">Типовые контрольные задания и иные материалы, необходимые для оценки планируемых результатов </w:t>
      </w:r>
      <w:proofErr w:type="gramStart"/>
      <w:r w:rsidRPr="003518E8">
        <w:rPr>
          <w:rFonts w:ascii="Times New Roman" w:eastAsia="Times New Roman" w:hAnsi="Times New Roman" w:cs="Times New Roman"/>
          <w:b/>
          <w:sz w:val="24"/>
          <w:szCs w:val="24"/>
        </w:rPr>
        <w:t>обучения по дисциплине</w:t>
      </w:r>
      <w:proofErr w:type="gramEnd"/>
      <w:r w:rsidRPr="003518E8">
        <w:rPr>
          <w:rFonts w:ascii="Times New Roman" w:eastAsia="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1B5D72" w:rsidRPr="00616B0A" w:rsidRDefault="001B5D72" w:rsidP="001B5D72">
      <w:pPr>
        <w:spacing w:after="0" w:line="240" w:lineRule="auto"/>
        <w:jc w:val="center"/>
        <w:rPr>
          <w:rFonts w:ascii="Times New Roman" w:eastAsia="Times New Roman" w:hAnsi="Times New Roman" w:cs="Times New Roman"/>
          <w:b/>
          <w:sz w:val="24"/>
          <w:szCs w:val="24"/>
        </w:rPr>
      </w:pPr>
    </w:p>
    <w:p w:rsidR="001B5D72" w:rsidRPr="00616B0A" w:rsidRDefault="001B5D72" w:rsidP="001B5D72">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w:t>
      </w:r>
      <w:proofErr w:type="gramStart"/>
      <w:r w:rsidRPr="00616B0A">
        <w:rPr>
          <w:rFonts w:ascii="Times New Roman" w:eastAsia="Times New Roman" w:hAnsi="Times New Roman" w:cs="Times New Roman"/>
          <w:b/>
          <w:sz w:val="24"/>
          <w:szCs w:val="24"/>
        </w:rPr>
        <w:t xml:space="preserve"> А</w:t>
      </w:r>
      <w:proofErr w:type="gramEnd"/>
    </w:p>
    <w:p w:rsidR="001B5D72" w:rsidRPr="00616B0A" w:rsidRDefault="001B5D72" w:rsidP="001B5D72">
      <w:pPr>
        <w:spacing w:after="0" w:line="240" w:lineRule="auto"/>
        <w:jc w:val="center"/>
        <w:rPr>
          <w:rFonts w:ascii="Times New Roman" w:eastAsia="Times New Roman" w:hAnsi="Times New Roman" w:cs="Times New Roman"/>
          <w:b/>
          <w:sz w:val="24"/>
          <w:szCs w:val="24"/>
        </w:rPr>
      </w:pPr>
    </w:p>
    <w:p w:rsidR="001B5D72" w:rsidRPr="001A0354" w:rsidRDefault="001B5D72" w:rsidP="001B5D72">
      <w:pPr>
        <w:spacing w:after="0" w:line="240" w:lineRule="auto"/>
        <w:ind w:firstLine="709"/>
        <w:jc w:val="both"/>
        <w:rPr>
          <w:rFonts w:ascii="Times New Roman" w:eastAsia="Times New Roman" w:hAnsi="Times New Roman" w:cs="Times New Roman"/>
          <w:i/>
          <w:sz w:val="24"/>
          <w:szCs w:val="24"/>
        </w:rPr>
      </w:pPr>
      <w:r w:rsidRPr="001A0354">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1A0354">
        <w:rPr>
          <w:rFonts w:ascii="Times New Roman" w:eastAsia="Times New Roman" w:hAnsi="Times New Roman" w:cs="Times New Roman"/>
          <w:sz w:val="24"/>
          <w:szCs w:val="24"/>
        </w:rPr>
        <w:t>0 Ф</w:t>
      </w:r>
      <w:r w:rsidRPr="00D7436B">
        <w:rPr>
          <w:rFonts w:ascii="Times New Roman" w:eastAsia="Times New Roman" w:hAnsi="Times New Roman" w:cs="Times New Roman"/>
          <w:sz w:val="24"/>
          <w:szCs w:val="24"/>
        </w:rPr>
        <w:t xml:space="preserve">онд тестовых заданий по дисциплине, разработанный и утвержденный в соответствии с Положением о фонде тестовых заданий: </w:t>
      </w:r>
      <w:r w:rsidRPr="001A0354">
        <w:rPr>
          <w:rFonts w:ascii="Times New Roman" w:eastAsia="Times New Roman" w:hAnsi="Times New Roman" w:cs="Times New Roman"/>
          <w:i/>
          <w:sz w:val="24"/>
          <w:szCs w:val="24"/>
        </w:rPr>
        <w:t xml:space="preserve">Фонд тестовых заданий по дисциплине «Экономико-правовые основы программной инженерии» / сост. Н.П. Баскакова – Бузулук: Бузулук. </w:t>
      </w:r>
      <w:proofErr w:type="spellStart"/>
      <w:r w:rsidRPr="001A0354">
        <w:rPr>
          <w:rFonts w:ascii="Times New Roman" w:eastAsia="Times New Roman" w:hAnsi="Times New Roman" w:cs="Times New Roman"/>
          <w:i/>
          <w:sz w:val="24"/>
          <w:szCs w:val="24"/>
        </w:rPr>
        <w:t>гуман</w:t>
      </w:r>
      <w:proofErr w:type="spellEnd"/>
      <w:proofErr w:type="gramStart"/>
      <w:r w:rsidRPr="001A0354">
        <w:rPr>
          <w:rFonts w:ascii="Times New Roman" w:eastAsia="Times New Roman" w:hAnsi="Times New Roman" w:cs="Times New Roman"/>
          <w:i/>
          <w:sz w:val="24"/>
          <w:szCs w:val="24"/>
        </w:rPr>
        <w:t>.-</w:t>
      </w:r>
      <w:proofErr w:type="gramEnd"/>
      <w:r w:rsidRPr="001A0354">
        <w:rPr>
          <w:rFonts w:ascii="Times New Roman" w:eastAsia="Times New Roman" w:hAnsi="Times New Roman" w:cs="Times New Roman"/>
          <w:i/>
          <w:sz w:val="24"/>
          <w:szCs w:val="24"/>
        </w:rPr>
        <w:t>технолог. институт (филиал) ОГУ, 2022. – 26 с.</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b/>
          <w:i/>
          <w:sz w:val="24"/>
          <w:szCs w:val="24"/>
        </w:rPr>
      </w:pPr>
      <w:r w:rsidRPr="00D7436B">
        <w:rPr>
          <w:rFonts w:ascii="Times New Roman" w:eastAsia="Times New Roman" w:hAnsi="Times New Roman" w:cs="Times New Roman"/>
          <w:b/>
          <w:i/>
          <w:sz w:val="24"/>
          <w:szCs w:val="24"/>
        </w:rPr>
        <w:t>ПК*-5 Способен разрабатывать тестовые наборы и оценивать работоспособность программных средств</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182307" w:rsidRDefault="001B5D72" w:rsidP="001B5D72">
      <w:pPr>
        <w:spacing w:after="0" w:line="240" w:lineRule="auto"/>
        <w:ind w:firstLine="709"/>
        <w:jc w:val="both"/>
        <w:rPr>
          <w:rFonts w:ascii="Times New Roman" w:eastAsia="Times New Roman" w:hAnsi="Times New Roman" w:cs="Times New Roman"/>
          <w:i/>
          <w:sz w:val="24"/>
          <w:szCs w:val="24"/>
        </w:rPr>
      </w:pPr>
      <w:r w:rsidRPr="00D7436B">
        <w:rPr>
          <w:rFonts w:ascii="Times New Roman" w:eastAsia="Times New Roman" w:hAnsi="Times New Roman" w:cs="Times New Roman"/>
          <w:sz w:val="24"/>
          <w:szCs w:val="24"/>
        </w:rPr>
        <w:t>1 Кто может быть потребителями информационных продуктов и услуг</w:t>
      </w:r>
      <w:r w:rsidRPr="00182307">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p>
    <w:p w:rsidR="001B5D72" w:rsidRPr="00182307" w:rsidRDefault="001B5D72" w:rsidP="001B5D7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физические лица;</w:t>
      </w:r>
    </w:p>
    <w:p w:rsidR="001B5D72" w:rsidRPr="00182307" w:rsidRDefault="001B5D72" w:rsidP="001B5D7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лица;</w:t>
      </w:r>
    </w:p>
    <w:p w:rsidR="001B5D72" w:rsidRPr="00A7729D" w:rsidRDefault="001B5D72" w:rsidP="001B5D72">
      <w:pPr>
        <w:pStyle w:val="a8"/>
        <w:numPr>
          <w:ilvl w:val="0"/>
          <w:numId w:val="4"/>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физические и юридические лица;</w:t>
      </w:r>
    </w:p>
    <w:p w:rsidR="001B5D72" w:rsidRPr="00182307" w:rsidRDefault="001B5D72" w:rsidP="001B5D7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государственные корпорации.</w:t>
      </w: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7436B">
        <w:rPr>
          <w:rFonts w:ascii="Times New Roman" w:eastAsia="Times New Roman" w:hAnsi="Times New Roman" w:cs="Times New Roman"/>
          <w:sz w:val="24"/>
          <w:szCs w:val="24"/>
        </w:rPr>
        <w:t>Деловая информация, состоит из следующих частей</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(два правильных ответа):</w:t>
      </w:r>
    </w:p>
    <w:p w:rsidR="001B5D72" w:rsidRPr="00182307" w:rsidRDefault="001B5D72" w:rsidP="001B5D72">
      <w:pPr>
        <w:pStyle w:val="a8"/>
        <w:numPr>
          <w:ilvl w:val="0"/>
          <w:numId w:val="5"/>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профессиональная информация;</w:t>
      </w:r>
    </w:p>
    <w:p w:rsidR="001B5D72" w:rsidRPr="00182307" w:rsidRDefault="001B5D72" w:rsidP="001B5D72">
      <w:pPr>
        <w:pStyle w:val="a8"/>
        <w:numPr>
          <w:ilvl w:val="0"/>
          <w:numId w:val="5"/>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научно-техническая информация;</w:t>
      </w:r>
    </w:p>
    <w:p w:rsidR="001B5D72" w:rsidRPr="00A7729D" w:rsidRDefault="001B5D72" w:rsidP="001B5D72">
      <w:pPr>
        <w:pStyle w:val="a8"/>
        <w:numPr>
          <w:ilvl w:val="0"/>
          <w:numId w:val="5"/>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статистическая информация;</w:t>
      </w:r>
    </w:p>
    <w:p w:rsidR="001B5D72" w:rsidRPr="00A7729D" w:rsidRDefault="001B5D72" w:rsidP="001B5D72">
      <w:pPr>
        <w:pStyle w:val="a8"/>
        <w:numPr>
          <w:ilvl w:val="0"/>
          <w:numId w:val="5"/>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биржевая и финансовая информация</w:t>
      </w: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182307" w:rsidRDefault="001B5D72" w:rsidP="001B5D72">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 xml:space="preserve"> </w:t>
      </w:r>
      <w:r w:rsidRPr="00D7436B">
        <w:rPr>
          <w:rFonts w:ascii="Times New Roman" w:eastAsia="Times New Roman" w:hAnsi="Times New Roman" w:cs="Times New Roman"/>
          <w:sz w:val="24"/>
          <w:szCs w:val="24"/>
        </w:rPr>
        <w:t>Н</w:t>
      </w:r>
      <w:proofErr w:type="gramEnd"/>
      <w:r w:rsidRPr="00D7436B">
        <w:rPr>
          <w:rFonts w:ascii="Times New Roman" w:eastAsia="Times New Roman" w:hAnsi="Times New Roman" w:cs="Times New Roman"/>
          <w:sz w:val="24"/>
          <w:szCs w:val="24"/>
        </w:rPr>
        <w:t>е может быть ограничен доступ к информации</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(два правильных ответа):</w:t>
      </w:r>
    </w:p>
    <w:p w:rsidR="001B5D72" w:rsidRPr="00182307" w:rsidRDefault="001B5D72" w:rsidP="001B5D72">
      <w:pPr>
        <w:pStyle w:val="a8"/>
        <w:numPr>
          <w:ilvl w:val="0"/>
          <w:numId w:val="6"/>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любой информации о деятельности государственных органов и органов местного самоуправления;</w:t>
      </w:r>
    </w:p>
    <w:p w:rsidR="001B5D72" w:rsidRPr="00182307" w:rsidRDefault="001B5D72" w:rsidP="001B5D72">
      <w:pPr>
        <w:pStyle w:val="a8"/>
        <w:numPr>
          <w:ilvl w:val="0"/>
          <w:numId w:val="6"/>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информации, относящейся к коммерческой тайне;</w:t>
      </w:r>
    </w:p>
    <w:p w:rsidR="001B5D72" w:rsidRPr="00A7729D" w:rsidRDefault="001B5D72" w:rsidP="001B5D72">
      <w:pPr>
        <w:pStyle w:val="a8"/>
        <w:numPr>
          <w:ilvl w:val="0"/>
          <w:numId w:val="6"/>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информации о состоянии окружающей среды;</w:t>
      </w:r>
    </w:p>
    <w:p w:rsidR="001B5D72" w:rsidRPr="00A7729D" w:rsidRDefault="001B5D72" w:rsidP="001B5D72">
      <w:pPr>
        <w:pStyle w:val="a8"/>
        <w:numPr>
          <w:ilvl w:val="0"/>
          <w:numId w:val="6"/>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информации об использовании бюджетных средств</w:t>
      </w: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7436B">
        <w:rPr>
          <w:rFonts w:ascii="Times New Roman" w:eastAsia="Times New Roman" w:hAnsi="Times New Roman" w:cs="Times New Roman"/>
          <w:sz w:val="24"/>
          <w:szCs w:val="24"/>
        </w:rPr>
        <w:t>Авторское право распространяется на</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Pr="00D7436B">
        <w:rPr>
          <w:rFonts w:ascii="Times New Roman" w:eastAsia="Times New Roman" w:hAnsi="Times New Roman" w:cs="Times New Roman"/>
          <w:sz w:val="24"/>
          <w:szCs w:val="24"/>
        </w:rPr>
        <w:t>:</w:t>
      </w:r>
    </w:p>
    <w:p w:rsidR="001B5D72" w:rsidRPr="00182307" w:rsidRDefault="001B5D72" w:rsidP="001B5D7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только программы для ЭВМ;</w:t>
      </w:r>
    </w:p>
    <w:p w:rsidR="001B5D72" w:rsidRPr="00A7729D" w:rsidRDefault="001B5D72" w:rsidP="001B5D72">
      <w:pPr>
        <w:pStyle w:val="a8"/>
        <w:numPr>
          <w:ilvl w:val="0"/>
          <w:numId w:val="7"/>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программы для ЭВМ и базы данных;</w:t>
      </w:r>
    </w:p>
    <w:p w:rsidR="001B5D72" w:rsidRPr="00182307" w:rsidRDefault="001B5D72" w:rsidP="001B5D7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программы для ЭВМ и любые файлы данных;</w:t>
      </w:r>
    </w:p>
    <w:p w:rsidR="001B5D72" w:rsidRPr="00182307" w:rsidRDefault="001B5D72" w:rsidP="001B5D7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только базы данных.</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7436B">
        <w:rPr>
          <w:rFonts w:ascii="Times New Roman" w:eastAsia="Times New Roman" w:hAnsi="Times New Roman" w:cs="Times New Roman"/>
          <w:sz w:val="24"/>
          <w:szCs w:val="24"/>
        </w:rPr>
        <w:t>Программ для электронных вычислительных машин и базы данных включаются в</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Pr="00D7436B">
        <w:rPr>
          <w:rFonts w:ascii="Times New Roman" w:eastAsia="Times New Roman" w:hAnsi="Times New Roman" w:cs="Times New Roman"/>
          <w:sz w:val="24"/>
          <w:szCs w:val="24"/>
        </w:rPr>
        <w:t>:</w:t>
      </w:r>
    </w:p>
    <w:p w:rsidR="001B5D72" w:rsidRPr="00182307" w:rsidRDefault="001B5D72" w:rsidP="001B5D7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список программ для ЭВМ и баз данных;</w:t>
      </w:r>
    </w:p>
    <w:p w:rsidR="001B5D72" w:rsidRPr="00182307" w:rsidRDefault="001B5D72" w:rsidP="001B5D7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фильтр программ для ЭВМ и баз данных;</w:t>
      </w:r>
    </w:p>
    <w:p w:rsidR="001B5D72" w:rsidRPr="00182307" w:rsidRDefault="001B5D72" w:rsidP="001B5D7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реестр программ для ЭВМ и баз данных;</w:t>
      </w:r>
    </w:p>
    <w:p w:rsidR="001B5D72" w:rsidRPr="00A7729D" w:rsidRDefault="001B5D72" w:rsidP="001B5D72">
      <w:pPr>
        <w:pStyle w:val="a8"/>
        <w:numPr>
          <w:ilvl w:val="0"/>
          <w:numId w:val="8"/>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единый реестр российского программного обеспечения.</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Pr="00D7436B">
        <w:rPr>
          <w:rFonts w:ascii="Times New Roman" w:eastAsia="Times New Roman" w:hAnsi="Times New Roman" w:cs="Times New Roman"/>
          <w:sz w:val="24"/>
          <w:szCs w:val="24"/>
        </w:rPr>
        <w:t>Что является разновидностями программ для ЭВМ?</w:t>
      </w:r>
      <w:r w:rsidRPr="00182307">
        <w:rPr>
          <w:rFonts w:ascii="Times New Roman" w:eastAsia="Times New Roman" w:hAnsi="Times New Roman" w:cs="Times New Roman"/>
          <w:i/>
          <w:sz w:val="24"/>
          <w:szCs w:val="24"/>
        </w:rPr>
        <w:t xml:space="preserve"> (один правильный ответ)</w:t>
      </w:r>
    </w:p>
    <w:p w:rsidR="001B5D72" w:rsidRPr="00182307" w:rsidRDefault="001B5D72" w:rsidP="001B5D7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текстовые и графические редакторы;</w:t>
      </w:r>
    </w:p>
    <w:p w:rsidR="001B5D72" w:rsidRPr="00182307" w:rsidRDefault="001B5D72" w:rsidP="001B5D7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драйвера;</w:t>
      </w:r>
    </w:p>
    <w:p w:rsidR="001B5D72" w:rsidRPr="00182307" w:rsidRDefault="001B5D72" w:rsidP="001B5D7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операционные системы;</w:t>
      </w:r>
    </w:p>
    <w:p w:rsidR="001B5D72" w:rsidRPr="00A7729D" w:rsidRDefault="001B5D72" w:rsidP="001B5D72">
      <w:pPr>
        <w:pStyle w:val="a8"/>
        <w:numPr>
          <w:ilvl w:val="0"/>
          <w:numId w:val="9"/>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все вышеперечисленное</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D7436B">
        <w:rPr>
          <w:rFonts w:ascii="Times New Roman" w:eastAsia="Times New Roman" w:hAnsi="Times New Roman" w:cs="Times New Roman"/>
          <w:sz w:val="24"/>
          <w:szCs w:val="24"/>
        </w:rPr>
        <w:t>Правообладатель в течение срока действия исключительного права на программу для ЭВМ или на базу данных</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Pr="00D7436B">
        <w:rPr>
          <w:rFonts w:ascii="Times New Roman" w:eastAsia="Times New Roman" w:hAnsi="Times New Roman" w:cs="Times New Roman"/>
          <w:sz w:val="24"/>
          <w:szCs w:val="24"/>
        </w:rPr>
        <w:t>:</w:t>
      </w:r>
    </w:p>
    <w:p w:rsidR="001B5D72" w:rsidRPr="00182307" w:rsidRDefault="001B5D72" w:rsidP="001B5D7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должен зарегистрировать такую программу или такую базу данных в федеральном органе исполнительной власти по интеллектуальной собственности;</w:t>
      </w:r>
    </w:p>
    <w:p w:rsidR="001B5D72" w:rsidRPr="00A7729D" w:rsidRDefault="001B5D72" w:rsidP="001B5D72">
      <w:pPr>
        <w:pStyle w:val="a8"/>
        <w:numPr>
          <w:ilvl w:val="0"/>
          <w:numId w:val="10"/>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1B5D72" w:rsidRPr="00182307" w:rsidRDefault="001B5D72" w:rsidP="001B5D7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должен зарегистрировать такую программу или такую базу данных в международном органе по интеллектуальной собственности;</w:t>
      </w:r>
    </w:p>
    <w:p w:rsidR="001B5D72" w:rsidRPr="00182307" w:rsidRDefault="001B5D72" w:rsidP="001B5D7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не должен зарегистрировать такую программу или такую базу данных в федеральном органе исполнительной власти по интеллектуальной собственности.</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D7436B">
        <w:rPr>
          <w:rFonts w:ascii="Times New Roman" w:eastAsia="Times New Roman" w:hAnsi="Times New Roman" w:cs="Times New Roman"/>
          <w:sz w:val="24"/>
          <w:szCs w:val="24"/>
        </w:rPr>
        <w:t>Правообладатель программы для ЭВМ вправе</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(три правильных ответа)</w:t>
      </w:r>
      <w:r w:rsidRPr="00D7436B">
        <w:rPr>
          <w:rFonts w:ascii="Times New Roman" w:eastAsia="Times New Roman" w:hAnsi="Times New Roman" w:cs="Times New Roman"/>
          <w:sz w:val="24"/>
          <w:szCs w:val="24"/>
        </w:rPr>
        <w:t>:</w:t>
      </w:r>
    </w:p>
    <w:p w:rsidR="001B5D72" w:rsidRPr="00A7729D" w:rsidRDefault="001B5D72" w:rsidP="001B5D7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продать;</w:t>
      </w:r>
    </w:p>
    <w:p w:rsidR="001B5D72" w:rsidRPr="00A7729D" w:rsidRDefault="001B5D72" w:rsidP="001B5D7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подарить;</w:t>
      </w:r>
    </w:p>
    <w:p w:rsidR="001B5D72" w:rsidRPr="00A7729D" w:rsidRDefault="001B5D72" w:rsidP="001B5D7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сдать в аренду;</w:t>
      </w:r>
    </w:p>
    <w:p w:rsidR="001B5D72" w:rsidRPr="00182307" w:rsidRDefault="001B5D72" w:rsidP="001B5D72">
      <w:pPr>
        <w:pStyle w:val="a8"/>
        <w:numPr>
          <w:ilvl w:val="0"/>
          <w:numId w:val="11"/>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внести программу в реестр сведений, составляющих государственную тайну.</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182307" w:rsidRDefault="001B5D72" w:rsidP="001B5D72">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w:t>
      </w:r>
      <w:proofErr w:type="gramStart"/>
      <w:r>
        <w:rPr>
          <w:rFonts w:ascii="Times New Roman" w:eastAsia="Times New Roman" w:hAnsi="Times New Roman" w:cs="Times New Roman"/>
          <w:sz w:val="24"/>
          <w:szCs w:val="24"/>
        </w:rPr>
        <w:t xml:space="preserve"> </w:t>
      </w:r>
      <w:r w:rsidRPr="00D7436B">
        <w:rPr>
          <w:rFonts w:ascii="Times New Roman" w:eastAsia="Times New Roman" w:hAnsi="Times New Roman" w:cs="Times New Roman"/>
          <w:sz w:val="24"/>
          <w:szCs w:val="24"/>
        </w:rPr>
        <w:t>В</w:t>
      </w:r>
      <w:proofErr w:type="gramEnd"/>
      <w:r w:rsidRPr="00D7436B">
        <w:rPr>
          <w:rFonts w:ascii="Times New Roman" w:eastAsia="Times New Roman" w:hAnsi="Times New Roman" w:cs="Times New Roman"/>
          <w:sz w:val="24"/>
          <w:szCs w:val="24"/>
        </w:rPr>
        <w:t xml:space="preserve"> зависимости от функций, выполняемых программным обеспечением, его можно разделить на</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p>
    <w:p w:rsidR="001B5D72" w:rsidRPr="00A7729D" w:rsidRDefault="001B5D72" w:rsidP="001B5D72">
      <w:pPr>
        <w:pStyle w:val="a8"/>
        <w:numPr>
          <w:ilvl w:val="0"/>
          <w:numId w:val="12"/>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базовое (системное) и прикладное программное обеспечение;</w:t>
      </w:r>
    </w:p>
    <w:p w:rsidR="001B5D72" w:rsidRPr="00182307" w:rsidRDefault="001B5D72" w:rsidP="001B5D7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основное (системное) и дополнительное программное обеспечение;</w:t>
      </w:r>
    </w:p>
    <w:p w:rsidR="001B5D72" w:rsidRPr="00182307" w:rsidRDefault="001B5D72" w:rsidP="001B5D7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базовое (системное) и обеспечивающее программное обеспечение;</w:t>
      </w:r>
    </w:p>
    <w:p w:rsidR="001B5D72" w:rsidRPr="00182307" w:rsidRDefault="001B5D72" w:rsidP="001B5D7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фундаментальное (системное) и прикладное программное обеспечение.</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 xml:space="preserve"> </w:t>
      </w:r>
      <w:r w:rsidRPr="00D7436B">
        <w:rPr>
          <w:rFonts w:ascii="Times New Roman" w:eastAsia="Times New Roman" w:hAnsi="Times New Roman" w:cs="Times New Roman"/>
          <w:sz w:val="24"/>
          <w:szCs w:val="24"/>
        </w:rPr>
        <w:t>К</w:t>
      </w:r>
      <w:proofErr w:type="gramEnd"/>
      <w:r w:rsidRPr="00D7436B">
        <w:rPr>
          <w:rFonts w:ascii="Times New Roman" w:eastAsia="Times New Roman" w:hAnsi="Times New Roman" w:cs="Times New Roman"/>
          <w:sz w:val="24"/>
          <w:szCs w:val="24"/>
        </w:rPr>
        <w:t>ак называются затраты, которые предусматриваются бюджетом и планируются (расходы на аппаратное и программное обеспечение, управление (администрирование и проектирование), поддержку, разработку)?</w:t>
      </w:r>
      <w:r w:rsidRPr="00182307">
        <w:rPr>
          <w:rFonts w:ascii="Times New Roman" w:eastAsia="Times New Roman" w:hAnsi="Times New Roman" w:cs="Times New Roman"/>
          <w:i/>
          <w:sz w:val="24"/>
          <w:szCs w:val="24"/>
        </w:rPr>
        <w:t xml:space="preserve"> (один правильный ответ)</w:t>
      </w:r>
    </w:p>
    <w:p w:rsidR="001B5D72" w:rsidRPr="00182307" w:rsidRDefault="001B5D72" w:rsidP="001B5D7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прямые затраты;</w:t>
      </w:r>
    </w:p>
    <w:p w:rsidR="001B5D72" w:rsidRPr="00A7729D" w:rsidRDefault="001B5D72" w:rsidP="001B5D72">
      <w:pPr>
        <w:pStyle w:val="a8"/>
        <w:numPr>
          <w:ilvl w:val="0"/>
          <w:numId w:val="13"/>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косвенные затраты;</w:t>
      </w:r>
    </w:p>
    <w:p w:rsidR="001B5D72" w:rsidRPr="00182307" w:rsidRDefault="001B5D72" w:rsidP="001B5D7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реальные затраты;</w:t>
      </w:r>
    </w:p>
    <w:p w:rsidR="001B5D72" w:rsidRPr="00182307" w:rsidRDefault="001B5D72" w:rsidP="001B5D7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фактические затраты.</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D7436B" w:rsidRDefault="001B5D72" w:rsidP="001B5D72">
      <w:pPr>
        <w:spacing w:after="0" w:line="240" w:lineRule="auto"/>
        <w:ind w:firstLine="709"/>
        <w:jc w:val="both"/>
        <w:rPr>
          <w:rFonts w:ascii="Times New Roman" w:eastAsia="Times New Roman" w:hAnsi="Times New Roman" w:cs="Times New Roman"/>
          <w:b/>
          <w:i/>
          <w:sz w:val="24"/>
          <w:szCs w:val="24"/>
        </w:rPr>
      </w:pPr>
      <w:r w:rsidRPr="00D7436B">
        <w:rPr>
          <w:rFonts w:ascii="Times New Roman" w:eastAsia="Times New Roman" w:hAnsi="Times New Roman" w:cs="Times New Roman"/>
          <w:b/>
          <w:i/>
          <w:sz w:val="24"/>
          <w:szCs w:val="24"/>
        </w:rPr>
        <w:t>ПК*-5 Способен разрабатывать тестовые наборы и оценивать работоспособность программных средств</w:t>
      </w:r>
    </w:p>
    <w:p w:rsidR="001B5D72" w:rsidRDefault="001B5D72" w:rsidP="001B5D72">
      <w:pPr>
        <w:spacing w:after="0" w:line="240" w:lineRule="auto"/>
        <w:ind w:firstLine="709"/>
        <w:jc w:val="both"/>
        <w:rPr>
          <w:rFonts w:ascii="Times New Roman" w:eastAsia="Times New Roman" w:hAnsi="Times New Roman" w:cs="Times New Roman"/>
          <w:b/>
          <w:sz w:val="24"/>
          <w:szCs w:val="24"/>
          <w:lang w:eastAsia="ru-RU"/>
        </w:rPr>
      </w:pPr>
    </w:p>
    <w:p w:rsidR="001B5D72" w:rsidRPr="00616B0A" w:rsidRDefault="001B5D72" w:rsidP="001B5D7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А.1 </w:t>
      </w:r>
      <w:r w:rsidRPr="00616B0A">
        <w:rPr>
          <w:rFonts w:ascii="Times New Roman" w:eastAsia="Times New Roman" w:hAnsi="Times New Roman" w:cs="Times New Roman"/>
          <w:b/>
          <w:sz w:val="24"/>
          <w:szCs w:val="24"/>
          <w:lang w:eastAsia="ru-RU"/>
        </w:rPr>
        <w:t>Вопросы для опроса</w:t>
      </w:r>
    </w:p>
    <w:p w:rsidR="001B5D72" w:rsidRDefault="001B5D72" w:rsidP="001B5D72">
      <w:pPr>
        <w:spacing w:after="0" w:line="240" w:lineRule="auto"/>
        <w:ind w:firstLine="709"/>
        <w:jc w:val="both"/>
        <w:rPr>
          <w:rFonts w:ascii="Times New Roman" w:eastAsia="Times New Roman" w:hAnsi="Times New Roman" w:cs="Times New Roman"/>
          <w:sz w:val="24"/>
          <w:szCs w:val="24"/>
          <w:lang w:eastAsia="ru-RU"/>
        </w:rPr>
      </w:pPr>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Дайте характеристику маркетингу программных продуктов на рынке (</w:t>
      </w:r>
      <w:r w:rsidRPr="00780A2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товар (услуга), обмен, сделка, рынок, стратегический маркетинг, операционный маркетинг, управление маркетингом)</w:t>
      </w:r>
      <w:proofErr w:type="gramEnd"/>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авторское право? Кто может быть автором и что является объектами авторских прав? (</w:t>
      </w:r>
      <w:r w:rsidRPr="00780A2E">
        <w:rPr>
          <w:rFonts w:ascii="Times New Roman" w:eastAsia="Times New Roman" w:hAnsi="Times New Roman" w:cs="Times New Roman"/>
          <w:sz w:val="24"/>
          <w:szCs w:val="24"/>
          <w:lang w:eastAsia="ru-RU"/>
        </w:rPr>
        <w:t xml:space="preserve">ответ обучающего может содержать следующие ключевые </w:t>
      </w:r>
      <w:r w:rsidRPr="00780A2E">
        <w:rPr>
          <w:rFonts w:ascii="Times New Roman" w:eastAsia="Times New Roman" w:hAnsi="Times New Roman" w:cs="Times New Roman"/>
          <w:sz w:val="24"/>
          <w:szCs w:val="24"/>
          <w:lang w:eastAsia="ru-RU"/>
        </w:rPr>
        <w:lastRenderedPageBreak/>
        <w:t>слова:</w:t>
      </w:r>
      <w:r>
        <w:rPr>
          <w:rFonts w:ascii="Times New Roman" w:eastAsia="Times New Roman" w:hAnsi="Times New Roman" w:cs="Times New Roman"/>
          <w:sz w:val="24"/>
          <w:szCs w:val="24"/>
          <w:lang w:eastAsia="ru-RU"/>
        </w:rPr>
        <w:t xml:space="preserve"> </w:t>
      </w:r>
      <w:r w:rsidRPr="00780A2E">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а</w:t>
      </w:r>
      <w:r w:rsidRPr="00780A2E">
        <w:rPr>
          <w:rFonts w:ascii="Times New Roman" w:eastAsia="Times New Roman" w:hAnsi="Times New Roman" w:cs="Times New Roman"/>
          <w:sz w:val="24"/>
          <w:szCs w:val="24"/>
          <w:lang w:eastAsia="ru-RU"/>
        </w:rPr>
        <w:t xml:space="preserve"> защиты интеллектуальной собственности</w:t>
      </w:r>
      <w:r>
        <w:rPr>
          <w:rFonts w:ascii="Times New Roman" w:eastAsia="Times New Roman" w:hAnsi="Times New Roman" w:cs="Times New Roman"/>
          <w:sz w:val="24"/>
          <w:szCs w:val="24"/>
          <w:lang w:eastAsia="ru-RU"/>
        </w:rPr>
        <w:t>, физическое лицо, произведения науки, литературы и искусства)</w:t>
      </w:r>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относится к средствам индивидуализации? (</w:t>
      </w:r>
      <w:r w:rsidRPr="00FD5358">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фирменные наименования, товарный знак и знак обслуживания, наименование места происхождения товара)</w:t>
      </w:r>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Назовите особенности использования товарного знака (знака обслуживания) и наименования места происхождения товара (</w:t>
      </w:r>
      <w:r w:rsidRPr="00815346">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лицензионный договор, исключительные права владельца товарного знака, доменное имя (домен), Политика для разрешения доменных споров, Правила для разрешения доменных споров, формы передачи прав на товарный знак (уступка, лицензия, франчайзинг)</w:t>
      </w:r>
      <w:proofErr w:type="gramEnd"/>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Представьте классификацию программ для ЭВМ (</w:t>
      </w:r>
      <w:r w:rsidRPr="00780A2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обучающие программы, программы для тестирования, развлекательные программы, домашние и деловые программы, заказные и тиражные программы).</w:t>
      </w:r>
      <w:proofErr w:type="gramEnd"/>
    </w:p>
    <w:p w:rsidR="001B5D72" w:rsidRPr="00845E6E"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Назовите особенности приобретения прав на программу по авторскому договору (</w:t>
      </w:r>
      <w:r w:rsidRPr="008F3CD5">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письменная форма </w:t>
      </w:r>
      <w:r w:rsidRPr="00845E6E">
        <w:rPr>
          <w:rFonts w:ascii="Times New Roman" w:eastAsia="Times New Roman" w:hAnsi="Times New Roman" w:cs="Times New Roman"/>
          <w:sz w:val="24"/>
          <w:szCs w:val="24"/>
          <w:lang w:eastAsia="ru-RU"/>
        </w:rPr>
        <w:t>договора, подписи, условия использования программы для ЭВМ, ограничения, связанные с нераспространением информации, коммерческая тайна, исходные коды, пороки прав)</w:t>
      </w:r>
      <w:proofErr w:type="gramEnd"/>
    </w:p>
    <w:p w:rsidR="001B5D72" w:rsidRPr="00845E6E"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sidRPr="00845E6E">
        <w:rPr>
          <w:rFonts w:ascii="Times New Roman" w:eastAsia="Times New Roman" w:hAnsi="Times New Roman" w:cs="Times New Roman"/>
          <w:sz w:val="24"/>
          <w:szCs w:val="24"/>
          <w:lang w:eastAsia="ru-RU"/>
        </w:rPr>
        <w:t>Раскройте особенности защиты авторских и смежных прав на программы для ЭВМ (ответ обучающего может содержать следующие ключевые слова: гражданско-правовая ответственность, уголовная ответственность, административная ответственность, штраф, ущерб, технические средства для защиты авторских и смежных прав в электронной среде)</w:t>
      </w:r>
      <w:proofErr w:type="gramEnd"/>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Дайте определение и назовите признаки коммерческой тайны (</w:t>
      </w:r>
      <w:r w:rsidRPr="00845E6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научно-техническая, технологическая, производственная, финансово-экономическая или иная информация (в том числе секреты производства – «ноу-хау»), конфиденциальность информации, коммерческая ценность, коммерческая выгода, отсутствие свободного доступа к информации, режим коммерческой тайны)</w:t>
      </w:r>
      <w:proofErr w:type="gramEnd"/>
    </w:p>
    <w:p w:rsidR="001B5D7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Какие факторы необходимо учитывать при определении трудоемкости разработки программного продукта? (</w:t>
      </w:r>
      <w:r w:rsidRPr="00D64657">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количество разновидностей форм входной и выходной информации, степень новизны комплекса задач, сложность алгоритма, виды используемой информации, сложность контроля входной и выходной информации, использование типовых проектных решений)</w:t>
      </w:r>
      <w:proofErr w:type="gramEnd"/>
    </w:p>
    <w:p w:rsidR="001B5D72" w:rsidRPr="002B2142" w:rsidRDefault="001B5D72" w:rsidP="001B5D7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Какие экономические показатели является результатом оценки экономической эффективности от внедрения программного продукта? (</w:t>
      </w:r>
      <w:r w:rsidRPr="002B2142">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вспомогательные материалы, основная и дополнительная зарплата, отчисления на социальные нужды, затраты на электроэнергию, накладные расходы, полная себестоимость, экономический эффект, срок окупаемости)</w:t>
      </w:r>
      <w:proofErr w:type="gramEnd"/>
    </w:p>
    <w:p w:rsidR="001B5D72" w:rsidRDefault="001B5D72" w:rsidP="001B5D72">
      <w:pPr>
        <w:spacing w:after="0" w:line="240" w:lineRule="auto"/>
        <w:ind w:firstLine="709"/>
        <w:jc w:val="both"/>
        <w:rPr>
          <w:rFonts w:ascii="Times New Roman" w:eastAsia="Times New Roman" w:hAnsi="Times New Roman" w:cs="Times New Roman"/>
          <w:color w:val="000000"/>
          <w:sz w:val="24"/>
          <w:szCs w:val="24"/>
          <w:lang w:eastAsia="ru-RU"/>
        </w:rPr>
      </w:pPr>
    </w:p>
    <w:p w:rsidR="001B5D72" w:rsidRPr="003734C9" w:rsidRDefault="001B5D72" w:rsidP="001B5D72">
      <w:pPr>
        <w:spacing w:after="0" w:line="240" w:lineRule="auto"/>
        <w:ind w:firstLine="709"/>
        <w:jc w:val="both"/>
        <w:rPr>
          <w:rFonts w:ascii="Times New Roman" w:eastAsia="Times New Roman" w:hAnsi="Times New Roman" w:cs="Times New Roman"/>
          <w:color w:val="000000"/>
          <w:sz w:val="24"/>
          <w:szCs w:val="24"/>
          <w:lang w:eastAsia="ru-RU"/>
        </w:rPr>
      </w:pPr>
    </w:p>
    <w:p w:rsidR="001B5D72" w:rsidRDefault="001B5D72" w:rsidP="001B5D72">
      <w:pPr>
        <w:spacing w:after="0" w:line="240" w:lineRule="auto"/>
        <w:ind w:firstLine="709"/>
        <w:jc w:val="both"/>
        <w:rPr>
          <w:rFonts w:ascii="Times New Roman" w:eastAsia="Times New Roman" w:hAnsi="Times New Roman" w:cs="Times New Roman"/>
          <w:b/>
          <w:sz w:val="24"/>
          <w:szCs w:val="24"/>
        </w:rPr>
      </w:pPr>
      <w:r w:rsidRPr="003734C9">
        <w:rPr>
          <w:rFonts w:ascii="Times New Roman" w:eastAsia="Times New Roman" w:hAnsi="Times New Roman" w:cs="Times New Roman"/>
          <w:b/>
          <w:sz w:val="24"/>
          <w:szCs w:val="24"/>
        </w:rPr>
        <w:t xml:space="preserve">Блок </w:t>
      </w:r>
      <w:r w:rsidRPr="003734C9">
        <w:rPr>
          <w:rFonts w:ascii="Times New Roman" w:eastAsia="Times New Roman" w:hAnsi="Times New Roman" w:cs="Times New Roman"/>
          <w:b/>
          <w:sz w:val="24"/>
          <w:szCs w:val="24"/>
          <w:lang w:val="en-US"/>
        </w:rPr>
        <w:t>B</w:t>
      </w:r>
      <w:r>
        <w:rPr>
          <w:rFonts w:ascii="Times New Roman" w:eastAsia="Times New Roman" w:hAnsi="Times New Roman" w:cs="Times New Roman"/>
          <w:b/>
          <w:sz w:val="24"/>
          <w:szCs w:val="24"/>
        </w:rPr>
        <w:t xml:space="preserve"> </w:t>
      </w:r>
    </w:p>
    <w:p w:rsidR="001B5D72" w:rsidRDefault="001B5D72" w:rsidP="001B5D72">
      <w:pPr>
        <w:spacing w:after="0" w:line="240" w:lineRule="auto"/>
        <w:ind w:firstLine="709"/>
        <w:jc w:val="both"/>
        <w:rPr>
          <w:rFonts w:ascii="Times New Roman" w:eastAsia="Times New Roman" w:hAnsi="Times New Roman" w:cs="Times New Roman"/>
          <w:b/>
          <w:sz w:val="24"/>
          <w:szCs w:val="24"/>
        </w:rPr>
      </w:pPr>
    </w:p>
    <w:p w:rsidR="001B5D72" w:rsidRPr="0082310B" w:rsidRDefault="001B5D72" w:rsidP="001B5D72">
      <w:pPr>
        <w:spacing w:after="0" w:line="240" w:lineRule="auto"/>
        <w:ind w:firstLine="709"/>
        <w:jc w:val="both"/>
        <w:rPr>
          <w:rFonts w:ascii="Times New Roman" w:eastAsia="Times New Roman" w:hAnsi="Times New Roman" w:cs="Times New Roman"/>
          <w:b/>
          <w:i/>
          <w:sz w:val="24"/>
          <w:szCs w:val="24"/>
        </w:rPr>
      </w:pPr>
      <w:r w:rsidRPr="001A0354">
        <w:rPr>
          <w:rFonts w:ascii="Times New Roman" w:eastAsia="Times New Roman" w:hAnsi="Times New Roman" w:cs="Times New Roman"/>
          <w:b/>
          <w:i/>
          <w:sz w:val="24"/>
          <w:szCs w:val="24"/>
        </w:rPr>
        <w:t>ПК*-5 Способен</w:t>
      </w:r>
      <w:r w:rsidRPr="0082310B">
        <w:rPr>
          <w:rFonts w:ascii="Times New Roman" w:eastAsia="Times New Roman" w:hAnsi="Times New Roman" w:cs="Times New Roman"/>
          <w:b/>
          <w:i/>
          <w:sz w:val="24"/>
          <w:szCs w:val="24"/>
        </w:rPr>
        <w:t xml:space="preserve"> разрабатывать тестовые наборы и оценивать работоспособность программных средств</w:t>
      </w:r>
    </w:p>
    <w:p w:rsidR="001B5D72" w:rsidRPr="003734C9"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82310B" w:rsidRDefault="001B5D72" w:rsidP="001B5D72">
      <w:pPr>
        <w:spacing w:after="0" w:line="240" w:lineRule="auto"/>
        <w:ind w:firstLine="720"/>
        <w:jc w:val="both"/>
        <w:rPr>
          <w:rFonts w:ascii="Times New Roman" w:eastAsia="Times New Roman" w:hAnsi="Times New Roman" w:cs="Times New Roman"/>
          <w:b/>
          <w:sz w:val="24"/>
          <w:szCs w:val="24"/>
          <w:lang w:eastAsia="ru-RU"/>
        </w:rPr>
      </w:pPr>
      <w:r w:rsidRPr="001A0354">
        <w:rPr>
          <w:rFonts w:ascii="Times New Roman" w:eastAsia="Times New Roman" w:hAnsi="Times New Roman" w:cs="Times New Roman"/>
          <w:b/>
          <w:sz w:val="24"/>
          <w:szCs w:val="24"/>
        </w:rPr>
        <w:t xml:space="preserve">В.0 </w:t>
      </w:r>
      <w:r w:rsidRPr="001A0354">
        <w:rPr>
          <w:rFonts w:ascii="Times New Roman" w:eastAsia="Times New Roman" w:hAnsi="Times New Roman" w:cs="Times New Roman"/>
          <w:b/>
          <w:sz w:val="24"/>
          <w:szCs w:val="24"/>
          <w:lang w:eastAsia="ru-RU"/>
        </w:rPr>
        <w:t>Практические</w:t>
      </w:r>
      <w:r w:rsidRPr="0082310B">
        <w:rPr>
          <w:rFonts w:ascii="Times New Roman" w:eastAsia="Times New Roman" w:hAnsi="Times New Roman" w:cs="Times New Roman"/>
          <w:b/>
          <w:sz w:val="24"/>
          <w:szCs w:val="24"/>
          <w:lang w:eastAsia="ru-RU"/>
        </w:rPr>
        <w:t xml:space="preserve"> задачи</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sidRPr="003734C9">
        <w:rPr>
          <w:rFonts w:ascii="Times New Roman" w:eastAsia="Times New Roman" w:hAnsi="Times New Roman" w:cs="Times New Roman"/>
          <w:sz w:val="24"/>
          <w:szCs w:val="24"/>
          <w:lang w:eastAsia="ru-RU"/>
        </w:rPr>
        <w:lastRenderedPageBreak/>
        <w:t>1 Пользователь В. совершил неправомерный доступ к компьютерной сети Интернет по чужим реквизитам, п</w:t>
      </w:r>
      <w:r w:rsidRPr="00C5180D">
        <w:rPr>
          <w:rFonts w:ascii="Times New Roman" w:eastAsia="Times New Roman" w:hAnsi="Times New Roman" w:cs="Times New Roman"/>
          <w:sz w:val="24"/>
          <w:szCs w:val="24"/>
          <w:lang w:eastAsia="ru-RU"/>
        </w:rPr>
        <w:t>риобретенным им незаконным путем. Какие нормативные акты регулируют данную ситуаци</w:t>
      </w:r>
      <w:r>
        <w:rPr>
          <w:rFonts w:ascii="Times New Roman" w:eastAsia="Times New Roman" w:hAnsi="Times New Roman" w:cs="Times New Roman"/>
          <w:sz w:val="24"/>
          <w:szCs w:val="24"/>
          <w:lang w:eastAsia="ru-RU"/>
        </w:rPr>
        <w:t>ю? Каков ожидаемый вердикт суда</w:t>
      </w:r>
      <w:r w:rsidRPr="00C5180D">
        <w:rPr>
          <w:rFonts w:ascii="Times New Roman" w:eastAsia="Times New Roman" w:hAnsi="Times New Roman" w:cs="Times New Roman"/>
          <w:sz w:val="24"/>
          <w:szCs w:val="24"/>
          <w:lang w:eastAsia="ru-RU"/>
        </w:rPr>
        <w:t xml:space="preserve">? </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Защита информации регулируется </w:t>
      </w:r>
      <w:r w:rsidRPr="00FD1BAF">
        <w:rPr>
          <w:rFonts w:ascii="Times New Roman" w:eastAsia="Times New Roman" w:hAnsi="Times New Roman" w:cs="Times New Roman"/>
          <w:sz w:val="24"/>
          <w:szCs w:val="24"/>
          <w:lang w:eastAsia="ru-RU"/>
        </w:rPr>
        <w:t>Федеральны</w:t>
      </w:r>
      <w:r>
        <w:rPr>
          <w:rFonts w:ascii="Times New Roman" w:eastAsia="Times New Roman" w:hAnsi="Times New Roman" w:cs="Times New Roman"/>
          <w:sz w:val="24"/>
          <w:szCs w:val="24"/>
          <w:lang w:eastAsia="ru-RU"/>
        </w:rPr>
        <w:t>м</w:t>
      </w:r>
      <w:r w:rsidRPr="00FD1BA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FD1B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 xml:space="preserve"> от 27.07.2006 </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 xml:space="preserve"> 149-ФЗ</w:t>
      </w:r>
      <w:r>
        <w:rPr>
          <w:rFonts w:ascii="Times New Roman" w:eastAsia="Times New Roman" w:hAnsi="Times New Roman" w:cs="Times New Roman"/>
          <w:sz w:val="24"/>
          <w:szCs w:val="24"/>
          <w:lang w:eastAsia="ru-RU"/>
        </w:rPr>
        <w:t xml:space="preserve">. </w:t>
      </w:r>
      <w:r w:rsidRPr="00FD1BAF">
        <w:rPr>
          <w:rFonts w:ascii="Times New Roman" w:eastAsia="Times New Roman" w:hAnsi="Times New Roman" w:cs="Times New Roman"/>
          <w:sz w:val="24"/>
          <w:szCs w:val="24"/>
          <w:lang w:eastAsia="ru-RU"/>
        </w:rPr>
        <w:t xml:space="preserve">Ответственность за неправомерный доступ к охраняемой законом компьютерной информации предусмотрена статьей 272 УК РФ. Под компьютерной информацией в данном случае понимаются сведения (сообщения, данные), представленные в форме электрических сигналов, независимо от средств их хранения, обработки и передачи.  </w:t>
      </w:r>
      <w:proofErr w:type="gramStart"/>
      <w:r w:rsidRPr="00FD1BAF">
        <w:rPr>
          <w:rFonts w:ascii="Times New Roman" w:eastAsia="Times New Roman" w:hAnsi="Times New Roman" w:cs="Times New Roman"/>
          <w:sz w:val="24"/>
          <w:szCs w:val="24"/>
          <w:lang w:eastAsia="ru-RU"/>
        </w:rPr>
        <w:t>В качестве охраняемой законом рассматривается как информация, для которой законом установлен специальный режим ее правовой защиты, ограничен доступ (например, государственная, служебная и коммерческая тайна, персональные данные и т.д.), установлена обязательность соблюдения конфиденциальности и ответственность за ее разглашение, так и информация, для которой ее обладателем установлены средства защиты, направленные на обеспечение ее целостности и (или) доступности.</w:t>
      </w:r>
      <w:proofErr w:type="gramEnd"/>
      <w:r w:rsidRPr="00FD1BAF">
        <w:rPr>
          <w:rFonts w:ascii="Times New Roman" w:eastAsia="Times New Roman" w:hAnsi="Times New Roman" w:cs="Times New Roman"/>
          <w:sz w:val="24"/>
          <w:szCs w:val="24"/>
          <w:lang w:eastAsia="ru-RU"/>
        </w:rPr>
        <w:t xml:space="preserve"> Неправомерный доступ к компьютерной информации - это незаконное либо не разрешенное собственником или иным ее законным владельцем использование возможности получения компьютерной информации. При этом под доступом понимается проникновение в ее источник с использованием средств (вещественных и интеллектуальных) компьютерной техники, позволяющее использовать полученную информацию (копировать, модифицировать, блокировать либо уничтожать ее).</w:t>
      </w:r>
      <w:r>
        <w:rPr>
          <w:rFonts w:ascii="Times New Roman" w:eastAsia="Times New Roman" w:hAnsi="Times New Roman" w:cs="Times New Roman"/>
          <w:sz w:val="24"/>
          <w:szCs w:val="24"/>
          <w:lang w:eastAsia="ru-RU"/>
        </w:rPr>
        <w:t xml:space="preserve"> </w:t>
      </w:r>
      <w:proofErr w:type="gramStart"/>
      <w:r w:rsidRPr="00FD1BAF">
        <w:rPr>
          <w:rFonts w:ascii="Times New Roman" w:eastAsia="Times New Roman" w:hAnsi="Times New Roman" w:cs="Times New Roman"/>
          <w:sz w:val="24"/>
          <w:szCs w:val="24"/>
          <w:lang w:eastAsia="ru-RU"/>
        </w:rPr>
        <w:t>Неправомерный доступ к охраняемой законом компьютерной информации, если это деяние повлекло уничтожение, блокирование, модификацию либо копиро</w:t>
      </w:r>
      <w:r>
        <w:rPr>
          <w:rFonts w:ascii="Times New Roman" w:eastAsia="Times New Roman" w:hAnsi="Times New Roman" w:cs="Times New Roman"/>
          <w:sz w:val="24"/>
          <w:szCs w:val="24"/>
          <w:lang w:eastAsia="ru-RU"/>
        </w:rPr>
        <w:t xml:space="preserve">вание компьютерной информации </w:t>
      </w:r>
      <w:r w:rsidRPr="00FD1BAF">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w:t>
      </w:r>
      <w:proofErr w:type="gramEnd"/>
      <w:r w:rsidRPr="00FD1BAF">
        <w:rPr>
          <w:rFonts w:ascii="Times New Roman" w:eastAsia="Times New Roman" w:hAnsi="Times New Roman" w:cs="Times New Roman"/>
          <w:sz w:val="24"/>
          <w:szCs w:val="24"/>
          <w:lang w:eastAsia="ru-RU"/>
        </w:rPr>
        <w:t xml:space="preserve"> срок до двух лет, либо лишением свободы на тот же срок.</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sidRPr="00C5180D">
        <w:rPr>
          <w:rFonts w:ascii="Times New Roman" w:eastAsia="Times New Roman" w:hAnsi="Times New Roman" w:cs="Times New Roman"/>
          <w:sz w:val="24"/>
          <w:szCs w:val="24"/>
          <w:lang w:eastAsia="ru-RU"/>
        </w:rPr>
        <w:t xml:space="preserve">2 Акционерный банк использовал в своей работе незаконные копии продуктов </w:t>
      </w:r>
      <w:proofErr w:type="spellStart"/>
      <w:r w:rsidRPr="00C5180D">
        <w:rPr>
          <w:rFonts w:ascii="Times New Roman" w:eastAsia="Times New Roman" w:hAnsi="Times New Roman" w:cs="Times New Roman"/>
          <w:sz w:val="24"/>
          <w:szCs w:val="24"/>
          <w:lang w:val="en-US" w:eastAsia="ru-RU"/>
        </w:rPr>
        <w:t>Microssoft</w:t>
      </w:r>
      <w:proofErr w:type="spellEnd"/>
      <w:r w:rsidRPr="00C5180D">
        <w:rPr>
          <w:rFonts w:ascii="Times New Roman" w:eastAsia="Times New Roman" w:hAnsi="Times New Roman" w:cs="Times New Roman"/>
          <w:sz w:val="24"/>
          <w:szCs w:val="24"/>
          <w:lang w:eastAsia="ru-RU"/>
        </w:rPr>
        <w:t>. На офисных компьютерах имелось большое число копий программ, не предусмотренных лицензией. Какие нормативные акты регулируют данную ситуаци</w:t>
      </w:r>
      <w:r>
        <w:rPr>
          <w:rFonts w:ascii="Times New Roman" w:eastAsia="Times New Roman" w:hAnsi="Times New Roman" w:cs="Times New Roman"/>
          <w:sz w:val="24"/>
          <w:szCs w:val="24"/>
          <w:lang w:eastAsia="ru-RU"/>
        </w:rPr>
        <w:t>ю? К каким видам ответственности может быть привлечена организация</w:t>
      </w:r>
      <w:r w:rsidRPr="00C5180D">
        <w:rPr>
          <w:rFonts w:ascii="Times New Roman" w:eastAsia="Times New Roman" w:hAnsi="Times New Roman" w:cs="Times New Roman"/>
          <w:sz w:val="24"/>
          <w:szCs w:val="24"/>
          <w:lang w:eastAsia="ru-RU"/>
        </w:rPr>
        <w:t>?</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sidRPr="00FD1BAF">
        <w:rPr>
          <w:rFonts w:ascii="Times New Roman" w:eastAsia="Times New Roman" w:hAnsi="Times New Roman" w:cs="Times New Roman"/>
          <w:sz w:val="24"/>
          <w:szCs w:val="24"/>
          <w:lang w:eastAsia="ru-RU"/>
        </w:rPr>
        <w:t>За использование в своей деятельности нелицензионных программ для ЭВМ, установленных работником, организация может быть привлечена к гражданско-правовой и административной ответственности, а ее должностные лица – к административной и уголовной ответственности</w:t>
      </w:r>
      <w:proofErr w:type="gramStart"/>
      <w:r w:rsidRPr="00FD1BAF">
        <w:rPr>
          <w:rFonts w:ascii="Times New Roman" w:eastAsia="Times New Roman" w:hAnsi="Times New Roman" w:cs="Times New Roman"/>
          <w:sz w:val="24"/>
          <w:szCs w:val="24"/>
          <w:lang w:eastAsia="ru-RU"/>
        </w:rPr>
        <w:t>.</w:t>
      </w:r>
      <w:proofErr w:type="gramEnd"/>
      <w:r w:rsidRPr="00FD1BAF">
        <w:t xml:space="preserve"> </w:t>
      </w:r>
      <w:proofErr w:type="gramStart"/>
      <w:r w:rsidRPr="00FD1BAF">
        <w:rPr>
          <w:rFonts w:ascii="Times New Roman" w:eastAsia="Times New Roman" w:hAnsi="Times New Roman" w:cs="Times New Roman"/>
          <w:sz w:val="24"/>
          <w:szCs w:val="24"/>
          <w:lang w:eastAsia="ru-RU"/>
        </w:rPr>
        <w:t>г</w:t>
      </w:r>
      <w:proofErr w:type="gramEnd"/>
      <w:r w:rsidRPr="00FD1BAF">
        <w:rPr>
          <w:rFonts w:ascii="Times New Roman" w:eastAsia="Times New Roman" w:hAnsi="Times New Roman" w:cs="Times New Roman"/>
          <w:sz w:val="24"/>
          <w:szCs w:val="24"/>
          <w:lang w:eastAsia="ru-RU"/>
        </w:rPr>
        <w:t xml:space="preserve">ражданское законодательство относит программы для ЭВМ к объектам авторских прав. Авторские права на все виды программ для ЭВМ, которые могут быть выражены на любом языке и в любой форме, включая исходный текст и объектный код, охраняются так же, как и авторские права на произведения литературы (п. 1 ст. 1225, п. 1 ст. 1259, ст. 1261 Гражданского кодекса). </w:t>
      </w:r>
      <w:proofErr w:type="gramStart"/>
      <w:r w:rsidRPr="00FD1BAF">
        <w:rPr>
          <w:rFonts w:ascii="Times New Roman" w:eastAsia="Times New Roman" w:hAnsi="Times New Roman" w:cs="Times New Roman"/>
          <w:sz w:val="24"/>
          <w:szCs w:val="24"/>
          <w:lang w:eastAsia="ru-RU"/>
        </w:rPr>
        <w:t xml:space="preserve">Соответственно, правообладатель (гражданин или </w:t>
      </w:r>
      <w:proofErr w:type="spellStart"/>
      <w:r w:rsidRPr="00FD1BAF">
        <w:rPr>
          <w:rFonts w:ascii="Times New Roman" w:eastAsia="Times New Roman" w:hAnsi="Times New Roman" w:cs="Times New Roman"/>
          <w:sz w:val="24"/>
          <w:szCs w:val="24"/>
          <w:lang w:eastAsia="ru-RU"/>
        </w:rPr>
        <w:t>юрлицо</w:t>
      </w:r>
      <w:proofErr w:type="spellEnd"/>
      <w:r w:rsidRPr="00FD1BAF">
        <w:rPr>
          <w:rFonts w:ascii="Times New Roman" w:eastAsia="Times New Roman" w:hAnsi="Times New Roman" w:cs="Times New Roman"/>
          <w:sz w:val="24"/>
          <w:szCs w:val="24"/>
          <w:lang w:eastAsia="ru-RU"/>
        </w:rPr>
        <w:t>, обладающие исключительным правом на программу для ЭВМ) вправе использовать ее по своему усмотрению любым не противоречащим закону способом, в том числе распоряжаться исключительным правом, в частности, путем передачи права на использование программы для ЭВМ по лицензионному договору (п. 1 ст. 1229, п. 1 ст. 1286 ГК РФ).</w:t>
      </w:r>
      <w:proofErr w:type="gramEnd"/>
      <w:r w:rsidRPr="00FD1BAF">
        <w:rPr>
          <w:rFonts w:ascii="Times New Roman" w:eastAsia="Times New Roman" w:hAnsi="Times New Roman" w:cs="Times New Roman"/>
          <w:sz w:val="24"/>
          <w:szCs w:val="24"/>
          <w:lang w:eastAsia="ru-RU"/>
        </w:rPr>
        <w:t xml:space="preserve"> Лица, не являющиеся правообладателями, не могут использовать результаты интеллектуальной деятельности, в том числе программы для ЭВМ, без согласия правообладателя, за исключением случаев, предусмотренных ГК РФ, даже если такое использование осуществляется способами, предусмотренными ГК РФ (п. 1 ст. 1229 ГК РФ). За незаконное использование программ для ЭВМ без согласия правообладателя установлена гражданско-правовая (ст. 1252, ст. 1253 и ст. 1301 ГК РФ), административная (ст. 7.12 КоАП) и уголовная ответственность (ч. 2 ст. 146, 180 </w:t>
      </w:r>
      <w:r w:rsidRPr="00FD1BAF">
        <w:rPr>
          <w:rFonts w:ascii="Times New Roman" w:eastAsia="Times New Roman" w:hAnsi="Times New Roman" w:cs="Times New Roman"/>
          <w:sz w:val="24"/>
          <w:szCs w:val="24"/>
          <w:lang w:eastAsia="ru-RU"/>
        </w:rPr>
        <w:lastRenderedPageBreak/>
        <w:t>Уголовного кодекса).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Так, п</w:t>
      </w:r>
      <w:r w:rsidRPr="00FD1BAF">
        <w:rPr>
          <w:rFonts w:ascii="Times New Roman" w:eastAsia="Times New Roman" w:hAnsi="Times New Roman" w:cs="Times New Roman"/>
          <w:sz w:val="24"/>
          <w:szCs w:val="24"/>
          <w:lang w:eastAsia="ru-RU"/>
        </w:rPr>
        <w:t>ри незаконном использовании нелицензионного ПО в соответствии со статьей 7.12 Кодекса об административных нарушениях Российской Федерации (КоАП РФ) грозят штрафы: физическим лицам — от 1 500 до 2 000 рублей; должностным лицам и ИП — от 10 до 20 тысяч рублей; организациям — от 30 до 40 тысяч рублей.</w:t>
      </w:r>
      <w:proofErr w:type="gramEnd"/>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w:t>
      </w:r>
      <w:r w:rsidRPr="00C5180D">
        <w:rPr>
          <w:rFonts w:ascii="Times New Roman" w:eastAsia="Times New Roman" w:hAnsi="Times New Roman" w:cs="Times New Roman"/>
          <w:sz w:val="24"/>
          <w:szCs w:val="24"/>
          <w:lang w:eastAsia="ru-RU"/>
        </w:rPr>
        <w:t>туденты Иванов и Петров поспорили на занятии о том, нужна ли регистрация авторских прав. Иванов утверждает, что если создать программу, то автоматически становишься ее авторам и правообладателем. Для охраны и продажи программы никаких документов оформлять не нужно, ведь она охраняется авторским правом. Петров, наоборот, придерживается мнения, что для возникновения авторских прав ни в коем случае автор не освобождается от соблюдения набора критериев, установленных законом и от необходимости документально доказать факт создания программы и свои права на них. Кто, прав в данном споре. Свой ответ обоснуйте ссылками на нормы действующего законодательства.</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1B5D72" w:rsidRDefault="001B5D72" w:rsidP="001B5D72">
      <w:pPr>
        <w:spacing w:after="0" w:line="240" w:lineRule="auto"/>
        <w:ind w:firstLine="720"/>
        <w:jc w:val="both"/>
        <w:rPr>
          <w:rFonts w:ascii="Times New Roman" w:eastAsia="Times New Roman" w:hAnsi="Times New Roman" w:cs="Times New Roman"/>
          <w:sz w:val="24"/>
          <w:szCs w:val="24"/>
          <w:lang w:eastAsia="ru-RU"/>
        </w:rPr>
      </w:pPr>
      <w:r w:rsidRPr="00023BC7">
        <w:rPr>
          <w:rFonts w:ascii="Times New Roman" w:eastAsia="Times New Roman" w:hAnsi="Times New Roman" w:cs="Times New Roman"/>
          <w:sz w:val="24"/>
          <w:szCs w:val="24"/>
          <w:lang w:eastAsia="ru-RU"/>
        </w:rPr>
        <w:t>На основании статьи №</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1261 ГК РФ, компьютерные программы подпадают под защиту авторского права.</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Авторские права распространяются на:</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исходный текст, код программы, который описывает функциональные возможности и задачи;</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исходные материалы, которые использовались при разработке;</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любые способы аудио или визуального отображения программы – интерфейс, дизайн, персонажи компьютерной игры и т.п.</w:t>
      </w:r>
      <w:r>
        <w:rPr>
          <w:rFonts w:ascii="Times New Roman" w:eastAsia="Times New Roman" w:hAnsi="Times New Roman" w:cs="Times New Roman"/>
          <w:sz w:val="24"/>
          <w:szCs w:val="24"/>
          <w:lang w:eastAsia="ru-RU"/>
        </w:rPr>
        <w:t xml:space="preserve"> </w:t>
      </w:r>
      <w:r w:rsidRPr="00E22C0E">
        <w:rPr>
          <w:rFonts w:ascii="Times New Roman" w:eastAsia="Times New Roman" w:hAnsi="Times New Roman" w:cs="Times New Roman"/>
          <w:sz w:val="24"/>
          <w:szCs w:val="24"/>
          <w:lang w:eastAsia="ru-RU"/>
        </w:rPr>
        <w:t>Согласно статье 1261 ГК РФ программы для ЭВМ (в том числе операционные системы и программные комплексы) защищаются авторским правом и не требуют обязательной регистрации.</w:t>
      </w:r>
      <w:r>
        <w:rPr>
          <w:rFonts w:ascii="Times New Roman" w:eastAsia="Times New Roman" w:hAnsi="Times New Roman" w:cs="Times New Roman"/>
          <w:sz w:val="24"/>
          <w:szCs w:val="24"/>
          <w:lang w:eastAsia="ru-RU"/>
        </w:rPr>
        <w:t xml:space="preserve"> </w:t>
      </w:r>
      <w:r w:rsidRPr="00E22C0E">
        <w:rPr>
          <w:rFonts w:ascii="Times New Roman" w:eastAsia="Times New Roman" w:hAnsi="Times New Roman" w:cs="Times New Roman"/>
          <w:sz w:val="24"/>
          <w:szCs w:val="24"/>
          <w:lang w:eastAsia="ru-RU"/>
        </w:rPr>
        <w:t>Несмотря на это, такая процедура позволяет правообладателю более эффективно защищать свои интересы при возникновении споров.</w:t>
      </w:r>
      <w:r w:rsidRPr="00E22C0E">
        <w:t xml:space="preserve"> </w:t>
      </w:r>
      <w:r w:rsidRPr="00E22C0E">
        <w:rPr>
          <w:rFonts w:ascii="Times New Roman" w:eastAsia="Times New Roman" w:hAnsi="Times New Roman" w:cs="Times New Roman"/>
          <w:sz w:val="24"/>
          <w:szCs w:val="24"/>
          <w:lang w:eastAsia="ru-RU"/>
        </w:rPr>
        <w:t>Отсутствие свидетельства о регистрации создаст дополнительные сложности при доказывании фактов нарушений, однако не ограничивает авторские права на программные продукты.</w:t>
      </w:r>
      <w:r>
        <w:rPr>
          <w:rFonts w:ascii="Times New Roman" w:eastAsia="Times New Roman" w:hAnsi="Times New Roman" w:cs="Times New Roman"/>
          <w:sz w:val="24"/>
          <w:szCs w:val="24"/>
          <w:lang w:eastAsia="ru-RU"/>
        </w:rPr>
        <w:t xml:space="preserve"> Так если </w:t>
      </w:r>
      <w:r w:rsidRPr="00E22C0E">
        <w:rPr>
          <w:rFonts w:ascii="Times New Roman" w:eastAsia="Times New Roman" w:hAnsi="Times New Roman" w:cs="Times New Roman"/>
          <w:sz w:val="24"/>
          <w:szCs w:val="24"/>
          <w:lang w:eastAsia="ru-RU"/>
        </w:rPr>
        <w:t>программа создана в рамках трудовых или гражданско-правовых отношений, то в качестве дополнительных д</w:t>
      </w:r>
      <w:r>
        <w:rPr>
          <w:rFonts w:ascii="Times New Roman" w:eastAsia="Times New Roman" w:hAnsi="Times New Roman" w:cs="Times New Roman"/>
          <w:sz w:val="24"/>
          <w:szCs w:val="24"/>
          <w:lang w:eastAsia="ru-RU"/>
        </w:rPr>
        <w:t xml:space="preserve">оказательств можно использовать </w:t>
      </w:r>
      <w:r w:rsidRPr="00E22C0E">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 xml:space="preserve"> </w:t>
      </w:r>
      <w:r w:rsidRPr="00E22C0E">
        <w:rPr>
          <w:rFonts w:ascii="Times New Roman" w:eastAsia="Times New Roman" w:hAnsi="Times New Roman" w:cs="Times New Roman"/>
          <w:sz w:val="24"/>
          <w:szCs w:val="24"/>
          <w:lang w:eastAsia="ru-RU"/>
        </w:rPr>
        <w:t>техническое/служебное задание;</w:t>
      </w:r>
      <w:r>
        <w:rPr>
          <w:rFonts w:ascii="Times New Roman" w:eastAsia="Times New Roman" w:hAnsi="Times New Roman" w:cs="Times New Roman"/>
          <w:sz w:val="24"/>
          <w:szCs w:val="24"/>
          <w:lang w:eastAsia="ru-RU"/>
        </w:rPr>
        <w:t xml:space="preserve"> </w:t>
      </w:r>
      <w:r w:rsidRPr="00E22C0E">
        <w:rPr>
          <w:rFonts w:ascii="Times New Roman" w:eastAsia="Times New Roman" w:hAnsi="Times New Roman" w:cs="Times New Roman"/>
          <w:sz w:val="24"/>
          <w:szCs w:val="24"/>
          <w:lang w:eastAsia="ru-RU"/>
        </w:rPr>
        <w:t>акт оказанных услуг (приема-передачи).</w:t>
      </w:r>
      <w:r>
        <w:rPr>
          <w:rFonts w:ascii="Times New Roman" w:eastAsia="Times New Roman" w:hAnsi="Times New Roman" w:cs="Times New Roman"/>
          <w:sz w:val="24"/>
          <w:szCs w:val="24"/>
          <w:lang w:eastAsia="ru-RU"/>
        </w:rPr>
        <w:t xml:space="preserve"> </w:t>
      </w:r>
      <w:r w:rsidRPr="00325020">
        <w:rPr>
          <w:rFonts w:ascii="Times New Roman" w:eastAsia="Times New Roman" w:hAnsi="Times New Roman" w:cs="Times New Roman"/>
          <w:sz w:val="24"/>
          <w:szCs w:val="24"/>
          <w:lang w:eastAsia="ru-RU"/>
        </w:rPr>
        <w:t>Если разработчик или заказчик программного продукта принимает решение о регистрации, ему необходимо обратиться с заявкой в адрес службы Роспатента.</w:t>
      </w:r>
      <w:r>
        <w:rPr>
          <w:rFonts w:ascii="Times New Roman" w:eastAsia="Times New Roman" w:hAnsi="Times New Roman" w:cs="Times New Roman"/>
          <w:sz w:val="24"/>
          <w:szCs w:val="24"/>
          <w:lang w:eastAsia="ru-RU"/>
        </w:rPr>
        <w:t xml:space="preserve"> </w:t>
      </w:r>
      <w:r w:rsidRPr="00325020">
        <w:rPr>
          <w:rFonts w:ascii="Times New Roman" w:eastAsia="Times New Roman" w:hAnsi="Times New Roman" w:cs="Times New Roman"/>
          <w:sz w:val="24"/>
          <w:szCs w:val="24"/>
          <w:lang w:eastAsia="ru-RU"/>
        </w:rPr>
        <w:t>Правила и условия регистрационных действий зафиксированы в ст. 1262 ГК РФ</w:t>
      </w:r>
      <w:r>
        <w:rPr>
          <w:rFonts w:ascii="Times New Roman" w:eastAsia="Times New Roman" w:hAnsi="Times New Roman" w:cs="Times New Roman"/>
          <w:sz w:val="24"/>
          <w:szCs w:val="24"/>
          <w:lang w:eastAsia="ru-RU"/>
        </w:rPr>
        <w:t>.</w:t>
      </w:r>
    </w:p>
    <w:p w:rsidR="001B5D72" w:rsidRPr="00C5180D" w:rsidRDefault="001B5D72" w:rsidP="001B5D72">
      <w:pPr>
        <w:spacing w:after="0" w:line="240" w:lineRule="auto"/>
        <w:ind w:firstLine="720"/>
        <w:jc w:val="both"/>
        <w:rPr>
          <w:rFonts w:ascii="Times New Roman" w:eastAsia="Times New Roman" w:hAnsi="Times New Roman" w:cs="Times New Roman"/>
          <w:sz w:val="24"/>
          <w:szCs w:val="24"/>
          <w:lang w:eastAsia="ru-RU"/>
        </w:rPr>
      </w:pPr>
    </w:p>
    <w:p w:rsidR="001B5D72" w:rsidRPr="00C5180D" w:rsidRDefault="001B5D72" w:rsidP="001B5D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В.1 </w:t>
      </w:r>
      <w:r w:rsidRPr="00C5180D">
        <w:rPr>
          <w:rFonts w:ascii="Times New Roman" w:eastAsia="Times New Roman" w:hAnsi="Times New Roman" w:cs="Times New Roman"/>
          <w:b/>
          <w:sz w:val="24"/>
          <w:szCs w:val="24"/>
        </w:rPr>
        <w:t>Практические задания</w:t>
      </w:r>
    </w:p>
    <w:p w:rsidR="001B5D72" w:rsidRDefault="001B5D72" w:rsidP="001B5D72">
      <w:pPr>
        <w:spacing w:after="0" w:line="240" w:lineRule="auto"/>
        <w:jc w:val="both"/>
        <w:rPr>
          <w:rFonts w:ascii="Times New Roman" w:eastAsia="Times New Roman" w:hAnsi="Times New Roman" w:cs="Times New Roman"/>
          <w:sz w:val="24"/>
          <w:szCs w:val="24"/>
        </w:rPr>
      </w:pP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Составить таблицу «Стадии разработки программного продукта»</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7938" w:type="dxa"/>
        <w:tblInd w:w="817" w:type="dxa"/>
        <w:tblLook w:val="04A0" w:firstRow="1" w:lastRow="0" w:firstColumn="1" w:lastColumn="0" w:noHBand="0" w:noVBand="1"/>
      </w:tblPr>
      <w:tblGrid>
        <w:gridCol w:w="2126"/>
        <w:gridCol w:w="5812"/>
      </w:tblGrid>
      <w:tr w:rsidR="001B5D72" w:rsidTr="00697F06">
        <w:tc>
          <w:tcPr>
            <w:tcW w:w="2126" w:type="dxa"/>
          </w:tcPr>
          <w:p w:rsidR="001B5D72" w:rsidRPr="000C4CE7" w:rsidRDefault="001B5D72" w:rsidP="00697F06">
            <w:pPr>
              <w:jc w:val="center"/>
              <w:rPr>
                <w:b/>
                <w:sz w:val="24"/>
                <w:szCs w:val="24"/>
              </w:rPr>
            </w:pPr>
            <w:r>
              <w:rPr>
                <w:b/>
                <w:sz w:val="24"/>
                <w:szCs w:val="24"/>
              </w:rPr>
              <w:t>Обозначение</w:t>
            </w:r>
          </w:p>
        </w:tc>
        <w:tc>
          <w:tcPr>
            <w:tcW w:w="5812" w:type="dxa"/>
          </w:tcPr>
          <w:p w:rsidR="001B5D72" w:rsidRPr="000C4CE7" w:rsidRDefault="001B5D72" w:rsidP="00697F06">
            <w:pPr>
              <w:jc w:val="center"/>
              <w:rPr>
                <w:b/>
                <w:sz w:val="24"/>
                <w:szCs w:val="24"/>
              </w:rPr>
            </w:pPr>
            <w:r w:rsidRPr="000C4CE7">
              <w:rPr>
                <w:b/>
                <w:sz w:val="24"/>
                <w:szCs w:val="24"/>
              </w:rPr>
              <w:t>Стадии разработки</w:t>
            </w:r>
          </w:p>
        </w:tc>
      </w:tr>
      <w:tr w:rsidR="001B5D72" w:rsidTr="00697F06">
        <w:tc>
          <w:tcPr>
            <w:tcW w:w="2126" w:type="dxa"/>
          </w:tcPr>
          <w:p w:rsidR="001B5D72" w:rsidRDefault="001B5D72" w:rsidP="00697F06">
            <w:pPr>
              <w:jc w:val="center"/>
              <w:rPr>
                <w:sz w:val="24"/>
                <w:szCs w:val="24"/>
              </w:rPr>
            </w:pPr>
            <w:r>
              <w:rPr>
                <w:sz w:val="24"/>
                <w:szCs w:val="24"/>
              </w:rPr>
              <w:t>ТЗ</w:t>
            </w:r>
          </w:p>
        </w:tc>
        <w:tc>
          <w:tcPr>
            <w:tcW w:w="5812" w:type="dxa"/>
          </w:tcPr>
          <w:p w:rsidR="001B5D72" w:rsidRDefault="001B5D72" w:rsidP="00697F06">
            <w:pPr>
              <w:jc w:val="both"/>
              <w:rPr>
                <w:sz w:val="24"/>
                <w:szCs w:val="24"/>
              </w:rPr>
            </w:pPr>
            <w:r>
              <w:rPr>
                <w:sz w:val="24"/>
                <w:szCs w:val="24"/>
              </w:rPr>
              <w:t>Техническое задание</w:t>
            </w:r>
          </w:p>
        </w:tc>
      </w:tr>
      <w:tr w:rsidR="001B5D72" w:rsidTr="00697F06">
        <w:tc>
          <w:tcPr>
            <w:tcW w:w="2126" w:type="dxa"/>
          </w:tcPr>
          <w:p w:rsidR="001B5D72" w:rsidRDefault="001B5D72" w:rsidP="00697F06">
            <w:pPr>
              <w:jc w:val="center"/>
              <w:rPr>
                <w:sz w:val="24"/>
                <w:szCs w:val="24"/>
              </w:rPr>
            </w:pPr>
            <w:r>
              <w:rPr>
                <w:sz w:val="24"/>
                <w:szCs w:val="24"/>
              </w:rPr>
              <w:t>ЭП</w:t>
            </w:r>
          </w:p>
        </w:tc>
        <w:tc>
          <w:tcPr>
            <w:tcW w:w="5812" w:type="dxa"/>
          </w:tcPr>
          <w:p w:rsidR="001B5D72" w:rsidRDefault="001B5D72" w:rsidP="00697F06">
            <w:pPr>
              <w:jc w:val="both"/>
              <w:rPr>
                <w:sz w:val="24"/>
                <w:szCs w:val="24"/>
              </w:rPr>
            </w:pPr>
            <w:r>
              <w:rPr>
                <w:sz w:val="24"/>
                <w:szCs w:val="24"/>
              </w:rPr>
              <w:t>Эскизный проект</w:t>
            </w:r>
          </w:p>
        </w:tc>
      </w:tr>
      <w:tr w:rsidR="001B5D72" w:rsidTr="00697F06">
        <w:tc>
          <w:tcPr>
            <w:tcW w:w="2126" w:type="dxa"/>
          </w:tcPr>
          <w:p w:rsidR="001B5D72" w:rsidRDefault="001B5D72" w:rsidP="00697F06">
            <w:pPr>
              <w:jc w:val="center"/>
              <w:rPr>
                <w:sz w:val="24"/>
                <w:szCs w:val="24"/>
              </w:rPr>
            </w:pPr>
            <w:r>
              <w:rPr>
                <w:sz w:val="24"/>
                <w:szCs w:val="24"/>
              </w:rPr>
              <w:t>ТП</w:t>
            </w:r>
          </w:p>
        </w:tc>
        <w:tc>
          <w:tcPr>
            <w:tcW w:w="5812" w:type="dxa"/>
          </w:tcPr>
          <w:p w:rsidR="001B5D72" w:rsidRDefault="001B5D72" w:rsidP="00697F06">
            <w:pPr>
              <w:jc w:val="both"/>
              <w:rPr>
                <w:sz w:val="24"/>
                <w:szCs w:val="24"/>
              </w:rPr>
            </w:pPr>
            <w:r>
              <w:rPr>
                <w:sz w:val="24"/>
                <w:szCs w:val="24"/>
              </w:rPr>
              <w:t>Технический проект</w:t>
            </w:r>
          </w:p>
        </w:tc>
      </w:tr>
      <w:tr w:rsidR="001B5D72" w:rsidTr="00697F06">
        <w:tc>
          <w:tcPr>
            <w:tcW w:w="2126" w:type="dxa"/>
          </w:tcPr>
          <w:p w:rsidR="001B5D72" w:rsidRDefault="001B5D72" w:rsidP="00697F06">
            <w:pPr>
              <w:jc w:val="center"/>
              <w:rPr>
                <w:sz w:val="24"/>
                <w:szCs w:val="24"/>
              </w:rPr>
            </w:pPr>
            <w:r>
              <w:rPr>
                <w:sz w:val="24"/>
                <w:szCs w:val="24"/>
              </w:rPr>
              <w:t>РП</w:t>
            </w:r>
          </w:p>
        </w:tc>
        <w:tc>
          <w:tcPr>
            <w:tcW w:w="5812" w:type="dxa"/>
          </w:tcPr>
          <w:p w:rsidR="001B5D72" w:rsidRDefault="001B5D72" w:rsidP="00697F06">
            <w:pPr>
              <w:jc w:val="both"/>
              <w:rPr>
                <w:sz w:val="24"/>
                <w:szCs w:val="24"/>
              </w:rPr>
            </w:pPr>
            <w:r>
              <w:rPr>
                <w:sz w:val="24"/>
                <w:szCs w:val="24"/>
              </w:rPr>
              <w:t>Рабочий проект</w:t>
            </w:r>
          </w:p>
        </w:tc>
      </w:tr>
      <w:tr w:rsidR="001B5D72" w:rsidTr="00697F06">
        <w:tc>
          <w:tcPr>
            <w:tcW w:w="2126" w:type="dxa"/>
          </w:tcPr>
          <w:p w:rsidR="001B5D72" w:rsidRDefault="001B5D72" w:rsidP="00697F06">
            <w:pPr>
              <w:jc w:val="center"/>
              <w:rPr>
                <w:sz w:val="24"/>
                <w:szCs w:val="24"/>
              </w:rPr>
            </w:pPr>
            <w:r>
              <w:rPr>
                <w:sz w:val="24"/>
                <w:szCs w:val="24"/>
              </w:rPr>
              <w:t>В</w:t>
            </w:r>
          </w:p>
        </w:tc>
        <w:tc>
          <w:tcPr>
            <w:tcW w:w="5812" w:type="dxa"/>
          </w:tcPr>
          <w:p w:rsidR="001B5D72" w:rsidRDefault="001B5D72" w:rsidP="00697F06">
            <w:pPr>
              <w:jc w:val="both"/>
              <w:rPr>
                <w:sz w:val="24"/>
                <w:szCs w:val="24"/>
              </w:rPr>
            </w:pPr>
            <w:r>
              <w:rPr>
                <w:sz w:val="24"/>
                <w:szCs w:val="24"/>
              </w:rPr>
              <w:t>Стадия внедрения</w:t>
            </w:r>
          </w:p>
        </w:tc>
      </w:tr>
    </w:tbl>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Составить таблицу «Виды используемой информации», применяемой при расчете фактических затрат времени в процессе разработки программного продукта</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7938" w:type="dxa"/>
        <w:tblInd w:w="817" w:type="dxa"/>
        <w:tblLook w:val="04A0" w:firstRow="1" w:lastRow="0" w:firstColumn="1" w:lastColumn="0" w:noHBand="0" w:noVBand="1"/>
      </w:tblPr>
      <w:tblGrid>
        <w:gridCol w:w="2126"/>
        <w:gridCol w:w="5812"/>
      </w:tblGrid>
      <w:tr w:rsidR="001B5D72" w:rsidTr="00697F06">
        <w:tc>
          <w:tcPr>
            <w:tcW w:w="2126" w:type="dxa"/>
          </w:tcPr>
          <w:p w:rsidR="001B5D72" w:rsidRPr="00930382" w:rsidRDefault="001B5D72" w:rsidP="00697F06">
            <w:pPr>
              <w:jc w:val="center"/>
              <w:rPr>
                <w:b/>
                <w:sz w:val="24"/>
                <w:szCs w:val="24"/>
              </w:rPr>
            </w:pPr>
            <w:r>
              <w:rPr>
                <w:b/>
                <w:sz w:val="24"/>
                <w:szCs w:val="24"/>
              </w:rPr>
              <w:t>Обозначение</w:t>
            </w:r>
          </w:p>
        </w:tc>
        <w:tc>
          <w:tcPr>
            <w:tcW w:w="5812" w:type="dxa"/>
          </w:tcPr>
          <w:p w:rsidR="001B5D72" w:rsidRPr="00930382" w:rsidRDefault="001B5D72" w:rsidP="00697F06">
            <w:pPr>
              <w:jc w:val="center"/>
              <w:rPr>
                <w:b/>
                <w:sz w:val="24"/>
                <w:szCs w:val="24"/>
              </w:rPr>
            </w:pPr>
            <w:r w:rsidRPr="00930382">
              <w:rPr>
                <w:b/>
                <w:sz w:val="24"/>
                <w:szCs w:val="24"/>
              </w:rPr>
              <w:t>Виды информации</w:t>
            </w:r>
          </w:p>
        </w:tc>
      </w:tr>
      <w:tr w:rsidR="001B5D72" w:rsidTr="00697F06">
        <w:tc>
          <w:tcPr>
            <w:tcW w:w="2126" w:type="dxa"/>
          </w:tcPr>
          <w:p w:rsidR="001B5D72" w:rsidRDefault="001B5D72" w:rsidP="00697F06">
            <w:pPr>
              <w:jc w:val="center"/>
              <w:rPr>
                <w:sz w:val="24"/>
                <w:szCs w:val="24"/>
              </w:rPr>
            </w:pPr>
            <w:r>
              <w:rPr>
                <w:sz w:val="24"/>
                <w:szCs w:val="24"/>
              </w:rPr>
              <w:t>ПИ</w:t>
            </w:r>
          </w:p>
        </w:tc>
        <w:tc>
          <w:tcPr>
            <w:tcW w:w="5812" w:type="dxa"/>
          </w:tcPr>
          <w:p w:rsidR="001B5D72" w:rsidRDefault="001B5D72" w:rsidP="00697F06">
            <w:pPr>
              <w:jc w:val="both"/>
              <w:rPr>
                <w:sz w:val="24"/>
                <w:szCs w:val="24"/>
              </w:rPr>
            </w:pPr>
            <w:r>
              <w:rPr>
                <w:sz w:val="24"/>
                <w:szCs w:val="24"/>
              </w:rPr>
              <w:t>Переменная информация</w:t>
            </w:r>
          </w:p>
        </w:tc>
      </w:tr>
      <w:tr w:rsidR="001B5D72" w:rsidTr="00697F06">
        <w:tc>
          <w:tcPr>
            <w:tcW w:w="2126" w:type="dxa"/>
          </w:tcPr>
          <w:p w:rsidR="001B5D72" w:rsidRDefault="001B5D72" w:rsidP="00697F06">
            <w:pPr>
              <w:jc w:val="center"/>
              <w:rPr>
                <w:sz w:val="24"/>
                <w:szCs w:val="24"/>
              </w:rPr>
            </w:pPr>
            <w:r>
              <w:rPr>
                <w:sz w:val="24"/>
                <w:szCs w:val="24"/>
              </w:rPr>
              <w:t>НСИ</w:t>
            </w:r>
          </w:p>
        </w:tc>
        <w:tc>
          <w:tcPr>
            <w:tcW w:w="5812" w:type="dxa"/>
          </w:tcPr>
          <w:p w:rsidR="001B5D72" w:rsidRDefault="001B5D72" w:rsidP="00697F06">
            <w:pPr>
              <w:jc w:val="both"/>
              <w:rPr>
                <w:sz w:val="24"/>
                <w:szCs w:val="24"/>
              </w:rPr>
            </w:pPr>
            <w:r>
              <w:rPr>
                <w:sz w:val="24"/>
                <w:szCs w:val="24"/>
              </w:rPr>
              <w:t>Нормативно-справочная информация</w:t>
            </w:r>
          </w:p>
        </w:tc>
      </w:tr>
      <w:tr w:rsidR="001B5D72" w:rsidTr="00697F06">
        <w:tc>
          <w:tcPr>
            <w:tcW w:w="2126" w:type="dxa"/>
          </w:tcPr>
          <w:p w:rsidR="001B5D72" w:rsidRDefault="001B5D72" w:rsidP="00697F06">
            <w:pPr>
              <w:jc w:val="center"/>
              <w:rPr>
                <w:sz w:val="24"/>
                <w:szCs w:val="24"/>
              </w:rPr>
            </w:pPr>
            <w:r>
              <w:rPr>
                <w:sz w:val="24"/>
                <w:szCs w:val="24"/>
              </w:rPr>
              <w:t>БД</w:t>
            </w:r>
          </w:p>
        </w:tc>
        <w:tc>
          <w:tcPr>
            <w:tcW w:w="5812" w:type="dxa"/>
          </w:tcPr>
          <w:p w:rsidR="001B5D72" w:rsidRDefault="001B5D72" w:rsidP="00697F06">
            <w:pPr>
              <w:jc w:val="both"/>
              <w:rPr>
                <w:sz w:val="24"/>
                <w:szCs w:val="24"/>
              </w:rPr>
            </w:pPr>
            <w:r>
              <w:rPr>
                <w:sz w:val="24"/>
                <w:szCs w:val="24"/>
              </w:rPr>
              <w:t>База данных</w:t>
            </w:r>
          </w:p>
        </w:tc>
      </w:tr>
      <w:tr w:rsidR="001B5D72" w:rsidTr="00697F06">
        <w:tc>
          <w:tcPr>
            <w:tcW w:w="2126" w:type="dxa"/>
          </w:tcPr>
          <w:p w:rsidR="001B5D72" w:rsidRDefault="001B5D72" w:rsidP="00697F06">
            <w:pPr>
              <w:jc w:val="center"/>
              <w:rPr>
                <w:sz w:val="24"/>
                <w:szCs w:val="24"/>
              </w:rPr>
            </w:pPr>
            <w:r>
              <w:rPr>
                <w:sz w:val="24"/>
                <w:szCs w:val="24"/>
              </w:rPr>
              <w:t>РВ</w:t>
            </w:r>
          </w:p>
        </w:tc>
        <w:tc>
          <w:tcPr>
            <w:tcW w:w="5812" w:type="dxa"/>
          </w:tcPr>
          <w:p w:rsidR="001B5D72" w:rsidRDefault="001B5D72" w:rsidP="00697F06">
            <w:pPr>
              <w:jc w:val="both"/>
              <w:rPr>
                <w:sz w:val="24"/>
                <w:szCs w:val="24"/>
              </w:rPr>
            </w:pPr>
            <w:r>
              <w:rPr>
                <w:sz w:val="24"/>
                <w:szCs w:val="24"/>
              </w:rPr>
              <w:t>Режим работы в реальном времени</w:t>
            </w:r>
          </w:p>
        </w:tc>
      </w:tr>
      <w:tr w:rsidR="001B5D72" w:rsidTr="00697F06">
        <w:tc>
          <w:tcPr>
            <w:tcW w:w="2126" w:type="dxa"/>
          </w:tcPr>
          <w:p w:rsidR="001B5D72" w:rsidRDefault="001B5D72" w:rsidP="00697F06">
            <w:pPr>
              <w:jc w:val="center"/>
              <w:rPr>
                <w:sz w:val="24"/>
                <w:szCs w:val="24"/>
              </w:rPr>
            </w:pPr>
            <w:r>
              <w:rPr>
                <w:sz w:val="24"/>
                <w:szCs w:val="24"/>
              </w:rPr>
              <w:t>ТОУ</w:t>
            </w:r>
          </w:p>
        </w:tc>
        <w:tc>
          <w:tcPr>
            <w:tcW w:w="5812" w:type="dxa"/>
          </w:tcPr>
          <w:p w:rsidR="001B5D72" w:rsidRDefault="001B5D72" w:rsidP="00697F06">
            <w:pPr>
              <w:jc w:val="both"/>
              <w:rPr>
                <w:sz w:val="24"/>
                <w:szCs w:val="24"/>
              </w:rPr>
            </w:pPr>
            <w:r>
              <w:rPr>
                <w:sz w:val="24"/>
                <w:szCs w:val="24"/>
              </w:rPr>
              <w:t xml:space="preserve">Телекоммуникационная обработка данных, </w:t>
            </w:r>
            <w:r>
              <w:rPr>
                <w:sz w:val="24"/>
                <w:szCs w:val="24"/>
              </w:rPr>
              <w:lastRenderedPageBreak/>
              <w:t>управление удаленными проектами</w:t>
            </w:r>
          </w:p>
        </w:tc>
      </w:tr>
    </w:tbl>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Составить таблицу «Структура информационного рынка», в которой отразить наименование информационных продуктов и услуг и их виды</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8046" w:type="dxa"/>
        <w:tblInd w:w="817" w:type="dxa"/>
        <w:tblLook w:val="04A0" w:firstRow="1" w:lastRow="0" w:firstColumn="1" w:lastColumn="0" w:noHBand="0" w:noVBand="1"/>
      </w:tblPr>
      <w:tblGrid>
        <w:gridCol w:w="3260"/>
        <w:gridCol w:w="4786"/>
      </w:tblGrid>
      <w:tr w:rsidR="001B5D72" w:rsidTr="00697F06">
        <w:tc>
          <w:tcPr>
            <w:tcW w:w="3260" w:type="dxa"/>
          </w:tcPr>
          <w:p w:rsidR="001B5D72" w:rsidRPr="000C4CE7" w:rsidRDefault="001B5D72" w:rsidP="00697F06">
            <w:pPr>
              <w:jc w:val="center"/>
              <w:rPr>
                <w:b/>
                <w:sz w:val="24"/>
                <w:szCs w:val="24"/>
              </w:rPr>
            </w:pPr>
            <w:r>
              <w:rPr>
                <w:b/>
                <w:sz w:val="24"/>
                <w:szCs w:val="24"/>
              </w:rPr>
              <w:t>Наименование</w:t>
            </w:r>
            <w:r>
              <w:t xml:space="preserve"> </w:t>
            </w:r>
            <w:r w:rsidRPr="000C4CE7">
              <w:rPr>
                <w:b/>
                <w:sz w:val="24"/>
                <w:szCs w:val="24"/>
              </w:rPr>
              <w:t>информационных продуктов и услуг</w:t>
            </w:r>
          </w:p>
        </w:tc>
        <w:tc>
          <w:tcPr>
            <w:tcW w:w="4786" w:type="dxa"/>
          </w:tcPr>
          <w:p w:rsidR="001B5D72" w:rsidRPr="000C4CE7" w:rsidRDefault="001B5D72" w:rsidP="00697F06">
            <w:pPr>
              <w:jc w:val="center"/>
              <w:rPr>
                <w:b/>
                <w:sz w:val="24"/>
                <w:szCs w:val="24"/>
              </w:rPr>
            </w:pPr>
            <w:r>
              <w:rPr>
                <w:b/>
                <w:sz w:val="24"/>
                <w:szCs w:val="24"/>
              </w:rPr>
              <w:t>Виды</w:t>
            </w:r>
            <w:r>
              <w:t xml:space="preserve"> </w:t>
            </w:r>
            <w:r w:rsidRPr="006C32C8">
              <w:rPr>
                <w:b/>
                <w:sz w:val="24"/>
                <w:szCs w:val="24"/>
              </w:rPr>
              <w:t>информационных продуктов и услуг</w:t>
            </w:r>
          </w:p>
        </w:tc>
      </w:tr>
      <w:tr w:rsidR="001B5D72" w:rsidTr="00697F06">
        <w:tc>
          <w:tcPr>
            <w:tcW w:w="3260" w:type="dxa"/>
          </w:tcPr>
          <w:p w:rsidR="001B5D72" w:rsidRDefault="001B5D72" w:rsidP="00697F06">
            <w:pPr>
              <w:rPr>
                <w:sz w:val="24"/>
                <w:szCs w:val="24"/>
              </w:rPr>
            </w:pPr>
            <w:r>
              <w:rPr>
                <w:sz w:val="24"/>
                <w:szCs w:val="24"/>
              </w:rPr>
              <w:t>Информация для специалистов</w:t>
            </w:r>
          </w:p>
        </w:tc>
        <w:tc>
          <w:tcPr>
            <w:tcW w:w="4786" w:type="dxa"/>
          </w:tcPr>
          <w:p w:rsidR="001B5D72" w:rsidRDefault="001B5D72" w:rsidP="00697F06">
            <w:pPr>
              <w:jc w:val="both"/>
              <w:rPr>
                <w:sz w:val="24"/>
                <w:szCs w:val="24"/>
              </w:rPr>
            </w:pPr>
            <w:r>
              <w:rPr>
                <w:sz w:val="24"/>
                <w:szCs w:val="24"/>
              </w:rPr>
              <w:t>- научная;</w:t>
            </w:r>
          </w:p>
          <w:p w:rsidR="001B5D72" w:rsidRDefault="001B5D72" w:rsidP="00697F06">
            <w:pPr>
              <w:jc w:val="both"/>
              <w:rPr>
                <w:sz w:val="24"/>
                <w:szCs w:val="24"/>
              </w:rPr>
            </w:pPr>
            <w:r>
              <w:rPr>
                <w:sz w:val="24"/>
                <w:szCs w:val="24"/>
              </w:rPr>
              <w:t>- техническая;</w:t>
            </w:r>
          </w:p>
          <w:p w:rsidR="001B5D72" w:rsidRDefault="001B5D72" w:rsidP="00697F06">
            <w:pPr>
              <w:jc w:val="both"/>
              <w:rPr>
                <w:sz w:val="24"/>
                <w:szCs w:val="24"/>
              </w:rPr>
            </w:pPr>
            <w:r>
              <w:rPr>
                <w:sz w:val="24"/>
                <w:szCs w:val="24"/>
              </w:rPr>
              <w:t>- профессиональная;</w:t>
            </w:r>
          </w:p>
          <w:p w:rsidR="001B5D72" w:rsidRDefault="001B5D72" w:rsidP="00697F06">
            <w:pPr>
              <w:jc w:val="both"/>
              <w:rPr>
                <w:sz w:val="24"/>
                <w:szCs w:val="24"/>
              </w:rPr>
            </w:pPr>
            <w:r>
              <w:rPr>
                <w:sz w:val="24"/>
                <w:szCs w:val="24"/>
              </w:rPr>
              <w:t>- первоисточники</w:t>
            </w:r>
          </w:p>
        </w:tc>
      </w:tr>
      <w:tr w:rsidR="001B5D72" w:rsidTr="00697F06">
        <w:tc>
          <w:tcPr>
            <w:tcW w:w="3260" w:type="dxa"/>
          </w:tcPr>
          <w:p w:rsidR="001B5D72" w:rsidRDefault="001B5D72" w:rsidP="00697F06">
            <w:pPr>
              <w:rPr>
                <w:sz w:val="24"/>
                <w:szCs w:val="24"/>
              </w:rPr>
            </w:pPr>
            <w:r>
              <w:rPr>
                <w:sz w:val="24"/>
                <w:szCs w:val="24"/>
              </w:rPr>
              <w:t>Информационные системы и средства</w:t>
            </w:r>
          </w:p>
        </w:tc>
        <w:tc>
          <w:tcPr>
            <w:tcW w:w="4786" w:type="dxa"/>
          </w:tcPr>
          <w:p w:rsidR="001B5D72" w:rsidRDefault="001B5D72" w:rsidP="00697F06">
            <w:pPr>
              <w:jc w:val="both"/>
              <w:rPr>
                <w:sz w:val="24"/>
                <w:szCs w:val="24"/>
              </w:rPr>
            </w:pPr>
            <w:r>
              <w:rPr>
                <w:sz w:val="24"/>
                <w:szCs w:val="24"/>
              </w:rPr>
              <w:t>- консультирование;</w:t>
            </w:r>
          </w:p>
          <w:p w:rsidR="001B5D72" w:rsidRDefault="001B5D72" w:rsidP="00697F06">
            <w:pPr>
              <w:jc w:val="both"/>
              <w:rPr>
                <w:sz w:val="24"/>
                <w:szCs w:val="24"/>
              </w:rPr>
            </w:pPr>
            <w:r>
              <w:rPr>
                <w:sz w:val="24"/>
                <w:szCs w:val="24"/>
              </w:rPr>
              <w:t>- программы;</w:t>
            </w:r>
          </w:p>
          <w:p w:rsidR="001B5D72" w:rsidRDefault="001B5D72" w:rsidP="00697F06">
            <w:pPr>
              <w:jc w:val="both"/>
              <w:rPr>
                <w:sz w:val="24"/>
                <w:szCs w:val="24"/>
              </w:rPr>
            </w:pPr>
            <w:r>
              <w:rPr>
                <w:sz w:val="24"/>
                <w:szCs w:val="24"/>
              </w:rPr>
              <w:t>- технические средства;</w:t>
            </w:r>
          </w:p>
          <w:p w:rsidR="001B5D72" w:rsidRDefault="001B5D72" w:rsidP="00697F06">
            <w:pPr>
              <w:jc w:val="both"/>
              <w:rPr>
                <w:sz w:val="24"/>
                <w:szCs w:val="24"/>
              </w:rPr>
            </w:pPr>
            <w:r>
              <w:rPr>
                <w:sz w:val="24"/>
                <w:szCs w:val="24"/>
              </w:rPr>
              <w:t>- подготовка источников информации;</w:t>
            </w:r>
          </w:p>
          <w:p w:rsidR="001B5D72" w:rsidRDefault="001B5D72" w:rsidP="00697F06">
            <w:pPr>
              <w:jc w:val="both"/>
              <w:rPr>
                <w:sz w:val="24"/>
                <w:szCs w:val="24"/>
              </w:rPr>
            </w:pPr>
            <w:r>
              <w:rPr>
                <w:sz w:val="24"/>
                <w:szCs w:val="24"/>
              </w:rPr>
              <w:t>- разработка информационных систем и технологий</w:t>
            </w:r>
          </w:p>
        </w:tc>
      </w:tr>
      <w:tr w:rsidR="001B5D72" w:rsidTr="00697F06">
        <w:tc>
          <w:tcPr>
            <w:tcW w:w="3260" w:type="dxa"/>
          </w:tcPr>
          <w:p w:rsidR="001B5D72" w:rsidRDefault="001B5D72" w:rsidP="00697F06">
            <w:pPr>
              <w:rPr>
                <w:sz w:val="24"/>
                <w:szCs w:val="24"/>
              </w:rPr>
            </w:pPr>
            <w:r>
              <w:rPr>
                <w:sz w:val="24"/>
                <w:szCs w:val="24"/>
              </w:rPr>
              <w:t>Потребительская информация</w:t>
            </w:r>
          </w:p>
        </w:tc>
        <w:tc>
          <w:tcPr>
            <w:tcW w:w="4786" w:type="dxa"/>
          </w:tcPr>
          <w:p w:rsidR="001B5D72" w:rsidRDefault="001B5D72" w:rsidP="00697F06">
            <w:pPr>
              <w:jc w:val="both"/>
              <w:rPr>
                <w:sz w:val="24"/>
                <w:szCs w:val="24"/>
              </w:rPr>
            </w:pPr>
            <w:r>
              <w:rPr>
                <w:sz w:val="24"/>
                <w:szCs w:val="24"/>
              </w:rPr>
              <w:t>- новости;</w:t>
            </w:r>
          </w:p>
          <w:p w:rsidR="001B5D72" w:rsidRDefault="001B5D72" w:rsidP="00697F06">
            <w:pPr>
              <w:jc w:val="both"/>
              <w:rPr>
                <w:sz w:val="24"/>
                <w:szCs w:val="24"/>
              </w:rPr>
            </w:pPr>
            <w:r>
              <w:rPr>
                <w:sz w:val="24"/>
                <w:szCs w:val="24"/>
              </w:rPr>
              <w:t>- литература;</w:t>
            </w:r>
          </w:p>
          <w:p w:rsidR="001B5D72" w:rsidRDefault="001B5D72" w:rsidP="00697F06">
            <w:pPr>
              <w:jc w:val="both"/>
              <w:rPr>
                <w:sz w:val="24"/>
                <w:szCs w:val="24"/>
              </w:rPr>
            </w:pPr>
            <w:r>
              <w:rPr>
                <w:sz w:val="24"/>
                <w:szCs w:val="24"/>
              </w:rPr>
              <w:t>- потребительская;</w:t>
            </w:r>
          </w:p>
          <w:p w:rsidR="001B5D72" w:rsidRDefault="001B5D72" w:rsidP="00697F06">
            <w:pPr>
              <w:jc w:val="both"/>
              <w:rPr>
                <w:sz w:val="24"/>
                <w:szCs w:val="24"/>
              </w:rPr>
            </w:pPr>
            <w:r>
              <w:rPr>
                <w:sz w:val="24"/>
                <w:szCs w:val="24"/>
              </w:rPr>
              <w:t>- развлекательная</w:t>
            </w:r>
          </w:p>
        </w:tc>
      </w:tr>
      <w:tr w:rsidR="001B5D72" w:rsidTr="00697F06">
        <w:tc>
          <w:tcPr>
            <w:tcW w:w="3260" w:type="dxa"/>
          </w:tcPr>
          <w:p w:rsidR="001B5D72" w:rsidRDefault="001B5D72" w:rsidP="00697F06">
            <w:pPr>
              <w:rPr>
                <w:sz w:val="24"/>
                <w:szCs w:val="24"/>
              </w:rPr>
            </w:pPr>
            <w:r>
              <w:rPr>
                <w:sz w:val="24"/>
                <w:szCs w:val="24"/>
              </w:rPr>
              <w:t>Услуги образования</w:t>
            </w:r>
          </w:p>
        </w:tc>
        <w:tc>
          <w:tcPr>
            <w:tcW w:w="4786" w:type="dxa"/>
          </w:tcPr>
          <w:p w:rsidR="001B5D72" w:rsidRDefault="001B5D72" w:rsidP="00697F06">
            <w:pPr>
              <w:jc w:val="both"/>
              <w:rPr>
                <w:sz w:val="24"/>
                <w:szCs w:val="24"/>
              </w:rPr>
            </w:pPr>
            <w:r>
              <w:rPr>
                <w:sz w:val="24"/>
                <w:szCs w:val="24"/>
              </w:rPr>
              <w:t>- дошкольное;</w:t>
            </w:r>
          </w:p>
          <w:p w:rsidR="001B5D72" w:rsidRDefault="001B5D72" w:rsidP="00697F06">
            <w:pPr>
              <w:jc w:val="both"/>
              <w:rPr>
                <w:sz w:val="24"/>
                <w:szCs w:val="24"/>
              </w:rPr>
            </w:pPr>
            <w:r>
              <w:rPr>
                <w:sz w:val="24"/>
                <w:szCs w:val="24"/>
              </w:rPr>
              <w:t>- школьное;</w:t>
            </w:r>
          </w:p>
          <w:p w:rsidR="001B5D72" w:rsidRDefault="001B5D72" w:rsidP="00697F06">
            <w:pPr>
              <w:jc w:val="both"/>
              <w:rPr>
                <w:sz w:val="24"/>
                <w:szCs w:val="24"/>
              </w:rPr>
            </w:pPr>
            <w:r>
              <w:rPr>
                <w:sz w:val="24"/>
                <w:szCs w:val="24"/>
              </w:rPr>
              <w:t xml:space="preserve">- </w:t>
            </w:r>
            <w:proofErr w:type="spellStart"/>
            <w:r>
              <w:rPr>
                <w:sz w:val="24"/>
                <w:szCs w:val="24"/>
              </w:rPr>
              <w:t>среднеспециальное</w:t>
            </w:r>
            <w:proofErr w:type="spellEnd"/>
            <w:r>
              <w:rPr>
                <w:sz w:val="24"/>
                <w:szCs w:val="24"/>
              </w:rPr>
              <w:t>;</w:t>
            </w:r>
          </w:p>
          <w:p w:rsidR="001B5D72" w:rsidRDefault="001B5D72" w:rsidP="00697F06">
            <w:pPr>
              <w:jc w:val="both"/>
              <w:rPr>
                <w:sz w:val="24"/>
                <w:szCs w:val="24"/>
              </w:rPr>
            </w:pPr>
            <w:r>
              <w:rPr>
                <w:sz w:val="24"/>
                <w:szCs w:val="24"/>
              </w:rPr>
              <w:t>- высшее;</w:t>
            </w:r>
          </w:p>
          <w:p w:rsidR="001B5D72" w:rsidRDefault="001B5D72" w:rsidP="00697F06">
            <w:pPr>
              <w:jc w:val="both"/>
              <w:rPr>
                <w:sz w:val="24"/>
                <w:szCs w:val="24"/>
              </w:rPr>
            </w:pPr>
            <w:r>
              <w:rPr>
                <w:sz w:val="24"/>
                <w:szCs w:val="24"/>
              </w:rPr>
              <w:t>- повышение квалификации</w:t>
            </w:r>
          </w:p>
        </w:tc>
      </w:tr>
      <w:tr w:rsidR="001B5D72" w:rsidTr="00697F06">
        <w:tc>
          <w:tcPr>
            <w:tcW w:w="3260" w:type="dxa"/>
          </w:tcPr>
          <w:p w:rsidR="001B5D72" w:rsidRDefault="001B5D72" w:rsidP="00697F06">
            <w:pPr>
              <w:rPr>
                <w:sz w:val="24"/>
                <w:szCs w:val="24"/>
              </w:rPr>
            </w:pPr>
            <w:r>
              <w:rPr>
                <w:sz w:val="24"/>
                <w:szCs w:val="24"/>
              </w:rPr>
              <w:t>Деловая информация</w:t>
            </w:r>
          </w:p>
        </w:tc>
        <w:tc>
          <w:tcPr>
            <w:tcW w:w="4786" w:type="dxa"/>
          </w:tcPr>
          <w:p w:rsidR="001B5D72" w:rsidRDefault="001B5D72" w:rsidP="00697F06">
            <w:pPr>
              <w:jc w:val="both"/>
              <w:rPr>
                <w:sz w:val="24"/>
                <w:szCs w:val="24"/>
              </w:rPr>
            </w:pPr>
            <w:r>
              <w:rPr>
                <w:sz w:val="24"/>
                <w:szCs w:val="24"/>
              </w:rPr>
              <w:t>- статистическая;</w:t>
            </w:r>
          </w:p>
          <w:p w:rsidR="001B5D72" w:rsidRDefault="001B5D72" w:rsidP="00697F06">
            <w:pPr>
              <w:jc w:val="both"/>
              <w:rPr>
                <w:sz w:val="24"/>
                <w:szCs w:val="24"/>
              </w:rPr>
            </w:pPr>
            <w:r>
              <w:rPr>
                <w:sz w:val="24"/>
                <w:szCs w:val="24"/>
              </w:rPr>
              <w:t>- коммерческая;</w:t>
            </w:r>
          </w:p>
          <w:p w:rsidR="001B5D72" w:rsidRDefault="001B5D72" w:rsidP="00697F06">
            <w:pPr>
              <w:jc w:val="both"/>
              <w:rPr>
                <w:sz w:val="24"/>
                <w:szCs w:val="24"/>
              </w:rPr>
            </w:pPr>
            <w:r>
              <w:rPr>
                <w:sz w:val="24"/>
                <w:szCs w:val="24"/>
              </w:rPr>
              <w:t>- биржевая;</w:t>
            </w:r>
          </w:p>
          <w:p w:rsidR="001B5D72" w:rsidRDefault="001B5D72" w:rsidP="00697F06">
            <w:pPr>
              <w:jc w:val="both"/>
              <w:rPr>
                <w:sz w:val="24"/>
                <w:szCs w:val="24"/>
              </w:rPr>
            </w:pPr>
            <w:r>
              <w:rPr>
                <w:sz w:val="24"/>
                <w:szCs w:val="24"/>
              </w:rPr>
              <w:t>- финансовая</w:t>
            </w:r>
          </w:p>
        </w:tc>
      </w:tr>
    </w:tbl>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Составить таблицу «Объекты авторских, смежных прав, </w:t>
      </w:r>
      <w:r w:rsidRPr="000A78DA">
        <w:rPr>
          <w:rFonts w:ascii="Times New Roman" w:eastAsia="Times New Roman" w:hAnsi="Times New Roman" w:cs="Times New Roman"/>
          <w:sz w:val="24"/>
          <w:szCs w:val="24"/>
        </w:rPr>
        <w:t>права промышленной собственности</w:t>
      </w:r>
      <w:r>
        <w:rPr>
          <w:rFonts w:ascii="Times New Roman" w:eastAsia="Times New Roman" w:hAnsi="Times New Roman" w:cs="Times New Roman"/>
          <w:sz w:val="24"/>
          <w:szCs w:val="24"/>
        </w:rPr>
        <w:t>»</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0" w:type="auto"/>
        <w:tblInd w:w="817" w:type="dxa"/>
        <w:tblLook w:val="04A0" w:firstRow="1" w:lastRow="0" w:firstColumn="1" w:lastColumn="0" w:noHBand="0" w:noVBand="1"/>
      </w:tblPr>
      <w:tblGrid>
        <w:gridCol w:w="2977"/>
        <w:gridCol w:w="5103"/>
      </w:tblGrid>
      <w:tr w:rsidR="001B5D72" w:rsidTr="00697F06">
        <w:tc>
          <w:tcPr>
            <w:tcW w:w="2977" w:type="dxa"/>
          </w:tcPr>
          <w:p w:rsidR="001B5D72" w:rsidRPr="006C32C8" w:rsidRDefault="001B5D72" w:rsidP="00697F06">
            <w:pPr>
              <w:jc w:val="center"/>
              <w:rPr>
                <w:b/>
                <w:sz w:val="24"/>
                <w:szCs w:val="24"/>
              </w:rPr>
            </w:pPr>
            <w:r>
              <w:rPr>
                <w:b/>
                <w:sz w:val="24"/>
                <w:szCs w:val="24"/>
              </w:rPr>
              <w:t xml:space="preserve">Наименование </w:t>
            </w:r>
          </w:p>
        </w:tc>
        <w:tc>
          <w:tcPr>
            <w:tcW w:w="5103" w:type="dxa"/>
          </w:tcPr>
          <w:p w:rsidR="001B5D72" w:rsidRPr="006C32C8" w:rsidRDefault="001B5D72" w:rsidP="00697F06">
            <w:pPr>
              <w:jc w:val="center"/>
              <w:rPr>
                <w:b/>
                <w:sz w:val="24"/>
                <w:szCs w:val="24"/>
              </w:rPr>
            </w:pPr>
            <w:r>
              <w:rPr>
                <w:b/>
                <w:sz w:val="24"/>
                <w:szCs w:val="24"/>
              </w:rPr>
              <w:t>Виды</w:t>
            </w:r>
          </w:p>
        </w:tc>
      </w:tr>
      <w:tr w:rsidR="001B5D72" w:rsidTr="00697F06">
        <w:tc>
          <w:tcPr>
            <w:tcW w:w="2977" w:type="dxa"/>
          </w:tcPr>
          <w:p w:rsidR="001B5D72" w:rsidRDefault="001B5D72" w:rsidP="00697F06">
            <w:pPr>
              <w:jc w:val="both"/>
              <w:rPr>
                <w:sz w:val="24"/>
                <w:szCs w:val="24"/>
              </w:rPr>
            </w:pPr>
            <w:r>
              <w:rPr>
                <w:sz w:val="24"/>
                <w:szCs w:val="24"/>
              </w:rPr>
              <w:t>Объекты авторских прав</w:t>
            </w:r>
          </w:p>
        </w:tc>
        <w:tc>
          <w:tcPr>
            <w:tcW w:w="5103" w:type="dxa"/>
          </w:tcPr>
          <w:p w:rsidR="001B5D72" w:rsidRDefault="001B5D72" w:rsidP="00697F06">
            <w:pPr>
              <w:jc w:val="both"/>
              <w:rPr>
                <w:sz w:val="24"/>
                <w:szCs w:val="24"/>
              </w:rPr>
            </w:pPr>
            <w:r w:rsidRPr="000A78DA">
              <w:rPr>
                <w:sz w:val="24"/>
                <w:szCs w:val="24"/>
              </w:rPr>
              <w:t>произведения науки, литературы и искусства независимо от достоинств и назначения произведения, а также от способа его выражения</w:t>
            </w:r>
            <w:r>
              <w:rPr>
                <w:sz w:val="24"/>
                <w:szCs w:val="24"/>
              </w:rPr>
              <w:t xml:space="preserve"> (</w:t>
            </w:r>
            <w:r w:rsidRPr="000A78DA">
              <w:rPr>
                <w:sz w:val="24"/>
                <w:szCs w:val="24"/>
              </w:rPr>
              <w:t>литературные произведени</w:t>
            </w:r>
            <w:r>
              <w:rPr>
                <w:sz w:val="24"/>
                <w:szCs w:val="24"/>
              </w:rPr>
              <w:t xml:space="preserve">я, </w:t>
            </w:r>
            <w:r w:rsidRPr="000A78DA">
              <w:rPr>
                <w:sz w:val="24"/>
                <w:szCs w:val="24"/>
              </w:rPr>
              <w:t>музыкальные произв</w:t>
            </w:r>
            <w:r>
              <w:rPr>
                <w:sz w:val="24"/>
                <w:szCs w:val="24"/>
              </w:rPr>
              <w:t xml:space="preserve">едения с текстом или без текста, </w:t>
            </w:r>
            <w:r w:rsidRPr="000A78DA">
              <w:rPr>
                <w:sz w:val="24"/>
                <w:szCs w:val="24"/>
              </w:rPr>
              <w:t>аудиовизуальные произведения</w:t>
            </w:r>
            <w:r>
              <w:rPr>
                <w:sz w:val="24"/>
                <w:szCs w:val="24"/>
              </w:rPr>
              <w:t xml:space="preserve"> и др.)</w:t>
            </w:r>
          </w:p>
        </w:tc>
      </w:tr>
      <w:tr w:rsidR="001B5D72" w:rsidTr="00697F06">
        <w:tc>
          <w:tcPr>
            <w:tcW w:w="2977" w:type="dxa"/>
          </w:tcPr>
          <w:p w:rsidR="001B5D72" w:rsidRDefault="001B5D72" w:rsidP="00697F06">
            <w:pPr>
              <w:jc w:val="both"/>
              <w:rPr>
                <w:sz w:val="24"/>
                <w:szCs w:val="24"/>
              </w:rPr>
            </w:pPr>
            <w:r w:rsidRPr="000A78DA">
              <w:rPr>
                <w:sz w:val="24"/>
                <w:szCs w:val="24"/>
              </w:rPr>
              <w:t>Объекты смежных прав</w:t>
            </w:r>
          </w:p>
        </w:tc>
        <w:tc>
          <w:tcPr>
            <w:tcW w:w="5103" w:type="dxa"/>
          </w:tcPr>
          <w:p w:rsidR="001B5D72" w:rsidRDefault="001B5D72" w:rsidP="00697F06">
            <w:pPr>
              <w:jc w:val="both"/>
              <w:rPr>
                <w:sz w:val="24"/>
                <w:szCs w:val="24"/>
              </w:rPr>
            </w:pPr>
            <w:r>
              <w:rPr>
                <w:sz w:val="24"/>
                <w:szCs w:val="24"/>
              </w:rPr>
              <w:t xml:space="preserve">- </w:t>
            </w:r>
            <w:r w:rsidRPr="000A78DA">
              <w:rPr>
                <w:sz w:val="24"/>
                <w:szCs w:val="24"/>
              </w:rPr>
              <w:t>результаты исполнительской деятельности (исполнения</w:t>
            </w:r>
            <w:r>
              <w:rPr>
                <w:sz w:val="24"/>
                <w:szCs w:val="24"/>
              </w:rPr>
              <w:t>);</w:t>
            </w:r>
          </w:p>
          <w:p w:rsidR="001B5D72" w:rsidRDefault="001B5D72" w:rsidP="00697F06">
            <w:pPr>
              <w:jc w:val="both"/>
              <w:rPr>
                <w:sz w:val="24"/>
                <w:szCs w:val="24"/>
              </w:rPr>
            </w:pPr>
            <w:r>
              <w:rPr>
                <w:sz w:val="24"/>
                <w:szCs w:val="24"/>
              </w:rPr>
              <w:t xml:space="preserve">- </w:t>
            </w:r>
            <w:r w:rsidRPr="000A78DA">
              <w:rPr>
                <w:sz w:val="24"/>
                <w:szCs w:val="24"/>
              </w:rPr>
              <w:t>фонограммы</w:t>
            </w:r>
            <w:r>
              <w:rPr>
                <w:sz w:val="24"/>
                <w:szCs w:val="24"/>
              </w:rPr>
              <w:t>;</w:t>
            </w:r>
          </w:p>
          <w:p w:rsidR="001B5D72" w:rsidRDefault="001B5D72" w:rsidP="00697F06">
            <w:pPr>
              <w:jc w:val="both"/>
              <w:rPr>
                <w:sz w:val="24"/>
                <w:szCs w:val="24"/>
              </w:rPr>
            </w:pPr>
            <w:r>
              <w:rPr>
                <w:sz w:val="24"/>
                <w:szCs w:val="24"/>
              </w:rPr>
              <w:t xml:space="preserve">- </w:t>
            </w:r>
            <w:r w:rsidRPr="000A78DA">
              <w:rPr>
                <w:sz w:val="24"/>
                <w:szCs w:val="24"/>
              </w:rPr>
              <w:t>сообщения передач организаций эфирного или кабельного вещания</w:t>
            </w:r>
            <w:r>
              <w:rPr>
                <w:sz w:val="24"/>
                <w:szCs w:val="24"/>
              </w:rPr>
              <w:t>;</w:t>
            </w:r>
          </w:p>
          <w:p w:rsidR="001B5D72" w:rsidRDefault="001B5D72" w:rsidP="00697F06">
            <w:pPr>
              <w:jc w:val="both"/>
              <w:rPr>
                <w:sz w:val="24"/>
                <w:szCs w:val="24"/>
              </w:rPr>
            </w:pPr>
            <w:r>
              <w:rPr>
                <w:sz w:val="24"/>
                <w:szCs w:val="24"/>
              </w:rPr>
              <w:t xml:space="preserve">- </w:t>
            </w:r>
            <w:r w:rsidRPr="000A78DA">
              <w:rPr>
                <w:sz w:val="24"/>
                <w:szCs w:val="24"/>
              </w:rPr>
              <w:t>базы данных в части их охраны от несанкционированного извлечения и повторного использования составляющих их содержание материалов</w:t>
            </w:r>
            <w:r>
              <w:rPr>
                <w:sz w:val="24"/>
                <w:szCs w:val="24"/>
              </w:rPr>
              <w:t>;</w:t>
            </w:r>
          </w:p>
          <w:p w:rsidR="001B5D72" w:rsidRDefault="001B5D72" w:rsidP="00697F06">
            <w:pPr>
              <w:jc w:val="both"/>
              <w:rPr>
                <w:sz w:val="24"/>
                <w:szCs w:val="24"/>
              </w:rPr>
            </w:pPr>
            <w:r>
              <w:rPr>
                <w:sz w:val="24"/>
                <w:szCs w:val="24"/>
              </w:rPr>
              <w:t xml:space="preserve">- </w:t>
            </w:r>
            <w:r w:rsidRPr="000A78DA">
              <w:rPr>
                <w:sz w:val="24"/>
                <w:szCs w:val="24"/>
              </w:rPr>
              <w:t xml:space="preserve">произведения науки, литературы и искусства, обнародованные после их перехода в </w:t>
            </w:r>
            <w:r w:rsidRPr="000A78DA">
              <w:rPr>
                <w:sz w:val="24"/>
                <w:szCs w:val="24"/>
              </w:rPr>
              <w:lastRenderedPageBreak/>
              <w:t>общественное достояние, в части охраны прав публикаторов таких произведений</w:t>
            </w:r>
          </w:p>
        </w:tc>
      </w:tr>
      <w:tr w:rsidR="001B5D72" w:rsidTr="00697F06">
        <w:tc>
          <w:tcPr>
            <w:tcW w:w="2977" w:type="dxa"/>
          </w:tcPr>
          <w:p w:rsidR="001B5D72" w:rsidRDefault="001B5D72" w:rsidP="00697F06">
            <w:pPr>
              <w:rPr>
                <w:sz w:val="24"/>
                <w:szCs w:val="24"/>
              </w:rPr>
            </w:pPr>
            <w:r>
              <w:rPr>
                <w:sz w:val="24"/>
                <w:szCs w:val="24"/>
              </w:rPr>
              <w:lastRenderedPageBreak/>
              <w:t>Объекты права промышленной собственности</w:t>
            </w:r>
          </w:p>
        </w:tc>
        <w:tc>
          <w:tcPr>
            <w:tcW w:w="5103" w:type="dxa"/>
          </w:tcPr>
          <w:p w:rsidR="001B5D72" w:rsidRDefault="001B5D72" w:rsidP="00697F06">
            <w:pPr>
              <w:jc w:val="both"/>
              <w:rPr>
                <w:sz w:val="24"/>
                <w:szCs w:val="24"/>
              </w:rPr>
            </w:pPr>
            <w:r>
              <w:rPr>
                <w:sz w:val="24"/>
                <w:szCs w:val="24"/>
              </w:rPr>
              <w:t xml:space="preserve">- </w:t>
            </w:r>
            <w:proofErr w:type="gramStart"/>
            <w:r>
              <w:rPr>
                <w:sz w:val="24"/>
                <w:szCs w:val="24"/>
              </w:rPr>
              <w:t>объекты</w:t>
            </w:r>
            <w:proofErr w:type="gramEnd"/>
            <w:r>
              <w:rPr>
                <w:sz w:val="24"/>
                <w:szCs w:val="24"/>
              </w:rPr>
              <w:t xml:space="preserve"> которые признаются результатом интеллектуальной собственности (изобретения, полезные модели, промышленные образцы);</w:t>
            </w:r>
          </w:p>
          <w:p w:rsidR="001B5D72" w:rsidRDefault="001B5D72" w:rsidP="00697F06">
            <w:pPr>
              <w:jc w:val="both"/>
              <w:rPr>
                <w:sz w:val="24"/>
                <w:szCs w:val="24"/>
              </w:rPr>
            </w:pPr>
            <w:r>
              <w:rPr>
                <w:sz w:val="24"/>
                <w:szCs w:val="24"/>
              </w:rPr>
              <w:t>- объекты, которые приравниваются к результатам интеллектуальной деятельности (средства индивидуализации участников делового оборота, товаров, работ, услуг – фирменные наименования, товарные знаки (знаки обслуживания), наименования мест происхождения товаров)</w:t>
            </w:r>
          </w:p>
        </w:tc>
      </w:tr>
    </w:tbl>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Составить таблицу «Словари, необходимые для построения организационных диаграмм»</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0" w:type="auto"/>
        <w:tblInd w:w="817" w:type="dxa"/>
        <w:tblLook w:val="04A0" w:firstRow="1" w:lastRow="0" w:firstColumn="1" w:lastColumn="0" w:noHBand="0" w:noVBand="1"/>
      </w:tblPr>
      <w:tblGrid>
        <w:gridCol w:w="2977"/>
        <w:gridCol w:w="4819"/>
      </w:tblGrid>
      <w:tr w:rsidR="001B5D72" w:rsidTr="00697F06">
        <w:tc>
          <w:tcPr>
            <w:tcW w:w="2977" w:type="dxa"/>
          </w:tcPr>
          <w:p w:rsidR="001B5D72" w:rsidRPr="00476438" w:rsidRDefault="001B5D72" w:rsidP="00697F06">
            <w:pPr>
              <w:jc w:val="center"/>
              <w:rPr>
                <w:b/>
                <w:sz w:val="24"/>
                <w:szCs w:val="24"/>
              </w:rPr>
            </w:pPr>
            <w:r>
              <w:rPr>
                <w:b/>
                <w:sz w:val="24"/>
                <w:szCs w:val="24"/>
              </w:rPr>
              <w:t>Наименование</w:t>
            </w:r>
          </w:p>
        </w:tc>
        <w:tc>
          <w:tcPr>
            <w:tcW w:w="4819" w:type="dxa"/>
          </w:tcPr>
          <w:p w:rsidR="001B5D72" w:rsidRPr="00476438" w:rsidRDefault="001B5D72" w:rsidP="00697F06">
            <w:pPr>
              <w:jc w:val="center"/>
              <w:rPr>
                <w:b/>
                <w:sz w:val="24"/>
                <w:szCs w:val="24"/>
              </w:rPr>
            </w:pPr>
            <w:r>
              <w:rPr>
                <w:b/>
                <w:sz w:val="24"/>
                <w:szCs w:val="24"/>
              </w:rPr>
              <w:t>Назначение</w:t>
            </w:r>
          </w:p>
        </w:tc>
      </w:tr>
      <w:tr w:rsidR="001B5D72" w:rsidTr="00697F06">
        <w:tc>
          <w:tcPr>
            <w:tcW w:w="2977" w:type="dxa"/>
          </w:tcPr>
          <w:p w:rsidR="001B5D72" w:rsidRDefault="001B5D72" w:rsidP="00697F06">
            <w:pPr>
              <w:jc w:val="both"/>
              <w:rPr>
                <w:sz w:val="24"/>
                <w:szCs w:val="24"/>
              </w:rPr>
            </w:pPr>
            <w:r>
              <w:rPr>
                <w:sz w:val="24"/>
                <w:szCs w:val="24"/>
              </w:rPr>
              <w:t>Словарь изображений</w:t>
            </w:r>
          </w:p>
        </w:tc>
        <w:tc>
          <w:tcPr>
            <w:tcW w:w="4819" w:type="dxa"/>
          </w:tcPr>
          <w:p w:rsidR="001B5D72" w:rsidRDefault="001B5D72" w:rsidP="00697F06">
            <w:pPr>
              <w:jc w:val="both"/>
              <w:rPr>
                <w:sz w:val="24"/>
                <w:szCs w:val="24"/>
              </w:rPr>
            </w:pPr>
            <w:r>
              <w:rPr>
                <w:sz w:val="24"/>
                <w:szCs w:val="24"/>
              </w:rPr>
              <w:t>Условные обозначения различных ролей для улучшения внешнего вида организационной диаграммы</w:t>
            </w:r>
          </w:p>
        </w:tc>
      </w:tr>
      <w:tr w:rsidR="001B5D72" w:rsidTr="00697F06">
        <w:tc>
          <w:tcPr>
            <w:tcW w:w="2977" w:type="dxa"/>
          </w:tcPr>
          <w:p w:rsidR="001B5D72" w:rsidRDefault="001B5D72" w:rsidP="00697F06">
            <w:pPr>
              <w:jc w:val="both"/>
              <w:rPr>
                <w:sz w:val="24"/>
                <w:szCs w:val="24"/>
              </w:rPr>
            </w:pPr>
            <w:r>
              <w:rPr>
                <w:sz w:val="24"/>
                <w:szCs w:val="24"/>
              </w:rPr>
              <w:t>Словарь групп ролей</w:t>
            </w:r>
          </w:p>
        </w:tc>
        <w:tc>
          <w:tcPr>
            <w:tcW w:w="4819" w:type="dxa"/>
          </w:tcPr>
          <w:p w:rsidR="001B5D72" w:rsidRDefault="001B5D72" w:rsidP="00697F06">
            <w:pPr>
              <w:jc w:val="both"/>
              <w:rPr>
                <w:sz w:val="24"/>
                <w:szCs w:val="24"/>
              </w:rPr>
            </w:pPr>
            <w:r>
              <w:rPr>
                <w:sz w:val="24"/>
                <w:szCs w:val="24"/>
              </w:rPr>
              <w:t xml:space="preserve">Создаются и определяются свойства групп ролей. В качестве значения групп ролей может быть название предприятия, отдела, цеха либо различные виды деятельности (производственная, конструкторская, технологическая, финансовая и т.д.). </w:t>
            </w:r>
          </w:p>
        </w:tc>
      </w:tr>
      <w:tr w:rsidR="001B5D72" w:rsidTr="00697F06">
        <w:tc>
          <w:tcPr>
            <w:tcW w:w="2977" w:type="dxa"/>
          </w:tcPr>
          <w:p w:rsidR="001B5D72" w:rsidRDefault="001B5D72" w:rsidP="00697F06">
            <w:pPr>
              <w:jc w:val="both"/>
              <w:rPr>
                <w:sz w:val="24"/>
                <w:szCs w:val="24"/>
              </w:rPr>
            </w:pPr>
            <w:r>
              <w:rPr>
                <w:sz w:val="24"/>
                <w:szCs w:val="24"/>
              </w:rPr>
              <w:t xml:space="preserve">Словарь ролей </w:t>
            </w:r>
          </w:p>
        </w:tc>
        <w:tc>
          <w:tcPr>
            <w:tcW w:w="4819" w:type="dxa"/>
          </w:tcPr>
          <w:p w:rsidR="001B5D72" w:rsidRDefault="001B5D72" w:rsidP="00697F06">
            <w:pPr>
              <w:jc w:val="both"/>
              <w:rPr>
                <w:sz w:val="24"/>
                <w:szCs w:val="24"/>
              </w:rPr>
            </w:pPr>
            <w:r>
              <w:rPr>
                <w:sz w:val="24"/>
                <w:szCs w:val="24"/>
              </w:rPr>
              <w:t>Для каждой роли в словарь заносится определение, изображение для данной роли, геометрическая фигура, важность роли. Каждой роли может соответствовать одна или несколько групп ролей.</w:t>
            </w:r>
          </w:p>
        </w:tc>
      </w:tr>
      <w:tr w:rsidR="001B5D72" w:rsidTr="00697F06">
        <w:tc>
          <w:tcPr>
            <w:tcW w:w="2977" w:type="dxa"/>
          </w:tcPr>
          <w:p w:rsidR="001B5D72" w:rsidRDefault="001B5D72" w:rsidP="00697F06">
            <w:pPr>
              <w:jc w:val="both"/>
              <w:rPr>
                <w:sz w:val="24"/>
                <w:szCs w:val="24"/>
              </w:rPr>
            </w:pPr>
            <w:r>
              <w:rPr>
                <w:sz w:val="24"/>
                <w:szCs w:val="24"/>
              </w:rPr>
              <w:t>Словарь ресурсов</w:t>
            </w:r>
          </w:p>
        </w:tc>
        <w:tc>
          <w:tcPr>
            <w:tcW w:w="4819" w:type="dxa"/>
          </w:tcPr>
          <w:p w:rsidR="001B5D72" w:rsidRDefault="001B5D72" w:rsidP="00697F06">
            <w:pPr>
              <w:jc w:val="both"/>
              <w:rPr>
                <w:sz w:val="24"/>
                <w:szCs w:val="24"/>
              </w:rPr>
            </w:pPr>
            <w:r>
              <w:rPr>
                <w:sz w:val="24"/>
                <w:szCs w:val="24"/>
              </w:rPr>
              <w:t>В словарь заносится имя исполнителя, описание исполнителя, из списка выбирается его группа ролей и роль. Ресурсов для роли является конкретный исполнитель (фамилия, имя отчество), который связывается с конкретной комбинацией («группа ролей/роль»).</w:t>
            </w:r>
          </w:p>
        </w:tc>
      </w:tr>
    </w:tbl>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Default="001B5D72" w:rsidP="001B5D72">
      <w:pPr>
        <w:spacing w:after="0" w:line="240" w:lineRule="auto"/>
        <w:ind w:firstLine="709"/>
        <w:jc w:val="both"/>
        <w:rPr>
          <w:rFonts w:ascii="Times New Roman" w:eastAsia="Times New Roman" w:hAnsi="Times New Roman" w:cs="Times New Roman"/>
          <w:b/>
          <w:sz w:val="24"/>
          <w:szCs w:val="24"/>
        </w:rPr>
      </w:pPr>
    </w:p>
    <w:p w:rsidR="001B5D72" w:rsidRDefault="001B5D72" w:rsidP="001B5D72">
      <w:pPr>
        <w:spacing w:after="0" w:line="240" w:lineRule="auto"/>
        <w:ind w:firstLine="709"/>
        <w:jc w:val="center"/>
        <w:rPr>
          <w:rFonts w:ascii="Times New Roman" w:eastAsia="Times New Roman" w:hAnsi="Times New Roman" w:cs="Times New Roman"/>
          <w:b/>
          <w:sz w:val="24"/>
          <w:szCs w:val="24"/>
        </w:rPr>
      </w:pPr>
      <w:r w:rsidRPr="00505E9E">
        <w:rPr>
          <w:rFonts w:ascii="Times New Roman" w:eastAsia="Times New Roman" w:hAnsi="Times New Roman" w:cs="Times New Roman"/>
          <w:b/>
          <w:sz w:val="24"/>
          <w:szCs w:val="24"/>
        </w:rPr>
        <w:t>Блок</w:t>
      </w:r>
      <w:proofErr w:type="gramStart"/>
      <w:r w:rsidRPr="00505E9E">
        <w:rPr>
          <w:rFonts w:ascii="Times New Roman" w:eastAsia="Times New Roman" w:hAnsi="Times New Roman" w:cs="Times New Roman"/>
          <w:b/>
          <w:sz w:val="24"/>
          <w:szCs w:val="24"/>
        </w:rPr>
        <w:t xml:space="preserve"> С</w:t>
      </w:r>
      <w:proofErr w:type="gramEnd"/>
    </w:p>
    <w:p w:rsidR="001B5D72" w:rsidRPr="00C5180D" w:rsidRDefault="001B5D72" w:rsidP="001B5D72">
      <w:pPr>
        <w:spacing w:after="0" w:line="240" w:lineRule="auto"/>
        <w:ind w:firstLine="709"/>
        <w:jc w:val="both"/>
        <w:rPr>
          <w:rFonts w:ascii="Times New Roman" w:eastAsia="Times New Roman" w:hAnsi="Times New Roman" w:cs="Times New Roman"/>
          <w:sz w:val="24"/>
          <w:szCs w:val="24"/>
        </w:rPr>
      </w:pPr>
    </w:p>
    <w:p w:rsidR="001B5D72" w:rsidRPr="00505E9E" w:rsidRDefault="001B5D72" w:rsidP="001B5D72">
      <w:pPr>
        <w:spacing w:after="0" w:line="240" w:lineRule="auto"/>
        <w:ind w:firstLine="709"/>
        <w:jc w:val="both"/>
        <w:rPr>
          <w:rFonts w:ascii="Times New Roman" w:eastAsia="Times New Roman" w:hAnsi="Times New Roman" w:cs="Times New Roman"/>
          <w:b/>
          <w:i/>
          <w:sz w:val="24"/>
          <w:szCs w:val="24"/>
          <w:lang w:eastAsia="ru-RU"/>
        </w:rPr>
      </w:pPr>
      <w:r w:rsidRPr="00505E9E">
        <w:rPr>
          <w:rFonts w:ascii="Times New Roman" w:eastAsia="Times New Roman" w:hAnsi="Times New Roman" w:cs="Times New Roman"/>
          <w:b/>
          <w:i/>
          <w:sz w:val="24"/>
          <w:szCs w:val="24"/>
          <w:lang w:eastAsia="ru-RU"/>
        </w:rPr>
        <w:t>ПК*-5 Способен разрабатывать тестовые наборы и оценивать работоспособность программных средств</w:t>
      </w:r>
    </w:p>
    <w:p w:rsidR="001B5D72" w:rsidRDefault="001B5D72" w:rsidP="001B5D72">
      <w:pPr>
        <w:spacing w:after="0" w:line="240" w:lineRule="auto"/>
        <w:ind w:firstLine="709"/>
        <w:jc w:val="both"/>
        <w:rPr>
          <w:rFonts w:ascii="Times New Roman" w:eastAsia="Times New Roman" w:hAnsi="Times New Roman" w:cs="Times New Roman"/>
          <w:b/>
          <w:sz w:val="24"/>
          <w:szCs w:val="24"/>
          <w:lang w:eastAsia="ru-RU"/>
        </w:rPr>
      </w:pPr>
    </w:p>
    <w:p w:rsidR="001B5D72" w:rsidRDefault="001B5D72" w:rsidP="001B5D72">
      <w:pPr>
        <w:spacing w:after="0" w:line="240" w:lineRule="auto"/>
        <w:ind w:firstLine="709"/>
        <w:jc w:val="both"/>
        <w:rPr>
          <w:rFonts w:ascii="Times New Roman" w:eastAsia="Times New Roman" w:hAnsi="Times New Roman" w:cs="Times New Roman"/>
          <w:b/>
          <w:sz w:val="24"/>
          <w:szCs w:val="24"/>
          <w:lang w:eastAsia="ru-RU"/>
        </w:rPr>
      </w:pPr>
      <w:r w:rsidRPr="001A0354">
        <w:rPr>
          <w:rFonts w:ascii="Times New Roman" w:eastAsia="Times New Roman" w:hAnsi="Times New Roman" w:cs="Times New Roman"/>
          <w:b/>
          <w:sz w:val="24"/>
          <w:szCs w:val="24"/>
          <w:lang w:eastAsia="ru-RU"/>
        </w:rPr>
        <w:t>С. 0 Курсовая работа не предусмотрена</w:t>
      </w:r>
    </w:p>
    <w:p w:rsidR="001B5D72" w:rsidRDefault="001B5D72" w:rsidP="001B5D72">
      <w:pPr>
        <w:spacing w:after="0" w:line="240" w:lineRule="auto"/>
        <w:ind w:firstLine="709"/>
        <w:jc w:val="both"/>
        <w:rPr>
          <w:rFonts w:ascii="Times New Roman" w:eastAsia="Times New Roman" w:hAnsi="Times New Roman" w:cs="Times New Roman"/>
          <w:b/>
          <w:sz w:val="24"/>
          <w:szCs w:val="24"/>
          <w:lang w:eastAsia="ru-RU"/>
        </w:rPr>
      </w:pPr>
    </w:p>
    <w:p w:rsidR="001B5D72" w:rsidRDefault="001B5D72" w:rsidP="001B5D7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С.1 </w:t>
      </w:r>
      <w:r w:rsidRPr="00505E9E">
        <w:rPr>
          <w:rFonts w:ascii="Times New Roman" w:eastAsia="Times New Roman" w:hAnsi="Times New Roman" w:cs="Times New Roman"/>
          <w:b/>
          <w:sz w:val="24"/>
          <w:szCs w:val="24"/>
          <w:lang w:eastAsia="ru-RU"/>
        </w:rPr>
        <w:t>Практико-ориентированные задания</w:t>
      </w:r>
    </w:p>
    <w:p w:rsidR="001B5D72" w:rsidRDefault="001B5D72" w:rsidP="001B5D72">
      <w:pPr>
        <w:spacing w:after="0" w:line="240" w:lineRule="auto"/>
        <w:ind w:firstLine="709"/>
        <w:jc w:val="both"/>
        <w:rPr>
          <w:rFonts w:ascii="Times New Roman" w:eastAsia="Times New Roman" w:hAnsi="Times New Roman" w:cs="Times New Roman"/>
          <w:sz w:val="24"/>
          <w:szCs w:val="24"/>
        </w:rPr>
      </w:pPr>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Составить план маркетингового исследования рынка мобильных телефонов одной торговой марки (</w:t>
      </w:r>
      <w:r w:rsidRPr="00855B44">
        <w:rPr>
          <w:rFonts w:ascii="Times New Roman" w:eastAsia="Times New Roman" w:hAnsi="Times New Roman" w:cs="Times New Roman"/>
          <w:sz w:val="24"/>
          <w:szCs w:val="24"/>
        </w:rPr>
        <w:t>ответ обучающего может содержать следующие ключевые слова:</w:t>
      </w:r>
      <w:r>
        <w:rPr>
          <w:rFonts w:ascii="Times New Roman" w:eastAsia="Times New Roman" w:hAnsi="Times New Roman" w:cs="Times New Roman"/>
          <w:sz w:val="24"/>
          <w:szCs w:val="24"/>
        </w:rPr>
        <w:t xml:space="preserve"> общая информация о компании, текущее состояние рынка (демографический, </w:t>
      </w:r>
      <w:r>
        <w:rPr>
          <w:rFonts w:ascii="Times New Roman" w:eastAsia="Times New Roman" w:hAnsi="Times New Roman" w:cs="Times New Roman"/>
          <w:sz w:val="24"/>
          <w:szCs w:val="24"/>
        </w:rPr>
        <w:lastRenderedPageBreak/>
        <w:t>экономический, технологический аспект), потребители, угрозы и риски, задачи и проблемы, маркетинговая стратегия, маркетинговый комплекс).</w:t>
      </w:r>
      <w:proofErr w:type="gramEnd"/>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Провести сравнительное маркетинговое исследование маркетинговой политики двух фирм, торгующих компьютерными комплектующими (</w:t>
      </w:r>
      <w:r w:rsidRPr="00855B44">
        <w:rPr>
          <w:rFonts w:ascii="Times New Roman" w:eastAsia="Times New Roman" w:hAnsi="Times New Roman" w:cs="Times New Roman"/>
          <w:sz w:val="24"/>
          <w:szCs w:val="24"/>
        </w:rPr>
        <w:t>ответ обучающего может содержать следующие ключевые слова:</w:t>
      </w:r>
      <w:r>
        <w:rPr>
          <w:rFonts w:ascii="Times New Roman" w:eastAsia="Times New Roman" w:hAnsi="Times New Roman" w:cs="Times New Roman"/>
          <w:sz w:val="24"/>
          <w:szCs w:val="24"/>
        </w:rPr>
        <w:t xml:space="preserve"> общая информация о компаниях (представление компании), особенности торговли и работы с клиентами, ценовая политика, ассортимент товара, скидки и акции, дисконтные карты, оформление кредита, гарантийные обязательства.</w:t>
      </w:r>
      <w:proofErr w:type="gramEnd"/>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Рассчитать себестоимость программного продукта на основе данных: вспомогательные материалы (картридж – 2325 руб., упаковка бумаги – 400 руб.), электроэнергия – 3000 руб., зарплата разработчика – 15000 руб., дополнительная зарплата разработчика – 2000 руб., отчисления на социальные нужды – 2210 руб., накладные расходы – 1500 руб. (в ответе обучающегося используется формула:</w:t>
      </w:r>
      <w:proofErr w:type="gramEnd"/>
    </w:p>
    <w:p w:rsidR="001B5D72"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 </w:t>
      </w:r>
      <w:proofErr w:type="spellStart"/>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bscript"/>
        </w:rPr>
        <w:t>вс</w:t>
      </w:r>
      <w:proofErr w:type="spellEnd"/>
      <w:proofErr w:type="gramStart"/>
      <w:r>
        <w:rPr>
          <w:rFonts w:ascii="Times New Roman" w:eastAsia="Times New Roman" w:hAnsi="Times New Roman" w:cs="Times New Roman"/>
          <w:sz w:val="24"/>
          <w:szCs w:val="24"/>
        </w:rPr>
        <w:t xml:space="preserve"> + Э</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д</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bscript"/>
        </w:rPr>
        <w:t>сн</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Н</w:t>
      </w:r>
    </w:p>
    <w:p w:rsidR="001B5D72" w:rsidRPr="00A7729D" w:rsidRDefault="001B5D72" w:rsidP="001B5D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p>
    <w:p w:rsidR="001B5D72" w:rsidRPr="00A7729D" w:rsidRDefault="001B5D72" w:rsidP="001B5D72">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bscript"/>
        </w:rPr>
        <w:t>вс</w:t>
      </w:r>
      <w:proofErr w:type="spellEnd"/>
      <w:r>
        <w:rPr>
          <w:rFonts w:ascii="Times New Roman" w:eastAsia="Times New Roman" w:hAnsi="Times New Roman" w:cs="Times New Roman"/>
          <w:sz w:val="24"/>
          <w:szCs w:val="24"/>
        </w:rPr>
        <w:t xml:space="preserve"> – затраты на вспомогательные расходы, руб.</w:t>
      </w:r>
    </w:p>
    <w:p w:rsidR="001B5D72" w:rsidRDefault="001B5D72" w:rsidP="001B5D72">
      <w:pPr>
        <w:spacing w:after="0" w:line="240" w:lineRule="auto"/>
        <w:ind w:firstLine="709"/>
        <w:jc w:val="both"/>
        <w:rPr>
          <w:rFonts w:ascii="Times New Roman" w:eastAsia="Times New Roman" w:hAnsi="Times New Roman" w:cs="Times New Roman"/>
          <w:sz w:val="24"/>
          <w:szCs w:val="24"/>
        </w:rPr>
      </w:pPr>
      <w:r w:rsidRPr="00A7729D">
        <w:rPr>
          <w:rFonts w:ascii="Times New Roman" w:eastAsia="Times New Roman" w:hAnsi="Times New Roman" w:cs="Times New Roman"/>
          <w:sz w:val="24"/>
          <w:szCs w:val="24"/>
        </w:rPr>
        <w:t>Э</w:t>
      </w:r>
      <w:r>
        <w:rPr>
          <w:rFonts w:ascii="Times New Roman" w:eastAsia="Times New Roman" w:hAnsi="Times New Roman" w:cs="Times New Roman"/>
          <w:sz w:val="24"/>
          <w:szCs w:val="24"/>
        </w:rPr>
        <w:t xml:space="preserve"> -  затраты на электроэнергию, руб.</w:t>
      </w:r>
    </w:p>
    <w:p w:rsidR="001B5D72" w:rsidRPr="00A7729D" w:rsidRDefault="001B5D72" w:rsidP="001B5D72">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о</w:t>
      </w:r>
      <w:proofErr w:type="spellEnd"/>
      <w:r>
        <w:rPr>
          <w:rFonts w:ascii="Times New Roman" w:eastAsia="Times New Roman" w:hAnsi="Times New Roman" w:cs="Times New Roman"/>
          <w:sz w:val="24"/>
          <w:szCs w:val="24"/>
        </w:rPr>
        <w:t xml:space="preserve"> – основная зарплата разработчика, руб.</w:t>
      </w:r>
    </w:p>
    <w:p w:rsidR="001B5D72" w:rsidRPr="00A7729D" w:rsidRDefault="001B5D72" w:rsidP="001B5D72">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д</w:t>
      </w:r>
      <w:proofErr w:type="spellEnd"/>
      <w:r>
        <w:rPr>
          <w:rFonts w:ascii="Times New Roman" w:eastAsia="Times New Roman" w:hAnsi="Times New Roman" w:cs="Times New Roman"/>
          <w:sz w:val="24"/>
          <w:szCs w:val="24"/>
        </w:rPr>
        <w:t xml:space="preserve"> – дополнительная зарплата разработчика, руб.</w:t>
      </w:r>
    </w:p>
    <w:p w:rsidR="001B5D72" w:rsidRPr="00A7729D" w:rsidRDefault="001B5D72" w:rsidP="001B5D72">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bscript"/>
        </w:rPr>
        <w:t>сн</w:t>
      </w:r>
      <w:proofErr w:type="spellEnd"/>
      <w:r>
        <w:rPr>
          <w:rFonts w:ascii="Times New Roman" w:eastAsia="Times New Roman" w:hAnsi="Times New Roman" w:cs="Times New Roman"/>
          <w:sz w:val="24"/>
          <w:szCs w:val="24"/>
        </w:rPr>
        <w:t xml:space="preserve"> – отчисления на социальные нужды, руб.</w:t>
      </w:r>
    </w:p>
    <w:p w:rsidR="001B5D72" w:rsidRDefault="001B5D72" w:rsidP="001B5D72">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 – накладные расходы, руб.)</w:t>
      </w:r>
      <w:proofErr w:type="gramEnd"/>
    </w:p>
    <w:p w:rsidR="001B5D72" w:rsidRDefault="001B5D72" w:rsidP="0050388D">
      <w:pPr>
        <w:spacing w:after="0" w:line="240" w:lineRule="auto"/>
        <w:ind w:firstLine="709"/>
        <w:jc w:val="center"/>
        <w:rPr>
          <w:rFonts w:ascii="Times New Roman" w:eastAsia="Times New Roman" w:hAnsi="Times New Roman" w:cs="Times New Roman"/>
          <w:b/>
          <w:sz w:val="24"/>
          <w:szCs w:val="24"/>
        </w:rPr>
      </w:pPr>
    </w:p>
    <w:p w:rsidR="0050388D" w:rsidRPr="0050388D" w:rsidRDefault="0050388D" w:rsidP="0050388D">
      <w:pPr>
        <w:spacing w:after="0" w:line="240" w:lineRule="auto"/>
        <w:ind w:firstLine="709"/>
        <w:jc w:val="center"/>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Блок D</w:t>
      </w: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Вопросы к зачету</w:t>
      </w: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Понятие и назначение рынка информационных услуг. Структура рынка информационных продуктов.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Факторы, влияющие на создание программного обеспечения: социальные, технические, экономические, политические.</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Маркетинговые исследования программного обеспечения: способы и методы.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Технико-экономическая эффективность программной системы. Методика оценки эффективности программных систем.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Основные способы распространения программных продуктов. Основные характеристики программного обеспечения.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Гражданско-правовые нормы законодательства в области программного обеспечения</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Правовая защита продуктов программного обеспечения: общая характеристика способов и методов.</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Отдельные виды авторских договоров: общая характеристика. Условия авторского договора и срок действия</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 xml:space="preserve">Этапы разработки нового товара. Особенности государственного регулирования в сфере использования российских программ для электронных вычислительных машин и баз данных. </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t>Стандарты технической документации для сопровождения программных продуктов.</w:t>
      </w:r>
    </w:p>
    <w:p w:rsidR="0050388D" w:rsidRPr="0050388D" w:rsidRDefault="0050388D" w:rsidP="0050388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0388D">
        <w:rPr>
          <w:rFonts w:ascii="Times New Roman" w:eastAsia="Times New Roman" w:hAnsi="Times New Roman" w:cs="Times New Roman"/>
          <w:sz w:val="24"/>
          <w:szCs w:val="24"/>
          <w:lang w:eastAsia="ru-RU"/>
        </w:rPr>
        <w:lastRenderedPageBreak/>
        <w:t>Этапы регистрации интеллектуальной собственности на разработанные программные продукты.</w:t>
      </w: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Оценивание выполнения тестов</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4-балльная</w:t>
            </w:r>
          </w:p>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Критерии</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Отлично</w:t>
            </w:r>
          </w:p>
        </w:tc>
        <w:tc>
          <w:tcPr>
            <w:tcW w:w="3190" w:type="dxa"/>
            <w:vMerge w:val="restart"/>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1.</w:t>
            </w:r>
            <w:r w:rsidRPr="0050388D">
              <w:rPr>
                <w:rFonts w:eastAsia="Calibri"/>
                <w:sz w:val="24"/>
                <w:szCs w:val="24"/>
                <w:lang w:eastAsia="en-US"/>
              </w:rPr>
              <w:tab/>
              <w:t>Полнота выполнения тестовых заданий;</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2.</w:t>
            </w:r>
            <w:r w:rsidRPr="0050388D">
              <w:rPr>
                <w:rFonts w:eastAsia="Calibri"/>
                <w:sz w:val="24"/>
                <w:szCs w:val="24"/>
                <w:lang w:eastAsia="en-US"/>
              </w:rPr>
              <w:tab/>
              <w:t>Своевременность выполнения;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3.</w:t>
            </w:r>
            <w:r w:rsidRPr="0050388D">
              <w:rPr>
                <w:rFonts w:eastAsia="Calibri"/>
                <w:sz w:val="24"/>
                <w:szCs w:val="24"/>
                <w:lang w:eastAsia="en-US"/>
              </w:rPr>
              <w:tab/>
              <w:t>Правильность ответов на вопросы;</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4.</w:t>
            </w:r>
            <w:r w:rsidRPr="0050388D">
              <w:rPr>
                <w:rFonts w:eastAsia="Calibri"/>
                <w:sz w:val="24"/>
                <w:szCs w:val="24"/>
                <w:lang w:eastAsia="en-US"/>
              </w:rPr>
              <w:tab/>
              <w:t>Самостоятельность тестирования.</w:t>
            </w:r>
          </w:p>
        </w:tc>
        <w:tc>
          <w:tcPr>
            <w:tcW w:w="3190" w:type="dxa"/>
          </w:tcPr>
          <w:p w:rsidR="0050388D" w:rsidRPr="0050388D" w:rsidRDefault="0050388D" w:rsidP="0050388D">
            <w:pPr>
              <w:jc w:val="both"/>
              <w:rPr>
                <w:rFonts w:eastAsia="Calibri"/>
                <w:sz w:val="24"/>
                <w:szCs w:val="24"/>
                <w:lang w:eastAsia="en-US"/>
              </w:rPr>
            </w:pPr>
            <w:r w:rsidRPr="0050388D">
              <w:rPr>
                <w:rFonts w:eastAsia="Calibri"/>
                <w:spacing w:val="-1"/>
                <w:sz w:val="24"/>
                <w:szCs w:val="24"/>
                <w:lang w:eastAsia="en-US"/>
              </w:rPr>
              <w:t>Процент правильных ответов составляет 86% и более</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Хорошо</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pacing w:val="-1"/>
                <w:sz w:val="24"/>
                <w:szCs w:val="24"/>
                <w:lang w:eastAsia="en-US"/>
              </w:rPr>
              <w:t>Процент правильных ответов составляет от 76% до 85%</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Удовлетворительно</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pacing w:val="-1"/>
                <w:sz w:val="24"/>
                <w:szCs w:val="24"/>
                <w:lang w:eastAsia="en-US"/>
              </w:rPr>
              <w:t>Процент правильных ответов составляет от 50% до 75%</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Неудовлетвори</w:t>
            </w:r>
            <w:r w:rsidRPr="0050388D">
              <w:rPr>
                <w:rFonts w:eastAsia="Calibri"/>
                <w:sz w:val="24"/>
                <w:szCs w:val="24"/>
                <w:lang w:eastAsia="en-US" w:bidi="ru-RU"/>
              </w:rPr>
              <w:softHyphen/>
              <w:t xml:space="preserve">тельно </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pacing w:val="-1"/>
                <w:sz w:val="24"/>
                <w:szCs w:val="24"/>
                <w:lang w:eastAsia="en-US"/>
              </w:rPr>
              <w:t>Процент правильных ответов составляет менее 50%</w:t>
            </w:r>
          </w:p>
        </w:tc>
      </w:tr>
    </w:tbl>
    <w:p w:rsidR="0050388D" w:rsidRPr="0050388D" w:rsidRDefault="0050388D" w:rsidP="0050388D">
      <w:pPr>
        <w:spacing w:after="0" w:line="240" w:lineRule="auto"/>
        <w:jc w:val="both"/>
        <w:rPr>
          <w:rFonts w:ascii="Times New Roman" w:eastAsia="Times New Roman" w:hAnsi="Times New Roman" w:cs="Times New Roman"/>
          <w:sz w:val="24"/>
          <w:szCs w:val="24"/>
        </w:rPr>
      </w:pPr>
    </w:p>
    <w:p w:rsidR="0050388D" w:rsidRPr="0050388D" w:rsidRDefault="0050388D" w:rsidP="0050388D">
      <w:pPr>
        <w:spacing w:after="0" w:line="240" w:lineRule="auto"/>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Оценивание ответа на практическом занятии (устный опрос)</w:t>
      </w:r>
    </w:p>
    <w:p w:rsidR="0050388D" w:rsidRPr="0050388D" w:rsidRDefault="0050388D" w:rsidP="0050388D">
      <w:pPr>
        <w:spacing w:after="0" w:line="240" w:lineRule="auto"/>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4-балльная</w:t>
            </w:r>
          </w:p>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Критерии</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Отлично</w:t>
            </w:r>
          </w:p>
        </w:tc>
        <w:tc>
          <w:tcPr>
            <w:tcW w:w="3190" w:type="dxa"/>
            <w:vMerge w:val="restart"/>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1.</w:t>
            </w:r>
            <w:r w:rsidRPr="0050388D">
              <w:rPr>
                <w:rFonts w:eastAsia="Calibri"/>
                <w:sz w:val="24"/>
                <w:szCs w:val="24"/>
                <w:lang w:eastAsia="en-US"/>
              </w:rPr>
              <w:tab/>
              <w:t>Полнота изложения теоретического материала;</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2.</w:t>
            </w:r>
            <w:r w:rsidRPr="0050388D">
              <w:rPr>
                <w:rFonts w:eastAsia="Calibri"/>
                <w:sz w:val="24"/>
                <w:szCs w:val="24"/>
                <w:lang w:eastAsia="en-US"/>
              </w:rPr>
              <w:tab/>
              <w:t>Правильность и аргументированность изложения;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3.</w:t>
            </w:r>
            <w:r w:rsidRPr="0050388D">
              <w:rPr>
                <w:rFonts w:eastAsia="Calibri"/>
                <w:sz w:val="24"/>
                <w:szCs w:val="24"/>
                <w:lang w:eastAsia="en-US"/>
              </w:rPr>
              <w:tab/>
              <w:t>Самостоятельность ответа;</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4.</w:t>
            </w:r>
            <w:r w:rsidRPr="0050388D">
              <w:rPr>
                <w:rFonts w:eastAsia="Calibri"/>
                <w:sz w:val="24"/>
                <w:szCs w:val="24"/>
                <w:lang w:eastAsia="en-US"/>
              </w:rPr>
              <w:tab/>
              <w:t>Владение правовой терминологией;</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5.</w:t>
            </w:r>
            <w:r w:rsidRPr="0050388D">
              <w:rPr>
                <w:rFonts w:eastAsia="Calibri"/>
                <w:sz w:val="24"/>
                <w:szCs w:val="24"/>
                <w:lang w:eastAsia="en-US"/>
              </w:rPr>
              <w:tab/>
              <w:t>Степень осознанности, понимания изученного;</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6.</w:t>
            </w:r>
            <w:r w:rsidRPr="0050388D">
              <w:rPr>
                <w:rFonts w:eastAsia="Calibri"/>
                <w:sz w:val="24"/>
                <w:szCs w:val="24"/>
                <w:lang w:eastAsia="en-US"/>
              </w:rPr>
              <w:tab/>
              <w:t>Глубина / полнота рассмотрения темы</w:t>
            </w:r>
          </w:p>
        </w:tc>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демонстрирует глубокое знание теоретического материала по теме практического занятия (семинара); владение правовой терминологией; знание системы нормативных актов, определяющих функционирование рынка программного обеспечения; полное изложение теоретического материала; дополняет ответы других студентов;</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Хорошо</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формулирует полный правильный ответ</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 xml:space="preserve">на вопросы практического занятия (семинара), но допускает отдельные неточности, испытывает небольшие затруднения при ответе на дополнительные вопросы; </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lastRenderedPageBreak/>
              <w:t>Удовлетворительно</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Неудовлетвори</w:t>
            </w:r>
            <w:r w:rsidRPr="0050388D">
              <w:rPr>
                <w:rFonts w:eastAsia="Calibri"/>
                <w:sz w:val="24"/>
                <w:szCs w:val="24"/>
                <w:lang w:eastAsia="en-US" w:bidi="ru-RU"/>
              </w:rPr>
              <w:softHyphen/>
              <w:t xml:space="preserve">тельно </w:t>
            </w:r>
          </w:p>
        </w:tc>
        <w:tc>
          <w:tcPr>
            <w:tcW w:w="3190" w:type="dxa"/>
            <w:vMerge/>
          </w:tcPr>
          <w:p w:rsidR="0050388D" w:rsidRPr="0050388D" w:rsidRDefault="0050388D" w:rsidP="0050388D">
            <w:pPr>
              <w:jc w:val="both"/>
              <w:rPr>
                <w:rFonts w:eastAsia="Calibri"/>
                <w:sz w:val="24"/>
                <w:szCs w:val="24"/>
                <w:lang w:eastAsia="en-US"/>
              </w:rPr>
            </w:pPr>
          </w:p>
        </w:tc>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Не способен сформулировать ответ по вопросам практического занятия (семинара); дает неверные, содержащие фактические ошибки ответы на вопросы практического занятия (семинара)</w:t>
            </w:r>
          </w:p>
        </w:tc>
      </w:tr>
    </w:tbl>
    <w:p w:rsidR="0050388D" w:rsidRPr="0050388D" w:rsidRDefault="0050388D" w:rsidP="0050388D">
      <w:pPr>
        <w:spacing w:after="0" w:line="240" w:lineRule="auto"/>
        <w:jc w:val="both"/>
        <w:rPr>
          <w:rFonts w:ascii="Times New Roman" w:eastAsia="Times New Roman" w:hAnsi="Times New Roman" w:cs="Times New Roman"/>
          <w:sz w:val="24"/>
          <w:szCs w:val="24"/>
        </w:rPr>
      </w:pPr>
    </w:p>
    <w:p w:rsidR="0050388D" w:rsidRPr="0050388D" w:rsidRDefault="0050388D" w:rsidP="0050388D">
      <w:pPr>
        <w:spacing w:after="0" w:line="240" w:lineRule="auto"/>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Оценивание выполнения практической задачи</w:t>
      </w:r>
    </w:p>
    <w:p w:rsidR="0050388D" w:rsidRPr="0050388D" w:rsidRDefault="0050388D" w:rsidP="0050388D">
      <w:pPr>
        <w:spacing w:after="0" w:line="240" w:lineRule="auto"/>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4-балльная</w:t>
            </w:r>
          </w:p>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Критерии</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Отлично</w:t>
            </w:r>
          </w:p>
        </w:tc>
        <w:tc>
          <w:tcPr>
            <w:tcW w:w="3190" w:type="dxa"/>
            <w:vMerge w:val="restart"/>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1.</w:t>
            </w:r>
            <w:r w:rsidRPr="0050388D">
              <w:rPr>
                <w:rFonts w:eastAsia="Calibri"/>
                <w:sz w:val="24"/>
                <w:szCs w:val="24"/>
                <w:lang w:eastAsia="en-US"/>
              </w:rPr>
              <w:tab/>
              <w:t>Полнота и своевременность выполнения;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2.</w:t>
            </w:r>
            <w:r w:rsidRPr="0050388D">
              <w:rPr>
                <w:rFonts w:eastAsia="Calibri"/>
                <w:sz w:val="24"/>
                <w:szCs w:val="24"/>
                <w:lang w:eastAsia="en-US"/>
              </w:rPr>
              <w:tab/>
              <w:t>Последовательность, ясность и аргументированность выполнения;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3. Самостоятельность решения;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4. Способность анализировать и обобщать информацию.</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5.</w:t>
            </w:r>
            <w:r w:rsidRPr="0050388D">
              <w:rPr>
                <w:rFonts w:eastAsia="Calibri"/>
                <w:sz w:val="24"/>
                <w:szCs w:val="24"/>
                <w:lang w:eastAsia="en-US"/>
              </w:rPr>
              <w:tab/>
              <w:t xml:space="preserve"> Установление причинно-следственных связей, выявление закономерности;</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 xml:space="preserve">6. Обоснованность ответа ссылками на нормы действующего законодательства </w:t>
            </w:r>
          </w:p>
        </w:tc>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решение практических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Хорошо</w:t>
            </w:r>
          </w:p>
        </w:tc>
        <w:tc>
          <w:tcPr>
            <w:tcW w:w="3190" w:type="dxa"/>
            <w:vMerge/>
          </w:tcPr>
          <w:p w:rsidR="0050388D" w:rsidRPr="0050388D" w:rsidRDefault="0050388D" w:rsidP="0050388D">
            <w:pPr>
              <w:jc w:val="both"/>
              <w:rPr>
                <w:rFonts w:eastAsia="Calibri"/>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Удовлетворительно</w:t>
            </w:r>
          </w:p>
        </w:tc>
        <w:tc>
          <w:tcPr>
            <w:tcW w:w="3190" w:type="dxa"/>
            <w:vMerge/>
          </w:tcPr>
          <w:p w:rsidR="0050388D" w:rsidRPr="0050388D" w:rsidRDefault="0050388D" w:rsidP="0050388D">
            <w:pPr>
              <w:jc w:val="both"/>
              <w:rPr>
                <w:rFonts w:eastAsia="Calibri"/>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tcPr>
          <w:p w:rsidR="0050388D" w:rsidRPr="0050388D" w:rsidRDefault="0050388D" w:rsidP="0050388D">
            <w:pPr>
              <w:widowControl w:val="0"/>
              <w:rPr>
                <w:rFonts w:eastAsia="Calibri"/>
                <w:sz w:val="24"/>
                <w:szCs w:val="24"/>
                <w:lang w:eastAsia="en-US" w:bidi="ru-RU"/>
              </w:rPr>
            </w:pPr>
            <w:r w:rsidRPr="0050388D">
              <w:rPr>
                <w:rFonts w:eastAsia="Calibri"/>
                <w:sz w:val="24"/>
                <w:szCs w:val="24"/>
                <w:lang w:eastAsia="en-US" w:bidi="ru-RU"/>
              </w:rPr>
              <w:t>Неудовлетвори</w:t>
            </w:r>
            <w:r w:rsidRPr="0050388D">
              <w:rPr>
                <w:rFonts w:eastAsia="Calibri"/>
                <w:sz w:val="24"/>
                <w:szCs w:val="24"/>
                <w:lang w:eastAsia="en-US" w:bidi="ru-RU"/>
              </w:rPr>
              <w:softHyphen/>
              <w:t xml:space="preserve">тельно </w:t>
            </w:r>
          </w:p>
        </w:tc>
        <w:tc>
          <w:tcPr>
            <w:tcW w:w="3190" w:type="dxa"/>
            <w:vMerge/>
          </w:tcPr>
          <w:p w:rsidR="0050388D" w:rsidRPr="0050388D" w:rsidRDefault="0050388D" w:rsidP="0050388D">
            <w:pPr>
              <w:jc w:val="both"/>
              <w:rPr>
                <w:rFonts w:eastAsia="Calibri"/>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50388D" w:rsidRPr="0050388D" w:rsidRDefault="0050388D" w:rsidP="0050388D">
      <w:pPr>
        <w:spacing w:after="0" w:line="240" w:lineRule="auto"/>
        <w:jc w:val="both"/>
        <w:rPr>
          <w:rFonts w:ascii="Times New Roman" w:eastAsia="Calibri" w:hAnsi="Times New Roman" w:cs="Times New Roman"/>
          <w:b/>
          <w:sz w:val="24"/>
          <w:szCs w:val="24"/>
        </w:rPr>
      </w:pPr>
    </w:p>
    <w:p w:rsidR="0050388D" w:rsidRPr="0050388D" w:rsidRDefault="0050388D" w:rsidP="0050388D">
      <w:pPr>
        <w:spacing w:after="0" w:line="240" w:lineRule="auto"/>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Оценивание ответа на зачете</w:t>
      </w:r>
    </w:p>
    <w:p w:rsidR="0050388D" w:rsidRPr="0050388D" w:rsidRDefault="0050388D" w:rsidP="0050388D">
      <w:pPr>
        <w:spacing w:after="0" w:line="240" w:lineRule="auto"/>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50388D" w:rsidRPr="0050388D" w:rsidTr="00E545C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50388D" w:rsidRPr="0050388D" w:rsidRDefault="0050388D" w:rsidP="0050388D">
            <w:pPr>
              <w:widowControl w:val="0"/>
              <w:jc w:val="center"/>
              <w:rPr>
                <w:rFonts w:eastAsia="Calibri"/>
                <w:b/>
                <w:sz w:val="24"/>
                <w:szCs w:val="24"/>
                <w:lang w:eastAsia="en-US" w:bidi="ru-RU"/>
              </w:rPr>
            </w:pPr>
            <w:r w:rsidRPr="0050388D">
              <w:rPr>
                <w:rFonts w:eastAsia="Calibri"/>
                <w:bCs/>
                <w:color w:val="000000"/>
                <w:sz w:val="24"/>
                <w:szCs w:val="24"/>
                <w:shd w:val="clear" w:color="auto" w:fill="FFFFFF"/>
                <w:lang w:eastAsia="en-US" w:bidi="ru-RU"/>
              </w:rPr>
              <w:t>Критерии</w:t>
            </w:r>
          </w:p>
        </w:tc>
      </w:tr>
      <w:tr w:rsidR="0050388D" w:rsidRPr="0050388D" w:rsidTr="00E545C5">
        <w:tc>
          <w:tcPr>
            <w:tcW w:w="3190" w:type="dxa"/>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Зачтено</w:t>
            </w:r>
          </w:p>
        </w:tc>
        <w:tc>
          <w:tcPr>
            <w:tcW w:w="3190" w:type="dxa"/>
            <w:vMerge w:val="restart"/>
          </w:tcPr>
          <w:p w:rsidR="0050388D" w:rsidRPr="0050388D" w:rsidRDefault="0050388D" w:rsidP="0050388D">
            <w:pPr>
              <w:jc w:val="both"/>
              <w:rPr>
                <w:rFonts w:eastAsia="Calibri"/>
                <w:sz w:val="24"/>
                <w:szCs w:val="24"/>
                <w:lang w:eastAsia="en-US"/>
              </w:rPr>
            </w:pPr>
            <w:r w:rsidRPr="0050388D">
              <w:rPr>
                <w:rFonts w:eastAsia="Calibri"/>
                <w:sz w:val="24"/>
                <w:szCs w:val="24"/>
                <w:lang w:eastAsia="en-US"/>
              </w:rPr>
              <w:t>1. Полнота выполнения тестовых заданий;</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2.</w:t>
            </w:r>
            <w:r w:rsidRPr="0050388D">
              <w:rPr>
                <w:rFonts w:eastAsia="Calibri"/>
                <w:sz w:val="24"/>
                <w:szCs w:val="24"/>
                <w:lang w:eastAsia="en-US"/>
              </w:rPr>
              <w:tab/>
              <w:t>Своевременность выполнения;</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3.</w:t>
            </w:r>
            <w:r w:rsidRPr="0050388D">
              <w:rPr>
                <w:rFonts w:eastAsia="Calibri"/>
                <w:sz w:val="24"/>
                <w:szCs w:val="24"/>
                <w:lang w:eastAsia="en-US"/>
              </w:rPr>
              <w:tab/>
              <w:t>Правильность ответов на вопросы;</w:t>
            </w:r>
          </w:p>
          <w:p w:rsidR="0050388D" w:rsidRPr="0050388D" w:rsidRDefault="0050388D" w:rsidP="0050388D">
            <w:pPr>
              <w:jc w:val="both"/>
              <w:rPr>
                <w:rFonts w:eastAsia="Calibri"/>
                <w:sz w:val="24"/>
                <w:szCs w:val="24"/>
                <w:lang w:eastAsia="en-US"/>
              </w:rPr>
            </w:pPr>
            <w:r w:rsidRPr="0050388D">
              <w:rPr>
                <w:rFonts w:eastAsia="Calibri"/>
                <w:sz w:val="24"/>
                <w:szCs w:val="24"/>
                <w:lang w:eastAsia="en-US"/>
              </w:rPr>
              <w:t>4.</w:t>
            </w:r>
            <w:r w:rsidRPr="0050388D">
              <w:rPr>
                <w:rFonts w:eastAsia="Calibri"/>
                <w:sz w:val="24"/>
                <w:szCs w:val="24"/>
                <w:lang w:eastAsia="en-US"/>
              </w:rPr>
              <w:tab/>
              <w:t>Самостоятельность тестирования.</w:t>
            </w:r>
          </w:p>
        </w:tc>
        <w:tc>
          <w:tcPr>
            <w:tcW w:w="3191" w:type="dxa"/>
          </w:tcPr>
          <w:p w:rsidR="0050388D" w:rsidRPr="0050388D" w:rsidRDefault="0050388D" w:rsidP="0050388D">
            <w:pPr>
              <w:jc w:val="both"/>
              <w:rPr>
                <w:rFonts w:eastAsia="Calibri"/>
                <w:sz w:val="24"/>
                <w:szCs w:val="24"/>
                <w:lang w:eastAsia="en-US"/>
              </w:rPr>
            </w:pPr>
            <w:proofErr w:type="gramStart"/>
            <w:r w:rsidRPr="0050388D">
              <w:rPr>
                <w:rFonts w:eastAsia="Calibri"/>
                <w:sz w:val="24"/>
                <w:szCs w:val="24"/>
                <w:lang w:eastAsia="en-US"/>
              </w:rPr>
              <w:t>п</w:t>
            </w:r>
            <w:proofErr w:type="gramEnd"/>
            <w:r w:rsidRPr="0050388D">
              <w:rPr>
                <w:rFonts w:eastAsia="Calibri"/>
                <w:sz w:val="24"/>
                <w:szCs w:val="24"/>
                <w:lang w:eastAsia="en-US"/>
              </w:rPr>
              <w:t>олное овладение материалом программы; правильные ответы должны составлять не менее 50% объёма знаний</w:t>
            </w:r>
          </w:p>
        </w:tc>
      </w:tr>
      <w:tr w:rsidR="0050388D" w:rsidRPr="0050388D" w:rsidTr="00E545C5">
        <w:tc>
          <w:tcPr>
            <w:tcW w:w="3190" w:type="dxa"/>
          </w:tcPr>
          <w:p w:rsidR="0050388D" w:rsidRPr="0050388D" w:rsidRDefault="0050388D" w:rsidP="0050388D">
            <w:pPr>
              <w:jc w:val="both"/>
              <w:rPr>
                <w:rFonts w:eastAsia="Calibri"/>
                <w:sz w:val="24"/>
                <w:szCs w:val="24"/>
                <w:lang w:eastAsia="en-US"/>
              </w:rPr>
            </w:pPr>
            <w:proofErr w:type="spellStart"/>
            <w:r w:rsidRPr="0050388D">
              <w:rPr>
                <w:rFonts w:eastAsia="Calibri"/>
                <w:sz w:val="24"/>
                <w:szCs w:val="24"/>
                <w:lang w:eastAsia="en-US"/>
              </w:rPr>
              <w:t>Незачтено</w:t>
            </w:r>
            <w:proofErr w:type="spellEnd"/>
          </w:p>
        </w:tc>
        <w:tc>
          <w:tcPr>
            <w:tcW w:w="3190" w:type="dxa"/>
            <w:vMerge/>
          </w:tcPr>
          <w:p w:rsidR="0050388D" w:rsidRPr="0050388D" w:rsidRDefault="0050388D" w:rsidP="0050388D">
            <w:pPr>
              <w:jc w:val="both"/>
              <w:rPr>
                <w:rFonts w:eastAsia="Calibri"/>
                <w:sz w:val="24"/>
                <w:szCs w:val="24"/>
                <w:lang w:eastAsia="en-US"/>
              </w:rPr>
            </w:pPr>
          </w:p>
        </w:tc>
        <w:tc>
          <w:tcPr>
            <w:tcW w:w="3191" w:type="dxa"/>
          </w:tcPr>
          <w:p w:rsidR="0050388D" w:rsidRPr="0050388D" w:rsidRDefault="0050388D" w:rsidP="0050388D">
            <w:pPr>
              <w:jc w:val="both"/>
              <w:rPr>
                <w:rFonts w:eastAsia="Calibri"/>
                <w:sz w:val="24"/>
                <w:szCs w:val="24"/>
                <w:lang w:eastAsia="en-US"/>
              </w:rPr>
            </w:pPr>
            <w:proofErr w:type="gramStart"/>
            <w:r w:rsidRPr="0050388D">
              <w:rPr>
                <w:rFonts w:eastAsia="Calibri"/>
                <w:sz w:val="24"/>
                <w:szCs w:val="24"/>
                <w:lang w:eastAsia="en-US"/>
              </w:rPr>
              <w:t>не владение</w:t>
            </w:r>
            <w:proofErr w:type="gramEnd"/>
            <w:r w:rsidRPr="0050388D">
              <w:rPr>
                <w:rFonts w:eastAsia="Calibri"/>
                <w:sz w:val="24"/>
                <w:szCs w:val="24"/>
                <w:lang w:eastAsia="en-US"/>
              </w:rPr>
              <w:t xml:space="preserve"> материалом программы; правильные ответы составляют не более 49% объёма знаний</w:t>
            </w:r>
          </w:p>
        </w:tc>
      </w:tr>
    </w:tbl>
    <w:p w:rsidR="0050388D" w:rsidRPr="0050388D" w:rsidRDefault="0050388D" w:rsidP="0050388D">
      <w:pPr>
        <w:spacing w:after="0" w:line="240" w:lineRule="auto"/>
        <w:ind w:firstLine="709"/>
        <w:jc w:val="both"/>
        <w:rPr>
          <w:rFonts w:ascii="Times New Roman" w:eastAsia="Calibri" w:hAnsi="Times New Roman" w:cs="Times New Roman"/>
          <w:b/>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Тестирование</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r w:rsidRPr="0050388D">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w:t>
      </w:r>
      <w:proofErr w:type="gramStart"/>
      <w:r w:rsidRPr="0050388D">
        <w:rPr>
          <w:rFonts w:ascii="Times New Roman" w:eastAsia="Times New Roman" w:hAnsi="Times New Roman" w:cs="Times New Roman"/>
          <w:sz w:val="24"/>
          <w:szCs w:val="24"/>
        </w:rPr>
        <w:t>и</w:t>
      </w:r>
      <w:proofErr w:type="gramEnd"/>
      <w:r w:rsidRPr="0050388D">
        <w:rPr>
          <w:rFonts w:ascii="Times New Roman" w:eastAsia="Times New Roman" w:hAnsi="Times New Roman" w:cs="Times New Roman"/>
          <w:sz w:val="24"/>
          <w:szCs w:val="24"/>
        </w:rPr>
        <w:t xml:space="preserve">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50388D">
        <w:rPr>
          <w:rFonts w:ascii="Calibri" w:eastAsia="Calibri" w:hAnsi="Calibri" w:cs="Times New Roman"/>
        </w:rPr>
        <w:t xml:space="preserve"> </w:t>
      </w:r>
      <w:r w:rsidRPr="0050388D">
        <w:rPr>
          <w:rFonts w:ascii="Times New Roman" w:eastAsia="Times New Roman" w:hAnsi="Times New Roman" w:cs="Times New Roman"/>
          <w:sz w:val="24"/>
          <w:szCs w:val="24"/>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Устный опрос</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r w:rsidRPr="0050388D">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Решение практических задач</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r w:rsidRPr="0050388D">
        <w:rPr>
          <w:rFonts w:ascii="Times New Roman" w:eastAsia="Times New Roman" w:hAnsi="Times New Roman" w:cs="Times New Roman"/>
          <w:sz w:val="24"/>
          <w:szCs w:val="24"/>
        </w:rPr>
        <w:t xml:space="preserve">Условия практических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Подготовка к решению задач (заданий) 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50388D">
        <w:rPr>
          <w:rFonts w:ascii="Times New Roman" w:eastAsia="Times New Roman" w:hAnsi="Times New Roman" w:cs="Times New Roman"/>
          <w:sz w:val="24"/>
          <w:szCs w:val="24"/>
        </w:rPr>
        <w:lastRenderedPageBreak/>
        <w:t>ознакомиться с содержанием рекомендованных к этой теме нормативных правовых актов. Приступая к решению задач (задания), студент должен, прежде всего, уяснить содержание задачи, суть возникшего спора и все обстоятельства дела. Ответы на вопросы задач (задания) должны быть обоснованы и аргументированы. При решении задач (заданий) студент должен уметь грамотно излагать обстоятельства дела, обосновывать свое решение по делу.</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p>
    <w:p w:rsidR="0050388D" w:rsidRPr="0050388D" w:rsidRDefault="0050388D" w:rsidP="0050388D">
      <w:pPr>
        <w:spacing w:after="0" w:line="240" w:lineRule="auto"/>
        <w:ind w:firstLine="709"/>
        <w:jc w:val="both"/>
        <w:rPr>
          <w:rFonts w:ascii="Times New Roman" w:eastAsia="Times New Roman" w:hAnsi="Times New Roman" w:cs="Times New Roman"/>
          <w:b/>
          <w:sz w:val="24"/>
          <w:szCs w:val="24"/>
        </w:rPr>
      </w:pPr>
      <w:r w:rsidRPr="0050388D">
        <w:rPr>
          <w:rFonts w:ascii="Times New Roman" w:eastAsia="Times New Roman" w:hAnsi="Times New Roman" w:cs="Times New Roman"/>
          <w:b/>
          <w:sz w:val="24"/>
          <w:szCs w:val="24"/>
        </w:rPr>
        <w:t>Зачет</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r w:rsidRPr="0050388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50388D" w:rsidRPr="0050388D" w:rsidRDefault="0050388D" w:rsidP="0050388D">
      <w:pPr>
        <w:spacing w:after="0" w:line="240" w:lineRule="auto"/>
        <w:ind w:firstLine="709"/>
        <w:jc w:val="both"/>
        <w:rPr>
          <w:rFonts w:ascii="Times New Roman" w:eastAsia="Times New Roman" w:hAnsi="Times New Roman" w:cs="Times New Roman"/>
          <w:sz w:val="24"/>
          <w:szCs w:val="24"/>
        </w:rPr>
      </w:pPr>
      <w:r w:rsidRPr="0050388D">
        <w:rPr>
          <w:rFonts w:ascii="Times New Roman" w:eastAsia="Times New Roman" w:hAnsi="Times New Roman" w:cs="Times New Roman"/>
          <w:sz w:val="24"/>
          <w:szCs w:val="24"/>
        </w:rPr>
        <w:t>Зачет по дисциплине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center"/>
        <w:rPr>
          <w:rFonts w:ascii="Times New Roman" w:eastAsia="Times New Roman" w:hAnsi="Times New Roman" w:cs="Times New Roman"/>
          <w:sz w:val="24"/>
          <w:szCs w:val="24"/>
        </w:rPr>
      </w:pPr>
    </w:p>
    <w:p w:rsidR="0050388D" w:rsidRPr="0050388D" w:rsidRDefault="0050388D" w:rsidP="0050388D">
      <w:pPr>
        <w:spacing w:after="0" w:line="240" w:lineRule="auto"/>
        <w:jc w:val="both"/>
        <w:rPr>
          <w:rFonts w:ascii="Times New Roman" w:eastAsia="Times New Roman" w:hAnsi="Times New Roman" w:cs="Times New Roman"/>
          <w:sz w:val="24"/>
          <w:szCs w:val="24"/>
          <w:lang w:eastAsia="ru-RU"/>
        </w:rPr>
      </w:pPr>
    </w:p>
    <w:p w:rsidR="0050388D" w:rsidRPr="0050388D" w:rsidRDefault="0050388D" w:rsidP="0050388D">
      <w:pPr>
        <w:spacing w:after="0" w:line="240" w:lineRule="auto"/>
        <w:jc w:val="both"/>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B5" w:rsidRDefault="002810B5" w:rsidP="00A13401">
      <w:pPr>
        <w:spacing w:after="0" w:line="240" w:lineRule="auto"/>
      </w:pPr>
      <w:r>
        <w:separator/>
      </w:r>
    </w:p>
  </w:endnote>
  <w:endnote w:type="continuationSeparator" w:id="0">
    <w:p w:rsidR="002810B5" w:rsidRDefault="002810B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B5" w:rsidRDefault="002810B5" w:rsidP="00A13401">
      <w:pPr>
        <w:spacing w:after="0" w:line="240" w:lineRule="auto"/>
      </w:pPr>
      <w:r>
        <w:separator/>
      </w:r>
    </w:p>
  </w:footnote>
  <w:footnote w:type="continuationSeparator" w:id="0">
    <w:p w:rsidR="002810B5" w:rsidRDefault="002810B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9F3"/>
    <w:multiLevelType w:val="hybridMultilevel"/>
    <w:tmpl w:val="F5207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B4CCF"/>
    <w:multiLevelType w:val="hybridMultilevel"/>
    <w:tmpl w:val="B2201F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770C1"/>
    <w:multiLevelType w:val="hybridMultilevel"/>
    <w:tmpl w:val="D02E2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C043AD"/>
    <w:multiLevelType w:val="hybridMultilevel"/>
    <w:tmpl w:val="F212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05102B"/>
    <w:multiLevelType w:val="hybridMultilevel"/>
    <w:tmpl w:val="FE34D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2A02C5"/>
    <w:multiLevelType w:val="hybridMultilevel"/>
    <w:tmpl w:val="F8D24F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DC7301"/>
    <w:multiLevelType w:val="hybridMultilevel"/>
    <w:tmpl w:val="9DF08A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1669AE"/>
    <w:multiLevelType w:val="hybridMultilevel"/>
    <w:tmpl w:val="1CEE4C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0F3425"/>
    <w:multiLevelType w:val="hybridMultilevel"/>
    <w:tmpl w:val="708880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3902D8"/>
    <w:multiLevelType w:val="hybridMultilevel"/>
    <w:tmpl w:val="3CEA5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494691"/>
    <w:multiLevelType w:val="hybridMultilevel"/>
    <w:tmpl w:val="CB2A7E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503148"/>
    <w:multiLevelType w:val="hybridMultilevel"/>
    <w:tmpl w:val="B36015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2C1B50"/>
    <w:multiLevelType w:val="hybridMultilevel"/>
    <w:tmpl w:val="F0BE5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
  </w:num>
  <w:num w:numId="3">
    <w:abstractNumId w:val="10"/>
  </w:num>
  <w:num w:numId="4">
    <w:abstractNumId w:val="7"/>
  </w:num>
  <w:num w:numId="5">
    <w:abstractNumId w:val="8"/>
  </w:num>
  <w:num w:numId="6">
    <w:abstractNumId w:val="3"/>
  </w:num>
  <w:num w:numId="7">
    <w:abstractNumId w:val="12"/>
  </w:num>
  <w:num w:numId="8">
    <w:abstractNumId w:val="1"/>
  </w:num>
  <w:num w:numId="9">
    <w:abstractNumId w:val="6"/>
  </w:num>
  <w:num w:numId="10">
    <w:abstractNumId w:val="4"/>
  </w:num>
  <w:num w:numId="11">
    <w:abstractNumId w:val="11"/>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07BF3"/>
    <w:rsid w:val="00021872"/>
    <w:rsid w:val="00022763"/>
    <w:rsid w:val="00025309"/>
    <w:rsid w:val="00043B9C"/>
    <w:rsid w:val="00072F7E"/>
    <w:rsid w:val="00073113"/>
    <w:rsid w:val="00090253"/>
    <w:rsid w:val="000940F4"/>
    <w:rsid w:val="000B581A"/>
    <w:rsid w:val="000B7E0C"/>
    <w:rsid w:val="000C121E"/>
    <w:rsid w:val="000C1C2B"/>
    <w:rsid w:val="000C33D5"/>
    <w:rsid w:val="000C40DB"/>
    <w:rsid w:val="000C74A3"/>
    <w:rsid w:val="000E1256"/>
    <w:rsid w:val="000F332E"/>
    <w:rsid w:val="000F7287"/>
    <w:rsid w:val="001001D0"/>
    <w:rsid w:val="001303CB"/>
    <w:rsid w:val="00145655"/>
    <w:rsid w:val="001541C7"/>
    <w:rsid w:val="00173A5C"/>
    <w:rsid w:val="00175392"/>
    <w:rsid w:val="00182307"/>
    <w:rsid w:val="00187BF5"/>
    <w:rsid w:val="00196986"/>
    <w:rsid w:val="001A2ACE"/>
    <w:rsid w:val="001B13AC"/>
    <w:rsid w:val="001B5D72"/>
    <w:rsid w:val="001B6A3F"/>
    <w:rsid w:val="001B7247"/>
    <w:rsid w:val="001D2640"/>
    <w:rsid w:val="001D4CFF"/>
    <w:rsid w:val="001E3CE6"/>
    <w:rsid w:val="001E660F"/>
    <w:rsid w:val="001F1198"/>
    <w:rsid w:val="001F2E35"/>
    <w:rsid w:val="001F39EA"/>
    <w:rsid w:val="0020164E"/>
    <w:rsid w:val="00206D77"/>
    <w:rsid w:val="00215D9B"/>
    <w:rsid w:val="002309A0"/>
    <w:rsid w:val="00231377"/>
    <w:rsid w:val="00233AC0"/>
    <w:rsid w:val="00253F5C"/>
    <w:rsid w:val="0025570B"/>
    <w:rsid w:val="00260BD9"/>
    <w:rsid w:val="0026346F"/>
    <w:rsid w:val="0026778C"/>
    <w:rsid w:val="0027224F"/>
    <w:rsid w:val="00273B30"/>
    <w:rsid w:val="002810B5"/>
    <w:rsid w:val="002B28A8"/>
    <w:rsid w:val="002F0F90"/>
    <w:rsid w:val="002F22B4"/>
    <w:rsid w:val="002F3B79"/>
    <w:rsid w:val="002F4557"/>
    <w:rsid w:val="002F7BA0"/>
    <w:rsid w:val="00304FC0"/>
    <w:rsid w:val="00310C81"/>
    <w:rsid w:val="00325E0B"/>
    <w:rsid w:val="00326C0F"/>
    <w:rsid w:val="00330B5C"/>
    <w:rsid w:val="00331DFC"/>
    <w:rsid w:val="003518E8"/>
    <w:rsid w:val="003639BB"/>
    <w:rsid w:val="003734C9"/>
    <w:rsid w:val="00391F5B"/>
    <w:rsid w:val="003B5A2D"/>
    <w:rsid w:val="003E0AFF"/>
    <w:rsid w:val="003F1976"/>
    <w:rsid w:val="00400405"/>
    <w:rsid w:val="00411A49"/>
    <w:rsid w:val="004140F5"/>
    <w:rsid w:val="00460093"/>
    <w:rsid w:val="00471FF2"/>
    <w:rsid w:val="00473706"/>
    <w:rsid w:val="00476D0D"/>
    <w:rsid w:val="0047795B"/>
    <w:rsid w:val="00490CBA"/>
    <w:rsid w:val="00491DCD"/>
    <w:rsid w:val="00491F4D"/>
    <w:rsid w:val="004A04EF"/>
    <w:rsid w:val="004A0BBB"/>
    <w:rsid w:val="004A1871"/>
    <w:rsid w:val="004B02AC"/>
    <w:rsid w:val="004B25E2"/>
    <w:rsid w:val="004B3927"/>
    <w:rsid w:val="004D07A7"/>
    <w:rsid w:val="004E32F6"/>
    <w:rsid w:val="004F5170"/>
    <w:rsid w:val="004F6919"/>
    <w:rsid w:val="004F7B8D"/>
    <w:rsid w:val="0050388D"/>
    <w:rsid w:val="00505E9E"/>
    <w:rsid w:val="00527132"/>
    <w:rsid w:val="005403D7"/>
    <w:rsid w:val="00544535"/>
    <w:rsid w:val="00545E6A"/>
    <w:rsid w:val="0055152C"/>
    <w:rsid w:val="005666C1"/>
    <w:rsid w:val="005A26CA"/>
    <w:rsid w:val="005A4229"/>
    <w:rsid w:val="005A4714"/>
    <w:rsid w:val="005A793A"/>
    <w:rsid w:val="005B4501"/>
    <w:rsid w:val="005C699D"/>
    <w:rsid w:val="005D5772"/>
    <w:rsid w:val="005D71F4"/>
    <w:rsid w:val="005E5491"/>
    <w:rsid w:val="005F3BC6"/>
    <w:rsid w:val="00600643"/>
    <w:rsid w:val="0060609A"/>
    <w:rsid w:val="0061193C"/>
    <w:rsid w:val="00616B0A"/>
    <w:rsid w:val="00621FC2"/>
    <w:rsid w:val="006274A0"/>
    <w:rsid w:val="006276C9"/>
    <w:rsid w:val="0063052C"/>
    <w:rsid w:val="00630F5B"/>
    <w:rsid w:val="006409C3"/>
    <w:rsid w:val="00650C1F"/>
    <w:rsid w:val="006530B6"/>
    <w:rsid w:val="0066132A"/>
    <w:rsid w:val="00667FC4"/>
    <w:rsid w:val="00672CC7"/>
    <w:rsid w:val="00677A84"/>
    <w:rsid w:val="006A37E4"/>
    <w:rsid w:val="006B7A6C"/>
    <w:rsid w:val="006C3EDD"/>
    <w:rsid w:val="006D6373"/>
    <w:rsid w:val="006D6386"/>
    <w:rsid w:val="006E2324"/>
    <w:rsid w:val="006F1DB7"/>
    <w:rsid w:val="006F699A"/>
    <w:rsid w:val="00733FB2"/>
    <w:rsid w:val="007523ED"/>
    <w:rsid w:val="007570F8"/>
    <w:rsid w:val="00766E26"/>
    <w:rsid w:val="00767CF6"/>
    <w:rsid w:val="00770E03"/>
    <w:rsid w:val="00771D31"/>
    <w:rsid w:val="00791FEC"/>
    <w:rsid w:val="00793C8A"/>
    <w:rsid w:val="007A0598"/>
    <w:rsid w:val="007A62BA"/>
    <w:rsid w:val="007A6B58"/>
    <w:rsid w:val="007B47DC"/>
    <w:rsid w:val="007C375D"/>
    <w:rsid w:val="007C6D52"/>
    <w:rsid w:val="007D4770"/>
    <w:rsid w:val="007D6AD5"/>
    <w:rsid w:val="007E4610"/>
    <w:rsid w:val="007F1A55"/>
    <w:rsid w:val="007F4BB0"/>
    <w:rsid w:val="007F7446"/>
    <w:rsid w:val="00814C86"/>
    <w:rsid w:val="0082310B"/>
    <w:rsid w:val="00823EFB"/>
    <w:rsid w:val="008348DF"/>
    <w:rsid w:val="00840270"/>
    <w:rsid w:val="00841B97"/>
    <w:rsid w:val="00843E22"/>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3351B"/>
    <w:rsid w:val="0094713A"/>
    <w:rsid w:val="00967293"/>
    <w:rsid w:val="00977DCD"/>
    <w:rsid w:val="00990499"/>
    <w:rsid w:val="00996592"/>
    <w:rsid w:val="009E61B1"/>
    <w:rsid w:val="00A003FE"/>
    <w:rsid w:val="00A07E5F"/>
    <w:rsid w:val="00A13401"/>
    <w:rsid w:val="00A219E5"/>
    <w:rsid w:val="00A21E9B"/>
    <w:rsid w:val="00A3582A"/>
    <w:rsid w:val="00A3786F"/>
    <w:rsid w:val="00A43E26"/>
    <w:rsid w:val="00A43E47"/>
    <w:rsid w:val="00A51C38"/>
    <w:rsid w:val="00A635DC"/>
    <w:rsid w:val="00A712B1"/>
    <w:rsid w:val="00A767DC"/>
    <w:rsid w:val="00A84F70"/>
    <w:rsid w:val="00A870D9"/>
    <w:rsid w:val="00AA1760"/>
    <w:rsid w:val="00AA7C1F"/>
    <w:rsid w:val="00AD1C2A"/>
    <w:rsid w:val="00AD45D0"/>
    <w:rsid w:val="00AD6B91"/>
    <w:rsid w:val="00AF37F5"/>
    <w:rsid w:val="00B02AC3"/>
    <w:rsid w:val="00B15DF3"/>
    <w:rsid w:val="00B30438"/>
    <w:rsid w:val="00B33AA4"/>
    <w:rsid w:val="00B42BDA"/>
    <w:rsid w:val="00B43602"/>
    <w:rsid w:val="00B46572"/>
    <w:rsid w:val="00B579F1"/>
    <w:rsid w:val="00B60E99"/>
    <w:rsid w:val="00B60FF8"/>
    <w:rsid w:val="00B61AF9"/>
    <w:rsid w:val="00B620A5"/>
    <w:rsid w:val="00B66D18"/>
    <w:rsid w:val="00B80902"/>
    <w:rsid w:val="00B84B56"/>
    <w:rsid w:val="00B85CE9"/>
    <w:rsid w:val="00B908B0"/>
    <w:rsid w:val="00BA02ED"/>
    <w:rsid w:val="00BA36BE"/>
    <w:rsid w:val="00BD2D46"/>
    <w:rsid w:val="00BE1D11"/>
    <w:rsid w:val="00BE3304"/>
    <w:rsid w:val="00BE443D"/>
    <w:rsid w:val="00BF297E"/>
    <w:rsid w:val="00C050F4"/>
    <w:rsid w:val="00C215AE"/>
    <w:rsid w:val="00C27C32"/>
    <w:rsid w:val="00C343E1"/>
    <w:rsid w:val="00C3521F"/>
    <w:rsid w:val="00C37027"/>
    <w:rsid w:val="00C4593A"/>
    <w:rsid w:val="00C5180D"/>
    <w:rsid w:val="00C56C36"/>
    <w:rsid w:val="00C62DE4"/>
    <w:rsid w:val="00C62F0F"/>
    <w:rsid w:val="00C64E67"/>
    <w:rsid w:val="00C74A1B"/>
    <w:rsid w:val="00C81A6A"/>
    <w:rsid w:val="00C831AA"/>
    <w:rsid w:val="00C848F7"/>
    <w:rsid w:val="00C915A3"/>
    <w:rsid w:val="00CA12D4"/>
    <w:rsid w:val="00CB38AF"/>
    <w:rsid w:val="00CC5A54"/>
    <w:rsid w:val="00CD6EC5"/>
    <w:rsid w:val="00CF30E7"/>
    <w:rsid w:val="00CF3A00"/>
    <w:rsid w:val="00CF71CE"/>
    <w:rsid w:val="00D00F00"/>
    <w:rsid w:val="00D03F46"/>
    <w:rsid w:val="00D070AD"/>
    <w:rsid w:val="00D202AB"/>
    <w:rsid w:val="00D2166A"/>
    <w:rsid w:val="00D258BD"/>
    <w:rsid w:val="00D3089F"/>
    <w:rsid w:val="00D36444"/>
    <w:rsid w:val="00D417A8"/>
    <w:rsid w:val="00D56167"/>
    <w:rsid w:val="00D7436B"/>
    <w:rsid w:val="00D8393A"/>
    <w:rsid w:val="00DA5F18"/>
    <w:rsid w:val="00DB304F"/>
    <w:rsid w:val="00DB4F07"/>
    <w:rsid w:val="00DB6D92"/>
    <w:rsid w:val="00DB7BDC"/>
    <w:rsid w:val="00DC3CB4"/>
    <w:rsid w:val="00DC50CE"/>
    <w:rsid w:val="00DE3CAD"/>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EF6230"/>
    <w:rsid w:val="00F04B09"/>
    <w:rsid w:val="00F11A69"/>
    <w:rsid w:val="00F16384"/>
    <w:rsid w:val="00F2092F"/>
    <w:rsid w:val="00F219C7"/>
    <w:rsid w:val="00F400BC"/>
    <w:rsid w:val="00F41799"/>
    <w:rsid w:val="00F42F7B"/>
    <w:rsid w:val="00F57010"/>
    <w:rsid w:val="00F616F0"/>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39"/>
    <w:rsid w:val="007E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39"/>
    <w:rsid w:val="007E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A10F-230D-46E3-A196-C110D1F1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4579</Words>
  <Characters>26104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кю</cp:lastModifiedBy>
  <cp:revision>5</cp:revision>
  <cp:lastPrinted>2023-10-09T04:45:00Z</cp:lastPrinted>
  <dcterms:created xsi:type="dcterms:W3CDTF">2023-10-23T04:42:00Z</dcterms:created>
  <dcterms:modified xsi:type="dcterms:W3CDTF">2023-10-23T04:58:00Z</dcterms:modified>
</cp:coreProperties>
</file>