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754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Минобрнауки России</w:t>
      </w:r>
    </w:p>
    <w:p w14:paraId="66FE9875"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02BB505"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14:paraId="37CC5C9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высшего образования</w:t>
      </w:r>
    </w:p>
    <w:p w14:paraId="36096D57" w14:textId="77777777" w:rsidR="005838F8" w:rsidRPr="005838F8" w:rsidRDefault="005838F8" w:rsidP="005838F8">
      <w:pPr>
        <w:suppressAutoHyphens/>
        <w:spacing w:after="0" w:line="240" w:lineRule="auto"/>
        <w:jc w:val="center"/>
        <w:rPr>
          <w:rFonts w:ascii="Times New Roman" w:eastAsia="Arial Unicode MS" w:hAnsi="Times New Roman" w:cs="Times New Roman"/>
          <w:b/>
          <w:sz w:val="24"/>
          <w:szCs w:val="24"/>
          <w:lang w:eastAsia="ru-RU"/>
        </w:rPr>
      </w:pPr>
      <w:r w:rsidRPr="005838F8">
        <w:rPr>
          <w:rFonts w:ascii="Times New Roman" w:eastAsia="Arial Unicode MS" w:hAnsi="Times New Roman" w:cs="Times New Roman"/>
          <w:b/>
          <w:sz w:val="24"/>
          <w:szCs w:val="24"/>
          <w:lang w:eastAsia="ru-RU"/>
        </w:rPr>
        <w:t>«Оренбургский государственный университет»</w:t>
      </w:r>
    </w:p>
    <w:p w14:paraId="22B483F0"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02366628"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 xml:space="preserve">Кафедра </w:t>
      </w:r>
      <w:r w:rsidR="004768E3">
        <w:rPr>
          <w:rFonts w:ascii="Times New Roman" w:eastAsia="Arial Unicode MS" w:hAnsi="Times New Roman" w:cs="Times New Roman"/>
          <w:sz w:val="24"/>
          <w:szCs w:val="24"/>
          <w:lang w:eastAsia="ru-RU"/>
        </w:rPr>
        <w:t>юриспруденции</w:t>
      </w:r>
    </w:p>
    <w:p w14:paraId="7BF9C972"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38B20E1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1D3FDBF"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CBA5D5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749C4525"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A159B85" w14:textId="77777777" w:rsidR="005838F8" w:rsidRPr="005838F8" w:rsidRDefault="005838F8" w:rsidP="005838F8">
      <w:pPr>
        <w:spacing w:after="0" w:line="240" w:lineRule="auto"/>
        <w:jc w:val="center"/>
        <w:rPr>
          <w:rFonts w:ascii="Times New Roman" w:eastAsia="Times New Roman" w:hAnsi="Times New Roman" w:cs="Times New Roman"/>
          <w:b/>
          <w:sz w:val="24"/>
          <w:szCs w:val="24"/>
        </w:rPr>
      </w:pPr>
      <w:r w:rsidRPr="005838F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14:paraId="19FC198E" w14:textId="77777777" w:rsidR="005838F8" w:rsidRPr="005838F8" w:rsidRDefault="005838F8" w:rsidP="005838F8">
      <w:pPr>
        <w:suppressAutoHyphens/>
        <w:spacing w:before="120" w:after="0" w:line="240" w:lineRule="auto"/>
        <w:jc w:val="center"/>
        <w:rPr>
          <w:rFonts w:ascii="Times New Roman" w:eastAsia="Arial Unicode MS" w:hAnsi="Times New Roman" w:cs="Times New Roman"/>
          <w:i/>
          <w:sz w:val="24"/>
          <w:szCs w:val="24"/>
          <w:lang w:eastAsia="ru-RU"/>
        </w:rPr>
      </w:pPr>
      <w:r w:rsidRPr="005838F8">
        <w:rPr>
          <w:rFonts w:ascii="Times New Roman" w:eastAsia="Arial Unicode MS" w:hAnsi="Times New Roman" w:cs="Times New Roman"/>
          <w:i/>
          <w:sz w:val="24"/>
          <w:szCs w:val="24"/>
          <w:lang w:eastAsia="ru-RU"/>
        </w:rPr>
        <w:t>по дисциплине «Б.1.В.ДВ.6.1 Административно-процессуальное право»</w:t>
      </w:r>
    </w:p>
    <w:p w14:paraId="776D2710" w14:textId="77777777"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p>
    <w:p w14:paraId="31807FC8" w14:textId="77777777"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Уровень высшего образования</w:t>
      </w:r>
    </w:p>
    <w:p w14:paraId="29B2F5F2" w14:textId="77777777"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БАКАЛАВРИАТ</w:t>
      </w:r>
    </w:p>
    <w:p w14:paraId="51921A08"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Направление подготовки</w:t>
      </w:r>
    </w:p>
    <w:p w14:paraId="6CFD8BEE" w14:textId="77777777"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40.03.01 Юриспруденция</w:t>
      </w:r>
    </w:p>
    <w:p w14:paraId="55EE204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2B59E0BF" w14:textId="77777777"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Общий профиль</w:t>
      </w:r>
    </w:p>
    <w:p w14:paraId="320FD0C3"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23C8865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ED72FC4"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Квалификация</w:t>
      </w:r>
    </w:p>
    <w:p w14:paraId="005062D3" w14:textId="77777777"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бакалавр</w:t>
      </w:r>
    </w:p>
    <w:p w14:paraId="26EBEC5B" w14:textId="77777777" w:rsidR="005838F8" w:rsidRPr="005838F8" w:rsidRDefault="005838F8" w:rsidP="005838F8">
      <w:pPr>
        <w:suppressAutoHyphens/>
        <w:spacing w:before="120"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Форма обучения</w:t>
      </w:r>
    </w:p>
    <w:p w14:paraId="43D71F46" w14:textId="77777777"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очная, заочная</w:t>
      </w:r>
      <w:r w:rsidR="004768E3">
        <w:rPr>
          <w:rFonts w:ascii="Times New Roman" w:eastAsia="Arial Unicode MS" w:hAnsi="Times New Roman" w:cs="Times New Roman"/>
          <w:i/>
          <w:sz w:val="24"/>
          <w:szCs w:val="24"/>
          <w:u w:val="single"/>
          <w:lang w:eastAsia="ru-RU"/>
        </w:rPr>
        <w:t>, очно-заочная</w:t>
      </w:r>
    </w:p>
    <w:p w14:paraId="2ED79BD8"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0827806"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48434DC1"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90ABB34"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0BBCAEC8"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6089EFE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6C5EC3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12044F74"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4A68DB93"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33BC665A"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DAF5D44"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B99D9FD"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484C820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3A25D69C"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58A6E6C0"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15EF49EA"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17F35AA5"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6DE92E1A"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259A8432"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33CE499B"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0BEA982D" w14:textId="77777777"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14:paraId="41DCBA28" w14:textId="2A0BA783" w:rsidR="005838F8" w:rsidRPr="005838F8" w:rsidRDefault="00A45F9F" w:rsidP="005838F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w:t>
      </w:r>
      <w:r w:rsidR="005F0E66">
        <w:rPr>
          <w:rFonts w:ascii="Times New Roman" w:eastAsia="Times New Roman" w:hAnsi="Times New Roman" w:cs="Times New Roman"/>
          <w:sz w:val="24"/>
          <w:szCs w:val="24"/>
        </w:rPr>
        <w:t>1</w:t>
      </w:r>
    </w:p>
    <w:p w14:paraId="4BDE7921" w14:textId="0A9400CE" w:rsidR="006E5132" w:rsidRPr="008E2CE5" w:rsidRDefault="006E5132" w:rsidP="006E513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5132">
        <w:rPr>
          <w:rFonts w:ascii="Times New Roman" w:eastAsia="Calibri" w:hAnsi="Times New Roman" w:cs="Times New Roman"/>
          <w:sz w:val="24"/>
          <w:szCs w:val="24"/>
        </w:rPr>
        <w:lastRenderedPageBreak/>
        <w:t>Административно-процессуальное право</w:t>
      </w:r>
      <w:r w:rsidRPr="008E2CE5">
        <w:rPr>
          <w:rFonts w:ascii="Times New Roman" w:eastAsia="Calibri" w:hAnsi="Times New Roman" w:cs="Times New Roman"/>
          <w:sz w:val="24"/>
          <w:szCs w:val="24"/>
        </w:rPr>
        <w:t xml:space="preserve">: методические указания для обучающихся по освоению дисциплины / </w:t>
      </w:r>
      <w:proofErr w:type="gramStart"/>
      <w:r w:rsidRPr="008E2CE5">
        <w:rPr>
          <w:rFonts w:ascii="Times New Roman" w:eastAsia="Calibri" w:hAnsi="Times New Roman" w:cs="Times New Roman"/>
          <w:sz w:val="24"/>
          <w:szCs w:val="24"/>
        </w:rPr>
        <w:t>Н.П.</w:t>
      </w:r>
      <w:proofErr w:type="gramEnd"/>
      <w:r w:rsidRPr="008E2CE5">
        <w:rPr>
          <w:rFonts w:ascii="Times New Roman" w:eastAsia="Calibri" w:hAnsi="Times New Roman" w:cs="Times New Roman"/>
          <w:sz w:val="24"/>
          <w:szCs w:val="24"/>
        </w:rPr>
        <w:t xml:space="preserve"> Баскакова; Бузулукский гуманитарно-технолог. ин-т (филиал) ОГУ. – Бузулук: БГТИ (филиал) ОГУ, 20</w:t>
      </w:r>
      <w:r w:rsidR="00A45F9F">
        <w:rPr>
          <w:rFonts w:ascii="Times New Roman" w:eastAsia="Calibri" w:hAnsi="Times New Roman" w:cs="Times New Roman"/>
          <w:sz w:val="24"/>
          <w:szCs w:val="24"/>
        </w:rPr>
        <w:t>2</w:t>
      </w:r>
      <w:r w:rsidR="005F0E66">
        <w:rPr>
          <w:rFonts w:ascii="Times New Roman" w:eastAsia="Calibri" w:hAnsi="Times New Roman" w:cs="Times New Roman"/>
          <w:sz w:val="24"/>
          <w:szCs w:val="24"/>
        </w:rPr>
        <w:t>1</w:t>
      </w:r>
    </w:p>
    <w:p w14:paraId="30D9D6B5"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00EB0ED"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EA63F67"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ADB1AF4"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Составитель ________________ Баскакова </w:t>
      </w:r>
      <w:proofErr w:type="gramStart"/>
      <w:r w:rsidRPr="008E2CE5">
        <w:rPr>
          <w:rFonts w:ascii="Times New Roman" w:eastAsia="Times New Roman" w:hAnsi="Times New Roman" w:cs="Times New Roman"/>
          <w:sz w:val="24"/>
          <w:szCs w:val="24"/>
          <w:lang w:eastAsia="ru-RU"/>
        </w:rPr>
        <w:t>Н.П.</w:t>
      </w:r>
      <w:proofErr w:type="gramEnd"/>
    </w:p>
    <w:p w14:paraId="12A5AF87"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794B79F3" w14:textId="77777777" w:rsidR="006E5132" w:rsidRPr="008E2CE5" w:rsidRDefault="006E5132" w:rsidP="006E513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14:paraId="5F924A0C"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A2FA86C" w14:textId="77777777" w:rsidR="006E5132" w:rsidRPr="008E2CE5" w:rsidRDefault="006E5132" w:rsidP="006E5132">
      <w:pPr>
        <w:spacing w:after="0" w:line="240" w:lineRule="auto"/>
        <w:jc w:val="right"/>
        <w:rPr>
          <w:rFonts w:ascii="Times New Roman" w:eastAsia="Times New Roman" w:hAnsi="Times New Roman" w:cs="Times New Roman"/>
          <w:sz w:val="24"/>
          <w:szCs w:val="24"/>
          <w:lang w:eastAsia="ru-RU"/>
        </w:rPr>
      </w:pPr>
    </w:p>
    <w:p w14:paraId="615CE696"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4768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4768E3">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14:paraId="440700E7"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5BBA73C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1AF8C601"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54D0E1FD"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6C7A87A4"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3B28B86"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639F71B6"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76DA51BE"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07EE52E"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F2AD2A2"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78DF37D0"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266D11C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4150232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3A61BF40"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52F2CE8B"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47EA919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CE07207"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1983290C"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57CA752B"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CFDDB39"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01CFE311" w14:textId="77777777"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14:paraId="1F46AFFC"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75DA21D9"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4C5187BA"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6ED0DB2F"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5D759A80"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03B5073B"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52E31708"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6CF77B60"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6D44FA2C"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0A3E6432"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16968F88"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290D252E"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78582834"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690B5291"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726B724B"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1F0C9D7C" w14:textId="77777777"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14:paraId="420269CD" w14:textId="77777777" w:rsidR="006E5132" w:rsidRPr="008E2CE5" w:rsidRDefault="006E5132" w:rsidP="006E513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6E5132">
        <w:rPr>
          <w:rFonts w:ascii="Times New Roman" w:eastAsia="Calibri" w:hAnsi="Times New Roman" w:cs="Times New Roman"/>
          <w:sz w:val="24"/>
          <w:szCs w:val="24"/>
        </w:rPr>
        <w:t>Административно-процессуальное право</w:t>
      </w:r>
      <w:r w:rsidRPr="008E2CE5">
        <w:rPr>
          <w:rFonts w:ascii="Times New Roman" w:eastAsia="Calibri" w:hAnsi="Times New Roman" w:cs="Times New Roman"/>
          <w:sz w:val="24"/>
          <w:szCs w:val="24"/>
        </w:rPr>
        <w:t>»</w:t>
      </w:r>
    </w:p>
    <w:p w14:paraId="71A1A972" w14:textId="77777777" w:rsidR="00B43354" w:rsidRPr="005838F8" w:rsidRDefault="00B43354" w:rsidP="00853F06">
      <w:pPr>
        <w:spacing w:after="0" w:line="240" w:lineRule="auto"/>
        <w:jc w:val="both"/>
        <w:rPr>
          <w:rFonts w:ascii="Times New Roman" w:eastAsia="Times New Roman" w:hAnsi="Times New Roman" w:cs="Times New Roman"/>
          <w:sz w:val="24"/>
          <w:szCs w:val="24"/>
          <w:lang w:eastAsia="ru-RU"/>
        </w:rPr>
      </w:pPr>
    </w:p>
    <w:p w14:paraId="61EE81A8" w14:textId="77777777" w:rsidR="00853F06" w:rsidRPr="005838F8" w:rsidRDefault="00853F06" w:rsidP="00853F06">
      <w:pPr>
        <w:spacing w:after="0" w:line="240" w:lineRule="auto"/>
        <w:ind w:firstLine="709"/>
        <w:jc w:val="both"/>
        <w:rPr>
          <w:rFonts w:ascii="Times New Roman" w:eastAsia="Times New Roman" w:hAnsi="Times New Roman" w:cs="Times New Roman"/>
          <w:sz w:val="24"/>
          <w:szCs w:val="24"/>
          <w:lang w:eastAsia="ru-RU"/>
        </w:rPr>
      </w:pPr>
    </w:p>
    <w:p w14:paraId="15F104FE" w14:textId="77777777" w:rsidR="00B43354" w:rsidRPr="005838F8" w:rsidRDefault="00B43354" w:rsidP="00853F06">
      <w:pPr>
        <w:spacing w:after="0" w:line="240" w:lineRule="auto"/>
        <w:ind w:firstLine="709"/>
        <w:jc w:val="both"/>
        <w:rPr>
          <w:rFonts w:ascii="Times New Roman" w:hAnsi="Times New Roman" w:cs="Times New Roman"/>
          <w:sz w:val="24"/>
          <w:szCs w:val="24"/>
        </w:rPr>
      </w:pPr>
    </w:p>
    <w:p w14:paraId="5A593A85" w14:textId="77777777" w:rsidR="001735D5" w:rsidRPr="005838F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5838F8">
        <w:rPr>
          <w:rFonts w:ascii="Times New Roman" w:hAnsi="Times New Roman" w:cs="Times New Roman"/>
          <w:b/>
          <w:sz w:val="24"/>
          <w:szCs w:val="24"/>
        </w:rPr>
        <w:tab/>
      </w:r>
      <w:r w:rsidR="001735D5" w:rsidRPr="005838F8">
        <w:rPr>
          <w:rFonts w:ascii="Times New Roman" w:hAnsi="Times New Roman" w:cs="Times New Roman"/>
          <w:b/>
          <w:sz w:val="24"/>
          <w:szCs w:val="24"/>
        </w:rPr>
        <w:t>Содержание</w:t>
      </w:r>
      <w:r w:rsidRPr="005838F8">
        <w:rPr>
          <w:rFonts w:ascii="Times New Roman" w:hAnsi="Times New Roman" w:cs="Times New Roman"/>
          <w:b/>
          <w:sz w:val="24"/>
          <w:szCs w:val="24"/>
        </w:rPr>
        <w:tab/>
      </w:r>
    </w:p>
    <w:p w14:paraId="2C26EDA3" w14:textId="77777777" w:rsidR="001735D5" w:rsidRPr="005838F8" w:rsidRDefault="001735D5" w:rsidP="001735D5">
      <w:pPr>
        <w:spacing w:after="0" w:line="240" w:lineRule="auto"/>
        <w:ind w:firstLine="709"/>
        <w:jc w:val="center"/>
        <w:rPr>
          <w:rFonts w:ascii="Times New Roman" w:hAnsi="Times New Roman" w:cs="Times New Roman"/>
          <w:sz w:val="24"/>
          <w:szCs w:val="24"/>
        </w:rPr>
      </w:pPr>
    </w:p>
    <w:p w14:paraId="6C776093" w14:textId="77777777" w:rsidR="001735D5" w:rsidRPr="005838F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gridCol w:w="694"/>
      </w:tblGrid>
      <w:tr w:rsidR="001735D5" w:rsidRPr="005838F8" w14:paraId="22301D2A" w14:textId="77777777" w:rsidTr="00E74969">
        <w:tc>
          <w:tcPr>
            <w:tcW w:w="8755" w:type="dxa"/>
          </w:tcPr>
          <w:p w14:paraId="3AC0E9DA" w14:textId="77777777" w:rsidR="001735D5" w:rsidRPr="005838F8" w:rsidRDefault="0032382B" w:rsidP="0032382B">
            <w:pPr>
              <w:jc w:val="both"/>
              <w:rPr>
                <w:sz w:val="24"/>
                <w:szCs w:val="24"/>
              </w:rPr>
            </w:pPr>
            <w:r w:rsidRPr="005838F8">
              <w:rPr>
                <w:sz w:val="24"/>
                <w:szCs w:val="24"/>
              </w:rPr>
              <w:t xml:space="preserve">1. Пояснительная записка </w:t>
            </w:r>
            <w:r w:rsidR="003650B5" w:rsidRPr="005838F8">
              <w:rPr>
                <w:sz w:val="24"/>
                <w:szCs w:val="24"/>
              </w:rPr>
              <w:t>…………………………………………</w:t>
            </w:r>
            <w:r w:rsidR="003A1DE6" w:rsidRPr="005838F8">
              <w:rPr>
                <w:sz w:val="24"/>
                <w:szCs w:val="24"/>
              </w:rPr>
              <w:t>……</w:t>
            </w:r>
            <w:r w:rsidR="005838F8">
              <w:rPr>
                <w:sz w:val="24"/>
                <w:szCs w:val="24"/>
              </w:rPr>
              <w:t>………</w:t>
            </w:r>
            <w:proofErr w:type="gramStart"/>
            <w:r w:rsidR="005838F8">
              <w:rPr>
                <w:sz w:val="24"/>
                <w:szCs w:val="24"/>
              </w:rPr>
              <w:t>…….</w:t>
            </w:r>
            <w:proofErr w:type="gramEnd"/>
            <w:r w:rsidR="005838F8">
              <w:rPr>
                <w:sz w:val="24"/>
                <w:szCs w:val="24"/>
              </w:rPr>
              <w:t>.</w:t>
            </w:r>
          </w:p>
        </w:tc>
        <w:tc>
          <w:tcPr>
            <w:tcW w:w="703" w:type="dxa"/>
          </w:tcPr>
          <w:p w14:paraId="15D8332E" w14:textId="77777777" w:rsidR="001735D5" w:rsidRPr="005838F8" w:rsidRDefault="00CB00A9" w:rsidP="003650B5">
            <w:pPr>
              <w:jc w:val="right"/>
              <w:rPr>
                <w:sz w:val="24"/>
                <w:szCs w:val="24"/>
              </w:rPr>
            </w:pPr>
            <w:r w:rsidRPr="005838F8">
              <w:rPr>
                <w:sz w:val="24"/>
                <w:szCs w:val="24"/>
              </w:rPr>
              <w:t>4</w:t>
            </w:r>
          </w:p>
        </w:tc>
      </w:tr>
      <w:tr w:rsidR="001735D5" w:rsidRPr="005838F8" w14:paraId="34FEE210" w14:textId="77777777" w:rsidTr="00E74969">
        <w:tc>
          <w:tcPr>
            <w:tcW w:w="8755" w:type="dxa"/>
          </w:tcPr>
          <w:p w14:paraId="2ADBA99A" w14:textId="77777777" w:rsidR="001735D5" w:rsidRPr="005838F8" w:rsidRDefault="00E74969" w:rsidP="0032382B">
            <w:pPr>
              <w:jc w:val="both"/>
              <w:rPr>
                <w:sz w:val="24"/>
                <w:szCs w:val="24"/>
              </w:rPr>
            </w:pPr>
            <w:r w:rsidRPr="005838F8">
              <w:rPr>
                <w:sz w:val="24"/>
                <w:szCs w:val="24"/>
              </w:rPr>
              <w:t>2</w:t>
            </w:r>
            <w:r w:rsidR="0032382B" w:rsidRPr="005838F8">
              <w:rPr>
                <w:sz w:val="24"/>
                <w:szCs w:val="24"/>
              </w:rPr>
              <w:t xml:space="preserve">. Методические рекомендации студентам </w:t>
            </w:r>
            <w:r w:rsidR="003650B5" w:rsidRPr="005838F8">
              <w:rPr>
                <w:sz w:val="24"/>
                <w:szCs w:val="24"/>
              </w:rPr>
              <w:t>………………………</w:t>
            </w:r>
            <w:r w:rsidR="00CB00A9" w:rsidRPr="005838F8">
              <w:rPr>
                <w:sz w:val="24"/>
                <w:szCs w:val="24"/>
              </w:rPr>
              <w:t>……</w:t>
            </w:r>
            <w:r w:rsidR="005838F8">
              <w:rPr>
                <w:sz w:val="24"/>
                <w:szCs w:val="24"/>
              </w:rPr>
              <w:t>………</w:t>
            </w:r>
            <w:proofErr w:type="gramStart"/>
            <w:r w:rsidR="005838F8">
              <w:rPr>
                <w:sz w:val="24"/>
                <w:szCs w:val="24"/>
              </w:rPr>
              <w:t>…….</w:t>
            </w:r>
            <w:proofErr w:type="gramEnd"/>
            <w:r w:rsidR="005838F8">
              <w:rPr>
                <w:sz w:val="24"/>
                <w:szCs w:val="24"/>
              </w:rPr>
              <w:t>.</w:t>
            </w:r>
          </w:p>
        </w:tc>
        <w:tc>
          <w:tcPr>
            <w:tcW w:w="703" w:type="dxa"/>
          </w:tcPr>
          <w:p w14:paraId="48064E83" w14:textId="77777777" w:rsidR="001735D5" w:rsidRPr="005838F8" w:rsidRDefault="00655216" w:rsidP="003650B5">
            <w:pPr>
              <w:jc w:val="right"/>
              <w:rPr>
                <w:sz w:val="24"/>
                <w:szCs w:val="24"/>
              </w:rPr>
            </w:pPr>
            <w:r w:rsidRPr="005838F8">
              <w:rPr>
                <w:sz w:val="24"/>
                <w:szCs w:val="24"/>
              </w:rPr>
              <w:t>5</w:t>
            </w:r>
          </w:p>
        </w:tc>
      </w:tr>
      <w:tr w:rsidR="0032382B" w:rsidRPr="005838F8" w14:paraId="149CCFC4" w14:textId="77777777" w:rsidTr="00E74969">
        <w:tc>
          <w:tcPr>
            <w:tcW w:w="8755" w:type="dxa"/>
          </w:tcPr>
          <w:p w14:paraId="31335DEC" w14:textId="77777777" w:rsidR="0032382B" w:rsidRPr="005838F8" w:rsidRDefault="00E74969" w:rsidP="00CB00A9">
            <w:pPr>
              <w:jc w:val="both"/>
              <w:rPr>
                <w:sz w:val="24"/>
                <w:szCs w:val="24"/>
              </w:rPr>
            </w:pPr>
            <w:r w:rsidRPr="005838F8">
              <w:rPr>
                <w:sz w:val="24"/>
                <w:szCs w:val="24"/>
              </w:rPr>
              <w:t>2</w:t>
            </w:r>
            <w:r w:rsidR="00CB00A9" w:rsidRPr="005838F8">
              <w:rPr>
                <w:sz w:val="24"/>
                <w:szCs w:val="24"/>
              </w:rPr>
              <w:t xml:space="preserve">.1 </w:t>
            </w:r>
            <w:r w:rsidR="003A1DE6" w:rsidRPr="005838F8">
              <w:rPr>
                <w:sz w:val="24"/>
                <w:szCs w:val="24"/>
              </w:rPr>
              <w:t>Методические рекомендации по подготовке к лекционным занятиям</w:t>
            </w:r>
            <w:r w:rsidR="005838F8">
              <w:rPr>
                <w:sz w:val="24"/>
                <w:szCs w:val="24"/>
              </w:rPr>
              <w:t>…………</w:t>
            </w:r>
          </w:p>
        </w:tc>
        <w:tc>
          <w:tcPr>
            <w:tcW w:w="703" w:type="dxa"/>
          </w:tcPr>
          <w:p w14:paraId="1AA705F9" w14:textId="77777777" w:rsidR="0032382B" w:rsidRPr="005838F8" w:rsidRDefault="00655216" w:rsidP="003650B5">
            <w:pPr>
              <w:jc w:val="right"/>
              <w:rPr>
                <w:sz w:val="24"/>
                <w:szCs w:val="24"/>
              </w:rPr>
            </w:pPr>
            <w:r w:rsidRPr="005838F8">
              <w:rPr>
                <w:sz w:val="24"/>
                <w:szCs w:val="24"/>
              </w:rPr>
              <w:t>5</w:t>
            </w:r>
          </w:p>
        </w:tc>
      </w:tr>
      <w:tr w:rsidR="00CB00A9" w:rsidRPr="005838F8" w14:paraId="15037E48" w14:textId="77777777" w:rsidTr="00E74969">
        <w:tc>
          <w:tcPr>
            <w:tcW w:w="8755" w:type="dxa"/>
          </w:tcPr>
          <w:p w14:paraId="5EDB4F6B" w14:textId="77777777" w:rsidR="00CB00A9" w:rsidRPr="005838F8" w:rsidRDefault="00E74969" w:rsidP="00655216">
            <w:pPr>
              <w:jc w:val="both"/>
              <w:rPr>
                <w:sz w:val="24"/>
                <w:szCs w:val="24"/>
              </w:rPr>
            </w:pPr>
            <w:r w:rsidRPr="005838F8">
              <w:rPr>
                <w:sz w:val="24"/>
                <w:szCs w:val="24"/>
              </w:rPr>
              <w:t>2</w:t>
            </w:r>
            <w:r w:rsidR="00CB00A9" w:rsidRPr="005838F8">
              <w:rPr>
                <w:sz w:val="24"/>
                <w:szCs w:val="24"/>
              </w:rPr>
              <w:t>.</w:t>
            </w:r>
            <w:r w:rsidR="00655216" w:rsidRPr="005838F8">
              <w:rPr>
                <w:sz w:val="24"/>
                <w:szCs w:val="24"/>
              </w:rPr>
              <w:t>2</w:t>
            </w:r>
            <w:r w:rsidR="00CB00A9" w:rsidRPr="005838F8">
              <w:rPr>
                <w:sz w:val="24"/>
                <w:szCs w:val="24"/>
              </w:rPr>
              <w:t xml:space="preserve"> Методические рекомендации по подготовке к практическим за</w:t>
            </w:r>
            <w:r w:rsidR="005838F8">
              <w:rPr>
                <w:sz w:val="24"/>
                <w:szCs w:val="24"/>
              </w:rPr>
              <w:t>нятиям…</w:t>
            </w:r>
            <w:proofErr w:type="gramStart"/>
            <w:r w:rsidR="005838F8">
              <w:rPr>
                <w:sz w:val="24"/>
                <w:szCs w:val="24"/>
              </w:rPr>
              <w:t>…….</w:t>
            </w:r>
            <w:proofErr w:type="gramEnd"/>
            <w:r w:rsidR="005838F8">
              <w:rPr>
                <w:sz w:val="24"/>
                <w:szCs w:val="24"/>
              </w:rPr>
              <w:t>.</w:t>
            </w:r>
          </w:p>
        </w:tc>
        <w:tc>
          <w:tcPr>
            <w:tcW w:w="703" w:type="dxa"/>
          </w:tcPr>
          <w:p w14:paraId="1E82A513" w14:textId="77777777" w:rsidR="00CB00A9" w:rsidRPr="005838F8" w:rsidRDefault="003A1DE6" w:rsidP="003650B5">
            <w:pPr>
              <w:jc w:val="right"/>
              <w:rPr>
                <w:sz w:val="24"/>
                <w:szCs w:val="24"/>
              </w:rPr>
            </w:pPr>
            <w:r w:rsidRPr="005838F8">
              <w:rPr>
                <w:sz w:val="24"/>
                <w:szCs w:val="24"/>
              </w:rPr>
              <w:t>6</w:t>
            </w:r>
          </w:p>
        </w:tc>
      </w:tr>
      <w:tr w:rsidR="00D71EB1" w:rsidRPr="005838F8" w14:paraId="03B938EF" w14:textId="77777777" w:rsidTr="00E74969">
        <w:tc>
          <w:tcPr>
            <w:tcW w:w="8755" w:type="dxa"/>
          </w:tcPr>
          <w:p w14:paraId="4210425C" w14:textId="77777777" w:rsidR="00D71EB1" w:rsidRPr="005838F8" w:rsidRDefault="00D71EB1" w:rsidP="00655216">
            <w:pPr>
              <w:jc w:val="both"/>
              <w:rPr>
                <w:sz w:val="24"/>
                <w:szCs w:val="24"/>
              </w:rPr>
            </w:pPr>
            <w:r w:rsidRPr="005838F8">
              <w:rPr>
                <w:sz w:val="24"/>
                <w:szCs w:val="24"/>
              </w:rPr>
              <w:t>2.3 Методические рекомендации по проведению деловой игры………</w:t>
            </w:r>
            <w:r w:rsidR="005838F8">
              <w:rPr>
                <w:sz w:val="24"/>
                <w:szCs w:val="24"/>
              </w:rPr>
              <w:t>……………</w:t>
            </w:r>
          </w:p>
        </w:tc>
        <w:tc>
          <w:tcPr>
            <w:tcW w:w="703" w:type="dxa"/>
          </w:tcPr>
          <w:p w14:paraId="04CE91BA" w14:textId="77777777" w:rsidR="00D71EB1" w:rsidRPr="005838F8" w:rsidRDefault="008E75D4" w:rsidP="003650B5">
            <w:pPr>
              <w:jc w:val="right"/>
              <w:rPr>
                <w:sz w:val="24"/>
                <w:szCs w:val="24"/>
              </w:rPr>
            </w:pPr>
            <w:r>
              <w:rPr>
                <w:sz w:val="24"/>
                <w:szCs w:val="24"/>
              </w:rPr>
              <w:t>7</w:t>
            </w:r>
          </w:p>
        </w:tc>
      </w:tr>
      <w:tr w:rsidR="005838F8" w:rsidRPr="005838F8" w14:paraId="436718B9" w14:textId="77777777" w:rsidTr="00E74969">
        <w:tc>
          <w:tcPr>
            <w:tcW w:w="8755" w:type="dxa"/>
          </w:tcPr>
          <w:p w14:paraId="73C9CA50" w14:textId="77777777" w:rsidR="005838F8" w:rsidRPr="005838F8" w:rsidRDefault="005838F8" w:rsidP="00655216">
            <w:pPr>
              <w:jc w:val="both"/>
              <w:rPr>
                <w:sz w:val="24"/>
                <w:szCs w:val="24"/>
              </w:rPr>
            </w:pPr>
            <w:r>
              <w:rPr>
                <w:sz w:val="24"/>
                <w:szCs w:val="24"/>
              </w:rPr>
              <w:t xml:space="preserve">2.4 </w:t>
            </w:r>
            <w:r w:rsidRPr="005838F8">
              <w:rPr>
                <w:sz w:val="24"/>
                <w:szCs w:val="24"/>
              </w:rPr>
              <w:t>Методические рекомендации по подготовке к рубежному контролю</w:t>
            </w:r>
            <w:r>
              <w:rPr>
                <w:sz w:val="24"/>
                <w:szCs w:val="24"/>
              </w:rPr>
              <w:t>…………</w:t>
            </w:r>
          </w:p>
        </w:tc>
        <w:tc>
          <w:tcPr>
            <w:tcW w:w="703" w:type="dxa"/>
          </w:tcPr>
          <w:p w14:paraId="1F6366AF" w14:textId="77777777" w:rsidR="005838F8" w:rsidRPr="005838F8" w:rsidRDefault="008E75D4" w:rsidP="003650B5">
            <w:pPr>
              <w:jc w:val="right"/>
              <w:rPr>
                <w:sz w:val="24"/>
                <w:szCs w:val="24"/>
              </w:rPr>
            </w:pPr>
            <w:r>
              <w:rPr>
                <w:sz w:val="24"/>
                <w:szCs w:val="24"/>
              </w:rPr>
              <w:t>8</w:t>
            </w:r>
          </w:p>
        </w:tc>
      </w:tr>
      <w:tr w:rsidR="005838F8" w:rsidRPr="005838F8" w14:paraId="3D155B26" w14:textId="77777777" w:rsidTr="00E74969">
        <w:tc>
          <w:tcPr>
            <w:tcW w:w="8755" w:type="dxa"/>
          </w:tcPr>
          <w:p w14:paraId="652C402E" w14:textId="77777777" w:rsidR="005838F8" w:rsidRPr="005838F8" w:rsidRDefault="005838F8" w:rsidP="00655216">
            <w:pPr>
              <w:jc w:val="both"/>
              <w:rPr>
                <w:sz w:val="24"/>
                <w:szCs w:val="24"/>
              </w:rPr>
            </w:pPr>
            <w:r>
              <w:rPr>
                <w:sz w:val="24"/>
                <w:szCs w:val="24"/>
              </w:rPr>
              <w:t>2.5 Методические рекомендации по выполнению контрольной работы……</w:t>
            </w:r>
            <w:proofErr w:type="gramStart"/>
            <w:r>
              <w:rPr>
                <w:sz w:val="24"/>
                <w:szCs w:val="24"/>
              </w:rPr>
              <w:t>…….</w:t>
            </w:r>
            <w:proofErr w:type="gramEnd"/>
          </w:p>
        </w:tc>
        <w:tc>
          <w:tcPr>
            <w:tcW w:w="703" w:type="dxa"/>
          </w:tcPr>
          <w:p w14:paraId="6DA70FC8" w14:textId="77777777" w:rsidR="005838F8" w:rsidRPr="005838F8" w:rsidRDefault="008E75D4" w:rsidP="003650B5">
            <w:pPr>
              <w:jc w:val="right"/>
              <w:rPr>
                <w:sz w:val="24"/>
                <w:szCs w:val="24"/>
              </w:rPr>
            </w:pPr>
            <w:r>
              <w:rPr>
                <w:sz w:val="24"/>
                <w:szCs w:val="24"/>
              </w:rPr>
              <w:t>9</w:t>
            </w:r>
          </w:p>
        </w:tc>
      </w:tr>
      <w:tr w:rsidR="00CB00A9" w:rsidRPr="005838F8" w14:paraId="1AB659D5" w14:textId="77777777" w:rsidTr="00E74969">
        <w:tc>
          <w:tcPr>
            <w:tcW w:w="8755" w:type="dxa"/>
          </w:tcPr>
          <w:p w14:paraId="7756A56E" w14:textId="77777777" w:rsidR="00CB00A9" w:rsidRPr="005838F8" w:rsidRDefault="00E74969" w:rsidP="005838F8">
            <w:pPr>
              <w:jc w:val="both"/>
              <w:rPr>
                <w:sz w:val="24"/>
                <w:szCs w:val="24"/>
              </w:rPr>
            </w:pPr>
            <w:r w:rsidRPr="005838F8">
              <w:rPr>
                <w:sz w:val="24"/>
                <w:szCs w:val="24"/>
              </w:rPr>
              <w:t>2</w:t>
            </w:r>
            <w:r w:rsidR="00CB00A9" w:rsidRPr="005838F8">
              <w:rPr>
                <w:sz w:val="24"/>
                <w:szCs w:val="24"/>
              </w:rPr>
              <w:t>.</w:t>
            </w:r>
            <w:r w:rsidR="005838F8">
              <w:rPr>
                <w:sz w:val="24"/>
                <w:szCs w:val="24"/>
              </w:rPr>
              <w:t>6</w:t>
            </w:r>
            <w:r w:rsidR="00CB00A9" w:rsidRPr="005838F8">
              <w:rPr>
                <w:sz w:val="24"/>
                <w:szCs w:val="24"/>
              </w:rPr>
              <w:t xml:space="preserve"> Методические рекомендации по подготовке к </w:t>
            </w:r>
            <w:r w:rsidR="00D71EB1" w:rsidRPr="005838F8">
              <w:rPr>
                <w:sz w:val="24"/>
                <w:szCs w:val="24"/>
              </w:rPr>
              <w:t>зачету…</w:t>
            </w:r>
            <w:r w:rsidR="00CB00A9" w:rsidRPr="005838F8">
              <w:rPr>
                <w:sz w:val="24"/>
                <w:szCs w:val="24"/>
              </w:rPr>
              <w:t>……………</w:t>
            </w:r>
            <w:r w:rsidR="005838F8">
              <w:rPr>
                <w:sz w:val="24"/>
                <w:szCs w:val="24"/>
              </w:rPr>
              <w:t>……………</w:t>
            </w:r>
          </w:p>
        </w:tc>
        <w:tc>
          <w:tcPr>
            <w:tcW w:w="703" w:type="dxa"/>
          </w:tcPr>
          <w:p w14:paraId="52156AFD" w14:textId="77777777" w:rsidR="00CB00A9" w:rsidRPr="005838F8" w:rsidRDefault="008E75D4" w:rsidP="003650B5">
            <w:pPr>
              <w:jc w:val="right"/>
              <w:rPr>
                <w:sz w:val="24"/>
                <w:szCs w:val="24"/>
              </w:rPr>
            </w:pPr>
            <w:r>
              <w:rPr>
                <w:sz w:val="24"/>
                <w:szCs w:val="24"/>
              </w:rPr>
              <w:t>10</w:t>
            </w:r>
          </w:p>
        </w:tc>
      </w:tr>
      <w:tr w:rsidR="00CB00A9" w:rsidRPr="005838F8" w14:paraId="335E8EB1" w14:textId="77777777" w:rsidTr="00E74969">
        <w:tc>
          <w:tcPr>
            <w:tcW w:w="8755" w:type="dxa"/>
          </w:tcPr>
          <w:p w14:paraId="60A105C3" w14:textId="77777777" w:rsidR="00CB00A9" w:rsidRPr="005838F8" w:rsidRDefault="00E74969" w:rsidP="00CB00A9">
            <w:pPr>
              <w:jc w:val="both"/>
              <w:rPr>
                <w:sz w:val="24"/>
                <w:szCs w:val="24"/>
              </w:rPr>
            </w:pPr>
            <w:r w:rsidRPr="005838F8">
              <w:rPr>
                <w:sz w:val="24"/>
                <w:szCs w:val="24"/>
              </w:rPr>
              <w:t>3 Планы практических занятий</w:t>
            </w:r>
            <w:r w:rsidR="00CB00A9" w:rsidRPr="005838F8">
              <w:rPr>
                <w:sz w:val="24"/>
                <w:szCs w:val="24"/>
              </w:rPr>
              <w:t>………………………………</w:t>
            </w:r>
            <w:r w:rsidR="003A1DE6" w:rsidRPr="005838F8">
              <w:rPr>
                <w:sz w:val="24"/>
                <w:szCs w:val="24"/>
              </w:rPr>
              <w:t>……………</w:t>
            </w:r>
            <w:r w:rsidR="005838F8">
              <w:rPr>
                <w:sz w:val="24"/>
                <w:szCs w:val="24"/>
              </w:rPr>
              <w:t>……</w:t>
            </w:r>
            <w:proofErr w:type="gramStart"/>
            <w:r w:rsidR="005838F8">
              <w:rPr>
                <w:sz w:val="24"/>
                <w:szCs w:val="24"/>
              </w:rPr>
              <w:t>…….</w:t>
            </w:r>
            <w:proofErr w:type="gramEnd"/>
            <w:r w:rsidR="005838F8">
              <w:rPr>
                <w:sz w:val="24"/>
                <w:szCs w:val="24"/>
              </w:rPr>
              <w:t>.</w:t>
            </w:r>
          </w:p>
        </w:tc>
        <w:tc>
          <w:tcPr>
            <w:tcW w:w="703" w:type="dxa"/>
          </w:tcPr>
          <w:p w14:paraId="1C66EB53" w14:textId="77777777" w:rsidR="00CB00A9" w:rsidRPr="005838F8" w:rsidRDefault="008E75D4" w:rsidP="003650B5">
            <w:pPr>
              <w:jc w:val="right"/>
              <w:rPr>
                <w:sz w:val="24"/>
                <w:szCs w:val="24"/>
              </w:rPr>
            </w:pPr>
            <w:r>
              <w:rPr>
                <w:sz w:val="24"/>
                <w:szCs w:val="24"/>
              </w:rPr>
              <w:t>11</w:t>
            </w:r>
          </w:p>
        </w:tc>
      </w:tr>
      <w:tr w:rsidR="004768E3" w:rsidRPr="005838F8" w14:paraId="76C50163" w14:textId="77777777" w:rsidTr="00E74969">
        <w:tc>
          <w:tcPr>
            <w:tcW w:w="8755" w:type="dxa"/>
          </w:tcPr>
          <w:p w14:paraId="4D94F757" w14:textId="77777777" w:rsidR="004768E3" w:rsidRPr="005838F8" w:rsidRDefault="004768E3" w:rsidP="00CB00A9">
            <w:pPr>
              <w:jc w:val="both"/>
              <w:rPr>
                <w:sz w:val="24"/>
                <w:szCs w:val="24"/>
              </w:rPr>
            </w:pPr>
            <w:r>
              <w:rPr>
                <w:sz w:val="24"/>
                <w:szCs w:val="24"/>
              </w:rPr>
              <w:t>3.1</w:t>
            </w:r>
            <w:r w:rsidR="00FB0503">
              <w:rPr>
                <w:sz w:val="24"/>
                <w:szCs w:val="24"/>
              </w:rPr>
              <w:t xml:space="preserve"> Планы практических занятий для обучающихся очной формы обучения</w:t>
            </w:r>
            <w:proofErr w:type="gramStart"/>
            <w:r w:rsidR="00D1751B">
              <w:rPr>
                <w:sz w:val="24"/>
                <w:szCs w:val="24"/>
              </w:rPr>
              <w:t>…….</w:t>
            </w:r>
            <w:proofErr w:type="gramEnd"/>
            <w:r w:rsidR="00D1751B">
              <w:rPr>
                <w:sz w:val="24"/>
                <w:szCs w:val="24"/>
              </w:rPr>
              <w:t>.</w:t>
            </w:r>
          </w:p>
        </w:tc>
        <w:tc>
          <w:tcPr>
            <w:tcW w:w="703" w:type="dxa"/>
          </w:tcPr>
          <w:p w14:paraId="66E192AE" w14:textId="77777777" w:rsidR="004768E3" w:rsidRDefault="00D1751B" w:rsidP="003650B5">
            <w:pPr>
              <w:jc w:val="right"/>
              <w:rPr>
                <w:sz w:val="24"/>
                <w:szCs w:val="24"/>
              </w:rPr>
            </w:pPr>
            <w:r>
              <w:rPr>
                <w:sz w:val="24"/>
                <w:szCs w:val="24"/>
              </w:rPr>
              <w:t>11</w:t>
            </w:r>
          </w:p>
        </w:tc>
      </w:tr>
      <w:tr w:rsidR="004768E3" w:rsidRPr="005838F8" w14:paraId="0BE272EA" w14:textId="77777777" w:rsidTr="00E74969">
        <w:tc>
          <w:tcPr>
            <w:tcW w:w="8755" w:type="dxa"/>
          </w:tcPr>
          <w:p w14:paraId="7ED32D8B" w14:textId="77777777" w:rsidR="004768E3" w:rsidRPr="005838F8" w:rsidRDefault="004768E3" w:rsidP="00CB00A9">
            <w:pPr>
              <w:jc w:val="both"/>
              <w:rPr>
                <w:sz w:val="24"/>
                <w:szCs w:val="24"/>
              </w:rPr>
            </w:pPr>
            <w:r>
              <w:rPr>
                <w:sz w:val="24"/>
                <w:szCs w:val="24"/>
              </w:rPr>
              <w:t xml:space="preserve">3.2 </w:t>
            </w:r>
            <w:r w:rsidR="00FB0503" w:rsidRPr="00FB0503">
              <w:rPr>
                <w:sz w:val="24"/>
                <w:szCs w:val="24"/>
              </w:rPr>
              <w:t xml:space="preserve">Планы практических занятий для обучающихся </w:t>
            </w:r>
            <w:r w:rsidR="00FB0503">
              <w:rPr>
                <w:sz w:val="24"/>
                <w:szCs w:val="24"/>
              </w:rPr>
              <w:t>за</w:t>
            </w:r>
            <w:r w:rsidR="00FB0503" w:rsidRPr="00FB0503">
              <w:rPr>
                <w:sz w:val="24"/>
                <w:szCs w:val="24"/>
              </w:rPr>
              <w:t xml:space="preserve">очной формы </w:t>
            </w:r>
            <w:proofErr w:type="gramStart"/>
            <w:r w:rsidR="00FB0503" w:rsidRPr="00FB0503">
              <w:rPr>
                <w:sz w:val="24"/>
                <w:szCs w:val="24"/>
              </w:rPr>
              <w:t>обучения</w:t>
            </w:r>
            <w:r w:rsidR="00D1751B">
              <w:rPr>
                <w:sz w:val="24"/>
                <w:szCs w:val="24"/>
              </w:rPr>
              <w:t>….</w:t>
            </w:r>
            <w:proofErr w:type="gramEnd"/>
            <w:r w:rsidR="00D1751B">
              <w:rPr>
                <w:sz w:val="24"/>
                <w:szCs w:val="24"/>
              </w:rPr>
              <w:t>.</w:t>
            </w:r>
          </w:p>
        </w:tc>
        <w:tc>
          <w:tcPr>
            <w:tcW w:w="703" w:type="dxa"/>
          </w:tcPr>
          <w:p w14:paraId="068733FF" w14:textId="77777777" w:rsidR="004768E3" w:rsidRDefault="00C93FD6" w:rsidP="003650B5">
            <w:pPr>
              <w:jc w:val="right"/>
              <w:rPr>
                <w:sz w:val="24"/>
                <w:szCs w:val="24"/>
              </w:rPr>
            </w:pPr>
            <w:r>
              <w:rPr>
                <w:sz w:val="24"/>
                <w:szCs w:val="24"/>
              </w:rPr>
              <w:t>14</w:t>
            </w:r>
          </w:p>
        </w:tc>
      </w:tr>
      <w:tr w:rsidR="00FB0503" w:rsidRPr="005838F8" w14:paraId="60069E08" w14:textId="77777777" w:rsidTr="00E74969">
        <w:tc>
          <w:tcPr>
            <w:tcW w:w="8755" w:type="dxa"/>
          </w:tcPr>
          <w:p w14:paraId="095F341B" w14:textId="77777777" w:rsidR="00FB0503" w:rsidRDefault="00FB0503" w:rsidP="00FB0503">
            <w:pPr>
              <w:jc w:val="both"/>
              <w:rPr>
                <w:sz w:val="24"/>
                <w:szCs w:val="24"/>
              </w:rPr>
            </w:pPr>
            <w:r>
              <w:rPr>
                <w:sz w:val="24"/>
                <w:szCs w:val="24"/>
              </w:rPr>
              <w:t xml:space="preserve">3.3 </w:t>
            </w:r>
            <w:r w:rsidRPr="00FB0503">
              <w:rPr>
                <w:sz w:val="24"/>
                <w:szCs w:val="24"/>
              </w:rPr>
              <w:t>Планы практических занятий для обучающихся очно</w:t>
            </w:r>
            <w:r>
              <w:rPr>
                <w:sz w:val="24"/>
                <w:szCs w:val="24"/>
              </w:rPr>
              <w:t>-заочной</w:t>
            </w:r>
            <w:r w:rsidRPr="00FB0503">
              <w:rPr>
                <w:sz w:val="24"/>
                <w:szCs w:val="24"/>
              </w:rPr>
              <w:t xml:space="preserve"> формы обучения</w:t>
            </w:r>
          </w:p>
        </w:tc>
        <w:tc>
          <w:tcPr>
            <w:tcW w:w="703" w:type="dxa"/>
          </w:tcPr>
          <w:p w14:paraId="245EB305" w14:textId="77777777" w:rsidR="00FB0503" w:rsidRDefault="00C93FD6" w:rsidP="003650B5">
            <w:pPr>
              <w:jc w:val="right"/>
              <w:rPr>
                <w:sz w:val="24"/>
                <w:szCs w:val="24"/>
              </w:rPr>
            </w:pPr>
            <w:r>
              <w:rPr>
                <w:sz w:val="24"/>
                <w:szCs w:val="24"/>
              </w:rPr>
              <w:t>16</w:t>
            </w:r>
          </w:p>
        </w:tc>
      </w:tr>
      <w:tr w:rsidR="0032382B" w:rsidRPr="005838F8" w14:paraId="3ADAA7EF" w14:textId="77777777" w:rsidTr="00E74969">
        <w:tc>
          <w:tcPr>
            <w:tcW w:w="8755" w:type="dxa"/>
          </w:tcPr>
          <w:p w14:paraId="78E9833A" w14:textId="77777777" w:rsidR="0032382B" w:rsidRPr="005838F8" w:rsidRDefault="00E74969" w:rsidP="005838F8">
            <w:pPr>
              <w:jc w:val="both"/>
              <w:rPr>
                <w:sz w:val="24"/>
                <w:szCs w:val="24"/>
              </w:rPr>
            </w:pPr>
            <w:r w:rsidRPr="005838F8">
              <w:rPr>
                <w:sz w:val="24"/>
                <w:szCs w:val="24"/>
              </w:rPr>
              <w:t xml:space="preserve">4 Вопросы для подготовки к </w:t>
            </w:r>
            <w:r w:rsidR="005838F8">
              <w:rPr>
                <w:sz w:val="24"/>
                <w:szCs w:val="24"/>
              </w:rPr>
              <w:t>зачету</w:t>
            </w:r>
            <w:r w:rsidRPr="005838F8">
              <w:rPr>
                <w:sz w:val="24"/>
                <w:szCs w:val="24"/>
              </w:rPr>
              <w:t xml:space="preserve"> по дисциплине «</w:t>
            </w:r>
            <w:r w:rsidR="00D71EB1" w:rsidRPr="005838F8">
              <w:rPr>
                <w:sz w:val="24"/>
                <w:szCs w:val="24"/>
              </w:rPr>
              <w:t>Административно-процессуальное право</w:t>
            </w:r>
            <w:r w:rsidRPr="005838F8">
              <w:rPr>
                <w:sz w:val="24"/>
                <w:szCs w:val="24"/>
              </w:rPr>
              <w:t xml:space="preserve">» </w:t>
            </w:r>
            <w:r w:rsidR="00D71EB1" w:rsidRPr="005838F8">
              <w:rPr>
                <w:sz w:val="24"/>
                <w:szCs w:val="24"/>
              </w:rPr>
              <w:t>……………………………</w:t>
            </w:r>
            <w:r w:rsidR="005838F8">
              <w:rPr>
                <w:sz w:val="24"/>
                <w:szCs w:val="24"/>
              </w:rPr>
              <w:t>……………………………</w:t>
            </w:r>
            <w:proofErr w:type="gramStart"/>
            <w:r w:rsidR="005838F8">
              <w:rPr>
                <w:sz w:val="24"/>
                <w:szCs w:val="24"/>
              </w:rPr>
              <w:t>…….</w:t>
            </w:r>
            <w:proofErr w:type="gramEnd"/>
            <w:r w:rsidR="005838F8">
              <w:rPr>
                <w:sz w:val="24"/>
                <w:szCs w:val="24"/>
              </w:rPr>
              <w:t>.</w:t>
            </w:r>
          </w:p>
        </w:tc>
        <w:tc>
          <w:tcPr>
            <w:tcW w:w="703" w:type="dxa"/>
          </w:tcPr>
          <w:p w14:paraId="315C3E9C" w14:textId="77777777" w:rsidR="0032382B" w:rsidRPr="005838F8" w:rsidRDefault="00C93FD6" w:rsidP="003650B5">
            <w:pPr>
              <w:jc w:val="right"/>
              <w:rPr>
                <w:sz w:val="24"/>
                <w:szCs w:val="24"/>
              </w:rPr>
            </w:pPr>
            <w:r>
              <w:rPr>
                <w:sz w:val="24"/>
                <w:szCs w:val="24"/>
              </w:rPr>
              <w:t>19</w:t>
            </w:r>
          </w:p>
        </w:tc>
      </w:tr>
      <w:tr w:rsidR="0032382B" w:rsidRPr="005838F8" w14:paraId="790B93B9" w14:textId="77777777" w:rsidTr="00E74969">
        <w:tc>
          <w:tcPr>
            <w:tcW w:w="8755" w:type="dxa"/>
          </w:tcPr>
          <w:p w14:paraId="71695DAE" w14:textId="77777777" w:rsidR="0032382B" w:rsidRPr="005838F8" w:rsidRDefault="00E74969" w:rsidP="00CB00A9">
            <w:pPr>
              <w:jc w:val="both"/>
              <w:rPr>
                <w:sz w:val="24"/>
                <w:szCs w:val="24"/>
              </w:rPr>
            </w:pPr>
            <w:r w:rsidRPr="005838F8">
              <w:rPr>
                <w:sz w:val="24"/>
                <w:szCs w:val="24"/>
              </w:rPr>
              <w:t>5 Критерии оценки знаний студентов</w:t>
            </w:r>
            <w:r w:rsidR="00CB00A9" w:rsidRPr="005838F8">
              <w:rPr>
                <w:sz w:val="24"/>
                <w:szCs w:val="24"/>
              </w:rPr>
              <w:t>…………………………………</w:t>
            </w:r>
            <w:r w:rsidR="003A1DE6" w:rsidRPr="005838F8">
              <w:rPr>
                <w:sz w:val="24"/>
                <w:szCs w:val="24"/>
              </w:rPr>
              <w:t>…</w:t>
            </w:r>
            <w:r w:rsidR="005838F8">
              <w:rPr>
                <w:sz w:val="24"/>
                <w:szCs w:val="24"/>
              </w:rPr>
              <w:t>……………</w:t>
            </w:r>
          </w:p>
        </w:tc>
        <w:tc>
          <w:tcPr>
            <w:tcW w:w="703" w:type="dxa"/>
          </w:tcPr>
          <w:p w14:paraId="723BBE97" w14:textId="77777777" w:rsidR="0032382B" w:rsidRPr="005838F8" w:rsidRDefault="00C93FD6" w:rsidP="003650B5">
            <w:pPr>
              <w:jc w:val="right"/>
              <w:rPr>
                <w:sz w:val="24"/>
                <w:szCs w:val="24"/>
              </w:rPr>
            </w:pPr>
            <w:r>
              <w:rPr>
                <w:sz w:val="24"/>
                <w:szCs w:val="24"/>
              </w:rPr>
              <w:t>21</w:t>
            </w:r>
          </w:p>
        </w:tc>
      </w:tr>
    </w:tbl>
    <w:p w14:paraId="4C2F1D90" w14:textId="77777777" w:rsidR="001735D5" w:rsidRPr="005838F8" w:rsidRDefault="001735D5" w:rsidP="001735D5">
      <w:pPr>
        <w:spacing w:after="0" w:line="240" w:lineRule="auto"/>
        <w:ind w:firstLine="709"/>
        <w:jc w:val="both"/>
        <w:rPr>
          <w:rFonts w:ascii="Times New Roman" w:hAnsi="Times New Roman" w:cs="Times New Roman"/>
          <w:sz w:val="24"/>
          <w:szCs w:val="24"/>
        </w:rPr>
      </w:pPr>
    </w:p>
    <w:p w14:paraId="468DF2CE" w14:textId="77777777" w:rsidR="001735D5" w:rsidRPr="005838F8" w:rsidRDefault="001735D5" w:rsidP="001735D5">
      <w:pPr>
        <w:spacing w:after="0" w:line="240" w:lineRule="auto"/>
        <w:ind w:firstLine="709"/>
        <w:jc w:val="center"/>
        <w:rPr>
          <w:rFonts w:ascii="Times New Roman" w:hAnsi="Times New Roman" w:cs="Times New Roman"/>
          <w:sz w:val="24"/>
          <w:szCs w:val="24"/>
        </w:rPr>
      </w:pPr>
    </w:p>
    <w:p w14:paraId="4EA8AC57" w14:textId="77777777" w:rsidR="001735D5" w:rsidRPr="005838F8" w:rsidRDefault="001735D5" w:rsidP="00853F06">
      <w:pPr>
        <w:spacing w:after="0" w:line="240" w:lineRule="auto"/>
        <w:ind w:firstLine="709"/>
        <w:jc w:val="both"/>
        <w:rPr>
          <w:rFonts w:ascii="Times New Roman" w:hAnsi="Times New Roman" w:cs="Times New Roman"/>
          <w:sz w:val="24"/>
          <w:szCs w:val="24"/>
        </w:rPr>
      </w:pPr>
    </w:p>
    <w:p w14:paraId="37E867D6" w14:textId="77777777" w:rsidR="001735D5" w:rsidRPr="005838F8" w:rsidRDefault="001735D5" w:rsidP="00853F06">
      <w:pPr>
        <w:spacing w:after="0" w:line="240" w:lineRule="auto"/>
        <w:ind w:firstLine="709"/>
        <w:jc w:val="both"/>
        <w:rPr>
          <w:rFonts w:ascii="Times New Roman" w:hAnsi="Times New Roman" w:cs="Times New Roman"/>
          <w:sz w:val="24"/>
          <w:szCs w:val="24"/>
        </w:rPr>
      </w:pPr>
    </w:p>
    <w:p w14:paraId="69E45B99"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789AFB22"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6CA13F89"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010F521A"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43CD4F24"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3661EB8D"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65964C7F"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5201A0E4"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2386353A"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6EB4C936"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2897FFF9"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6A43C7E6"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4558B798"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7788116A"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3A110F7C" w14:textId="77777777" w:rsidR="00CB00A9" w:rsidRPr="005838F8" w:rsidRDefault="00CB00A9" w:rsidP="00853F06">
      <w:pPr>
        <w:spacing w:after="0" w:line="240" w:lineRule="auto"/>
        <w:ind w:firstLine="709"/>
        <w:jc w:val="both"/>
        <w:rPr>
          <w:rFonts w:ascii="Times New Roman" w:hAnsi="Times New Roman" w:cs="Times New Roman"/>
          <w:sz w:val="24"/>
          <w:szCs w:val="24"/>
        </w:rPr>
      </w:pPr>
    </w:p>
    <w:p w14:paraId="3B8BEB2D" w14:textId="77777777" w:rsidR="00CB00A9" w:rsidRPr="005838F8" w:rsidRDefault="00CB00A9" w:rsidP="00853F06">
      <w:pPr>
        <w:spacing w:after="0" w:line="240" w:lineRule="auto"/>
        <w:ind w:firstLine="709"/>
        <w:jc w:val="both"/>
        <w:rPr>
          <w:rFonts w:ascii="Times New Roman" w:hAnsi="Times New Roman" w:cs="Times New Roman"/>
          <w:sz w:val="24"/>
          <w:szCs w:val="24"/>
        </w:rPr>
      </w:pPr>
    </w:p>
    <w:p w14:paraId="01CA031B"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3DE5C98C" w14:textId="77777777" w:rsidR="003650B5" w:rsidRPr="005838F8" w:rsidRDefault="003650B5" w:rsidP="00853F06">
      <w:pPr>
        <w:spacing w:after="0" w:line="240" w:lineRule="auto"/>
        <w:ind w:firstLine="709"/>
        <w:jc w:val="both"/>
        <w:rPr>
          <w:rFonts w:ascii="Times New Roman" w:hAnsi="Times New Roman" w:cs="Times New Roman"/>
          <w:sz w:val="24"/>
          <w:szCs w:val="24"/>
        </w:rPr>
      </w:pPr>
    </w:p>
    <w:p w14:paraId="3371D62E" w14:textId="77777777" w:rsidR="00655216" w:rsidRPr="005838F8" w:rsidRDefault="00655216" w:rsidP="00853F06">
      <w:pPr>
        <w:spacing w:after="0" w:line="240" w:lineRule="auto"/>
        <w:ind w:firstLine="709"/>
        <w:jc w:val="both"/>
        <w:rPr>
          <w:rFonts w:ascii="Times New Roman" w:hAnsi="Times New Roman" w:cs="Times New Roman"/>
          <w:sz w:val="24"/>
          <w:szCs w:val="24"/>
        </w:rPr>
      </w:pPr>
    </w:p>
    <w:p w14:paraId="313276C8" w14:textId="77777777" w:rsidR="00655216" w:rsidRPr="005838F8" w:rsidRDefault="00655216" w:rsidP="00853F06">
      <w:pPr>
        <w:spacing w:after="0" w:line="240" w:lineRule="auto"/>
        <w:ind w:firstLine="709"/>
        <w:jc w:val="both"/>
        <w:rPr>
          <w:rFonts w:ascii="Times New Roman" w:hAnsi="Times New Roman" w:cs="Times New Roman"/>
          <w:sz w:val="24"/>
          <w:szCs w:val="24"/>
        </w:rPr>
      </w:pPr>
    </w:p>
    <w:p w14:paraId="7803A8D9" w14:textId="77777777" w:rsidR="007300BB" w:rsidRPr="005838F8" w:rsidRDefault="007300BB" w:rsidP="00853F06">
      <w:pPr>
        <w:spacing w:after="0" w:line="240" w:lineRule="auto"/>
        <w:ind w:firstLine="709"/>
        <w:jc w:val="both"/>
        <w:rPr>
          <w:rFonts w:ascii="Times New Roman" w:hAnsi="Times New Roman" w:cs="Times New Roman"/>
          <w:sz w:val="24"/>
          <w:szCs w:val="24"/>
        </w:rPr>
      </w:pPr>
    </w:p>
    <w:p w14:paraId="3F719700" w14:textId="77777777" w:rsidR="007300BB" w:rsidRPr="005838F8" w:rsidRDefault="007300BB" w:rsidP="00853F06">
      <w:pPr>
        <w:spacing w:after="0" w:line="240" w:lineRule="auto"/>
        <w:ind w:firstLine="709"/>
        <w:jc w:val="both"/>
        <w:rPr>
          <w:rFonts w:ascii="Times New Roman" w:hAnsi="Times New Roman" w:cs="Times New Roman"/>
          <w:sz w:val="24"/>
          <w:szCs w:val="24"/>
        </w:rPr>
      </w:pPr>
    </w:p>
    <w:p w14:paraId="03BAB2BF" w14:textId="77777777" w:rsidR="00F37F18" w:rsidRDefault="00F37F18" w:rsidP="00853F06">
      <w:pPr>
        <w:spacing w:after="0" w:line="240" w:lineRule="auto"/>
        <w:ind w:firstLine="709"/>
        <w:jc w:val="both"/>
        <w:rPr>
          <w:rFonts w:ascii="Times New Roman" w:hAnsi="Times New Roman" w:cs="Times New Roman"/>
          <w:sz w:val="24"/>
          <w:szCs w:val="24"/>
        </w:rPr>
      </w:pPr>
    </w:p>
    <w:p w14:paraId="2C67F166" w14:textId="77777777" w:rsidR="005838F8" w:rsidRDefault="005838F8" w:rsidP="00853F06">
      <w:pPr>
        <w:spacing w:after="0" w:line="240" w:lineRule="auto"/>
        <w:ind w:firstLine="709"/>
        <w:jc w:val="both"/>
        <w:rPr>
          <w:rFonts w:ascii="Times New Roman" w:hAnsi="Times New Roman" w:cs="Times New Roman"/>
          <w:sz w:val="24"/>
          <w:szCs w:val="24"/>
        </w:rPr>
      </w:pPr>
    </w:p>
    <w:p w14:paraId="2AA4AFBF" w14:textId="77777777" w:rsidR="005838F8" w:rsidRDefault="005838F8" w:rsidP="00853F06">
      <w:pPr>
        <w:spacing w:after="0" w:line="240" w:lineRule="auto"/>
        <w:ind w:firstLine="709"/>
        <w:jc w:val="both"/>
        <w:rPr>
          <w:rFonts w:ascii="Times New Roman" w:hAnsi="Times New Roman" w:cs="Times New Roman"/>
          <w:sz w:val="24"/>
          <w:szCs w:val="24"/>
        </w:rPr>
      </w:pPr>
    </w:p>
    <w:p w14:paraId="0AF6F620" w14:textId="77777777" w:rsidR="00C93FD6" w:rsidRDefault="00C93FD6" w:rsidP="00853F06">
      <w:pPr>
        <w:spacing w:after="0" w:line="240" w:lineRule="auto"/>
        <w:ind w:firstLine="709"/>
        <w:jc w:val="both"/>
        <w:rPr>
          <w:rFonts w:ascii="Times New Roman" w:hAnsi="Times New Roman" w:cs="Times New Roman"/>
          <w:sz w:val="24"/>
          <w:szCs w:val="24"/>
        </w:rPr>
      </w:pPr>
    </w:p>
    <w:p w14:paraId="3F4CE4E5" w14:textId="77777777" w:rsidR="005838F8" w:rsidRDefault="005838F8" w:rsidP="00853F06">
      <w:pPr>
        <w:spacing w:after="0" w:line="240" w:lineRule="auto"/>
        <w:ind w:firstLine="709"/>
        <w:jc w:val="both"/>
        <w:rPr>
          <w:rFonts w:ascii="Times New Roman" w:hAnsi="Times New Roman" w:cs="Times New Roman"/>
          <w:sz w:val="24"/>
          <w:szCs w:val="24"/>
        </w:rPr>
      </w:pPr>
    </w:p>
    <w:p w14:paraId="03F5F2AC" w14:textId="77777777" w:rsidR="00853F06" w:rsidRPr="005838F8" w:rsidRDefault="0032382B"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1.</w:t>
      </w:r>
      <w:r w:rsidRPr="005838F8">
        <w:rPr>
          <w:rFonts w:ascii="Times New Roman" w:hAnsi="Times New Roman" w:cs="Times New Roman"/>
          <w:b/>
          <w:sz w:val="24"/>
          <w:szCs w:val="24"/>
        </w:rPr>
        <w:tab/>
        <w:t>Пояснительная записка</w:t>
      </w:r>
    </w:p>
    <w:p w14:paraId="0D6B5CEC" w14:textId="77777777" w:rsidR="00F43C96" w:rsidRPr="005838F8" w:rsidRDefault="00F43C96" w:rsidP="00853F06">
      <w:pPr>
        <w:spacing w:after="0" w:line="240" w:lineRule="auto"/>
        <w:ind w:firstLine="709"/>
        <w:jc w:val="both"/>
        <w:rPr>
          <w:rFonts w:ascii="Times New Roman" w:hAnsi="Times New Roman" w:cs="Times New Roman"/>
          <w:sz w:val="24"/>
          <w:szCs w:val="24"/>
        </w:rPr>
      </w:pPr>
    </w:p>
    <w:p w14:paraId="6AD87232"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
    <w:p w14:paraId="0CA1C54E"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14:paraId="351AEC6C"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 .</w:t>
      </w:r>
    </w:p>
    <w:p w14:paraId="64ECAFB8"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
    <w:p w14:paraId="671E006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5838F8">
        <w:rPr>
          <w:rFonts w:ascii="Times New Roman" w:eastAsia="Times New Roman" w:hAnsi="Times New Roman" w:cs="Times New Roman"/>
          <w:sz w:val="24"/>
          <w:szCs w:val="24"/>
          <w:lang w:eastAsia="ru-RU"/>
        </w:rPr>
        <w:t xml:space="preserve">зависит от формы обучения (очная, заочная) и может </w:t>
      </w:r>
      <w:r w:rsidRPr="005838F8">
        <w:rPr>
          <w:rFonts w:ascii="Times New Roman" w:eastAsia="Times New Roman" w:hAnsi="Times New Roman" w:cs="Times New Roman"/>
          <w:sz w:val="24"/>
          <w:szCs w:val="24"/>
          <w:lang w:eastAsia="ru-RU"/>
        </w:rPr>
        <w:t>включа</w:t>
      </w:r>
      <w:r w:rsidR="005838F8">
        <w:rPr>
          <w:rFonts w:ascii="Times New Roman" w:eastAsia="Times New Roman" w:hAnsi="Times New Roman" w:cs="Times New Roman"/>
          <w:sz w:val="24"/>
          <w:szCs w:val="24"/>
          <w:lang w:eastAsia="ru-RU"/>
        </w:rPr>
        <w:t>ть</w:t>
      </w:r>
      <w:r w:rsidRPr="005838F8">
        <w:rPr>
          <w:rFonts w:ascii="Times New Roman" w:eastAsia="Times New Roman" w:hAnsi="Times New Roman" w:cs="Times New Roman"/>
          <w:sz w:val="24"/>
          <w:szCs w:val="24"/>
          <w:lang w:eastAsia="ru-RU"/>
        </w:rPr>
        <w:t xml:space="preserve"> в себя следующие виды самостоятельной работы:</w:t>
      </w:r>
    </w:p>
    <w:p w14:paraId="05036CF5"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выполнение контрольной работы;</w:t>
      </w:r>
    </w:p>
    <w:p w14:paraId="6F77A32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w:t>
      </w:r>
      <w:r w:rsidR="005838F8">
        <w:rPr>
          <w:rFonts w:ascii="Times New Roman" w:eastAsia="Times New Roman" w:hAnsi="Times New Roman" w:cs="Times New Roman"/>
          <w:sz w:val="24"/>
          <w:szCs w:val="24"/>
          <w:lang w:eastAsia="ru-RU"/>
        </w:rPr>
        <w:t>ала учебников и учебных пособий</w:t>
      </w:r>
      <w:r w:rsidRPr="005838F8">
        <w:rPr>
          <w:rFonts w:ascii="Times New Roman" w:eastAsia="Times New Roman" w:hAnsi="Times New Roman" w:cs="Times New Roman"/>
          <w:sz w:val="24"/>
          <w:szCs w:val="24"/>
          <w:lang w:eastAsia="ru-RU"/>
        </w:rPr>
        <w:t>)</w:t>
      </w:r>
    </w:p>
    <w:p w14:paraId="5BBC140B" w14:textId="77777777" w:rsidR="005838F8" w:rsidRPr="005838F8" w:rsidRDefault="00D71EB1"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w:t>
      </w:r>
      <w:r w:rsidR="005838F8" w:rsidRPr="005838F8">
        <w:rPr>
          <w:rFonts w:ascii="Times New Roman" w:eastAsia="Times New Roman" w:hAnsi="Times New Roman" w:cs="Times New Roman"/>
          <w:sz w:val="24"/>
          <w:szCs w:val="24"/>
          <w:lang w:eastAsia="ru-RU"/>
        </w:rPr>
        <w:t>подготовка к практическим занятиям (в том числе решение ситуационных задач, подготовка к проведению деловой игры);</w:t>
      </w:r>
    </w:p>
    <w:p w14:paraId="5959DF6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подготовка к рубежному контролю</w:t>
      </w:r>
      <w:r>
        <w:rPr>
          <w:rFonts w:ascii="Times New Roman" w:eastAsia="Times New Roman" w:hAnsi="Times New Roman" w:cs="Times New Roman"/>
          <w:sz w:val="24"/>
          <w:szCs w:val="24"/>
          <w:lang w:eastAsia="ru-RU"/>
        </w:rPr>
        <w:t>;</w:t>
      </w:r>
    </w:p>
    <w:p w14:paraId="67DC8AD2" w14:textId="77777777" w:rsidR="00D71EB1"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подготовка к дифференцированному зачету</w:t>
      </w:r>
      <w:r w:rsidR="00D71EB1" w:rsidRPr="005838F8">
        <w:rPr>
          <w:rFonts w:ascii="Times New Roman" w:eastAsia="Times New Roman" w:hAnsi="Times New Roman" w:cs="Times New Roman"/>
          <w:sz w:val="24"/>
          <w:szCs w:val="24"/>
          <w:lang w:eastAsia="ru-RU"/>
        </w:rPr>
        <w:t>.</w:t>
      </w:r>
    </w:p>
    <w:p w14:paraId="12C685A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14:paraId="65028965" w14:textId="77777777" w:rsidR="00D71EB1" w:rsidRPr="005838F8" w:rsidRDefault="00D71EB1" w:rsidP="00D71EB1">
      <w:pPr>
        <w:spacing w:after="0" w:line="240" w:lineRule="auto"/>
        <w:ind w:firstLine="709"/>
        <w:jc w:val="both"/>
        <w:rPr>
          <w:rFonts w:ascii="Times New Roman" w:hAnsi="Times New Roman" w:cs="Times New Roman"/>
          <w:sz w:val="24"/>
          <w:szCs w:val="24"/>
        </w:rPr>
      </w:pPr>
    </w:p>
    <w:p w14:paraId="2D5DE233" w14:textId="77777777" w:rsidR="001B4A7D" w:rsidRPr="005838F8" w:rsidRDefault="001B4A7D" w:rsidP="00D71EB1">
      <w:pPr>
        <w:spacing w:after="0" w:line="240" w:lineRule="auto"/>
        <w:ind w:firstLine="709"/>
        <w:jc w:val="both"/>
        <w:rPr>
          <w:rFonts w:ascii="Times New Roman" w:hAnsi="Times New Roman" w:cs="Times New Roman"/>
          <w:sz w:val="24"/>
          <w:szCs w:val="24"/>
        </w:rPr>
      </w:pPr>
      <w:r w:rsidRPr="005838F8">
        <w:rPr>
          <w:rFonts w:ascii="Times New Roman" w:hAnsi="Times New Roman" w:cs="Times New Roman"/>
          <w:sz w:val="24"/>
          <w:szCs w:val="24"/>
        </w:rPr>
        <w:t xml:space="preserve"> </w:t>
      </w:r>
    </w:p>
    <w:p w14:paraId="05BB97B2" w14:textId="77777777" w:rsidR="005838F8" w:rsidRDefault="005838F8" w:rsidP="00853F06">
      <w:pPr>
        <w:spacing w:after="0" w:line="240" w:lineRule="auto"/>
        <w:ind w:firstLine="709"/>
        <w:jc w:val="both"/>
        <w:rPr>
          <w:rFonts w:ascii="Times New Roman" w:hAnsi="Times New Roman" w:cs="Times New Roman"/>
          <w:b/>
          <w:sz w:val="24"/>
          <w:szCs w:val="24"/>
        </w:rPr>
      </w:pPr>
    </w:p>
    <w:p w14:paraId="08B740FD" w14:textId="77777777" w:rsidR="005838F8" w:rsidRDefault="005838F8" w:rsidP="00853F06">
      <w:pPr>
        <w:spacing w:after="0" w:line="240" w:lineRule="auto"/>
        <w:ind w:firstLine="709"/>
        <w:jc w:val="both"/>
        <w:rPr>
          <w:rFonts w:ascii="Times New Roman" w:hAnsi="Times New Roman" w:cs="Times New Roman"/>
          <w:b/>
          <w:sz w:val="24"/>
          <w:szCs w:val="24"/>
        </w:rPr>
      </w:pPr>
    </w:p>
    <w:p w14:paraId="7944DBA9" w14:textId="77777777" w:rsidR="005838F8" w:rsidRDefault="005838F8" w:rsidP="00853F06">
      <w:pPr>
        <w:spacing w:after="0" w:line="240" w:lineRule="auto"/>
        <w:ind w:firstLine="709"/>
        <w:jc w:val="both"/>
        <w:rPr>
          <w:rFonts w:ascii="Times New Roman" w:hAnsi="Times New Roman" w:cs="Times New Roman"/>
          <w:b/>
          <w:sz w:val="24"/>
          <w:szCs w:val="24"/>
        </w:rPr>
      </w:pPr>
    </w:p>
    <w:p w14:paraId="61ABD39C" w14:textId="77777777" w:rsidR="005838F8" w:rsidRDefault="005838F8" w:rsidP="00853F06">
      <w:pPr>
        <w:spacing w:after="0" w:line="240" w:lineRule="auto"/>
        <w:ind w:firstLine="709"/>
        <w:jc w:val="both"/>
        <w:rPr>
          <w:rFonts w:ascii="Times New Roman" w:hAnsi="Times New Roman" w:cs="Times New Roman"/>
          <w:b/>
          <w:sz w:val="24"/>
          <w:szCs w:val="24"/>
        </w:rPr>
      </w:pPr>
    </w:p>
    <w:p w14:paraId="17E1F332" w14:textId="77777777" w:rsidR="005838F8" w:rsidRDefault="005838F8" w:rsidP="00853F06">
      <w:pPr>
        <w:spacing w:after="0" w:line="240" w:lineRule="auto"/>
        <w:ind w:firstLine="709"/>
        <w:jc w:val="both"/>
        <w:rPr>
          <w:rFonts w:ascii="Times New Roman" w:hAnsi="Times New Roman" w:cs="Times New Roman"/>
          <w:b/>
          <w:sz w:val="24"/>
          <w:szCs w:val="24"/>
        </w:rPr>
      </w:pPr>
    </w:p>
    <w:p w14:paraId="523B91BD" w14:textId="77777777" w:rsidR="005838F8" w:rsidRDefault="005838F8" w:rsidP="00853F06">
      <w:pPr>
        <w:spacing w:after="0" w:line="240" w:lineRule="auto"/>
        <w:ind w:firstLine="709"/>
        <w:jc w:val="both"/>
        <w:rPr>
          <w:rFonts w:ascii="Times New Roman" w:hAnsi="Times New Roman" w:cs="Times New Roman"/>
          <w:b/>
          <w:sz w:val="24"/>
          <w:szCs w:val="24"/>
        </w:rPr>
      </w:pPr>
    </w:p>
    <w:p w14:paraId="5252F1ED" w14:textId="77777777" w:rsidR="0032382B" w:rsidRPr="005838F8" w:rsidRDefault="00F37F18" w:rsidP="00853F06">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2</w:t>
      </w:r>
      <w:r w:rsidR="0032382B" w:rsidRPr="005838F8">
        <w:rPr>
          <w:rFonts w:ascii="Times New Roman" w:hAnsi="Times New Roman" w:cs="Times New Roman"/>
          <w:b/>
          <w:sz w:val="24"/>
          <w:szCs w:val="24"/>
        </w:rPr>
        <w:t>. Методические рекомендации студентам</w:t>
      </w:r>
    </w:p>
    <w:p w14:paraId="5317EB03" w14:textId="77777777" w:rsidR="0043768A" w:rsidRPr="005838F8" w:rsidRDefault="0043768A" w:rsidP="00853F06">
      <w:pPr>
        <w:spacing w:after="0" w:line="240" w:lineRule="auto"/>
        <w:ind w:firstLine="709"/>
        <w:jc w:val="both"/>
        <w:rPr>
          <w:rFonts w:ascii="Times New Roman" w:hAnsi="Times New Roman" w:cs="Times New Roman"/>
          <w:sz w:val="24"/>
          <w:szCs w:val="24"/>
        </w:rPr>
      </w:pPr>
    </w:p>
    <w:p w14:paraId="579FAABB" w14:textId="77777777" w:rsidR="00C76B64" w:rsidRPr="005838F8" w:rsidRDefault="00F37F18"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w:t>
      </w:r>
      <w:r w:rsidR="0032382B" w:rsidRPr="005838F8">
        <w:rPr>
          <w:rFonts w:ascii="Times New Roman" w:hAnsi="Times New Roman" w:cs="Times New Roman"/>
          <w:b/>
          <w:sz w:val="24"/>
          <w:szCs w:val="24"/>
        </w:rPr>
        <w:t xml:space="preserve">.1 Методические рекомендации </w:t>
      </w:r>
      <w:r w:rsidR="00CB00A9" w:rsidRPr="005838F8">
        <w:rPr>
          <w:rFonts w:ascii="Times New Roman" w:hAnsi="Times New Roman" w:cs="Times New Roman"/>
          <w:b/>
          <w:sz w:val="24"/>
          <w:szCs w:val="24"/>
        </w:rPr>
        <w:t xml:space="preserve">по </w:t>
      </w:r>
      <w:r w:rsidR="001B4A7D" w:rsidRPr="005838F8">
        <w:rPr>
          <w:rFonts w:ascii="Times New Roman" w:hAnsi="Times New Roman" w:cs="Times New Roman"/>
          <w:b/>
          <w:sz w:val="24"/>
          <w:szCs w:val="24"/>
        </w:rPr>
        <w:t>подготовке к лекционным занятиям</w:t>
      </w:r>
    </w:p>
    <w:p w14:paraId="23659D34" w14:textId="77777777" w:rsidR="00C76B64" w:rsidRPr="005838F8" w:rsidRDefault="00C76B64" w:rsidP="0032382B">
      <w:pPr>
        <w:spacing w:after="0" w:line="240" w:lineRule="auto"/>
        <w:ind w:firstLine="709"/>
        <w:jc w:val="both"/>
        <w:rPr>
          <w:rFonts w:ascii="Times New Roman" w:hAnsi="Times New Roman" w:cs="Times New Roman"/>
          <w:sz w:val="24"/>
          <w:szCs w:val="24"/>
        </w:rPr>
      </w:pPr>
    </w:p>
    <w:p w14:paraId="0C4CA27E"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14:paraId="73028400"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14:paraId="428EF819"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14:paraId="01D0B9EB"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14:paraId="3F790FE3"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14:paraId="2263550E"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14:paraId="57C2BF8B"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облегчение процесса запоминания текста. </w:t>
      </w:r>
    </w:p>
    <w:p w14:paraId="653B1FF2"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w:t>
      </w:r>
      <w:proofErr w:type="gramStart"/>
      <w:r w:rsidRPr="005838F8">
        <w:rPr>
          <w:rFonts w:ascii="Times New Roman" w:eastAsia="Calibri" w:hAnsi="Times New Roman" w:cs="Times New Roman"/>
          <w:sz w:val="24"/>
          <w:szCs w:val="24"/>
        </w:rPr>
        <w:t>т.д.</w:t>
      </w:r>
      <w:proofErr w:type="gramEnd"/>
      <w:r w:rsidRPr="005838F8">
        <w:rPr>
          <w:rFonts w:ascii="Times New Roman" w:eastAsia="Calibri" w:hAnsi="Times New Roman" w:cs="Times New Roman"/>
          <w:sz w:val="24"/>
          <w:szCs w:val="24"/>
        </w:rPr>
        <w:t>).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14:paraId="284568B2" w14:textId="77777777" w:rsidR="001B4A7D" w:rsidRPr="005838F8" w:rsidRDefault="001B4A7D" w:rsidP="00D4751D">
      <w:pPr>
        <w:spacing w:after="0" w:line="240" w:lineRule="auto"/>
        <w:ind w:firstLine="709"/>
        <w:jc w:val="both"/>
        <w:rPr>
          <w:rFonts w:ascii="Times New Roman" w:hAnsi="Times New Roman" w:cs="Times New Roman"/>
          <w:sz w:val="24"/>
          <w:szCs w:val="24"/>
        </w:rPr>
      </w:pPr>
    </w:p>
    <w:p w14:paraId="09CE5015" w14:textId="77777777" w:rsidR="005838F8" w:rsidRDefault="005838F8" w:rsidP="00D4751D">
      <w:pPr>
        <w:spacing w:after="0" w:line="240" w:lineRule="auto"/>
        <w:ind w:firstLine="709"/>
        <w:jc w:val="both"/>
        <w:rPr>
          <w:rFonts w:ascii="Times New Roman" w:hAnsi="Times New Roman" w:cs="Times New Roman"/>
          <w:b/>
          <w:sz w:val="24"/>
          <w:szCs w:val="24"/>
        </w:rPr>
      </w:pPr>
    </w:p>
    <w:p w14:paraId="4AE2D9D2" w14:textId="77777777" w:rsidR="001B4A7D" w:rsidRPr="005838F8" w:rsidRDefault="001B4A7D" w:rsidP="00D4751D">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 xml:space="preserve">2.2 Методические </w:t>
      </w:r>
      <w:r w:rsidR="00D71EB1" w:rsidRPr="005838F8">
        <w:rPr>
          <w:rFonts w:ascii="Times New Roman" w:hAnsi="Times New Roman" w:cs="Times New Roman"/>
          <w:b/>
          <w:sz w:val="24"/>
          <w:szCs w:val="24"/>
        </w:rPr>
        <w:t>рекомендации</w:t>
      </w:r>
      <w:r w:rsidRPr="005838F8">
        <w:rPr>
          <w:rFonts w:ascii="Times New Roman" w:hAnsi="Times New Roman" w:cs="Times New Roman"/>
          <w:b/>
          <w:sz w:val="24"/>
          <w:szCs w:val="24"/>
        </w:rPr>
        <w:t xml:space="preserve"> по подготовке к практическим занятиям (семинарам)</w:t>
      </w:r>
    </w:p>
    <w:p w14:paraId="7BCB1CDC" w14:textId="77777777" w:rsidR="001B4A7D" w:rsidRPr="005838F8" w:rsidRDefault="001B4A7D" w:rsidP="00D4751D">
      <w:pPr>
        <w:spacing w:after="0" w:line="240" w:lineRule="auto"/>
        <w:ind w:firstLine="709"/>
        <w:jc w:val="both"/>
        <w:rPr>
          <w:rFonts w:ascii="Times New Roman" w:hAnsi="Times New Roman" w:cs="Times New Roman"/>
          <w:sz w:val="24"/>
          <w:szCs w:val="24"/>
        </w:rPr>
      </w:pPr>
    </w:p>
    <w:p w14:paraId="3A1F2061" w14:textId="77777777"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14:paraId="5729F7D6" w14:textId="77777777"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Осуществляя подготовку </w:t>
      </w:r>
      <w:proofErr w:type="gramStart"/>
      <w:r w:rsidRPr="005838F8">
        <w:rPr>
          <w:rFonts w:ascii="Times New Roman" w:eastAsia="Times New Roman" w:hAnsi="Times New Roman" w:cs="Times New Roman"/>
          <w:sz w:val="24"/>
          <w:szCs w:val="24"/>
          <w:lang w:eastAsia="ru-RU"/>
        </w:rPr>
        <w:t>к каждому практическому занятию</w:t>
      </w:r>
      <w:proofErr w:type="gramEnd"/>
      <w:r w:rsidRPr="005838F8">
        <w:rPr>
          <w:rFonts w:ascii="Times New Roman" w:eastAsia="Times New Roman" w:hAnsi="Times New Roman" w:cs="Times New Roman"/>
          <w:sz w:val="24"/>
          <w:szCs w:val="24"/>
          <w:lang w:eastAsia="ru-RU"/>
        </w:rPr>
        <w:t xml:space="preserve">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14:paraId="0015BB57"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14:paraId="5CC0AFF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14:paraId="672BEC93"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14:paraId="1B1FBA51"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14:paraId="2B3B7305"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работа над конспектом после лекции;</w:t>
      </w:r>
    </w:p>
    <w:p w14:paraId="22B84622"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14:paraId="12674C7D"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14:paraId="1FEE0B7D"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w:t>
      </w:r>
      <w:r w:rsidRPr="005838F8">
        <w:rPr>
          <w:rFonts w:ascii="Times New Roman" w:eastAsia="Times New Roman" w:hAnsi="Times New Roman" w:cs="Times New Roman"/>
          <w:sz w:val="24"/>
          <w:szCs w:val="24"/>
          <w:lang w:eastAsia="ru-RU"/>
        </w:rPr>
        <w:lastRenderedPageBreak/>
        <w:t xml:space="preserve">выбранной темы в современной учебной и научной литературе, в том числе в соответствии с положениями действующего законодательства. </w:t>
      </w:r>
    </w:p>
    <w:p w14:paraId="0A3B771B"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14:paraId="2654FF3B" w14:textId="77777777"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14:paraId="25D04BA8" w14:textId="77777777" w:rsidR="001B4A7D" w:rsidRPr="005838F8" w:rsidRDefault="001B4A7D" w:rsidP="00D71EB1">
      <w:pPr>
        <w:spacing w:after="0" w:line="240" w:lineRule="auto"/>
        <w:ind w:firstLine="709"/>
        <w:jc w:val="both"/>
        <w:rPr>
          <w:rFonts w:ascii="Times New Roman" w:eastAsia="Calibri" w:hAnsi="Times New Roman" w:cs="Times New Roman"/>
          <w:sz w:val="24"/>
          <w:szCs w:val="24"/>
        </w:rPr>
      </w:pPr>
    </w:p>
    <w:p w14:paraId="42F341F9" w14:textId="77777777" w:rsidR="00D71EB1" w:rsidRPr="005838F8" w:rsidRDefault="003A1DE6" w:rsidP="00D71EB1">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2</w:t>
      </w:r>
      <w:r w:rsidR="001B4A7D" w:rsidRPr="005838F8">
        <w:rPr>
          <w:rFonts w:ascii="Times New Roman" w:hAnsi="Times New Roman" w:cs="Times New Roman"/>
          <w:b/>
          <w:sz w:val="24"/>
          <w:szCs w:val="24"/>
        </w:rPr>
        <w:t>.</w:t>
      </w:r>
      <w:r w:rsidRPr="005838F8">
        <w:rPr>
          <w:rFonts w:ascii="Times New Roman" w:hAnsi="Times New Roman" w:cs="Times New Roman"/>
          <w:b/>
          <w:sz w:val="24"/>
          <w:szCs w:val="24"/>
        </w:rPr>
        <w:t>3</w:t>
      </w:r>
      <w:r w:rsidR="001B4A7D" w:rsidRPr="005838F8">
        <w:rPr>
          <w:rFonts w:ascii="Times New Roman" w:hAnsi="Times New Roman" w:cs="Times New Roman"/>
          <w:b/>
          <w:sz w:val="24"/>
          <w:szCs w:val="24"/>
        </w:rPr>
        <w:t xml:space="preserve"> </w:t>
      </w:r>
      <w:r w:rsidR="00D71EB1" w:rsidRPr="005838F8">
        <w:rPr>
          <w:rFonts w:ascii="Times New Roman" w:eastAsia="Calibri" w:hAnsi="Times New Roman" w:cs="Times New Roman"/>
          <w:b/>
          <w:sz w:val="24"/>
          <w:szCs w:val="24"/>
        </w:rPr>
        <w:t>Методические рекомендации по проведению деловой игры</w:t>
      </w:r>
    </w:p>
    <w:p w14:paraId="0936D46A" w14:textId="77777777" w:rsidR="00D71EB1" w:rsidRPr="005838F8" w:rsidRDefault="00D71EB1" w:rsidP="00D71EB1">
      <w:pPr>
        <w:spacing w:after="0" w:line="240" w:lineRule="auto"/>
        <w:ind w:firstLine="709"/>
        <w:jc w:val="both"/>
        <w:rPr>
          <w:rFonts w:ascii="Times New Roman" w:eastAsia="Calibri" w:hAnsi="Times New Roman" w:cs="Times New Roman"/>
          <w:b/>
          <w:sz w:val="24"/>
          <w:szCs w:val="24"/>
        </w:rPr>
      </w:pPr>
    </w:p>
    <w:p w14:paraId="177F89A7"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w:t>
      </w:r>
      <w:proofErr w:type="gramStart"/>
      <w:r w:rsidRPr="005838F8">
        <w:rPr>
          <w:rFonts w:ascii="Times New Roman" w:eastAsia="Calibri" w:hAnsi="Times New Roman" w:cs="Times New Roman"/>
          <w:sz w:val="24"/>
          <w:szCs w:val="24"/>
        </w:rPr>
        <w:t>- это не просто совместное обучение</w:t>
      </w:r>
      <w:proofErr w:type="gramEnd"/>
      <w:r w:rsidRPr="005838F8">
        <w:rPr>
          <w:rFonts w:ascii="Times New Roman" w:eastAsia="Calibri" w:hAnsi="Times New Roman" w:cs="Times New Roman"/>
          <w:sz w:val="24"/>
          <w:szCs w:val="24"/>
        </w:rPr>
        <w:t>, это обучение совместной деятельности, умениям и навыкам сотрудничества.</w:t>
      </w:r>
    </w:p>
    <w:p w14:paraId="12D0866A"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деловой игры является:  </w:t>
      </w:r>
    </w:p>
    <w:p w14:paraId="64C15391"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проверка, углубление и закрепление теоретических знаний по изучаемой теме;</w:t>
      </w:r>
    </w:p>
    <w:p w14:paraId="67AFD151"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 xml:space="preserve">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w:t>
      </w:r>
      <w:proofErr w:type="gramStart"/>
      <w:r w:rsidRPr="005838F8">
        <w:rPr>
          <w:rFonts w:ascii="Times New Roman" w:eastAsia="Calibri" w:hAnsi="Times New Roman" w:cs="Times New Roman"/>
          <w:sz w:val="24"/>
          <w:szCs w:val="24"/>
        </w:rPr>
        <w:t>административного  дела</w:t>
      </w:r>
      <w:proofErr w:type="gramEnd"/>
      <w:r w:rsidRPr="005838F8">
        <w:rPr>
          <w:rFonts w:ascii="Times New Roman" w:eastAsia="Calibri" w:hAnsi="Times New Roman" w:cs="Times New Roman"/>
          <w:sz w:val="24"/>
          <w:szCs w:val="24"/>
        </w:rPr>
        <w:t xml:space="preserve"> в конкретной ситуации при привлечении к административной ответственности</w:t>
      </w:r>
    </w:p>
    <w:p w14:paraId="5EFE02FD"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14:paraId="51C599B2"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14:paraId="24A6302F"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w:t>
      </w:r>
      <w:r w:rsidRPr="005838F8">
        <w:rPr>
          <w:rFonts w:ascii="Times New Roman" w:eastAsia="Calibri" w:hAnsi="Times New Roman" w:cs="Times New Roman"/>
          <w:sz w:val="24"/>
          <w:szCs w:val="24"/>
        </w:rPr>
        <w:lastRenderedPageBreak/>
        <w:t xml:space="preserve">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14:paraId="169351D8"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начинается с того, что студенты разбиваются на группы </w:t>
      </w:r>
      <w:proofErr w:type="gramStart"/>
      <w:r w:rsidRPr="005838F8">
        <w:rPr>
          <w:rFonts w:ascii="Times New Roman" w:eastAsia="Calibri" w:hAnsi="Times New Roman" w:cs="Times New Roman"/>
          <w:sz w:val="24"/>
          <w:szCs w:val="24"/>
        </w:rPr>
        <w:t>и  по</w:t>
      </w:r>
      <w:proofErr w:type="gramEnd"/>
      <w:r w:rsidRPr="005838F8">
        <w:rPr>
          <w:rFonts w:ascii="Times New Roman" w:eastAsia="Calibri" w:hAnsi="Times New Roman" w:cs="Times New Roman"/>
          <w:sz w:val="24"/>
          <w:szCs w:val="24"/>
        </w:rPr>
        <w:t xml:space="preserve">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14:paraId="2CB78BFC"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14:paraId="18820516"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порядок рассмотрения дел;  </w:t>
      </w:r>
    </w:p>
    <w:p w14:paraId="4F09DBDB"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14:paraId="4844499C"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14:paraId="7EC8B278"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указать, какие документы должны быть проверены правонарушителя;</w:t>
      </w:r>
    </w:p>
    <w:p w14:paraId="7473ACC3"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14:paraId="14B7A8C2"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14:paraId="64D1CDF3"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14:paraId="5FD6DB50"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представить его для последующей проверки преподавателю. </w:t>
      </w:r>
    </w:p>
    <w:p w14:paraId="50A86574" w14:textId="77777777"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После обсуждения предлагаемых решений студентам дается задание решить </w:t>
      </w:r>
      <w:proofErr w:type="spellStart"/>
      <w:r w:rsidRPr="005838F8">
        <w:rPr>
          <w:rFonts w:ascii="Times New Roman" w:eastAsia="Calibri" w:hAnsi="Times New Roman" w:cs="Times New Roman"/>
          <w:sz w:val="24"/>
          <w:szCs w:val="24"/>
        </w:rPr>
        <w:t>вышепоставленные</w:t>
      </w:r>
      <w:proofErr w:type="spellEnd"/>
      <w:r w:rsidRPr="005838F8">
        <w:rPr>
          <w:rFonts w:ascii="Times New Roman" w:eastAsia="Calibri" w:hAnsi="Times New Roman" w:cs="Times New Roman"/>
          <w:sz w:val="24"/>
          <w:szCs w:val="24"/>
        </w:rPr>
        <w:t xml:space="preserve"> вопросы и определяется учебное время для их решения (</w:t>
      </w:r>
      <w:proofErr w:type="gramStart"/>
      <w:r w:rsidRPr="005838F8">
        <w:rPr>
          <w:rFonts w:ascii="Times New Roman" w:eastAsia="Calibri" w:hAnsi="Times New Roman" w:cs="Times New Roman"/>
          <w:sz w:val="24"/>
          <w:szCs w:val="24"/>
        </w:rPr>
        <w:t>50-60</w:t>
      </w:r>
      <w:proofErr w:type="gramEnd"/>
      <w:r w:rsidRPr="005838F8">
        <w:rPr>
          <w:rFonts w:ascii="Times New Roman" w:eastAsia="Calibri" w:hAnsi="Times New Roman" w:cs="Times New Roman"/>
          <w:sz w:val="24"/>
          <w:szCs w:val="24"/>
        </w:rPr>
        <w:t xml:space="preserve"> мин).  По рассмотрению всех ситуаций и заданий обучаемые оформляют все необходимые процессуальные документы и сшивают административное дело.</w:t>
      </w:r>
    </w:p>
    <w:p w14:paraId="6748E15D" w14:textId="77777777" w:rsidR="00D71EB1" w:rsidRPr="005838F8" w:rsidRDefault="00D71EB1" w:rsidP="001B4A7D">
      <w:pPr>
        <w:spacing w:after="0" w:line="240" w:lineRule="auto"/>
        <w:ind w:firstLine="709"/>
        <w:jc w:val="both"/>
        <w:rPr>
          <w:rFonts w:ascii="Times New Roman" w:hAnsi="Times New Roman" w:cs="Times New Roman"/>
          <w:b/>
          <w:sz w:val="24"/>
          <w:szCs w:val="24"/>
        </w:rPr>
      </w:pPr>
    </w:p>
    <w:p w14:paraId="71FA9EE6" w14:textId="77777777" w:rsidR="005838F8" w:rsidRPr="005838F8" w:rsidRDefault="00D71EB1" w:rsidP="005838F8">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 xml:space="preserve">2.4 </w:t>
      </w:r>
      <w:r w:rsidR="005838F8" w:rsidRPr="005838F8">
        <w:rPr>
          <w:rFonts w:ascii="Times New Roman" w:eastAsia="Calibri" w:hAnsi="Times New Roman" w:cs="Times New Roman"/>
          <w:b/>
          <w:sz w:val="24"/>
          <w:szCs w:val="24"/>
        </w:rPr>
        <w:t>Методические рекомендации по подготовке к рубежному контролю</w:t>
      </w:r>
    </w:p>
    <w:p w14:paraId="36AECFE5" w14:textId="77777777" w:rsidR="005838F8" w:rsidRPr="005838F8" w:rsidRDefault="005838F8" w:rsidP="005838F8">
      <w:pPr>
        <w:spacing w:after="0" w:line="240" w:lineRule="auto"/>
        <w:ind w:firstLine="709"/>
        <w:jc w:val="both"/>
        <w:rPr>
          <w:rFonts w:ascii="Times New Roman" w:eastAsia="Calibri" w:hAnsi="Times New Roman" w:cs="Times New Roman"/>
          <w:sz w:val="24"/>
          <w:szCs w:val="24"/>
        </w:rPr>
      </w:pPr>
    </w:p>
    <w:p w14:paraId="6B6A6539" w14:textId="77777777"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14:paraId="6BBA1E29" w14:textId="77777777"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14:paraId="5E23FECF" w14:textId="77777777" w:rsidR="005838F8" w:rsidRPr="005838F8"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eastAsia="Calibri"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w:t>
      </w:r>
      <w:r w:rsidRPr="005838F8">
        <w:rPr>
          <w:rFonts w:ascii="Times New Roman" w:eastAsia="Calibri" w:hAnsi="Times New Roman" w:cs="Times New Roman"/>
          <w:sz w:val="24"/>
          <w:szCs w:val="24"/>
        </w:rPr>
        <w:lastRenderedPageBreak/>
        <w:t>подготовки необходимо отмечать вопросы, которые достаточно хорошо изучены, и вопросы, которые не знакомы вообще либо знакомы частично.</w:t>
      </w:r>
      <w:r w:rsidRPr="005838F8">
        <w:rPr>
          <w:rFonts w:ascii="Times New Roman" w:eastAsia="Times New Roman" w:hAnsi="Times New Roman" w:cs="Times New Roman"/>
          <w:sz w:val="24"/>
          <w:szCs w:val="24"/>
          <w:lang w:eastAsia="ru-RU"/>
        </w:rPr>
        <w:t xml:space="preserve"> </w:t>
      </w:r>
      <w:r w:rsidRPr="005838F8">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14:paraId="25F3250A" w14:textId="77777777" w:rsidR="008E75D4" w:rsidRDefault="008E75D4" w:rsidP="005838F8">
      <w:pPr>
        <w:spacing w:after="0" w:line="240" w:lineRule="auto"/>
        <w:ind w:firstLine="709"/>
        <w:jc w:val="both"/>
        <w:rPr>
          <w:rFonts w:ascii="Times New Roman" w:hAnsi="Times New Roman" w:cs="Times New Roman"/>
          <w:b/>
          <w:sz w:val="24"/>
          <w:szCs w:val="24"/>
        </w:rPr>
      </w:pPr>
    </w:p>
    <w:p w14:paraId="7BE0C24D" w14:textId="77777777" w:rsidR="008E75D4"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2.5 Методические указания по выполнению контрольной работы</w:t>
      </w:r>
    </w:p>
    <w:p w14:paraId="788B03B9" w14:textId="77777777" w:rsidR="008E75D4" w:rsidRDefault="008E75D4" w:rsidP="005838F8">
      <w:pPr>
        <w:spacing w:after="0" w:line="240" w:lineRule="auto"/>
        <w:ind w:firstLine="709"/>
        <w:jc w:val="both"/>
        <w:rPr>
          <w:rFonts w:ascii="Times New Roman" w:hAnsi="Times New Roman" w:cs="Times New Roman"/>
          <w:b/>
          <w:sz w:val="24"/>
          <w:szCs w:val="24"/>
        </w:rPr>
      </w:pPr>
    </w:p>
    <w:p w14:paraId="081AC4E0"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14:paraId="05FF71D0"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 оформлению работы предъявляется ряд требований, предусмотренных СТО 02069024. </w:t>
      </w:r>
      <w:proofErr w:type="gramStart"/>
      <w:r w:rsidRPr="005838F8">
        <w:rPr>
          <w:rFonts w:ascii="Times New Roman" w:eastAsia="Times New Roman" w:hAnsi="Times New Roman" w:cs="Times New Roman"/>
          <w:sz w:val="24"/>
          <w:szCs w:val="24"/>
          <w:lang w:eastAsia="ru-RU"/>
        </w:rPr>
        <w:t>101-201</w:t>
      </w:r>
      <w:r w:rsidR="003E6010">
        <w:rPr>
          <w:rFonts w:ascii="Times New Roman" w:eastAsia="Times New Roman" w:hAnsi="Times New Roman" w:cs="Times New Roman"/>
          <w:sz w:val="24"/>
          <w:szCs w:val="24"/>
          <w:lang w:eastAsia="ru-RU"/>
        </w:rPr>
        <w:t>5</w:t>
      </w:r>
      <w:proofErr w:type="gramEnd"/>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14:paraId="33BDE106"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Титульный лист оформляется по образцу СТО 02069024. </w:t>
      </w:r>
      <w:proofErr w:type="gramStart"/>
      <w:r w:rsidRPr="005838F8">
        <w:rPr>
          <w:rFonts w:ascii="Times New Roman" w:eastAsia="Times New Roman" w:hAnsi="Times New Roman" w:cs="Times New Roman"/>
          <w:sz w:val="24"/>
          <w:szCs w:val="24"/>
          <w:lang w:eastAsia="ru-RU"/>
        </w:rPr>
        <w:t>101-201</w:t>
      </w:r>
      <w:r w:rsidR="003E6010">
        <w:rPr>
          <w:rFonts w:ascii="Times New Roman" w:eastAsia="Times New Roman" w:hAnsi="Times New Roman" w:cs="Times New Roman"/>
          <w:sz w:val="24"/>
          <w:szCs w:val="24"/>
          <w:lang w:eastAsia="ru-RU"/>
        </w:rPr>
        <w:t>5</w:t>
      </w:r>
      <w:proofErr w:type="gramEnd"/>
      <w:r w:rsidRPr="005838F8">
        <w:rPr>
          <w:rFonts w:ascii="Times New Roman" w:eastAsia="Times New Roman" w:hAnsi="Times New Roman" w:cs="Times New Roman"/>
          <w:sz w:val="24"/>
          <w:szCs w:val="24"/>
          <w:lang w:eastAsia="ru-RU"/>
        </w:rPr>
        <w:t xml:space="preserve">. Обязательным условием указание на титульном листе </w:t>
      </w:r>
      <w:proofErr w:type="gramStart"/>
      <w:r w:rsidRPr="005838F8">
        <w:rPr>
          <w:rFonts w:ascii="Times New Roman" w:eastAsia="Times New Roman" w:hAnsi="Times New Roman" w:cs="Times New Roman"/>
          <w:sz w:val="24"/>
          <w:szCs w:val="24"/>
          <w:lang w:eastAsia="ru-RU"/>
        </w:rPr>
        <w:t>название кафедры</w:t>
      </w:r>
      <w:proofErr w:type="gramEnd"/>
      <w:r w:rsidRPr="005838F8">
        <w:rPr>
          <w:rFonts w:ascii="Times New Roman" w:eastAsia="Times New Roman" w:hAnsi="Times New Roman" w:cs="Times New Roman"/>
          <w:sz w:val="24"/>
          <w:szCs w:val="24"/>
          <w:lang w:eastAsia="ru-RU"/>
        </w:rPr>
        <w:t xml:space="preserve">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14:paraId="166E8052" w14:textId="77777777"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14:paraId="283D74CD" w14:textId="77777777"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14:paraId="58B699FD" w14:textId="77777777"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14:paraId="703E5D9E"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w:t>
      </w:r>
      <w:proofErr w:type="gramStart"/>
      <w:r w:rsidRPr="005838F8">
        <w:rPr>
          <w:rFonts w:ascii="Times New Roman" w:eastAsia="Times New Roman" w:hAnsi="Times New Roman" w:cs="Times New Roman"/>
          <w:sz w:val="24"/>
          <w:szCs w:val="24"/>
          <w:lang w:eastAsia="ru-RU"/>
        </w:rPr>
        <w:t>20-25</w:t>
      </w:r>
      <w:proofErr w:type="gramEnd"/>
      <w:r w:rsidRPr="005838F8">
        <w:rPr>
          <w:rFonts w:ascii="Times New Roman" w:eastAsia="Times New Roman" w:hAnsi="Times New Roman" w:cs="Times New Roman"/>
          <w:sz w:val="24"/>
          <w:szCs w:val="24"/>
          <w:lang w:eastAsia="ru-RU"/>
        </w:rPr>
        <w:t xml:space="preserve"> листов!</w:t>
      </w:r>
    </w:p>
    <w:p w14:paraId="239A6705"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14:paraId="756EDE97"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14:paraId="395E3467"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14:paraId="6E0D1C78"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14:paraId="080A2B9F"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14:paraId="09382857"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14:paraId="4A704036" w14:textId="77777777" w:rsid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w:t>
      </w:r>
      <w:proofErr w:type="gramStart"/>
      <w:r w:rsidRPr="005838F8">
        <w:rPr>
          <w:rFonts w:ascii="Times New Roman" w:eastAsia="Times New Roman" w:hAnsi="Times New Roman" w:cs="Times New Roman"/>
          <w:sz w:val="24"/>
          <w:szCs w:val="24"/>
          <w:lang w:eastAsia="ru-RU"/>
        </w:rPr>
        <w:t>т.е.</w:t>
      </w:r>
      <w:proofErr w:type="gramEnd"/>
      <w:r w:rsidRPr="005838F8">
        <w:rPr>
          <w:rFonts w:ascii="Times New Roman" w:eastAsia="Times New Roman" w:hAnsi="Times New Roman" w:cs="Times New Roman"/>
          <w:sz w:val="24"/>
          <w:szCs w:val="24"/>
          <w:lang w:eastAsia="ru-RU"/>
        </w:rPr>
        <w:t xml:space="preserve"> населенный пункт указывать г. Бузулук, г. Сорочинск и т.д.). Скачивание готовых образцов, имеющихся в свободном доступе в сети Интернет не признается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 xml:space="preserve">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w:t>
      </w:r>
      <w:proofErr w:type="gramStart"/>
      <w:r w:rsidRPr="005838F8">
        <w:rPr>
          <w:rFonts w:ascii="Times New Roman" w:eastAsia="Times New Roman" w:hAnsi="Times New Roman" w:cs="Times New Roman"/>
          <w:sz w:val="24"/>
          <w:szCs w:val="24"/>
          <w:lang w:eastAsia="ru-RU"/>
        </w:rPr>
        <w:t>в контрольной работе</w:t>
      </w:r>
      <w:proofErr w:type="gramEnd"/>
      <w:r w:rsidRPr="005838F8">
        <w:rPr>
          <w:rFonts w:ascii="Times New Roman" w:eastAsia="Times New Roman" w:hAnsi="Times New Roman" w:cs="Times New Roman"/>
          <w:sz w:val="24"/>
          <w:szCs w:val="24"/>
          <w:lang w:eastAsia="ru-RU"/>
        </w:rPr>
        <w:t xml:space="preserve"> или вымышленная практическая ситуация.</w:t>
      </w:r>
      <w:r w:rsidR="003E6010" w:rsidRPr="003E6010">
        <w:t xml:space="preserve"> </w:t>
      </w:r>
      <w:r w:rsidR="003E6010" w:rsidRPr="003E6010">
        <w:rPr>
          <w:rFonts w:ascii="Times New Roman" w:eastAsia="Times New Roman" w:hAnsi="Times New Roman" w:cs="Times New Roman"/>
          <w:sz w:val="24"/>
          <w:szCs w:val="24"/>
          <w:lang w:eastAsia="ru-RU"/>
        </w:rPr>
        <w:t>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Приказе МВД России от 23.08.2017 № 664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p>
    <w:p w14:paraId="4F5C30B5"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w:t>
      </w:r>
      <w:proofErr w:type="gramStart"/>
      <w:r w:rsidRPr="005838F8">
        <w:rPr>
          <w:rFonts w:ascii="Times New Roman" w:eastAsia="Times New Roman" w:hAnsi="Times New Roman" w:cs="Times New Roman"/>
          <w:sz w:val="24"/>
          <w:szCs w:val="24"/>
          <w:lang w:eastAsia="ru-RU"/>
        </w:rPr>
        <w:t>101-201</w:t>
      </w:r>
      <w:r w:rsidR="003E6010">
        <w:rPr>
          <w:rFonts w:ascii="Times New Roman" w:eastAsia="Times New Roman" w:hAnsi="Times New Roman" w:cs="Times New Roman"/>
          <w:sz w:val="24"/>
          <w:szCs w:val="24"/>
          <w:lang w:eastAsia="ru-RU"/>
        </w:rPr>
        <w:t>5</w:t>
      </w:r>
      <w:proofErr w:type="gramEnd"/>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14:paraId="1EC56879"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Номер варианта контрольной работы определяется по номеру в списке журнала (11 по списку выполняет снова первый вариант, 12 – второй вариант и </w:t>
      </w:r>
      <w:proofErr w:type="gramStart"/>
      <w:r w:rsidRPr="005838F8">
        <w:rPr>
          <w:rFonts w:ascii="Times New Roman" w:eastAsia="Times New Roman" w:hAnsi="Times New Roman" w:cs="Times New Roman"/>
          <w:sz w:val="24"/>
          <w:szCs w:val="24"/>
          <w:lang w:eastAsia="ru-RU"/>
        </w:rPr>
        <w:t>т.д.</w:t>
      </w:r>
      <w:proofErr w:type="gramEnd"/>
      <w:r w:rsidRPr="005838F8">
        <w:rPr>
          <w:rFonts w:ascii="Times New Roman" w:eastAsia="Times New Roman" w:hAnsi="Times New Roman" w:cs="Times New Roman"/>
          <w:sz w:val="24"/>
          <w:szCs w:val="24"/>
          <w:lang w:eastAsia="ru-RU"/>
        </w:rPr>
        <w:t>). Выполнение иного варианта по своему усмотрению не допускается.</w:t>
      </w:r>
    </w:p>
    <w:p w14:paraId="16459FD5" w14:textId="77777777" w:rsidR="005838F8" w:rsidRPr="005838F8" w:rsidRDefault="005838F8" w:rsidP="005838F8">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Условия для признания контрольной работы </w:t>
      </w:r>
      <w:proofErr w:type="spellStart"/>
      <w:r w:rsidRPr="005838F8">
        <w:rPr>
          <w:rFonts w:ascii="Times New Roman" w:eastAsia="Times New Roman" w:hAnsi="Times New Roman" w:cs="Times New Roman"/>
          <w:sz w:val="24"/>
          <w:szCs w:val="24"/>
          <w:lang w:eastAsia="ru-RU"/>
        </w:rPr>
        <w:t>незачтенной</w:t>
      </w:r>
      <w:proofErr w:type="spellEnd"/>
      <w:r w:rsidRPr="005838F8">
        <w:rPr>
          <w:rFonts w:ascii="Times New Roman" w:eastAsia="Times New Roman" w:hAnsi="Times New Roman" w:cs="Times New Roman"/>
          <w:sz w:val="24"/>
          <w:szCs w:val="24"/>
          <w:lang w:eastAsia="ru-RU"/>
        </w:rPr>
        <w:t>:</w:t>
      </w:r>
    </w:p>
    <w:p w14:paraId="081178DD" w14:textId="77777777"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14:paraId="21565888" w14:textId="77777777"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14:paraId="088F0D43" w14:textId="77777777"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14:paraId="72FC6B20" w14:textId="77777777"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14:paraId="58A695C5" w14:textId="77777777"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14:paraId="09CC9D2E" w14:textId="77777777" w:rsidR="005838F8" w:rsidRPr="005838F8" w:rsidRDefault="005838F8" w:rsidP="005838F8">
      <w:pPr>
        <w:spacing w:after="0" w:line="240" w:lineRule="auto"/>
        <w:ind w:firstLine="709"/>
        <w:jc w:val="both"/>
        <w:rPr>
          <w:rFonts w:ascii="Times New Roman" w:hAnsi="Times New Roman" w:cs="Times New Roman"/>
          <w:sz w:val="24"/>
          <w:szCs w:val="24"/>
        </w:rPr>
      </w:pPr>
    </w:p>
    <w:p w14:paraId="09B6B5CC" w14:textId="77777777" w:rsidR="00D71EB1" w:rsidRPr="005838F8" w:rsidRDefault="005838F8" w:rsidP="00D71EB1">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D71EB1" w:rsidRPr="005838F8">
        <w:rPr>
          <w:rFonts w:ascii="Times New Roman" w:eastAsia="Calibri" w:hAnsi="Times New Roman" w:cs="Times New Roman"/>
          <w:b/>
          <w:sz w:val="24"/>
          <w:szCs w:val="24"/>
        </w:rPr>
        <w:t>Методические рекомендации по подготовке к дифференцированному зачету</w:t>
      </w:r>
    </w:p>
    <w:p w14:paraId="4168FC8C" w14:textId="77777777" w:rsidR="00D71EB1" w:rsidRPr="005838F8"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14:paraId="73AD4B7E"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lastRenderedPageBreak/>
        <w:t xml:space="preserve">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w:t>
      </w:r>
      <w:proofErr w:type="gramStart"/>
      <w:r w:rsidRPr="005838F8">
        <w:rPr>
          <w:rFonts w:ascii="Times New Roman" w:eastAsia="Calibri" w:hAnsi="Times New Roman" w:cs="Times New Roman"/>
          <w:sz w:val="24"/>
          <w:szCs w:val="24"/>
        </w:rPr>
        <w:t>книжку</w:t>
      </w:r>
      <w:proofErr w:type="gramEnd"/>
      <w:r w:rsidRPr="005838F8">
        <w:rPr>
          <w:rFonts w:ascii="Times New Roman" w:eastAsia="Calibri" w:hAnsi="Times New Roman" w:cs="Times New Roman"/>
          <w:sz w:val="24"/>
          <w:szCs w:val="24"/>
        </w:rPr>
        <w:t>.</w:t>
      </w:r>
    </w:p>
    <w:p w14:paraId="5A36094C" w14:textId="77777777"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14:paraId="660F916F" w14:textId="77777777" w:rsidR="001B4A7D" w:rsidRPr="005838F8" w:rsidRDefault="00D71EB1" w:rsidP="00D71EB1">
      <w:pPr>
        <w:spacing w:after="0" w:line="240" w:lineRule="auto"/>
        <w:ind w:firstLine="709"/>
        <w:jc w:val="both"/>
        <w:rPr>
          <w:rFonts w:ascii="Times New Roman" w:hAnsi="Times New Roman" w:cs="Times New Roman"/>
          <w:sz w:val="24"/>
          <w:szCs w:val="24"/>
        </w:rPr>
      </w:pPr>
      <w:r w:rsidRPr="005838F8">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5838F8">
        <w:rPr>
          <w:rFonts w:ascii="Times New Roman" w:hAnsi="Times New Roman" w:cs="Times New Roman"/>
          <w:sz w:val="24"/>
          <w:szCs w:val="24"/>
        </w:rPr>
        <w:t>.</w:t>
      </w:r>
    </w:p>
    <w:p w14:paraId="7E4B2D95" w14:textId="77777777" w:rsidR="001B4A7D" w:rsidRPr="005838F8" w:rsidRDefault="001B4A7D" w:rsidP="001B4A7D">
      <w:pPr>
        <w:spacing w:after="0" w:line="240" w:lineRule="auto"/>
        <w:ind w:firstLine="709"/>
        <w:jc w:val="both"/>
        <w:rPr>
          <w:rFonts w:ascii="Times New Roman" w:hAnsi="Times New Roman" w:cs="Times New Roman"/>
          <w:sz w:val="24"/>
          <w:szCs w:val="24"/>
        </w:rPr>
      </w:pPr>
    </w:p>
    <w:p w14:paraId="25209A4D" w14:textId="77777777" w:rsidR="007300BB" w:rsidRPr="005838F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 xml:space="preserve">3 </w:t>
      </w:r>
      <w:r w:rsidRPr="005838F8">
        <w:rPr>
          <w:rFonts w:ascii="Times New Roman" w:eastAsia="Times New Roman" w:hAnsi="Times New Roman" w:cs="Times New Roman"/>
          <w:b/>
          <w:sz w:val="24"/>
          <w:szCs w:val="24"/>
          <w:lang w:eastAsia="ru-RU"/>
        </w:rPr>
        <w:t>Планы практических занятий</w:t>
      </w:r>
    </w:p>
    <w:p w14:paraId="6ECC4879" w14:textId="77777777"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14:paraId="2E053541" w14:textId="77777777" w:rsid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14:paraId="18D8DCA7" w14:textId="77777777"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14:paraId="5295A49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1 </w:t>
      </w:r>
      <w:r w:rsidR="003E6010" w:rsidRPr="003E6010">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p>
    <w:p w14:paraId="51D74DD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14:paraId="4BD1A13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14:paraId="4422CE11"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14:paraId="06482B2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14:paraId="19AC743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14:paraId="07F38E9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14:paraId="25B30A0F"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14:paraId="60959FF0"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6725A6C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2 Административно-процессуальные нормы и отношения</w:t>
      </w:r>
    </w:p>
    <w:p w14:paraId="2A7B41E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Понятие и особенности административно-процессуальных норм</w:t>
      </w:r>
    </w:p>
    <w:p w14:paraId="559B5A0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2.2 Структура административно-процессуальных норм</w:t>
      </w:r>
    </w:p>
    <w:p w14:paraId="43D9EA6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2.3 Виды административно-процессуальных норм</w:t>
      </w:r>
    </w:p>
    <w:p w14:paraId="1A034BA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Понятие и особенности административно-процессуальных отношений</w:t>
      </w:r>
    </w:p>
    <w:p w14:paraId="0B7A7A1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2.5 Структура административно-процессуальных отношений</w:t>
      </w:r>
    </w:p>
    <w:p w14:paraId="74AAD38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2.6 Виды административно-процессуальных отношений</w:t>
      </w:r>
    </w:p>
    <w:p w14:paraId="588259C1" w14:textId="77777777" w:rsidR="005838F8" w:rsidRPr="005838F8" w:rsidRDefault="00C93FD6" w:rsidP="00C93FD6">
      <w:pPr>
        <w:tabs>
          <w:tab w:val="left" w:pos="319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BBA2E70" w14:textId="77777777" w:rsidR="005838F8" w:rsidRPr="005838F8" w:rsidRDefault="005838F8"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3 </w:t>
      </w:r>
      <w:r w:rsidR="003E6010" w:rsidRPr="003E6010">
        <w:rPr>
          <w:rFonts w:ascii="Times New Roman" w:eastAsia="Times New Roman" w:hAnsi="Times New Roman" w:cs="Times New Roman"/>
          <w:sz w:val="24"/>
          <w:szCs w:val="24"/>
          <w:lang w:eastAsia="ru-RU"/>
        </w:rPr>
        <w:t>Производство по принятию нормативных</w:t>
      </w:r>
      <w:r w:rsidR="003E6010">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p>
    <w:p w14:paraId="509432B0"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Подготовка проекта нормативного правового акта государственного управления</w:t>
      </w:r>
    </w:p>
    <w:p w14:paraId="6069660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3.2 Рассмотрение проекта и принятие нормативного правового акта государственного управления</w:t>
      </w:r>
    </w:p>
    <w:p w14:paraId="467BD71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3.3 Государственная регистрация нормативного правового акта государственного управления</w:t>
      </w:r>
    </w:p>
    <w:p w14:paraId="17F737D8" w14:textId="77777777"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3.4 Опубликование и вступление в силу нормативного правового акта государственного управления</w:t>
      </w:r>
    </w:p>
    <w:p w14:paraId="02260C93" w14:textId="77777777"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14:paraId="08BD123C" w14:textId="77777777"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14:paraId="58714F6E" w14:textId="77777777"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14:paraId="0E01124F" w14:textId="77777777"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5A2825B5"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w:t>
      </w:r>
      <w:r w:rsidRPr="003E6010">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p>
    <w:p w14:paraId="513B75C2"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14:paraId="7121679E"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Стадии лицензионного производства</w:t>
      </w:r>
    </w:p>
    <w:p w14:paraId="299117EE"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14:paraId="3E4FBEEE"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Участники контрольно-надзорного производства</w:t>
      </w:r>
    </w:p>
    <w:p w14:paraId="145C9684"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14:paraId="3F070891"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.6 Стадии и сроки контрольно-надзорного производства</w:t>
      </w:r>
    </w:p>
    <w:p w14:paraId="0BE06883" w14:textId="77777777" w:rsidR="00C93FD6" w:rsidRDefault="00C93FD6" w:rsidP="003E6010">
      <w:pPr>
        <w:spacing w:after="0" w:line="240" w:lineRule="auto"/>
        <w:ind w:firstLine="720"/>
        <w:jc w:val="both"/>
        <w:rPr>
          <w:rFonts w:ascii="Times New Roman" w:eastAsia="Times New Roman" w:hAnsi="Times New Roman" w:cs="Times New Roman"/>
          <w:sz w:val="24"/>
          <w:szCs w:val="24"/>
          <w:lang w:eastAsia="ru-RU"/>
        </w:rPr>
      </w:pPr>
    </w:p>
    <w:p w14:paraId="3B162828"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Производство по делам о поощрении. Дисциплинарное производство</w:t>
      </w:r>
    </w:p>
    <w:p w14:paraId="5C0F53B5"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.1 Понятие и правовые основы поощрительного (наградного) производства</w:t>
      </w:r>
    </w:p>
    <w:p w14:paraId="530B240A"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.2 Стадии поощрительного производства</w:t>
      </w:r>
    </w:p>
    <w:p w14:paraId="6D7272F0"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.3 Понятие, правовые основы и признаки дисциплинарного производства</w:t>
      </w:r>
    </w:p>
    <w:p w14:paraId="5AB06330"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.4 Общая характеристика дисциплинарного производства</w:t>
      </w:r>
    </w:p>
    <w:p w14:paraId="3BDA07F9"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.5 Стадии производства по привлечению к дисциплинарной ответственности</w:t>
      </w:r>
    </w:p>
    <w:p w14:paraId="3670A5A3" w14:textId="77777777"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p>
    <w:p w14:paraId="1A8F3150"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6</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14:paraId="02638E67"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.1 Общая характеристика права на обращение. Виды обращений граждан.</w:t>
      </w:r>
    </w:p>
    <w:p w14:paraId="405AABB5"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.2 Стадии производства по предложениям, заявлениям граждан и обращениям организаций в сфере государственного управления</w:t>
      </w:r>
    </w:p>
    <w:p w14:paraId="717A11A0"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.3 Порядок рассмотрения отдельных обращений</w:t>
      </w:r>
    </w:p>
    <w:p w14:paraId="730313EB"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.4 Понятие и правовые основы производства по административно-правовым жалобам</w:t>
      </w:r>
    </w:p>
    <w:p w14:paraId="582014AF"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.5 Стадии производства по жалобе</w:t>
      </w:r>
    </w:p>
    <w:p w14:paraId="61C6503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10005B9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7</w:t>
      </w:r>
      <w:r w:rsidRPr="005838F8">
        <w:rPr>
          <w:rFonts w:ascii="Times New Roman" w:eastAsia="Times New Roman" w:hAnsi="Times New Roman" w:cs="Times New Roman"/>
          <w:sz w:val="24"/>
          <w:szCs w:val="24"/>
          <w:lang w:eastAsia="ru-RU"/>
        </w:rPr>
        <w:t xml:space="preserve"> Производство по применению отдельных мер административного предупреждения и мер административного пресечения</w:t>
      </w:r>
    </w:p>
    <w:p w14:paraId="78C6BB98"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.1 Понятие и виды мер административного принуждения</w:t>
      </w:r>
    </w:p>
    <w:p w14:paraId="7B17AD34"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14:paraId="565C8ED0"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14:paraId="37DFA332"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14:paraId="198482A5" w14:textId="77777777"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14:paraId="0B94A061"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14:paraId="5FD951B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14:paraId="2F201D2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14:paraId="7E0BA5A0"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1FDDF55F"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8</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14:paraId="211AF5EF"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14:paraId="2259A30C"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14:paraId="63D0D94D"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5838F8"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14:paraId="5E2D45EC" w14:textId="77777777"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14:paraId="09E05E9B" w14:textId="77777777"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14:paraId="7F9A1B0C" w14:textId="77777777"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14:paraId="560CAB25" w14:textId="77777777"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14:paraId="3F0E9A29" w14:textId="77777777" w:rsidR="003E6010" w:rsidRDefault="00214DFD"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3E6010"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14:paraId="2E3CEA11"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5838F8"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14:paraId="71EC597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14:paraId="13318C3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14:paraId="6EDCED3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14:paraId="2C859C5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14:paraId="1CCBA08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4ADA3C9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9</w:t>
      </w:r>
      <w:r w:rsidRPr="005838F8">
        <w:rPr>
          <w:rFonts w:ascii="Times New Roman" w:eastAsia="Times New Roman" w:hAnsi="Times New Roman" w:cs="Times New Roman"/>
          <w:sz w:val="24"/>
          <w:szCs w:val="24"/>
          <w:lang w:eastAsia="ru-RU"/>
        </w:rPr>
        <w:t xml:space="preserve"> Меры обеспечения производства по делам об административных правонарушениях</w:t>
      </w:r>
    </w:p>
    <w:p w14:paraId="3153A674"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.1 Общая характеристика мер обеспечения производства по делам об административных правонарушениях</w:t>
      </w:r>
    </w:p>
    <w:p w14:paraId="7125870E" w14:textId="77777777"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.2 Содержание отдельных мер обеспечения производства по делам об административных правонарушениях:</w:t>
      </w:r>
    </w:p>
    <w:p w14:paraId="47BB18E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Доставление;</w:t>
      </w:r>
    </w:p>
    <w:p w14:paraId="6FB7104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Административное задержание;</w:t>
      </w:r>
    </w:p>
    <w:p w14:paraId="5CF8AD77"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Личный досмотр, досмотр вещей, находящихся при физическом лице;</w:t>
      </w:r>
    </w:p>
    <w:p w14:paraId="4B238C4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 xml:space="preserve">Осмотр принадлежащих юридическому лицу или индивидуальному предпринимателю помещений, территорий и </w:t>
      </w:r>
      <w:proofErr w:type="gramStart"/>
      <w:r w:rsidRPr="005838F8">
        <w:rPr>
          <w:rFonts w:ascii="Times New Roman" w:eastAsia="Times New Roman" w:hAnsi="Times New Roman" w:cs="Times New Roman"/>
          <w:sz w:val="24"/>
          <w:szCs w:val="24"/>
          <w:lang w:eastAsia="ru-RU"/>
        </w:rPr>
        <w:t>находящихся там вещей</w:t>
      </w:r>
      <w:proofErr w:type="gramEnd"/>
      <w:r w:rsidRPr="005838F8">
        <w:rPr>
          <w:rFonts w:ascii="Times New Roman" w:eastAsia="Times New Roman" w:hAnsi="Times New Roman" w:cs="Times New Roman"/>
          <w:sz w:val="24"/>
          <w:szCs w:val="24"/>
          <w:lang w:eastAsia="ru-RU"/>
        </w:rPr>
        <w:t xml:space="preserve"> и документов;</w:t>
      </w:r>
    </w:p>
    <w:p w14:paraId="2DC8E4F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Изъятие вещей и документов;</w:t>
      </w:r>
    </w:p>
    <w:p w14:paraId="0F04D6E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Привод;</w:t>
      </w:r>
    </w:p>
    <w:p w14:paraId="47B47F4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Временный запрет деятельности</w:t>
      </w:r>
    </w:p>
    <w:p w14:paraId="7284C00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69C8C86D"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10</w:t>
      </w:r>
      <w:r w:rsidRPr="005838F8">
        <w:rPr>
          <w:rFonts w:ascii="Times New Roman" w:eastAsia="Times New Roman" w:hAnsi="Times New Roman" w:cs="Times New Roman"/>
          <w:sz w:val="24"/>
          <w:szCs w:val="24"/>
          <w:lang w:eastAsia="ru-RU"/>
        </w:rPr>
        <w:t xml:space="preserve"> Исполнительное производство</w:t>
      </w:r>
    </w:p>
    <w:p w14:paraId="56BDFACD"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.1 Понятие, правовая основа, особенности исполнительного производства</w:t>
      </w:r>
    </w:p>
    <w:p w14:paraId="514B7851"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.2 Участники исполнительного производства: общая характеристика</w:t>
      </w:r>
    </w:p>
    <w:p w14:paraId="5753A03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.3 Судебный пристав исполнитель как особый участник исполнительного производства: требования к кандидату, права, обязанности</w:t>
      </w:r>
    </w:p>
    <w:p w14:paraId="3E35D07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14:paraId="318C574D"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.5 Совершение исполнительных действий: порядок и условия выполнения, меры принудительного исполнения</w:t>
      </w:r>
    </w:p>
    <w:p w14:paraId="6FFE038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14:paraId="7EDA5B15"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.7 Окончание производства: основания, процессуальные документы</w:t>
      </w:r>
    </w:p>
    <w:p w14:paraId="19E53D60" w14:textId="77777777" w:rsidR="00C93FD6" w:rsidRDefault="00C93FD6" w:rsidP="005838F8">
      <w:pPr>
        <w:spacing w:after="0" w:line="240" w:lineRule="auto"/>
        <w:ind w:firstLine="720"/>
        <w:jc w:val="both"/>
        <w:rPr>
          <w:rFonts w:ascii="Times New Roman" w:eastAsia="Times New Roman" w:hAnsi="Times New Roman" w:cs="Times New Roman"/>
          <w:sz w:val="24"/>
          <w:szCs w:val="24"/>
          <w:lang w:eastAsia="ru-RU"/>
        </w:rPr>
      </w:pPr>
    </w:p>
    <w:p w14:paraId="0A70526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w:t>
      </w:r>
      <w:r w:rsidR="00214DFD">
        <w:rPr>
          <w:rFonts w:ascii="Times New Roman" w:eastAsia="Times New Roman" w:hAnsi="Times New Roman" w:cs="Times New Roman"/>
          <w:sz w:val="24"/>
          <w:szCs w:val="24"/>
          <w:lang w:eastAsia="ru-RU"/>
        </w:rPr>
        <w:t>.</w:t>
      </w:r>
      <w:r w:rsidR="00214DFD" w:rsidRPr="00214DFD">
        <w:rPr>
          <w:rFonts w:ascii="Times New Roman" w:eastAsia="Times New Roman" w:hAnsi="Times New Roman" w:cs="Times New Roman"/>
          <w:sz w:val="24"/>
          <w:szCs w:val="24"/>
          <w:lang w:eastAsia="ru-RU"/>
        </w:rPr>
        <w:t xml:space="preserve"> Стадии административного судопроизводства</w:t>
      </w:r>
    </w:p>
    <w:p w14:paraId="1215508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sidR="00214DFD">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14:paraId="56BECCC4" w14:textId="77777777"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14:paraId="70C25BDC" w14:textId="77777777"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14:paraId="6B4AECE6" w14:textId="77777777"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14:paraId="346F15A3" w14:textId="77777777" w:rsid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14:paraId="249DDF37" w14:textId="77777777" w:rsidR="00214DFD" w:rsidRPr="005838F8"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14:paraId="57890204" w14:textId="77777777" w:rsid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p>
    <w:p w14:paraId="3E1F46C5"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p>
    <w:p w14:paraId="50EABBF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.1 Система судов общей юрисдикции</w:t>
      </w:r>
    </w:p>
    <w:p w14:paraId="58391E9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.2 Стадии административного судопроизводства в суде общей юрисдикции</w:t>
      </w:r>
    </w:p>
    <w:p w14:paraId="22573B0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.3 Административный иск</w:t>
      </w:r>
    </w:p>
    <w:p w14:paraId="077F7F6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.4 Доказывание и доказательства</w:t>
      </w:r>
    </w:p>
    <w:p w14:paraId="4146D3A1"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.5 Меры процессуального принуждения</w:t>
      </w:r>
    </w:p>
    <w:p w14:paraId="5531991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.6 Возбуждение административного судопроизводства и подготовка дела к судебному разбирательству</w:t>
      </w:r>
    </w:p>
    <w:p w14:paraId="6ACAB369"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.7 Разбирательство административных дел в суде первой инстанции</w:t>
      </w:r>
    </w:p>
    <w:p w14:paraId="7D51BBD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43A08C0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 xml:space="preserve"> Особенности административного судопроизводства в суде общей юрисдикции по отдельным категориям дел</w:t>
      </w:r>
    </w:p>
    <w:p w14:paraId="012825A3"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.1 Производство по административным делам об оспаривании нормативных правовых актов</w:t>
      </w:r>
    </w:p>
    <w:p w14:paraId="7C3889D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.2 Производство по административным делам об оспаривании решений, действий (бездействий) органов государственной</w:t>
      </w:r>
      <w:r w:rsidRPr="005838F8">
        <w:rPr>
          <w:rFonts w:ascii="Times New Roman" w:eastAsia="Times New Roman" w:hAnsi="Times New Roman" w:cs="Times New Roman"/>
          <w:sz w:val="24"/>
          <w:szCs w:val="24"/>
          <w:lang w:eastAsia="ru-RU"/>
        </w:rPr>
        <w:tab/>
        <w:t xml:space="preserve"> власти, органов местного самоуправления</w:t>
      </w:r>
    </w:p>
    <w:p w14:paraId="200C328E"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.3 Производство по делам о защите избирательных прав и права на участие в референдуме граждан РФ</w:t>
      </w:r>
    </w:p>
    <w:p w14:paraId="0EFC3AF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.4 Производство по административным делам о медицинском вмешательстве</w:t>
      </w:r>
    </w:p>
    <w:p w14:paraId="7D6E02B8"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.5 Производство по административным делам об административном надзоре за лицами, освобожденными из мест лишения свободы</w:t>
      </w:r>
    </w:p>
    <w:p w14:paraId="006B3E8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.6Производство по административным делам о взыскании обязательных платежей и санкций</w:t>
      </w:r>
    </w:p>
    <w:p w14:paraId="2D49F03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14:paraId="0890886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Административное судопроизводство в арбитражных судах</w:t>
      </w:r>
    </w:p>
    <w:p w14:paraId="2BCCCAE4"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Общая характеристика административного судопроизводства в арбитражных судах</w:t>
      </w:r>
    </w:p>
    <w:p w14:paraId="6A906042"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14:paraId="3FC9BADA"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Административное судопроизводство по делам о привлечении к административной ответственности</w:t>
      </w:r>
    </w:p>
    <w:p w14:paraId="39120A86" w14:textId="77777777"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14:paraId="042A7B8B" w14:textId="77777777"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14:paraId="6CD23432" w14:textId="77777777" w:rsidR="005838F8" w:rsidRDefault="005838F8" w:rsidP="005838F8">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14:paraId="572964EA" w14:textId="77777777" w:rsidR="005838F8" w:rsidRDefault="005838F8" w:rsidP="007300BB">
      <w:pPr>
        <w:spacing w:after="0" w:line="240" w:lineRule="auto"/>
        <w:ind w:firstLine="720"/>
        <w:jc w:val="both"/>
        <w:rPr>
          <w:rFonts w:ascii="Times New Roman" w:eastAsia="Times New Roman" w:hAnsi="Times New Roman" w:cs="Times New Roman"/>
          <w:sz w:val="24"/>
          <w:szCs w:val="24"/>
          <w:lang w:eastAsia="ru-RU"/>
        </w:rPr>
      </w:pPr>
    </w:p>
    <w:p w14:paraId="6A113D7F" w14:textId="77777777" w:rsidR="007300BB" w:rsidRPr="005838F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1 «</w:t>
      </w:r>
      <w:r w:rsidR="00D71EB1" w:rsidRPr="005838F8">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5838F8">
        <w:rPr>
          <w:rFonts w:ascii="Times New Roman" w:eastAsia="Times New Roman" w:hAnsi="Times New Roman" w:cs="Times New Roman"/>
          <w:sz w:val="24"/>
          <w:szCs w:val="24"/>
          <w:lang w:eastAsia="ru-RU"/>
        </w:rPr>
        <w:t>»</w:t>
      </w:r>
    </w:p>
    <w:p w14:paraId="32711ED5"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38B8A839"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14:paraId="1F1A5A31"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xml:space="preserve">1.2 Административный процесс и административно-процессуальное право за рубежом </w:t>
      </w:r>
    </w:p>
    <w:p w14:paraId="5102C837"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14:paraId="72C7CB95"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14:paraId="75D9F8A7"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14:paraId="462523A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14:paraId="19D61A7C"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14:paraId="45C2C5D6"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14:paraId="5C2C84D2"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14:paraId="32F06393"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4B28DED6"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14:paraId="79F988D0"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Рассмотрение проекта и принятие нормативного правового акта государственного управления</w:t>
      </w:r>
    </w:p>
    <w:p w14:paraId="750281E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14:paraId="7C3F76B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14:paraId="29BAB3BC"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14:paraId="7A8DF801"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14:paraId="33702DDC"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Порядок рассмотрения отдельных обращений</w:t>
      </w:r>
    </w:p>
    <w:p w14:paraId="719C0F2F"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14:paraId="0AFF7C1B"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1.9 Стадии производства по жалобе</w:t>
      </w:r>
    </w:p>
    <w:p w14:paraId="0648DF5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
    <w:p w14:paraId="34ADDE88"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14:paraId="0D3EE8E4"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4179325E"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виды мер административного принуждения</w:t>
      </w:r>
    </w:p>
    <w:p w14:paraId="618E1B2F"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14:paraId="23B5CE84"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Порядок реализации административно-предупредительных мер</w:t>
      </w:r>
    </w:p>
    <w:p w14:paraId="10C05BC6"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14:paraId="3E8D68C9"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применения отдельных мер пресечения:</w:t>
      </w:r>
    </w:p>
    <w:p w14:paraId="51F9C727"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14:paraId="7659FEBA"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14:paraId="758E246C" w14:textId="77777777"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14:paraId="69183101" w14:textId="77777777"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14:paraId="601CD13F" w14:textId="77777777"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14:paraId="4C944E94" w14:textId="77777777"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709764CC"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14:paraId="7B02C890"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14:paraId="34D5303A"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14:paraId="71A7FAE8"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14:paraId="54518E51"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возбуждение дела об административном правонарушении;</w:t>
      </w:r>
    </w:p>
    <w:p w14:paraId="57CD92F7"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14:paraId="048BE9E5"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14:paraId="0698B9B5"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14:paraId="2C18FB1E" w14:textId="77777777" w:rsidR="003B4795" w:rsidRPr="005838F8" w:rsidRDefault="00C93FD6" w:rsidP="00C93FD6">
      <w:pPr>
        <w:tabs>
          <w:tab w:val="left" w:pos="279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56687BD" w14:textId="77777777"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5 «Понятие и содержание административного судопроизводства»</w:t>
      </w:r>
    </w:p>
    <w:p w14:paraId="59722F55"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14:paraId="0C8EA946"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задачи административного судопроизводства</w:t>
      </w:r>
    </w:p>
    <w:p w14:paraId="58008A4A"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Принципы административного судопроизводства</w:t>
      </w:r>
    </w:p>
    <w:p w14:paraId="27C62B00"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14:paraId="786C6AF9"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4 Процессуальные сроки</w:t>
      </w:r>
    </w:p>
    <w:p w14:paraId="7250D9B3"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14:paraId="22BCA2FD"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14:paraId="39C57A3C" w14:textId="77777777"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14:paraId="67EF1DB8"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5B541873" w14:textId="77777777" w:rsidR="00D71EB1" w:rsidRPr="004768E3" w:rsidRDefault="004768E3" w:rsidP="001B4A7D">
      <w:pPr>
        <w:spacing w:after="0" w:line="240" w:lineRule="auto"/>
        <w:ind w:firstLine="709"/>
        <w:jc w:val="both"/>
        <w:rPr>
          <w:rFonts w:ascii="Times New Roman" w:eastAsia="Times New Roman" w:hAnsi="Times New Roman" w:cs="Times New Roman"/>
          <w:b/>
          <w:sz w:val="24"/>
          <w:szCs w:val="24"/>
          <w:lang w:eastAsia="ru-RU"/>
        </w:rPr>
      </w:pPr>
      <w:r w:rsidRPr="004768E3">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14:paraId="443AD03D"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1F53938C"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4768E3">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Pr>
          <w:rFonts w:ascii="Times New Roman" w:eastAsia="Times New Roman" w:hAnsi="Times New Roman" w:cs="Times New Roman"/>
          <w:sz w:val="24"/>
          <w:szCs w:val="24"/>
          <w:lang w:eastAsia="ru-RU"/>
        </w:rPr>
        <w:t>»</w:t>
      </w:r>
    </w:p>
    <w:p w14:paraId="64501E1A" w14:textId="77777777"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709FA6C8"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14:paraId="37CE309B"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14:paraId="7C2B7E26"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14:paraId="2B9381D3"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1.4 Источники административно-процессуального права России</w:t>
      </w:r>
    </w:p>
    <w:p w14:paraId="54E8459B"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14:paraId="6DC32FDC"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14:paraId="741001FB"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1.7 Участники административно-процессуальных отношений</w:t>
      </w:r>
    </w:p>
    <w:p w14:paraId="2528EC27"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4768E3">
        <w:rPr>
          <w:rFonts w:ascii="Times New Roman" w:eastAsia="Times New Roman" w:hAnsi="Times New Roman" w:cs="Times New Roman"/>
          <w:sz w:val="24"/>
          <w:szCs w:val="24"/>
          <w:lang w:eastAsia="ru-RU"/>
        </w:rPr>
        <w:t>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w:t>
      </w:r>
      <w:r w:rsidRPr="004768E3">
        <w:rPr>
          <w:rFonts w:ascii="Times New Roman" w:eastAsia="Times New Roman" w:hAnsi="Times New Roman" w:cs="Times New Roman"/>
          <w:sz w:val="24"/>
          <w:szCs w:val="24"/>
          <w:lang w:eastAsia="ru-RU"/>
        </w:rPr>
        <w:t xml:space="preserve"> административно-процессуальных норм</w:t>
      </w:r>
    </w:p>
    <w:p w14:paraId="2DF85249"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768E3">
        <w:rPr>
          <w:rFonts w:ascii="Times New Roman" w:eastAsia="Times New Roman" w:hAnsi="Times New Roman" w:cs="Times New Roman"/>
          <w:sz w:val="24"/>
          <w:szCs w:val="24"/>
          <w:lang w:eastAsia="ru-RU"/>
        </w:rPr>
        <w:t xml:space="preserve"> Виды административно-процессуальных норм</w:t>
      </w:r>
    </w:p>
    <w:p w14:paraId="2A798440" w14:textId="77777777"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4768E3">
        <w:rPr>
          <w:rFonts w:ascii="Times New Roman" w:eastAsia="Times New Roman" w:hAnsi="Times New Roman" w:cs="Times New Roman"/>
          <w:sz w:val="24"/>
          <w:szCs w:val="24"/>
          <w:lang w:eastAsia="ru-RU"/>
        </w:rPr>
        <w:t xml:space="preserve"> 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 виды</w:t>
      </w:r>
      <w:r w:rsidRPr="004768E3">
        <w:rPr>
          <w:rFonts w:ascii="Times New Roman" w:eastAsia="Times New Roman" w:hAnsi="Times New Roman" w:cs="Times New Roman"/>
          <w:sz w:val="24"/>
          <w:szCs w:val="24"/>
          <w:lang w:eastAsia="ru-RU"/>
        </w:rPr>
        <w:t xml:space="preserve"> административно-процессуальных отношений</w:t>
      </w:r>
    </w:p>
    <w:p w14:paraId="12D35AE7"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5153069D" w14:textId="77777777"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4768E3">
        <w:rPr>
          <w:rFonts w:ascii="Times New Roman" w:eastAsia="Times New Roman" w:hAnsi="Times New Roman" w:cs="Times New Roman"/>
          <w:sz w:val="24"/>
          <w:szCs w:val="24"/>
          <w:lang w:eastAsia="ru-RU"/>
        </w:rPr>
        <w:t>Производство по принятию нормативных</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r>
        <w:rPr>
          <w:rFonts w:ascii="Times New Roman" w:eastAsia="Times New Roman" w:hAnsi="Times New Roman" w:cs="Times New Roman"/>
          <w:sz w:val="24"/>
          <w:szCs w:val="24"/>
          <w:lang w:eastAsia="ru-RU"/>
        </w:rPr>
        <w:t>»</w:t>
      </w:r>
    </w:p>
    <w:p w14:paraId="7931A5CD" w14:textId="77777777"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00B2917A" w14:textId="77777777"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Подготовка проекта нормативного правового акта государственного управления</w:t>
      </w:r>
    </w:p>
    <w:p w14:paraId="5D83AD4A" w14:textId="77777777"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Рассмотрение проекта и принятие нормативного правового акта государственного управления</w:t>
      </w:r>
    </w:p>
    <w:p w14:paraId="1F9BE406" w14:textId="77777777"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5838F8">
        <w:rPr>
          <w:rFonts w:ascii="Times New Roman" w:eastAsia="Times New Roman" w:hAnsi="Times New Roman" w:cs="Times New Roman"/>
          <w:sz w:val="24"/>
          <w:szCs w:val="24"/>
          <w:lang w:eastAsia="ru-RU"/>
        </w:rPr>
        <w:t>.3 Государственная регистрация нормативного правового акта государственного управления</w:t>
      </w:r>
    </w:p>
    <w:p w14:paraId="3A878DF3" w14:textId="77777777"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Опубликование и вступление в силу нормативного правового акта государственного управления</w:t>
      </w:r>
    </w:p>
    <w:p w14:paraId="7D5D7FF6" w14:textId="77777777"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14:paraId="0702F4A9" w14:textId="77777777"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14:paraId="1770A747" w14:textId="77777777"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14:paraId="57CE04E4"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159E7E37"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4768E3">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r>
        <w:rPr>
          <w:rFonts w:ascii="Times New Roman" w:eastAsia="Times New Roman" w:hAnsi="Times New Roman" w:cs="Times New Roman"/>
          <w:sz w:val="24"/>
          <w:szCs w:val="24"/>
          <w:lang w:eastAsia="ru-RU"/>
        </w:rPr>
        <w:t>»</w:t>
      </w:r>
    </w:p>
    <w:p w14:paraId="7C5CC038" w14:textId="77777777" w:rsid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0D47260C"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14:paraId="7D8B5E04"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.2 Стадии лицензионного производства</w:t>
      </w:r>
    </w:p>
    <w:p w14:paraId="66A2C07A"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14:paraId="0CBF006F"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.4 Участники контрольно-надзорного производства</w:t>
      </w:r>
    </w:p>
    <w:p w14:paraId="16805C52"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14:paraId="55627FE4" w14:textId="77777777"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.6 Стадии и сроки контрольно-надзорного производства</w:t>
      </w:r>
    </w:p>
    <w:p w14:paraId="3ED14052"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7C9D523E" w14:textId="77777777"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FB0503">
        <w:rPr>
          <w:rFonts w:ascii="Times New Roman" w:eastAsia="Times New Roman" w:hAnsi="Times New Roman" w:cs="Times New Roman"/>
          <w:sz w:val="24"/>
          <w:szCs w:val="24"/>
          <w:lang w:eastAsia="ru-RU"/>
        </w:rPr>
        <w:t>Производство по применению отдельных мер административного предупреждения и мер административного пресечения</w:t>
      </w:r>
      <w:r>
        <w:rPr>
          <w:rFonts w:ascii="Times New Roman" w:eastAsia="Times New Roman" w:hAnsi="Times New Roman" w:cs="Times New Roman"/>
          <w:sz w:val="24"/>
          <w:szCs w:val="24"/>
          <w:lang w:eastAsia="ru-RU"/>
        </w:rPr>
        <w:t>»</w:t>
      </w:r>
    </w:p>
    <w:p w14:paraId="3A69072A"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6A44ACCC"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и виды мер административного принуждения</w:t>
      </w:r>
    </w:p>
    <w:p w14:paraId="67A60671"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14:paraId="67521250"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14:paraId="52956B2A"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14:paraId="493D1DDF"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14:paraId="48AFD844"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14:paraId="1D0883E5"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14:paraId="6AB89DD6"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14:paraId="478C1D0B"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654303F6" w14:textId="77777777"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FB050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w:t>
      </w:r>
    </w:p>
    <w:p w14:paraId="56FBF3D2"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1AC59802"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14:paraId="29653A9A"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14:paraId="2B85F06D"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14:paraId="4C654E34" w14:textId="77777777"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14:paraId="6575FB1A" w14:textId="77777777"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14:paraId="7A2F08F5" w14:textId="77777777"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14:paraId="79778A26" w14:textId="77777777"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14:paraId="79FBCA6A"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14:paraId="4B913307"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14:paraId="1C5F6A63"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14:paraId="13811F73"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14:paraId="5BA03D31"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пересмотр постановлений и решений по делу об административном правонарушении;</w:t>
      </w:r>
    </w:p>
    <w:p w14:paraId="2D586668"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14:paraId="335D62F2" w14:textId="77777777"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20A9BC7A" w14:textId="77777777"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FB0503">
        <w:rPr>
          <w:rFonts w:ascii="Times New Roman" w:eastAsia="Times New Roman" w:hAnsi="Times New Roman" w:cs="Times New Roman"/>
          <w:sz w:val="24"/>
          <w:szCs w:val="24"/>
          <w:lang w:eastAsia="ru-RU"/>
        </w:rPr>
        <w:t>Субъекты судебных административно-процессуальных отношений</w:t>
      </w:r>
      <w:r>
        <w:rPr>
          <w:rFonts w:ascii="Times New Roman" w:eastAsia="Times New Roman" w:hAnsi="Times New Roman" w:cs="Times New Roman"/>
          <w:sz w:val="24"/>
          <w:szCs w:val="24"/>
          <w:lang w:eastAsia="ru-RU"/>
        </w:rPr>
        <w:t>.</w:t>
      </w:r>
      <w:r w:rsidRPr="00FB0503">
        <w:rPr>
          <w:rFonts w:ascii="Times New Roman" w:eastAsia="Times New Roman" w:hAnsi="Times New Roman" w:cs="Times New Roman"/>
          <w:sz w:val="24"/>
          <w:szCs w:val="24"/>
          <w:lang w:eastAsia="ru-RU"/>
        </w:rPr>
        <w:t xml:space="preserve"> Стадии административного судопроизводства</w:t>
      </w:r>
      <w:r>
        <w:rPr>
          <w:rFonts w:ascii="Times New Roman" w:eastAsia="Times New Roman" w:hAnsi="Times New Roman" w:cs="Times New Roman"/>
          <w:sz w:val="24"/>
          <w:szCs w:val="24"/>
          <w:lang w:eastAsia="ru-RU"/>
        </w:rPr>
        <w:t>»</w:t>
      </w:r>
    </w:p>
    <w:p w14:paraId="2AB050A4"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49125F85"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14:paraId="60E75724"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14:paraId="2606FA83" w14:textId="77777777"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14:paraId="74C545C9" w14:textId="77777777"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14:paraId="4F1313D3"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14:paraId="29EC5D65"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14:paraId="6BC7BA10"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14:paraId="6839F7DD"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FB0503">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r>
        <w:rPr>
          <w:rFonts w:ascii="Times New Roman" w:eastAsia="Times New Roman" w:hAnsi="Times New Roman" w:cs="Times New Roman"/>
          <w:sz w:val="24"/>
          <w:szCs w:val="24"/>
          <w:lang w:eastAsia="ru-RU"/>
        </w:rPr>
        <w:t>»</w:t>
      </w:r>
    </w:p>
    <w:p w14:paraId="12E6C376"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39E5481B"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Система судов общей юрисдикции</w:t>
      </w:r>
    </w:p>
    <w:p w14:paraId="2C0BFD2A"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Стадии административного судопроизводства в суде общей юрисдикции</w:t>
      </w:r>
    </w:p>
    <w:p w14:paraId="62FC076D"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Административный иск</w:t>
      </w:r>
    </w:p>
    <w:p w14:paraId="79B5D243"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Доказывание и доказательства</w:t>
      </w:r>
    </w:p>
    <w:p w14:paraId="4F50433C"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Меры процессуального принуждения</w:t>
      </w:r>
    </w:p>
    <w:p w14:paraId="5530280B"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Возбуждение административного судопроизводства и подготовка дела к судебному разбирательству</w:t>
      </w:r>
    </w:p>
    <w:p w14:paraId="337D0045"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Разбирательство административных дел в суде первой инстанции</w:t>
      </w:r>
    </w:p>
    <w:p w14:paraId="5D801B79"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14:paraId="16AAEAF1"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FB0503">
        <w:rPr>
          <w:rFonts w:ascii="Times New Roman" w:eastAsia="Times New Roman" w:hAnsi="Times New Roman" w:cs="Times New Roman"/>
          <w:sz w:val="24"/>
          <w:szCs w:val="24"/>
          <w:lang w:eastAsia="ru-RU"/>
        </w:rPr>
        <w:t>Административное судопроизводство в арбитражных судах</w:t>
      </w:r>
      <w:r>
        <w:rPr>
          <w:rFonts w:ascii="Times New Roman" w:eastAsia="Times New Roman" w:hAnsi="Times New Roman" w:cs="Times New Roman"/>
          <w:sz w:val="24"/>
          <w:szCs w:val="24"/>
          <w:lang w:eastAsia="ru-RU"/>
        </w:rPr>
        <w:t>»</w:t>
      </w:r>
    </w:p>
    <w:p w14:paraId="3603EE4D"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14:paraId="4FD9D624"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Общая характеристика административного судопроизводства в арбитражных судах</w:t>
      </w:r>
    </w:p>
    <w:p w14:paraId="72F8F892"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14:paraId="5464DC8B" w14:textId="77777777"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Административное судопроизводство по делам о привлечении к административной ответственности</w:t>
      </w:r>
    </w:p>
    <w:p w14:paraId="3C6DA2BA" w14:textId="77777777"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14:paraId="5508986E" w14:textId="77777777"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14:paraId="45CC8C27"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532985FD"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7B06223C"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355C4425"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2FAF0C18" w14:textId="77777777"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14:paraId="696FC796" w14:textId="77777777" w:rsidR="004768E3" w:rsidRPr="005838F8" w:rsidRDefault="004768E3" w:rsidP="001B4A7D">
      <w:pPr>
        <w:spacing w:after="0" w:line="240" w:lineRule="auto"/>
        <w:ind w:firstLine="709"/>
        <w:jc w:val="both"/>
        <w:rPr>
          <w:rFonts w:ascii="Times New Roman" w:eastAsia="Times New Roman" w:hAnsi="Times New Roman" w:cs="Times New Roman"/>
          <w:sz w:val="24"/>
          <w:szCs w:val="24"/>
          <w:lang w:eastAsia="ru-RU"/>
        </w:rPr>
      </w:pPr>
    </w:p>
    <w:p w14:paraId="0048C1A7" w14:textId="77777777" w:rsidR="003B4795" w:rsidRPr="005838F8"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lastRenderedPageBreak/>
        <w:t>4</w:t>
      </w:r>
      <w:r w:rsidR="0032382B" w:rsidRPr="005838F8">
        <w:rPr>
          <w:rFonts w:ascii="Times New Roman" w:hAnsi="Times New Roman" w:cs="Times New Roman"/>
          <w:b/>
          <w:sz w:val="24"/>
          <w:szCs w:val="24"/>
        </w:rPr>
        <w:t xml:space="preserve"> </w:t>
      </w:r>
      <w:r w:rsidR="003B4795" w:rsidRPr="005838F8">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14:paraId="0239D653" w14:textId="77777777" w:rsidR="003B4795" w:rsidRPr="005838F8" w:rsidRDefault="003B4795" w:rsidP="003B4795">
      <w:pPr>
        <w:spacing w:after="0" w:line="240" w:lineRule="auto"/>
        <w:ind w:firstLine="709"/>
        <w:jc w:val="both"/>
        <w:rPr>
          <w:rFonts w:ascii="Times New Roman" w:eastAsia="Times New Roman" w:hAnsi="Times New Roman" w:cs="Times New Roman"/>
          <w:sz w:val="24"/>
          <w:szCs w:val="24"/>
          <w:lang w:eastAsia="ru-RU"/>
        </w:rPr>
      </w:pPr>
    </w:p>
    <w:p w14:paraId="7FDFD989"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14:paraId="49A94B8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14:paraId="7EC25951"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Понятие, принципы и виды административного процесса. </w:t>
      </w:r>
    </w:p>
    <w:p w14:paraId="00E9873E"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Источники административно-процессуального права. </w:t>
      </w:r>
    </w:p>
    <w:p w14:paraId="19F61118"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Административно-юрисдикционное производство. </w:t>
      </w:r>
    </w:p>
    <w:p w14:paraId="0FFA88B6"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Административно-процедурное производство. </w:t>
      </w:r>
    </w:p>
    <w:p w14:paraId="195B559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Принципы и виды административных процедур. </w:t>
      </w:r>
    </w:p>
    <w:p w14:paraId="5FEE7AA5"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14:paraId="5AE401C4"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14:paraId="78249B0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административно-процессуальных отношений</w:t>
      </w:r>
    </w:p>
    <w:p w14:paraId="2F5D8D01"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норм</w:t>
      </w:r>
    </w:p>
    <w:p w14:paraId="32F73143"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Структура административно-процессуальных норм</w:t>
      </w:r>
    </w:p>
    <w:p w14:paraId="50299F45"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административно-процессуальных норм</w:t>
      </w:r>
    </w:p>
    <w:p w14:paraId="67D0024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14:paraId="31F4C42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14:paraId="1614C10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14:paraId="353E661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14:paraId="35DE4DF4"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14:paraId="2C6150D3"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14:paraId="2C66778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рассмотрения отдельных обращений</w:t>
      </w:r>
    </w:p>
    <w:p w14:paraId="720578AC"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14:paraId="56F34283"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14:paraId="4D4B884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лицензионного производства</w:t>
      </w:r>
    </w:p>
    <w:p w14:paraId="65B92E0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14:paraId="0C2832B1"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14:paraId="7D2D69D8"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и сроки контрольно-надзорного производства</w:t>
      </w:r>
    </w:p>
    <w:p w14:paraId="5242707D"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14:paraId="59E25056"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общественных объединений</w:t>
      </w:r>
    </w:p>
    <w:p w14:paraId="5A30E6C8"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14:paraId="211263F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14:paraId="5990F3DC"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поощрительного производства</w:t>
      </w:r>
    </w:p>
    <w:p w14:paraId="28E81A9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14:paraId="6B4FBF68"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14:paraId="6D6EE25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14:paraId="51EE9459"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реализации административно-предупредительных мер</w:t>
      </w:r>
    </w:p>
    <w:p w14:paraId="48BE0BB3"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14:paraId="3DD3A50C"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14:paraId="7B6FA116"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14:paraId="0483C02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14:paraId="4D6E84A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14:paraId="23E3221B"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14:paraId="5BA024D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14:paraId="29B18347"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14:paraId="1A05FF5B"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14:paraId="73220140"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14:paraId="7A96E11E"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w:t>
      </w:r>
      <w:proofErr w:type="gramStart"/>
      <w:r w:rsidRPr="005838F8">
        <w:rPr>
          <w:rFonts w:ascii="Times New Roman" w:eastAsia="Times New Roman" w:hAnsi="Times New Roman" w:cs="Times New Roman"/>
          <w:sz w:val="24"/>
          <w:szCs w:val="24"/>
          <w:lang w:eastAsia="ru-RU"/>
        </w:rPr>
        <w:t>находящихся там вещей</w:t>
      </w:r>
      <w:proofErr w:type="gramEnd"/>
      <w:r w:rsidRPr="005838F8">
        <w:rPr>
          <w:rFonts w:ascii="Times New Roman" w:eastAsia="Times New Roman" w:hAnsi="Times New Roman" w:cs="Times New Roman"/>
          <w:sz w:val="24"/>
          <w:szCs w:val="24"/>
          <w:lang w:eastAsia="ru-RU"/>
        </w:rPr>
        <w:t xml:space="preserve"> и документов, изъятие вещей и документов, привод, временный запрет деятельности</w:t>
      </w:r>
    </w:p>
    <w:p w14:paraId="0947394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14:paraId="0C6C481C"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14:paraId="31171751"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14:paraId="5DE63A4B"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14:paraId="64572E1A"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14:paraId="7F9099F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14:paraId="6970C3D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принципы административного судопроизводства</w:t>
      </w:r>
    </w:p>
    <w:p w14:paraId="2615369E"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14:paraId="16DD1162"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14:paraId="39F0A91B"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14:paraId="609435BE"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представительства в судебном административном процессе</w:t>
      </w:r>
    </w:p>
    <w:p w14:paraId="30DE980F"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14:paraId="667C4FB6"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14:paraId="4A0AF845" w14:textId="77777777"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14:paraId="21E35246" w14:textId="77777777" w:rsidR="001670BD" w:rsidRPr="005838F8" w:rsidRDefault="001670BD" w:rsidP="003B4795">
      <w:pPr>
        <w:spacing w:after="0" w:line="240" w:lineRule="auto"/>
        <w:ind w:firstLine="709"/>
        <w:jc w:val="both"/>
        <w:rPr>
          <w:rFonts w:ascii="Times New Roman" w:eastAsia="Times New Roman" w:hAnsi="Times New Roman" w:cs="Times New Roman"/>
          <w:sz w:val="24"/>
          <w:szCs w:val="24"/>
          <w:lang w:eastAsia="ru-RU"/>
        </w:rPr>
      </w:pPr>
    </w:p>
    <w:p w14:paraId="28D80DCA" w14:textId="77777777" w:rsidR="001670BD" w:rsidRDefault="001670BD" w:rsidP="00853F06">
      <w:pPr>
        <w:spacing w:after="0" w:line="240" w:lineRule="auto"/>
        <w:ind w:firstLine="709"/>
        <w:jc w:val="both"/>
        <w:rPr>
          <w:rFonts w:ascii="Times New Roman" w:hAnsi="Times New Roman" w:cs="Times New Roman"/>
          <w:sz w:val="24"/>
          <w:szCs w:val="24"/>
        </w:rPr>
      </w:pPr>
    </w:p>
    <w:p w14:paraId="0395C75E" w14:textId="77777777" w:rsidR="00C93FD6" w:rsidRDefault="00C93FD6" w:rsidP="00853F06">
      <w:pPr>
        <w:spacing w:after="0" w:line="240" w:lineRule="auto"/>
        <w:ind w:firstLine="709"/>
        <w:jc w:val="both"/>
        <w:rPr>
          <w:rFonts w:ascii="Times New Roman" w:hAnsi="Times New Roman" w:cs="Times New Roman"/>
          <w:sz w:val="24"/>
          <w:szCs w:val="24"/>
        </w:rPr>
      </w:pPr>
    </w:p>
    <w:p w14:paraId="240E117B" w14:textId="77777777" w:rsidR="00C93FD6" w:rsidRDefault="00C93FD6" w:rsidP="00853F06">
      <w:pPr>
        <w:spacing w:after="0" w:line="240" w:lineRule="auto"/>
        <w:ind w:firstLine="709"/>
        <w:jc w:val="both"/>
        <w:rPr>
          <w:rFonts w:ascii="Times New Roman" w:hAnsi="Times New Roman" w:cs="Times New Roman"/>
          <w:sz w:val="24"/>
          <w:szCs w:val="24"/>
        </w:rPr>
      </w:pPr>
    </w:p>
    <w:p w14:paraId="4AC1553A" w14:textId="77777777" w:rsidR="00C93FD6" w:rsidRDefault="00C93FD6" w:rsidP="00853F06">
      <w:pPr>
        <w:spacing w:after="0" w:line="240" w:lineRule="auto"/>
        <w:ind w:firstLine="709"/>
        <w:jc w:val="both"/>
        <w:rPr>
          <w:rFonts w:ascii="Times New Roman" w:hAnsi="Times New Roman" w:cs="Times New Roman"/>
          <w:sz w:val="24"/>
          <w:szCs w:val="24"/>
        </w:rPr>
      </w:pPr>
    </w:p>
    <w:p w14:paraId="75EF7F17" w14:textId="77777777" w:rsidR="00C93FD6" w:rsidRDefault="00C93FD6" w:rsidP="00853F06">
      <w:pPr>
        <w:spacing w:after="0" w:line="240" w:lineRule="auto"/>
        <w:ind w:firstLine="709"/>
        <w:jc w:val="both"/>
        <w:rPr>
          <w:rFonts w:ascii="Times New Roman" w:hAnsi="Times New Roman" w:cs="Times New Roman"/>
          <w:sz w:val="24"/>
          <w:szCs w:val="24"/>
        </w:rPr>
      </w:pPr>
    </w:p>
    <w:p w14:paraId="7FEB7A35" w14:textId="77777777" w:rsidR="00C93FD6" w:rsidRPr="005838F8" w:rsidRDefault="00C93FD6" w:rsidP="00853F06">
      <w:pPr>
        <w:spacing w:after="0" w:line="240" w:lineRule="auto"/>
        <w:ind w:firstLine="709"/>
        <w:jc w:val="both"/>
        <w:rPr>
          <w:rFonts w:ascii="Times New Roman" w:hAnsi="Times New Roman" w:cs="Times New Roman"/>
          <w:sz w:val="24"/>
          <w:szCs w:val="24"/>
        </w:rPr>
      </w:pPr>
    </w:p>
    <w:p w14:paraId="07BC2FFB" w14:textId="77777777" w:rsidR="007300BB" w:rsidRPr="005838F8" w:rsidRDefault="007300BB" w:rsidP="007300B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5 Критерии оценки знаний студентов</w:t>
      </w:r>
    </w:p>
    <w:p w14:paraId="598952E0" w14:textId="77777777" w:rsidR="003B4795" w:rsidRPr="005838F8" w:rsidRDefault="003B4795" w:rsidP="003B479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11"/>
        <w:gridCol w:w="1949"/>
        <w:gridCol w:w="1761"/>
        <w:gridCol w:w="1949"/>
        <w:gridCol w:w="1574"/>
      </w:tblGrid>
      <w:tr w:rsidR="003B4795" w:rsidRPr="005838F8" w14:paraId="4BDBF127" w14:textId="77777777" w:rsidTr="005838F8">
        <w:tc>
          <w:tcPr>
            <w:tcW w:w="1363" w:type="dxa"/>
            <w:vAlign w:val="center"/>
          </w:tcPr>
          <w:p w14:paraId="043D390A" w14:textId="77777777"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z w:val="24"/>
                <w:szCs w:val="24"/>
                <w:lang w:eastAsia="en-US"/>
              </w:rPr>
              <w:t>Оценочные средства</w:t>
            </w:r>
          </w:p>
        </w:tc>
        <w:tc>
          <w:tcPr>
            <w:tcW w:w="2192" w:type="dxa"/>
          </w:tcPr>
          <w:p w14:paraId="3BC1EA0F" w14:textId="77777777"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w:t>
            </w:r>
            <w:r w:rsidRPr="005838F8">
              <w:rPr>
                <w:rFonts w:eastAsia="Calibri"/>
                <w:b/>
                <w:spacing w:val="-1"/>
                <w:sz w:val="24"/>
                <w:szCs w:val="24"/>
                <w:lang w:val="en-US" w:eastAsia="en-US"/>
              </w:rPr>
              <w:t xml:space="preserve"> </w:t>
            </w:r>
            <w:r w:rsidRPr="005838F8">
              <w:rPr>
                <w:rFonts w:eastAsia="Calibri"/>
                <w:b/>
                <w:spacing w:val="-1"/>
                <w:sz w:val="24"/>
                <w:szCs w:val="24"/>
                <w:lang w:eastAsia="en-US"/>
              </w:rPr>
              <w:t>«5»</w:t>
            </w:r>
          </w:p>
        </w:tc>
        <w:tc>
          <w:tcPr>
            <w:tcW w:w="1977" w:type="dxa"/>
          </w:tcPr>
          <w:p w14:paraId="193D087C" w14:textId="77777777"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«4»</w:t>
            </w:r>
          </w:p>
        </w:tc>
        <w:tc>
          <w:tcPr>
            <w:tcW w:w="2192" w:type="dxa"/>
          </w:tcPr>
          <w:p w14:paraId="557B3804" w14:textId="77777777"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«3»</w:t>
            </w:r>
          </w:p>
        </w:tc>
        <w:tc>
          <w:tcPr>
            <w:tcW w:w="1846" w:type="dxa"/>
          </w:tcPr>
          <w:p w14:paraId="7320C96B" w14:textId="77777777" w:rsidR="003B4795" w:rsidRPr="005838F8" w:rsidRDefault="003B4795" w:rsidP="005838F8">
            <w:pPr>
              <w:widowControl w:val="0"/>
              <w:autoSpaceDE w:val="0"/>
              <w:autoSpaceDN w:val="0"/>
              <w:adjustRightInd w:val="0"/>
              <w:jc w:val="center"/>
              <w:rPr>
                <w:rFonts w:eastAsia="Calibri"/>
                <w:b/>
                <w:spacing w:val="-1"/>
                <w:sz w:val="24"/>
                <w:szCs w:val="24"/>
                <w:lang w:val="en-US"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«2»</w:t>
            </w:r>
          </w:p>
        </w:tc>
      </w:tr>
      <w:tr w:rsidR="003B4795" w:rsidRPr="005838F8" w14:paraId="7501C946" w14:textId="77777777" w:rsidTr="005838F8">
        <w:tc>
          <w:tcPr>
            <w:tcW w:w="1363" w:type="dxa"/>
          </w:tcPr>
          <w:p w14:paraId="4FBF3291" w14:textId="77777777" w:rsidR="003B4795" w:rsidRPr="005838F8" w:rsidRDefault="003B4795" w:rsidP="005838F8">
            <w:pPr>
              <w:widowControl w:val="0"/>
              <w:autoSpaceDE w:val="0"/>
              <w:autoSpaceDN w:val="0"/>
              <w:adjustRightInd w:val="0"/>
              <w:rPr>
                <w:rFonts w:eastAsia="Calibri"/>
                <w:sz w:val="24"/>
                <w:szCs w:val="24"/>
                <w:lang w:eastAsia="en-US"/>
              </w:rPr>
            </w:pPr>
            <w:r w:rsidRPr="005838F8">
              <w:rPr>
                <w:rFonts w:eastAsia="Calibri"/>
                <w:sz w:val="24"/>
                <w:szCs w:val="24"/>
                <w:lang w:eastAsia="en-US"/>
              </w:rPr>
              <w:t>Задания блока А.0</w:t>
            </w:r>
          </w:p>
        </w:tc>
        <w:tc>
          <w:tcPr>
            <w:tcW w:w="2192" w:type="dxa"/>
          </w:tcPr>
          <w:p w14:paraId="7503D6DD" w14:textId="77777777"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86% и более</w:t>
            </w:r>
          </w:p>
        </w:tc>
        <w:tc>
          <w:tcPr>
            <w:tcW w:w="1977" w:type="dxa"/>
          </w:tcPr>
          <w:p w14:paraId="2F56D598" w14:textId="77777777"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 xml:space="preserve">Процент правильных ответов составляет от 71% до 85% </w:t>
            </w:r>
          </w:p>
        </w:tc>
        <w:tc>
          <w:tcPr>
            <w:tcW w:w="2192" w:type="dxa"/>
          </w:tcPr>
          <w:p w14:paraId="314D050E" w14:textId="77777777"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от 55% до 70%</w:t>
            </w:r>
          </w:p>
        </w:tc>
        <w:tc>
          <w:tcPr>
            <w:tcW w:w="1846" w:type="dxa"/>
          </w:tcPr>
          <w:p w14:paraId="72C7C5F2" w14:textId="77777777"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менее 55%</w:t>
            </w:r>
          </w:p>
        </w:tc>
      </w:tr>
      <w:tr w:rsidR="003B4795" w:rsidRPr="005838F8" w14:paraId="5E0BAC51" w14:textId="77777777" w:rsidTr="005838F8">
        <w:tc>
          <w:tcPr>
            <w:tcW w:w="1363" w:type="dxa"/>
          </w:tcPr>
          <w:p w14:paraId="60938614" w14:textId="77777777"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А.1</w:t>
            </w:r>
          </w:p>
        </w:tc>
        <w:tc>
          <w:tcPr>
            <w:tcW w:w="2192" w:type="dxa"/>
          </w:tcPr>
          <w:p w14:paraId="168B8CA7" w14:textId="77777777" w:rsidR="003B4795" w:rsidRPr="005838F8" w:rsidRDefault="003B4795" w:rsidP="005838F8">
            <w:pPr>
              <w:rPr>
                <w:rFonts w:eastAsia="Calibri"/>
                <w:sz w:val="24"/>
                <w:szCs w:val="24"/>
                <w:lang w:eastAsia="en-US"/>
              </w:rPr>
            </w:pPr>
            <w:r w:rsidRPr="005838F8">
              <w:rPr>
                <w:rFonts w:eastAsia="Calibri"/>
                <w:sz w:val="24"/>
                <w:szCs w:val="24"/>
                <w:lang w:eastAsia="en-US"/>
              </w:rPr>
              <w:t xml:space="preserve">продемонстрировано глубокое знание по теме практического занятия (семинара), полно излагает </w:t>
            </w:r>
            <w:proofErr w:type="gramStart"/>
            <w:r w:rsidRPr="005838F8">
              <w:rPr>
                <w:rFonts w:eastAsia="Calibri"/>
                <w:sz w:val="24"/>
                <w:szCs w:val="24"/>
                <w:lang w:eastAsia="en-US"/>
              </w:rPr>
              <w:t>материал,  продемонстрировано</w:t>
            </w:r>
            <w:proofErr w:type="gramEnd"/>
            <w:r w:rsidRPr="005838F8">
              <w:rPr>
                <w:rFonts w:eastAsia="Calibri"/>
                <w:sz w:val="24"/>
                <w:szCs w:val="24"/>
                <w:lang w:eastAsia="en-US"/>
              </w:rPr>
              <w:t xml:space="preserve"> отличное владение юридической терминологией, справляется с ответом на дополнительные уточняющие вопросы</w:t>
            </w:r>
          </w:p>
        </w:tc>
        <w:tc>
          <w:tcPr>
            <w:tcW w:w="1977" w:type="dxa"/>
          </w:tcPr>
          <w:p w14:paraId="029F9EEA" w14:textId="77777777" w:rsidR="003B4795" w:rsidRPr="005838F8" w:rsidRDefault="003B4795" w:rsidP="005838F8">
            <w:pPr>
              <w:rPr>
                <w:rFonts w:eastAsia="Calibri"/>
                <w:sz w:val="24"/>
                <w:szCs w:val="24"/>
                <w:lang w:eastAsia="en-US"/>
              </w:rPr>
            </w:pPr>
            <w:r w:rsidRPr="005838F8">
              <w:rPr>
                <w:rFonts w:eastAsia="Calibri"/>
                <w:sz w:val="24"/>
                <w:szCs w:val="24"/>
                <w:lang w:eastAsia="en-US"/>
              </w:rPr>
              <w:t>формулирует полный правильный ответ</w:t>
            </w:r>
          </w:p>
          <w:p w14:paraId="40A02BFB" w14:textId="77777777" w:rsidR="003B4795" w:rsidRPr="005838F8" w:rsidRDefault="003B4795" w:rsidP="005838F8">
            <w:pPr>
              <w:rPr>
                <w:rFonts w:eastAsia="Calibri"/>
                <w:sz w:val="24"/>
                <w:szCs w:val="24"/>
                <w:lang w:eastAsia="en-US"/>
              </w:rPr>
            </w:pPr>
            <w:r w:rsidRPr="005838F8">
              <w:rPr>
                <w:rFonts w:eastAsia="Calibri"/>
                <w:sz w:val="24"/>
                <w:szCs w:val="24"/>
                <w:lang w:eastAsia="en-US"/>
              </w:rPr>
              <w:t>на вопросы практического занятия (семинара), но допускает при ответе</w:t>
            </w:r>
          </w:p>
          <w:p w14:paraId="5BC42622" w14:textId="77777777" w:rsidR="003B4795" w:rsidRPr="005838F8" w:rsidRDefault="003B4795" w:rsidP="005838F8">
            <w:pPr>
              <w:rPr>
                <w:rFonts w:eastAsia="Calibri"/>
                <w:sz w:val="24"/>
                <w:szCs w:val="24"/>
                <w:lang w:eastAsia="en-US"/>
              </w:rPr>
            </w:pPr>
            <w:r w:rsidRPr="005838F8">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14:paraId="0EF7D10E" w14:textId="77777777" w:rsidR="003B4795" w:rsidRPr="005838F8" w:rsidRDefault="003B4795" w:rsidP="005838F8">
            <w:pPr>
              <w:rPr>
                <w:rFonts w:eastAsia="Calibri"/>
                <w:sz w:val="24"/>
                <w:szCs w:val="24"/>
                <w:lang w:eastAsia="en-US"/>
              </w:rPr>
            </w:pPr>
            <w:r w:rsidRPr="005838F8">
              <w:rPr>
                <w:rFonts w:eastAsia="Calibri"/>
                <w:sz w:val="24"/>
                <w:szCs w:val="24"/>
                <w:lang w:eastAsia="en-US"/>
              </w:rPr>
              <w:t xml:space="preserve">продемонстрировано знание только основного (базового) материала по теме практического </w:t>
            </w:r>
            <w:proofErr w:type="gramStart"/>
            <w:r w:rsidRPr="005838F8">
              <w:rPr>
                <w:rFonts w:eastAsia="Calibri"/>
                <w:sz w:val="24"/>
                <w:szCs w:val="24"/>
                <w:lang w:eastAsia="en-US"/>
              </w:rPr>
              <w:t>занятия,  допускает</w:t>
            </w:r>
            <w:proofErr w:type="gramEnd"/>
            <w:r w:rsidRPr="005838F8">
              <w:rPr>
                <w:rFonts w:eastAsia="Calibri"/>
                <w:sz w:val="24"/>
                <w:szCs w:val="24"/>
                <w:lang w:eastAsia="en-US"/>
              </w:rPr>
              <w:t xml:space="preserve"> ошибки и неточности при ответе на дополнительные вопросы, слабо аргументирует собственную позицию</w:t>
            </w:r>
          </w:p>
          <w:p w14:paraId="541BAC60" w14:textId="77777777" w:rsidR="003B4795" w:rsidRPr="005838F8" w:rsidRDefault="003B4795" w:rsidP="005838F8">
            <w:pPr>
              <w:rPr>
                <w:rFonts w:eastAsia="Calibri"/>
                <w:sz w:val="24"/>
                <w:szCs w:val="24"/>
                <w:lang w:eastAsia="en-US"/>
              </w:rPr>
            </w:pPr>
          </w:p>
        </w:tc>
        <w:tc>
          <w:tcPr>
            <w:tcW w:w="1846" w:type="dxa"/>
          </w:tcPr>
          <w:p w14:paraId="44B0B1BF" w14:textId="77777777" w:rsidR="003B4795" w:rsidRPr="005838F8" w:rsidRDefault="003B4795" w:rsidP="005838F8">
            <w:pPr>
              <w:rPr>
                <w:rFonts w:eastAsia="Calibri"/>
                <w:sz w:val="24"/>
                <w:szCs w:val="24"/>
                <w:lang w:eastAsia="en-US"/>
              </w:rPr>
            </w:pPr>
            <w:r w:rsidRPr="005838F8">
              <w:rPr>
                <w:rFonts w:eastAsia="Calibri"/>
                <w:sz w:val="24"/>
                <w:szCs w:val="24"/>
                <w:lang w:eastAsia="en-US"/>
              </w:rPr>
              <w:t>не способен сформулировать ответ по</w:t>
            </w:r>
          </w:p>
          <w:p w14:paraId="499FC22E" w14:textId="77777777" w:rsidR="003B4795" w:rsidRPr="005838F8" w:rsidRDefault="003B4795" w:rsidP="005838F8">
            <w:pPr>
              <w:rPr>
                <w:rFonts w:eastAsia="Calibri"/>
                <w:sz w:val="24"/>
                <w:szCs w:val="24"/>
                <w:lang w:eastAsia="en-US"/>
              </w:rPr>
            </w:pPr>
            <w:r w:rsidRPr="005838F8">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14:paraId="10E937BB" w14:textId="77777777" w:rsidR="003B4795" w:rsidRPr="005838F8" w:rsidRDefault="003B4795" w:rsidP="005838F8">
            <w:pPr>
              <w:rPr>
                <w:rFonts w:eastAsia="Calibri"/>
                <w:sz w:val="24"/>
                <w:szCs w:val="24"/>
                <w:lang w:eastAsia="en-US"/>
              </w:rPr>
            </w:pPr>
            <w:r w:rsidRPr="005838F8">
              <w:rPr>
                <w:rFonts w:eastAsia="Calibri"/>
                <w:sz w:val="24"/>
                <w:szCs w:val="24"/>
                <w:lang w:eastAsia="en-US"/>
              </w:rPr>
              <w:t>вопросы практического занятия (семинара)</w:t>
            </w:r>
          </w:p>
        </w:tc>
      </w:tr>
      <w:tr w:rsidR="003B4795" w:rsidRPr="005838F8" w14:paraId="045DAC8E" w14:textId="77777777" w:rsidTr="005838F8">
        <w:tc>
          <w:tcPr>
            <w:tcW w:w="1363" w:type="dxa"/>
          </w:tcPr>
          <w:p w14:paraId="00DE7FCA" w14:textId="77777777"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В.1</w:t>
            </w:r>
          </w:p>
        </w:tc>
        <w:tc>
          <w:tcPr>
            <w:tcW w:w="2192" w:type="dxa"/>
          </w:tcPr>
          <w:p w14:paraId="72D90C1F" w14:textId="77777777" w:rsidR="003B4795" w:rsidRPr="005838F8" w:rsidRDefault="003B4795" w:rsidP="005838F8">
            <w:pPr>
              <w:rPr>
                <w:rFonts w:eastAsia="Calibri"/>
                <w:sz w:val="24"/>
                <w:szCs w:val="24"/>
                <w:lang w:eastAsia="en-US"/>
              </w:rPr>
            </w:pPr>
            <w:r w:rsidRPr="005838F8">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14:paraId="0BB2F3C2" w14:textId="77777777" w:rsidR="003B4795" w:rsidRPr="005838F8" w:rsidRDefault="003B4795" w:rsidP="005838F8">
            <w:pPr>
              <w:rPr>
                <w:rFonts w:eastAsia="Calibri"/>
                <w:sz w:val="24"/>
                <w:szCs w:val="24"/>
                <w:lang w:eastAsia="en-US"/>
              </w:rPr>
            </w:pPr>
            <w:r w:rsidRPr="005838F8">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14:paraId="6B3E071B" w14:textId="77777777" w:rsidR="003B4795" w:rsidRPr="005838F8" w:rsidRDefault="003B4795" w:rsidP="005838F8">
            <w:pPr>
              <w:rPr>
                <w:rFonts w:eastAsia="Calibri"/>
                <w:sz w:val="24"/>
                <w:szCs w:val="24"/>
                <w:lang w:eastAsia="en-US"/>
              </w:rPr>
            </w:pPr>
            <w:r w:rsidRPr="005838F8">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14:paraId="45A38866" w14:textId="77777777" w:rsidR="003B4795" w:rsidRPr="005838F8" w:rsidRDefault="003B4795" w:rsidP="005838F8">
            <w:pPr>
              <w:rPr>
                <w:rFonts w:eastAsia="Calibri"/>
                <w:sz w:val="24"/>
                <w:szCs w:val="24"/>
                <w:lang w:eastAsia="en-US"/>
              </w:rPr>
            </w:pPr>
          </w:p>
        </w:tc>
        <w:tc>
          <w:tcPr>
            <w:tcW w:w="1846" w:type="dxa"/>
          </w:tcPr>
          <w:p w14:paraId="2DB498FB" w14:textId="77777777" w:rsidR="003B4795" w:rsidRPr="005838F8" w:rsidRDefault="003B4795" w:rsidP="005838F8">
            <w:pPr>
              <w:rPr>
                <w:rFonts w:eastAsia="Calibri"/>
                <w:sz w:val="24"/>
                <w:szCs w:val="24"/>
                <w:lang w:eastAsia="en-US"/>
              </w:rPr>
            </w:pPr>
            <w:r w:rsidRPr="005838F8">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3B4795" w:rsidRPr="005838F8" w14:paraId="6A9FF84E" w14:textId="77777777" w:rsidTr="005838F8">
        <w:tc>
          <w:tcPr>
            <w:tcW w:w="1363" w:type="dxa"/>
          </w:tcPr>
          <w:p w14:paraId="18B16F1F" w14:textId="77777777"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Задания Блока С.1</w:t>
            </w:r>
          </w:p>
        </w:tc>
        <w:tc>
          <w:tcPr>
            <w:tcW w:w="2192" w:type="dxa"/>
          </w:tcPr>
          <w:p w14:paraId="6A00C031" w14:textId="77777777"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14:paraId="39DA0007" w14:textId="77777777"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14:paraId="7B3FD96B" w14:textId="77777777" w:rsidR="003B4795" w:rsidRPr="005838F8" w:rsidRDefault="003B4795" w:rsidP="005838F8">
            <w:pPr>
              <w:rPr>
                <w:rFonts w:eastAsia="Calibri"/>
                <w:sz w:val="24"/>
                <w:szCs w:val="24"/>
                <w:lang w:eastAsia="en-US"/>
              </w:rPr>
            </w:pPr>
            <w:r w:rsidRPr="005838F8">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14:paraId="5B84C5A5" w14:textId="77777777" w:rsidR="003B4795" w:rsidRPr="005838F8" w:rsidRDefault="003B4795" w:rsidP="005838F8">
            <w:pPr>
              <w:rPr>
                <w:rFonts w:eastAsia="Calibri"/>
                <w:sz w:val="24"/>
                <w:szCs w:val="24"/>
                <w:lang w:eastAsia="en-US"/>
              </w:rPr>
            </w:pPr>
            <w:r w:rsidRPr="005838F8">
              <w:rPr>
                <w:rFonts w:eastAsia="Calibri"/>
                <w:sz w:val="24"/>
                <w:szCs w:val="24"/>
                <w:lang w:eastAsia="en-US"/>
              </w:rPr>
              <w:t xml:space="preserve">юридические документы </w:t>
            </w:r>
            <w:proofErr w:type="gramStart"/>
            <w:r w:rsidRPr="005838F8">
              <w:rPr>
                <w:rFonts w:eastAsia="Calibri"/>
                <w:sz w:val="24"/>
                <w:szCs w:val="24"/>
                <w:lang w:eastAsia="en-US"/>
              </w:rPr>
              <w:t>оформляет</w:t>
            </w:r>
            <w:proofErr w:type="gramEnd"/>
            <w:r w:rsidRPr="005838F8">
              <w:rPr>
                <w:rFonts w:eastAsia="Calibri"/>
                <w:sz w:val="24"/>
                <w:szCs w:val="24"/>
                <w:lang w:eastAsia="en-US"/>
              </w:rPr>
              <w:t xml:space="preserve"> но допускает ошибки</w:t>
            </w:r>
          </w:p>
        </w:tc>
        <w:tc>
          <w:tcPr>
            <w:tcW w:w="1846" w:type="dxa"/>
          </w:tcPr>
          <w:p w14:paraId="0F9F3AD0" w14:textId="77777777" w:rsidR="003B4795" w:rsidRPr="005838F8" w:rsidRDefault="003B4795" w:rsidP="005838F8">
            <w:pPr>
              <w:rPr>
                <w:rFonts w:eastAsia="Calibri"/>
                <w:sz w:val="24"/>
                <w:szCs w:val="24"/>
                <w:lang w:eastAsia="en-US"/>
              </w:rPr>
            </w:pPr>
            <w:r w:rsidRPr="005838F8">
              <w:rPr>
                <w:rFonts w:eastAsia="Calibri"/>
                <w:sz w:val="24"/>
                <w:szCs w:val="24"/>
                <w:lang w:eastAsia="en-US"/>
              </w:rPr>
              <w:t xml:space="preserve">не готов к участию в деловой игре, испытывает </w:t>
            </w:r>
            <w:proofErr w:type="gramStart"/>
            <w:r w:rsidRPr="005838F8">
              <w:rPr>
                <w:rFonts w:eastAsia="Calibri"/>
                <w:sz w:val="24"/>
                <w:szCs w:val="24"/>
                <w:lang w:eastAsia="en-US"/>
              </w:rPr>
              <w:t>затруднения  при</w:t>
            </w:r>
            <w:proofErr w:type="gramEnd"/>
            <w:r w:rsidRPr="005838F8">
              <w:rPr>
                <w:rFonts w:eastAsia="Calibri"/>
                <w:sz w:val="24"/>
                <w:szCs w:val="24"/>
                <w:lang w:eastAsia="en-US"/>
              </w:rPr>
              <w:t xml:space="preserve"> ответе на вопросы по теме занятия; не владеет техникой подготовки юридических документов</w:t>
            </w:r>
          </w:p>
        </w:tc>
      </w:tr>
      <w:tr w:rsidR="003B4795" w:rsidRPr="005838F8" w14:paraId="4C9EEB18" w14:textId="77777777" w:rsidTr="005838F8">
        <w:tc>
          <w:tcPr>
            <w:tcW w:w="1363" w:type="dxa"/>
          </w:tcPr>
          <w:p w14:paraId="1605B1C3" w14:textId="77777777"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D (дифференцированный зачет)</w:t>
            </w:r>
          </w:p>
        </w:tc>
        <w:tc>
          <w:tcPr>
            <w:tcW w:w="2192" w:type="dxa"/>
          </w:tcPr>
          <w:p w14:paraId="73814F1E" w14:textId="77777777" w:rsidR="003B4795" w:rsidRPr="005838F8" w:rsidRDefault="003B4795" w:rsidP="005838F8">
            <w:pPr>
              <w:rPr>
                <w:sz w:val="24"/>
                <w:szCs w:val="24"/>
              </w:rPr>
            </w:pPr>
            <w:r w:rsidRPr="005838F8">
              <w:rPr>
                <w:sz w:val="24"/>
                <w:szCs w:val="24"/>
              </w:rPr>
              <w:t>Процент правильных ответов составляет 86% и более</w:t>
            </w:r>
          </w:p>
        </w:tc>
        <w:tc>
          <w:tcPr>
            <w:tcW w:w="1977" w:type="dxa"/>
          </w:tcPr>
          <w:p w14:paraId="42C52477" w14:textId="77777777" w:rsidR="003B4795" w:rsidRPr="005838F8" w:rsidRDefault="003B4795" w:rsidP="005838F8">
            <w:pPr>
              <w:rPr>
                <w:sz w:val="24"/>
                <w:szCs w:val="24"/>
              </w:rPr>
            </w:pPr>
            <w:r w:rsidRPr="005838F8">
              <w:rPr>
                <w:sz w:val="24"/>
                <w:szCs w:val="24"/>
              </w:rPr>
              <w:t xml:space="preserve">Процент правильных ответов составляет от 71% до 85% </w:t>
            </w:r>
          </w:p>
        </w:tc>
        <w:tc>
          <w:tcPr>
            <w:tcW w:w="2192" w:type="dxa"/>
          </w:tcPr>
          <w:p w14:paraId="2014B8BB" w14:textId="77777777" w:rsidR="003B4795" w:rsidRPr="005838F8" w:rsidRDefault="003B4795" w:rsidP="005838F8">
            <w:pPr>
              <w:rPr>
                <w:sz w:val="24"/>
                <w:szCs w:val="24"/>
              </w:rPr>
            </w:pPr>
            <w:r w:rsidRPr="005838F8">
              <w:rPr>
                <w:sz w:val="24"/>
                <w:szCs w:val="24"/>
              </w:rPr>
              <w:t>Процент правильных ответов составляет от 55% до 70%</w:t>
            </w:r>
          </w:p>
        </w:tc>
        <w:tc>
          <w:tcPr>
            <w:tcW w:w="1846" w:type="dxa"/>
          </w:tcPr>
          <w:p w14:paraId="55FFAD0F" w14:textId="77777777" w:rsidR="003B4795" w:rsidRPr="005838F8" w:rsidRDefault="003B4795" w:rsidP="005838F8">
            <w:pPr>
              <w:rPr>
                <w:sz w:val="24"/>
                <w:szCs w:val="24"/>
              </w:rPr>
            </w:pPr>
            <w:r w:rsidRPr="005838F8">
              <w:rPr>
                <w:sz w:val="24"/>
                <w:szCs w:val="24"/>
              </w:rPr>
              <w:t>Процент правильных ответов составляет менее 55%</w:t>
            </w:r>
          </w:p>
        </w:tc>
      </w:tr>
    </w:tbl>
    <w:p w14:paraId="07ADDEF9" w14:textId="77777777" w:rsidR="003B4795" w:rsidRPr="005838F8" w:rsidRDefault="003B4795" w:rsidP="003B4795">
      <w:pPr>
        <w:spacing w:after="0" w:line="240" w:lineRule="auto"/>
        <w:ind w:firstLine="709"/>
        <w:jc w:val="both"/>
        <w:rPr>
          <w:rFonts w:ascii="Times New Roman" w:eastAsia="Times New Roman" w:hAnsi="Times New Roman" w:cs="Times New Roman"/>
          <w:sz w:val="24"/>
          <w:szCs w:val="24"/>
        </w:rPr>
      </w:pPr>
    </w:p>
    <w:p w14:paraId="344FB579" w14:textId="77777777" w:rsidR="00655216" w:rsidRPr="005838F8" w:rsidRDefault="00655216" w:rsidP="00853F06">
      <w:pPr>
        <w:spacing w:after="0" w:line="240" w:lineRule="auto"/>
        <w:ind w:firstLine="709"/>
        <w:jc w:val="both"/>
        <w:rPr>
          <w:rFonts w:ascii="Times New Roman" w:hAnsi="Times New Roman" w:cs="Times New Roman"/>
          <w:b/>
          <w:sz w:val="24"/>
          <w:szCs w:val="24"/>
        </w:rPr>
      </w:pPr>
    </w:p>
    <w:sectPr w:rsidR="00655216" w:rsidRPr="005838F8"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D37F" w14:textId="77777777" w:rsidR="003E1FBB" w:rsidRDefault="003E1FBB" w:rsidP="009B17D9">
      <w:pPr>
        <w:spacing w:after="0" w:line="240" w:lineRule="auto"/>
      </w:pPr>
      <w:r>
        <w:separator/>
      </w:r>
    </w:p>
  </w:endnote>
  <w:endnote w:type="continuationSeparator" w:id="0">
    <w:p w14:paraId="38FD3C64" w14:textId="77777777" w:rsidR="003E1FBB" w:rsidRDefault="003E1FB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05817"/>
      <w:docPartObj>
        <w:docPartGallery w:val="Page Numbers (Bottom of Page)"/>
        <w:docPartUnique/>
      </w:docPartObj>
    </w:sdtPr>
    <w:sdtEndPr>
      <w:rPr>
        <w:rFonts w:ascii="Times New Roman" w:hAnsi="Times New Roman" w:cs="Times New Roman"/>
      </w:rPr>
    </w:sdtEndPr>
    <w:sdtContent>
      <w:p w14:paraId="7C4FB1D5" w14:textId="77777777" w:rsidR="004768E3" w:rsidRPr="003650B5" w:rsidRDefault="004768E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45F9F">
          <w:rPr>
            <w:rFonts w:ascii="Times New Roman" w:hAnsi="Times New Roman" w:cs="Times New Roman"/>
            <w:noProof/>
          </w:rPr>
          <w:t>2</w:t>
        </w:r>
        <w:r w:rsidRPr="003650B5">
          <w:rPr>
            <w:rFonts w:ascii="Times New Roman" w:hAnsi="Times New Roman" w:cs="Times New Roman"/>
          </w:rPr>
          <w:fldChar w:fldCharType="end"/>
        </w:r>
      </w:p>
    </w:sdtContent>
  </w:sdt>
  <w:p w14:paraId="18663A62" w14:textId="77777777" w:rsidR="004768E3" w:rsidRDefault="004768E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83D6" w14:textId="77777777" w:rsidR="003E1FBB" w:rsidRDefault="003E1FBB" w:rsidP="009B17D9">
      <w:pPr>
        <w:spacing w:after="0" w:line="240" w:lineRule="auto"/>
      </w:pPr>
      <w:r>
        <w:separator/>
      </w:r>
    </w:p>
  </w:footnote>
  <w:footnote w:type="continuationSeparator" w:id="0">
    <w:p w14:paraId="1559C540" w14:textId="77777777" w:rsidR="003E1FBB" w:rsidRDefault="003E1FBB" w:rsidP="009B17D9">
      <w:pPr>
        <w:spacing w:after="0" w:line="240" w:lineRule="auto"/>
      </w:pPr>
      <w:r>
        <w:continuationSeparator/>
      </w:r>
    </w:p>
  </w:footnote>
  <w:footnote w:id="1">
    <w:p w14:paraId="089DAD45" w14:textId="77777777" w:rsidR="004768E3" w:rsidRPr="005838F8" w:rsidRDefault="004768E3" w:rsidP="005838F8">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w:t>
      </w:r>
      <w:r>
        <w:rPr>
          <w:rFonts w:ascii="Times New Roman" w:hAnsi="Times New Roman" w:cs="Times New Roman"/>
        </w:rPr>
        <w:t>5</w:t>
      </w:r>
      <w:r w:rsidRPr="005838F8">
        <w:rPr>
          <w:rFonts w:ascii="Times New Roman" w:hAnsi="Times New Roman" w:cs="Times New Roman"/>
        </w:rPr>
        <w:t xml:space="preserve"> «Работы студенческие. Общие требования и правила оформления». – Режим доступа: </w:t>
      </w:r>
      <w:r w:rsidRPr="003E6010">
        <w:rPr>
          <w:rFonts w:ascii="Times New Roman" w:hAnsi="Times New Roman" w:cs="Times New Roman"/>
        </w:rPr>
        <w:t>http://www.osu.ru/docs/official/standart/standart_101-2015.pdf</w:t>
      </w:r>
      <w:r w:rsidRPr="005838F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C213AA"/>
    <w:multiLevelType w:val="hybridMultilevel"/>
    <w:tmpl w:val="1570C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8E72C3"/>
    <w:multiLevelType w:val="hybridMultilevel"/>
    <w:tmpl w:val="F180434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CF1A8A"/>
    <w:multiLevelType w:val="hybridMultilevel"/>
    <w:tmpl w:val="CF3E1F9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9A1B9F"/>
    <w:multiLevelType w:val="hybridMultilevel"/>
    <w:tmpl w:val="4B66110E"/>
    <w:lvl w:ilvl="0" w:tplc="5DDE97C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5"/>
  </w:num>
  <w:num w:numId="4">
    <w:abstractNumId w:val="3"/>
  </w:num>
  <w:num w:numId="5">
    <w:abstractNumId w:val="6"/>
  </w:num>
  <w:num w:numId="6">
    <w:abstractNumId w:val="2"/>
  </w:num>
  <w:num w:numId="7">
    <w:abstractNumId w:val="10"/>
  </w:num>
  <w:num w:numId="8">
    <w:abstractNumId w:val="1"/>
  </w:num>
  <w:num w:numId="9">
    <w:abstractNumId w:val="13"/>
  </w:num>
  <w:num w:numId="10">
    <w:abstractNumId w:val="5"/>
  </w:num>
  <w:num w:numId="11">
    <w:abstractNumId w:val="12"/>
  </w:num>
  <w:num w:numId="12">
    <w:abstractNumId w:val="0"/>
  </w:num>
  <w:num w:numId="13">
    <w:abstractNumId w:val="9"/>
  </w:num>
  <w:num w:numId="14">
    <w:abstractNumId w:val="7"/>
  </w:num>
  <w:num w:numId="15">
    <w:abstractNumId w:val="8"/>
  </w:num>
  <w:num w:numId="16">
    <w:abstractNumId w:val="4"/>
  </w:num>
  <w:num w:numId="17">
    <w:abstractNumId w:val="11"/>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F9"/>
    <w:rsid w:val="00083039"/>
    <w:rsid w:val="00110E42"/>
    <w:rsid w:val="00121987"/>
    <w:rsid w:val="00157BE9"/>
    <w:rsid w:val="001670BD"/>
    <w:rsid w:val="00172740"/>
    <w:rsid w:val="001735D5"/>
    <w:rsid w:val="00180360"/>
    <w:rsid w:val="001A230C"/>
    <w:rsid w:val="001B4A7D"/>
    <w:rsid w:val="001B4DCF"/>
    <w:rsid w:val="001E03C5"/>
    <w:rsid w:val="00214DFD"/>
    <w:rsid w:val="00237028"/>
    <w:rsid w:val="0025570B"/>
    <w:rsid w:val="002E6425"/>
    <w:rsid w:val="002F11D5"/>
    <w:rsid w:val="003005F9"/>
    <w:rsid w:val="00305BCE"/>
    <w:rsid w:val="00307BDB"/>
    <w:rsid w:val="0032382B"/>
    <w:rsid w:val="003650B5"/>
    <w:rsid w:val="00374987"/>
    <w:rsid w:val="003A1DE6"/>
    <w:rsid w:val="003B0ADE"/>
    <w:rsid w:val="003B4795"/>
    <w:rsid w:val="003E1FBB"/>
    <w:rsid w:val="003E6010"/>
    <w:rsid w:val="003F253E"/>
    <w:rsid w:val="00401530"/>
    <w:rsid w:val="00424E1F"/>
    <w:rsid w:val="0043768A"/>
    <w:rsid w:val="004768E3"/>
    <w:rsid w:val="0049450D"/>
    <w:rsid w:val="005171B8"/>
    <w:rsid w:val="00522158"/>
    <w:rsid w:val="00543A96"/>
    <w:rsid w:val="00550EAA"/>
    <w:rsid w:val="00554035"/>
    <w:rsid w:val="005838F8"/>
    <w:rsid w:val="005E70C6"/>
    <w:rsid w:val="005F0E66"/>
    <w:rsid w:val="0060280A"/>
    <w:rsid w:val="0063618F"/>
    <w:rsid w:val="00655216"/>
    <w:rsid w:val="006E5132"/>
    <w:rsid w:val="00713429"/>
    <w:rsid w:val="00715AB5"/>
    <w:rsid w:val="007300BB"/>
    <w:rsid w:val="007920B7"/>
    <w:rsid w:val="008051AC"/>
    <w:rsid w:val="00805BAB"/>
    <w:rsid w:val="0081349A"/>
    <w:rsid w:val="00853F06"/>
    <w:rsid w:val="00883FDD"/>
    <w:rsid w:val="008B1110"/>
    <w:rsid w:val="008E1F3A"/>
    <w:rsid w:val="008E73E0"/>
    <w:rsid w:val="008E75D4"/>
    <w:rsid w:val="008F54D1"/>
    <w:rsid w:val="00926F13"/>
    <w:rsid w:val="009602F9"/>
    <w:rsid w:val="009B17D9"/>
    <w:rsid w:val="009F32F4"/>
    <w:rsid w:val="00A444D3"/>
    <w:rsid w:val="00A45F9F"/>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45DAF"/>
    <w:rsid w:val="00C76B64"/>
    <w:rsid w:val="00C803E6"/>
    <w:rsid w:val="00C93FD6"/>
    <w:rsid w:val="00CB00A9"/>
    <w:rsid w:val="00D1751B"/>
    <w:rsid w:val="00D4751D"/>
    <w:rsid w:val="00D71EB1"/>
    <w:rsid w:val="00DD5D17"/>
    <w:rsid w:val="00E06F20"/>
    <w:rsid w:val="00E6089B"/>
    <w:rsid w:val="00E74969"/>
    <w:rsid w:val="00EC6F40"/>
    <w:rsid w:val="00ED08A6"/>
    <w:rsid w:val="00EE2CBD"/>
    <w:rsid w:val="00F37F18"/>
    <w:rsid w:val="00F43C96"/>
    <w:rsid w:val="00F8099B"/>
    <w:rsid w:val="00F917F7"/>
    <w:rsid w:val="00FB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4F4C"/>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ECED-5EB0-4C4A-BDE0-3AE70B5F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8006</Words>
  <Characters>45639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Борисовна Юлтыева</cp:lastModifiedBy>
  <cp:revision>2</cp:revision>
  <cp:lastPrinted>2019-10-15T09:22:00Z</cp:lastPrinted>
  <dcterms:created xsi:type="dcterms:W3CDTF">2021-11-28T15:42:00Z</dcterms:created>
  <dcterms:modified xsi:type="dcterms:W3CDTF">2021-11-28T15:42:00Z</dcterms:modified>
</cp:coreProperties>
</file>