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8342A5" w:rsidRPr="008342A5">
        <w:rPr>
          <w:i/>
          <w:szCs w:val="28"/>
        </w:rPr>
        <w:t xml:space="preserve">Б.1.В.ОД.11 </w:t>
      </w:r>
      <w:r w:rsidR="008342A5">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F3C86"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F3C86">
        <w:rPr>
          <w:rFonts w:eastAsiaTheme="minorHAnsi"/>
          <w:szCs w:val="28"/>
        </w:rPr>
        <w:t>201</w:t>
      </w:r>
      <w:r w:rsidR="00FD7B4E">
        <w:rPr>
          <w:rFonts w:eastAsiaTheme="minorHAnsi"/>
          <w:szCs w:val="28"/>
        </w:rPr>
        <w:t>8</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F3C86">
        <w:rPr>
          <w:rFonts w:eastAsia="Times New Roman"/>
          <w:bCs/>
          <w:szCs w:val="28"/>
          <w:lang w:eastAsia="ru-RU"/>
        </w:rPr>
        <w:t>201</w:t>
      </w:r>
      <w:r w:rsidR="00FD7B4E">
        <w:rPr>
          <w:rFonts w:eastAsia="Times New Roman"/>
          <w:bCs/>
          <w:szCs w:val="28"/>
          <w:lang w:eastAsia="ru-RU"/>
        </w:rPr>
        <w:t>8</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F3C86">
        <w:rPr>
          <w:rFonts w:eastAsia="Times New Roman"/>
          <w:szCs w:val="28"/>
        </w:rPr>
        <w:t>201</w:t>
      </w:r>
      <w:r w:rsidR="00FD7B4E">
        <w:rPr>
          <w:rFonts w:eastAsia="Times New Roman"/>
          <w:szCs w:val="28"/>
        </w:rPr>
        <w:t>8</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F3C86">
        <w:rPr>
          <w:color w:val="000000"/>
          <w:szCs w:val="28"/>
        </w:rPr>
        <w:t>201</w:t>
      </w:r>
      <w:r w:rsidR="00FD7B4E">
        <w:rPr>
          <w:color w:val="000000"/>
          <w:szCs w:val="28"/>
        </w:rPr>
        <w:t>8</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Строительство</w:t>
      </w:r>
      <w:r w:rsidR="007F3C86">
        <w:rPr>
          <w:szCs w:val="28"/>
        </w:rPr>
        <w:t xml:space="preserve"> 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7F3C86" w:rsidRPr="00F1203C" w:rsidTr="00735DA0">
        <w:trPr>
          <w:jc w:val="center"/>
        </w:trPr>
        <w:tc>
          <w:tcPr>
            <w:tcW w:w="9327" w:type="dxa"/>
            <w:shd w:val="clear" w:color="auto" w:fill="auto"/>
          </w:tcPr>
          <w:p w:rsidR="007F3C86" w:rsidRDefault="007F3C86" w:rsidP="00735DA0">
            <w:pPr>
              <w:spacing w:line="276" w:lineRule="auto"/>
              <w:ind w:right="-260" w:firstLine="0"/>
              <w:jc w:val="both"/>
              <w:rPr>
                <w:color w:val="000000" w:themeColor="text1"/>
                <w:szCs w:val="28"/>
              </w:rPr>
            </w:pPr>
            <w:r w:rsidRPr="007F3C86">
              <w:rPr>
                <w:color w:val="000000" w:themeColor="text1"/>
                <w:szCs w:val="28"/>
              </w:rPr>
              <w:t>3.5 Использование компьютера в процессе</w:t>
            </w:r>
            <w:r>
              <w:rPr>
                <w:color w:val="000000" w:themeColor="text1"/>
                <w:szCs w:val="28"/>
              </w:rPr>
              <w:t xml:space="preserve"> самостоятельной работы</w:t>
            </w:r>
          </w:p>
          <w:p w:rsidR="007F3C86" w:rsidRPr="001800DF" w:rsidRDefault="007F3C86" w:rsidP="00735DA0">
            <w:pPr>
              <w:spacing w:line="276" w:lineRule="auto"/>
              <w:ind w:right="-260" w:firstLine="0"/>
              <w:jc w:val="both"/>
              <w:rPr>
                <w:color w:val="000000" w:themeColor="text1"/>
                <w:szCs w:val="28"/>
              </w:rPr>
            </w:pPr>
            <w:r>
              <w:rPr>
                <w:color w:val="000000" w:themeColor="text1"/>
                <w:szCs w:val="28"/>
              </w:rPr>
              <w:t>обучающихся………………………………………………………………………</w:t>
            </w:r>
          </w:p>
        </w:tc>
        <w:tc>
          <w:tcPr>
            <w:tcW w:w="840" w:type="dxa"/>
            <w:shd w:val="clear" w:color="auto" w:fill="auto"/>
            <w:vAlign w:val="bottom"/>
          </w:tcPr>
          <w:p w:rsidR="007F3C86" w:rsidRPr="00627E5D" w:rsidRDefault="007F3C86" w:rsidP="00735DA0">
            <w:pPr>
              <w:spacing w:line="204" w:lineRule="auto"/>
              <w:ind w:firstLine="0"/>
              <w:jc w:val="center"/>
              <w:rPr>
                <w:rFonts w:eastAsia="Times New Roman"/>
                <w:szCs w:val="28"/>
              </w:rPr>
            </w:pPr>
            <w:r>
              <w:rPr>
                <w:rFonts w:eastAsia="Times New Roman"/>
                <w:szCs w:val="28"/>
              </w:rPr>
              <w:t>10</w:t>
            </w:r>
          </w:p>
        </w:tc>
      </w:tr>
      <w:tr w:rsidR="00B240D7" w:rsidRPr="00F1203C" w:rsidTr="00735DA0">
        <w:trPr>
          <w:jc w:val="center"/>
        </w:trPr>
        <w:tc>
          <w:tcPr>
            <w:tcW w:w="9327" w:type="dxa"/>
            <w:shd w:val="clear" w:color="auto" w:fill="auto"/>
          </w:tcPr>
          <w:p w:rsidR="00B240D7" w:rsidRPr="007F3C86" w:rsidRDefault="00B240D7" w:rsidP="00735DA0">
            <w:pPr>
              <w:spacing w:line="276" w:lineRule="auto"/>
              <w:ind w:right="-260" w:firstLine="0"/>
              <w:jc w:val="both"/>
              <w:rPr>
                <w:color w:val="000000" w:themeColor="text1"/>
                <w:szCs w:val="28"/>
              </w:rPr>
            </w:pPr>
            <w:r w:rsidRPr="00B240D7">
              <w:rPr>
                <w:color w:val="000000" w:themeColor="text1"/>
                <w:szCs w:val="28"/>
              </w:rPr>
              <w:t>3.6 Методические рекомендации по подготовке к зачету и экзамену</w:t>
            </w:r>
            <w:r>
              <w:rPr>
                <w:color w:val="000000" w:themeColor="text1"/>
                <w:szCs w:val="28"/>
              </w:rPr>
              <w:t>…………</w:t>
            </w:r>
          </w:p>
        </w:tc>
        <w:tc>
          <w:tcPr>
            <w:tcW w:w="840" w:type="dxa"/>
            <w:shd w:val="clear" w:color="auto" w:fill="auto"/>
            <w:vAlign w:val="bottom"/>
          </w:tcPr>
          <w:p w:rsidR="00B240D7" w:rsidRDefault="00B240D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F3C86">
            <w:pPr>
              <w:spacing w:line="204" w:lineRule="auto"/>
              <w:ind w:firstLine="0"/>
              <w:jc w:val="center"/>
              <w:rPr>
                <w:rFonts w:eastAsia="Times New Roman"/>
                <w:szCs w:val="28"/>
              </w:rPr>
            </w:pPr>
            <w:r>
              <w:rPr>
                <w:rFonts w:eastAsia="Times New Roman"/>
                <w:szCs w:val="28"/>
              </w:rPr>
              <w:t>1</w:t>
            </w:r>
            <w:r w:rsidR="007F3C86">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835916" w:rsidRPr="00835916">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Pr="005056CF" w:rsidRDefault="00A96197" w:rsidP="00A96197">
      <w:pPr>
        <w:ind w:firstLine="709"/>
        <w:jc w:val="both"/>
        <w:rPr>
          <w:b/>
        </w:rPr>
      </w:pPr>
      <w:r>
        <w:rPr>
          <w:b/>
        </w:rPr>
        <w:t>3.</w:t>
      </w:r>
      <w:r w:rsidR="007F3C86">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lastRenderedPageBreak/>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w:t>
      </w:r>
      <w:r w:rsidR="007F3C86">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lastRenderedPageBreak/>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lastRenderedPageBreak/>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EBD" w:rsidRDefault="000D6EBD" w:rsidP="00661BC3">
      <w:r>
        <w:separator/>
      </w:r>
    </w:p>
  </w:endnote>
  <w:endnote w:type="continuationSeparator" w:id="0">
    <w:p w:rsidR="000D6EBD" w:rsidRDefault="000D6EBD"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FD7B4E">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EBD" w:rsidRDefault="000D6EBD" w:rsidP="00661BC3">
      <w:r>
        <w:separator/>
      </w:r>
    </w:p>
  </w:footnote>
  <w:footnote w:type="continuationSeparator" w:id="0">
    <w:p w:rsidR="000D6EBD" w:rsidRDefault="000D6EBD"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6EBD"/>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6B16"/>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3A4F"/>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B41"/>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731"/>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3C86"/>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5916"/>
    <w:rsid w:val="008366F3"/>
    <w:rsid w:val="00836DB7"/>
    <w:rsid w:val="0084078D"/>
    <w:rsid w:val="00841235"/>
    <w:rsid w:val="00842589"/>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54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0D7"/>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B4E"/>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47373"/>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34</cp:revision>
  <dcterms:created xsi:type="dcterms:W3CDTF">2019-10-18T19:54:00Z</dcterms:created>
  <dcterms:modified xsi:type="dcterms:W3CDTF">2019-10-23T05:35:00Z</dcterms:modified>
</cp:coreProperties>
</file>