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5E3463" w:rsidRDefault="005E3463" w:rsidP="005E346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5E3463" w:rsidRDefault="005E3463" w:rsidP="005E3463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5E3463" w:rsidRDefault="005E3463" w:rsidP="005E3463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5E3463" w:rsidRDefault="005E3463" w:rsidP="005E3463">
      <w:pPr>
        <w:pStyle w:val="ReportHead"/>
        <w:suppressAutoHyphens/>
        <w:rPr>
          <w:sz w:val="24"/>
        </w:rPr>
      </w:pPr>
    </w:p>
    <w:p w:rsidR="00FC5FB3" w:rsidRPr="00FC5FB3" w:rsidRDefault="005E3463" w:rsidP="005E3463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sz w:val="24"/>
        </w:rPr>
        <w:t>Кафедра гуманитарных дисциплин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FC5FB3" w:rsidRPr="00FC5FB3" w:rsidRDefault="00FC5FB3" w:rsidP="00047218">
      <w:pPr>
        <w:pStyle w:val="Default"/>
        <w:spacing w:line="276" w:lineRule="auto"/>
        <w:jc w:val="center"/>
        <w:rPr>
          <w:sz w:val="32"/>
          <w:szCs w:val="32"/>
        </w:rPr>
      </w:pPr>
      <w:r w:rsidRPr="00FC5FB3">
        <w:rPr>
          <w:b/>
          <w:bCs/>
          <w:sz w:val="32"/>
          <w:szCs w:val="32"/>
        </w:rPr>
        <w:t>Методические указания</w:t>
      </w:r>
      <w:r w:rsidR="00811604">
        <w:rPr>
          <w:b/>
          <w:bCs/>
          <w:sz w:val="32"/>
          <w:szCs w:val="32"/>
        </w:rPr>
        <w:t xml:space="preserve"> </w:t>
      </w:r>
      <w:r w:rsidRPr="00FC5FB3">
        <w:rPr>
          <w:b/>
          <w:bCs/>
          <w:sz w:val="32"/>
          <w:szCs w:val="32"/>
        </w:rPr>
        <w:t>по освоению дисциплины</w:t>
      </w:r>
    </w:p>
    <w:p w:rsidR="00FC5FB3" w:rsidRPr="009220CD" w:rsidRDefault="00FC5FB3" w:rsidP="00047218">
      <w:pPr>
        <w:pStyle w:val="Default"/>
        <w:spacing w:line="276" w:lineRule="auto"/>
        <w:jc w:val="center"/>
        <w:rPr>
          <w:b/>
          <w:bCs/>
          <w:sz w:val="32"/>
          <w:szCs w:val="28"/>
        </w:rPr>
      </w:pPr>
      <w:r w:rsidRPr="00FC5FB3">
        <w:rPr>
          <w:b/>
          <w:bCs/>
          <w:sz w:val="28"/>
          <w:szCs w:val="28"/>
        </w:rPr>
        <w:t xml:space="preserve"> «</w:t>
      </w:r>
      <w:r w:rsidR="00DE022B">
        <w:rPr>
          <w:b/>
          <w:bCs/>
          <w:sz w:val="28"/>
          <w:szCs w:val="28"/>
        </w:rPr>
        <w:t>Философия</w:t>
      </w:r>
      <w:r w:rsidRPr="009220CD">
        <w:rPr>
          <w:b/>
          <w:bCs/>
          <w:sz w:val="32"/>
          <w:szCs w:val="28"/>
        </w:rPr>
        <w:t>»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B3CE1" w:rsidRDefault="00DB3CE1" w:rsidP="00DB3CE1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DB3CE1" w:rsidRDefault="00DB3CE1" w:rsidP="00DB3CE1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DB3CE1" w:rsidRDefault="00DB3CE1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DB3CE1" w:rsidRDefault="00DB3CE1" w:rsidP="00DB3CE1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DB3CE1" w:rsidRDefault="000B0A6C" w:rsidP="00DB3CE1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DB3CE1">
        <w:rPr>
          <w:i/>
          <w:sz w:val="24"/>
          <w:u w:val="single"/>
        </w:rPr>
        <w:t>чная</w:t>
      </w:r>
    </w:p>
    <w:p w:rsidR="00DB3CE1" w:rsidRDefault="00DB3CE1" w:rsidP="00DB3CE1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DB3CE1" w:rsidRDefault="00DB3CE1" w:rsidP="00DB3CE1">
      <w:pPr>
        <w:pStyle w:val="ReportHead"/>
        <w:suppressAutoHyphens/>
        <w:rPr>
          <w:sz w:val="24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31F" w:rsidRPr="00FC5FB3" w:rsidRDefault="002C731F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Pr="00FC5FB3" w:rsidRDefault="00FC5FB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Default="000B0A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Default="00DB3CE1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F726C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B0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2015</w:t>
      </w:r>
      <w:r w:rsidR="00A91AD6"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04933" w:rsidRDefault="008D7778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04933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>
        <w:rPr>
          <w:rFonts w:ascii="Times New Roman" w:eastAsia="Times New Roman" w:hAnsi="Times New Roman"/>
          <w:sz w:val="28"/>
          <w:szCs w:val="28"/>
        </w:rPr>
        <w:t xml:space="preserve"> В.С </w:t>
      </w:r>
      <w:proofErr w:type="spellStart"/>
      <w:r w:rsidR="00DE022B">
        <w:rPr>
          <w:rFonts w:ascii="Times New Roman" w:eastAsia="Times New Roman" w:hAnsi="Times New Roman"/>
          <w:sz w:val="28"/>
          <w:szCs w:val="28"/>
        </w:rPr>
        <w:t>Пузикова</w:t>
      </w:r>
      <w:proofErr w:type="spellEnd"/>
    </w:p>
    <w:p w:rsidR="008D7778" w:rsidRPr="00204933" w:rsidRDefault="000B0A6C" w:rsidP="0004721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«___»______________2015</w:t>
      </w:r>
      <w:r w:rsidR="008D7778" w:rsidRPr="00204933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204933" w:rsidRDefault="008D7778" w:rsidP="00047218">
      <w:pPr>
        <w:suppressLineNumber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AA11C3" w:rsidRDefault="00A91AD6" w:rsidP="000472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AA11C3">
        <w:rPr>
          <w:rFonts w:ascii="Times New Roman" w:hAnsi="Times New Roman"/>
          <w:sz w:val="28"/>
          <w:szCs w:val="28"/>
        </w:rPr>
        <w:t>перечень функций, целей, видов самостоятельной раб</w:t>
      </w:r>
      <w:r w:rsidR="008D7778" w:rsidRPr="00AA11C3">
        <w:rPr>
          <w:rFonts w:ascii="Times New Roman" w:hAnsi="Times New Roman"/>
          <w:sz w:val="28"/>
          <w:szCs w:val="28"/>
        </w:rPr>
        <w:t>о</w:t>
      </w:r>
      <w:r w:rsidR="008D7778" w:rsidRPr="00AA11C3">
        <w:rPr>
          <w:rFonts w:ascii="Times New Roman" w:hAnsi="Times New Roman"/>
          <w:sz w:val="28"/>
          <w:szCs w:val="28"/>
        </w:rPr>
        <w:t>ты ст</w:t>
      </w:r>
      <w:r w:rsidR="00C243A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</w:t>
      </w:r>
      <w:r w:rsidR="008D7778" w:rsidRPr="00AA11C3">
        <w:rPr>
          <w:rFonts w:ascii="Times New Roman" w:hAnsi="Times New Roman"/>
          <w:sz w:val="28"/>
          <w:szCs w:val="28"/>
        </w:rPr>
        <w:t>а</w:t>
      </w:r>
      <w:r w:rsidR="008D7778" w:rsidRPr="00AA11C3">
        <w:rPr>
          <w:rFonts w:ascii="Times New Roman" w:hAnsi="Times New Roman"/>
          <w:sz w:val="28"/>
          <w:szCs w:val="28"/>
        </w:rPr>
        <w:t xml:space="preserve">боты, 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Pr="00A91AD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43A3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D7778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891CFA" w:rsidRPr="008D7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04933" w:rsidRDefault="00D728DC" w:rsidP="00047218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204933">
        <w:rPr>
          <w:rFonts w:ascii="Times New Roman" w:eastAsia="Times New Roman" w:hAnsi="Times New Roman"/>
          <w:sz w:val="28"/>
          <w:szCs w:val="28"/>
        </w:rPr>
        <w:t>в</w:t>
      </w:r>
      <w:r w:rsidRPr="00204933">
        <w:rPr>
          <w:rFonts w:ascii="Times New Roman" w:eastAsia="Times New Roman" w:hAnsi="Times New Roman"/>
          <w:sz w:val="28"/>
          <w:szCs w:val="28"/>
        </w:rPr>
        <w:t xml:space="preserve">ляются приложением к рабочей программе по дисциплине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="00AF726C">
        <w:rPr>
          <w:rFonts w:ascii="Times New Roman" w:eastAsia="Times New Roman" w:hAnsi="Times New Roman"/>
          <w:sz w:val="28"/>
          <w:szCs w:val="28"/>
        </w:rPr>
        <w:t>Философия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04933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0B0A6C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2015</w:t>
      </w:r>
    </w:p>
    <w:p w:rsidR="00A91AD6" w:rsidRPr="00A91AD6" w:rsidRDefault="00A91AD6" w:rsidP="00047218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B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2015</w:t>
      </w: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Default="00AF726C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Default="00163B1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A91AD6" w:rsidTr="00EC45E6">
        <w:tc>
          <w:tcPr>
            <w:tcW w:w="566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Default="004037EE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Tr="00EC45E6">
        <w:tc>
          <w:tcPr>
            <w:tcW w:w="566" w:type="dxa"/>
          </w:tcPr>
          <w:p w:rsidR="00A91AD6" w:rsidRDefault="00F919E3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Default="00F919E3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Default="008C080B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Tr="00EC45E6">
        <w:tc>
          <w:tcPr>
            <w:tcW w:w="566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Default="008C080B" w:rsidP="00DB3CE1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Tr="00EC45E6">
        <w:tc>
          <w:tcPr>
            <w:tcW w:w="566" w:type="dxa"/>
          </w:tcPr>
          <w:p w:rsidR="00A91AD6" w:rsidRDefault="008C080B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A91AD6" w:rsidRDefault="00DB3CE1" w:rsidP="00DB3C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докладов,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Tr="00EC45E6">
        <w:tc>
          <w:tcPr>
            <w:tcW w:w="566" w:type="dxa"/>
          </w:tcPr>
          <w:p w:rsidR="00A91AD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Default="00DB3CE1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презент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ций</w:t>
            </w:r>
            <w:r w:rsidR="00D21FD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DB3CE1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 практическим занятиям</w:t>
            </w:r>
            <w:r w:rsidR="00D21FDD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17BE6">
              <w:rPr>
                <w:rFonts w:eastAsia="Times New Roman"/>
                <w:sz w:val="28"/>
                <w:szCs w:val="26"/>
                <w:lang w:eastAsia="ru-RU"/>
              </w:rPr>
              <w:t>Методические рекомендации по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подготовке</w:t>
            </w:r>
            <w:r w:rsidRPr="00817BE6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к рубежному контролю</w:t>
            </w:r>
            <w:r w:rsidR="00D21FDD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Default="004037EE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Tr="00EC45E6">
        <w:tc>
          <w:tcPr>
            <w:tcW w:w="566" w:type="dxa"/>
          </w:tcPr>
          <w:p w:rsidR="00A91AD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7BE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817BE6" w:rsidRDefault="00901795" w:rsidP="00047218">
            <w:pPr>
              <w:spacing w:line="276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Default="004037EE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E847AC" w:rsidRPr="00817BE6" w:rsidRDefault="00E847AC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817BE6" w:rsidRDefault="00E847AC" w:rsidP="00E847AC">
            <w:pPr>
              <w:pStyle w:val="Default"/>
              <w:spacing w:line="276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Default="00E847AC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Tr="00EC45E6">
        <w:tc>
          <w:tcPr>
            <w:tcW w:w="566" w:type="dxa"/>
          </w:tcPr>
          <w:p w:rsidR="00817BE6" w:rsidRPr="00817BE6" w:rsidRDefault="00817BE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817BE6" w:rsidRDefault="00817BE6" w:rsidP="000472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Default="00817BE6" w:rsidP="00E604E5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Default="004037EE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047218" w:rsidRDefault="00901795" w:rsidP="00047218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1. Пояснительная записка</w:t>
      </w:r>
    </w:p>
    <w:p w:rsidR="000303CA" w:rsidRDefault="000303CA" w:rsidP="00047218">
      <w:pPr>
        <w:pStyle w:val="Default"/>
        <w:spacing w:line="276" w:lineRule="auto"/>
        <w:ind w:firstLine="567"/>
        <w:rPr>
          <w:sz w:val="32"/>
          <w:szCs w:val="32"/>
        </w:rPr>
      </w:pPr>
    </w:p>
    <w:p w:rsidR="004C473C" w:rsidRDefault="002424BE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 как система знаний, категорий и понятий представляет высший вид теоретического мировоззрения, отличающегося рационалист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обоснован</w:t>
      </w:r>
      <w:r w:rsidR="00295FA6">
        <w:rPr>
          <w:sz w:val="28"/>
          <w:szCs w:val="28"/>
        </w:rPr>
        <w:t>ностью, логической аргументацией</w:t>
      </w:r>
      <w:r>
        <w:rPr>
          <w:sz w:val="28"/>
          <w:szCs w:val="28"/>
        </w:rPr>
        <w:t xml:space="preserve"> в формировании мод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феноменов мира и человека в контексте их ис</w:t>
      </w:r>
      <w:r w:rsidR="00E84A4D">
        <w:rPr>
          <w:sz w:val="28"/>
          <w:szCs w:val="28"/>
        </w:rPr>
        <w:t>торического формиров</w:t>
      </w:r>
      <w:r w:rsidR="00E84A4D">
        <w:rPr>
          <w:sz w:val="28"/>
          <w:szCs w:val="28"/>
        </w:rPr>
        <w:t>а</w:t>
      </w:r>
      <w:r w:rsidR="00E84A4D">
        <w:rPr>
          <w:sz w:val="28"/>
          <w:szCs w:val="28"/>
        </w:rPr>
        <w:t>ния. Сознательное отношение к проблемам мировоззрени</w:t>
      </w:r>
      <w:proofErr w:type="gramStart"/>
      <w:r w:rsidR="00E84A4D">
        <w:rPr>
          <w:sz w:val="28"/>
          <w:szCs w:val="28"/>
        </w:rPr>
        <w:t>я-</w:t>
      </w:r>
      <w:proofErr w:type="gramEnd"/>
      <w:r w:rsidR="00E84A4D">
        <w:rPr>
          <w:sz w:val="28"/>
          <w:szCs w:val="28"/>
        </w:rPr>
        <w:t xml:space="preserve"> необходимое условие формирования личности. В дополнение к профессиональным нав</w:t>
      </w:r>
      <w:r w:rsidR="00E84A4D">
        <w:rPr>
          <w:sz w:val="28"/>
          <w:szCs w:val="28"/>
        </w:rPr>
        <w:t>ы</w:t>
      </w:r>
      <w:r w:rsidR="00E84A4D">
        <w:rPr>
          <w:sz w:val="28"/>
          <w:szCs w:val="28"/>
        </w:rPr>
        <w:t>кам, знаниям, эрудиции требуется широкий кругозор, умение видеть те</w:t>
      </w:r>
      <w:r w:rsidR="00E84A4D">
        <w:rPr>
          <w:sz w:val="28"/>
          <w:szCs w:val="28"/>
        </w:rPr>
        <w:t>н</w:t>
      </w:r>
      <w:r w:rsidR="00E84A4D">
        <w:rPr>
          <w:sz w:val="28"/>
          <w:szCs w:val="28"/>
        </w:rPr>
        <w:t>денции, перспективы развития мира, понимание сути того, что происходит в окружающих пределах бытийных форм и явлений.</w:t>
      </w:r>
    </w:p>
    <w:p w:rsidR="00E84A4D" w:rsidRPr="00C83122" w:rsidRDefault="00E84A4D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Философия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таким образом, как свод знаний и академическая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лина формирует категории теоретического мышления</w:t>
      </w:r>
      <w:r w:rsidR="002A0B29">
        <w:rPr>
          <w:sz w:val="28"/>
          <w:szCs w:val="28"/>
        </w:rPr>
        <w:t>, использование во</w:t>
      </w:r>
      <w:r w:rsidR="002A0B29">
        <w:rPr>
          <w:sz w:val="28"/>
          <w:szCs w:val="28"/>
        </w:rPr>
        <w:t>з</w:t>
      </w:r>
      <w:r w:rsidR="002A0B29">
        <w:rPr>
          <w:sz w:val="28"/>
          <w:szCs w:val="28"/>
        </w:rPr>
        <w:t>можностей методологического освоения действительности с помощью мы</w:t>
      </w:r>
      <w:r w:rsidR="002A0B29">
        <w:rPr>
          <w:sz w:val="28"/>
          <w:szCs w:val="28"/>
        </w:rPr>
        <w:t>с</w:t>
      </w:r>
      <w:r w:rsidR="002A0B29">
        <w:rPr>
          <w:sz w:val="28"/>
          <w:szCs w:val="28"/>
        </w:rPr>
        <w:t xml:space="preserve">ли, адекватного применения навыков методологической культуры </w:t>
      </w:r>
    </w:p>
    <w:p w:rsidR="004C473C" w:rsidRPr="00C83122" w:rsidRDefault="004C473C" w:rsidP="00047218">
      <w:pPr>
        <w:pStyle w:val="a9"/>
        <w:spacing w:before="0" w:beforeAutospacing="0" w:after="0" w:afterAutospacing="0" w:line="276" w:lineRule="auto"/>
        <w:ind w:right="136" w:firstLine="567"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</w:t>
      </w:r>
      <w:r w:rsidR="00047218">
        <w:rPr>
          <w:sz w:val="28"/>
          <w:szCs w:val="28"/>
        </w:rPr>
        <w:t>о</w:t>
      </w:r>
      <w:r w:rsidR="00047218"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 w:rsidR="00074BB1"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</w:t>
      </w:r>
      <w:r w:rsidRPr="00C83122">
        <w:rPr>
          <w:sz w:val="28"/>
          <w:szCs w:val="28"/>
        </w:rPr>
        <w:t>а</w:t>
      </w:r>
      <w:r w:rsidRPr="00C83122">
        <w:rPr>
          <w:sz w:val="28"/>
          <w:szCs w:val="28"/>
        </w:rPr>
        <w:t>моконтроля и потребности студентов обращаться к разным видам</w:t>
      </w:r>
      <w:r w:rsidR="00295FA6">
        <w:rPr>
          <w:sz w:val="28"/>
          <w:szCs w:val="28"/>
        </w:rPr>
        <w:t xml:space="preserve"> научной, методической,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 w:rsidR="00295FA6">
        <w:rPr>
          <w:sz w:val="28"/>
          <w:szCs w:val="28"/>
        </w:rPr>
        <w:t xml:space="preserve"> кат</w:t>
      </w:r>
      <w:r w:rsidR="00295FA6">
        <w:rPr>
          <w:sz w:val="28"/>
          <w:szCs w:val="28"/>
        </w:rPr>
        <w:t>е</w:t>
      </w:r>
      <w:r w:rsidR="00295FA6">
        <w:rPr>
          <w:sz w:val="28"/>
          <w:szCs w:val="28"/>
        </w:rPr>
        <w:t>гориальной и методологической точности</w:t>
      </w:r>
      <w:proofErr w:type="gramStart"/>
      <w:r w:rsidR="00295FA6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,</w:t>
      </w:r>
      <w:proofErr w:type="gramEnd"/>
      <w:r w:rsidR="00074BB1">
        <w:rPr>
          <w:sz w:val="28"/>
          <w:szCs w:val="28"/>
        </w:rPr>
        <w:t xml:space="preserve"> связанной с пониманием и пра</w:t>
      </w:r>
      <w:r w:rsidR="00074BB1">
        <w:rPr>
          <w:sz w:val="28"/>
          <w:szCs w:val="28"/>
        </w:rPr>
        <w:t>к</w:t>
      </w:r>
      <w:r w:rsidR="00074BB1">
        <w:rPr>
          <w:sz w:val="28"/>
          <w:szCs w:val="28"/>
        </w:rPr>
        <w:t>тическим использованием</w:t>
      </w:r>
      <w:r w:rsidRPr="00C83122">
        <w:rPr>
          <w:sz w:val="28"/>
          <w:szCs w:val="28"/>
        </w:rPr>
        <w:t xml:space="preserve"> </w:t>
      </w:r>
      <w:r w:rsidR="00074BB1">
        <w:rPr>
          <w:sz w:val="28"/>
          <w:szCs w:val="28"/>
        </w:rPr>
        <w:t>философских аспектов социального и личностн</w:t>
      </w:r>
      <w:r w:rsidR="00074BB1">
        <w:rPr>
          <w:sz w:val="28"/>
          <w:szCs w:val="28"/>
        </w:rPr>
        <w:t>о</w:t>
      </w:r>
      <w:r w:rsidR="00074BB1">
        <w:rPr>
          <w:sz w:val="28"/>
          <w:szCs w:val="28"/>
        </w:rPr>
        <w:t>го бытия</w:t>
      </w:r>
      <w:r w:rsidRPr="00C83122">
        <w:rPr>
          <w:sz w:val="28"/>
          <w:szCs w:val="28"/>
        </w:rPr>
        <w:t>. Известно, что необходимые качества</w:t>
      </w:r>
      <w:r w:rsidR="00074BB1">
        <w:rPr>
          <w:sz w:val="28"/>
          <w:szCs w:val="28"/>
        </w:rPr>
        <w:t xml:space="preserve"> эффективного использов</w:t>
      </w:r>
      <w:r w:rsidR="00074BB1">
        <w:rPr>
          <w:sz w:val="28"/>
          <w:szCs w:val="28"/>
        </w:rPr>
        <w:t>а</w:t>
      </w:r>
      <w:r w:rsidR="00074BB1">
        <w:rPr>
          <w:sz w:val="28"/>
          <w:szCs w:val="28"/>
        </w:rPr>
        <w:t>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 w:rsidR="00074BB1"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</w:t>
      </w:r>
      <w:r w:rsidRPr="00C83122">
        <w:rPr>
          <w:sz w:val="28"/>
          <w:szCs w:val="28"/>
        </w:rPr>
        <w:t>т</w:t>
      </w:r>
      <w:r w:rsidRPr="00C83122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кур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углубление и расширение знаний студентов в области 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Default="0004721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знаний студентов о специфике функци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047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B93A08">
        <w:rPr>
          <w:sz w:val="28"/>
          <w:szCs w:val="28"/>
        </w:rPr>
        <w:t>цели</w:t>
      </w:r>
      <w:r w:rsidRPr="00B93A08">
        <w:rPr>
          <w:b/>
          <w:sz w:val="28"/>
          <w:szCs w:val="28"/>
        </w:rPr>
        <w:t xml:space="preserve"> </w:t>
      </w:r>
      <w:r w:rsidRPr="00B93A08">
        <w:rPr>
          <w:sz w:val="28"/>
          <w:szCs w:val="28"/>
        </w:rPr>
        <w:t xml:space="preserve">изучения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B93A08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B93A08">
        <w:rPr>
          <w:color w:val="000000"/>
          <w:spacing w:val="3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B93A08" w:rsidRDefault="00B93A08" w:rsidP="00B93A08">
      <w:pPr>
        <w:pStyle w:val="ReportMain"/>
        <w:keepNext/>
        <w:suppressAutoHyphens/>
        <w:spacing w:after="360"/>
        <w:jc w:val="both"/>
        <w:outlineLvl w:val="0"/>
        <w:rPr>
          <w:b/>
          <w:sz w:val="28"/>
          <w:szCs w:val="28"/>
        </w:rPr>
      </w:pPr>
      <w:r w:rsidRPr="00B93A08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B93A08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B93A08">
        <w:rPr>
          <w:color w:val="000000"/>
          <w:spacing w:val="-1"/>
          <w:sz w:val="28"/>
          <w:szCs w:val="28"/>
        </w:rPr>
        <w:softHyphen/>
      </w:r>
      <w:r w:rsidRPr="00B93A08">
        <w:rPr>
          <w:color w:val="000000"/>
          <w:spacing w:val="-5"/>
          <w:sz w:val="28"/>
          <w:szCs w:val="28"/>
        </w:rPr>
        <w:t xml:space="preserve">ния, </w:t>
      </w:r>
      <w:r w:rsidRPr="00B93A08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B93A08">
        <w:rPr>
          <w:color w:val="000000"/>
          <w:spacing w:val="4"/>
          <w:sz w:val="28"/>
          <w:szCs w:val="28"/>
        </w:rPr>
        <w:softHyphen/>
      </w:r>
      <w:r w:rsidRPr="00B93A08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</w:t>
      </w:r>
      <w:r>
        <w:rPr>
          <w:color w:val="000000"/>
          <w:spacing w:val="-1"/>
          <w:sz w:val="28"/>
          <w:szCs w:val="28"/>
        </w:rPr>
        <w:t>я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</w:rPr>
      </w:pPr>
      <w:r>
        <w:rPr>
          <w:b/>
        </w:rPr>
        <w:t>2 Место дисциплины в структуре образовательной программы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Дисциплина относится к базовой части блока 1 «Дисциплины (модули)»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Пререквизиты</w:t>
      </w:r>
      <w:proofErr w:type="spellEnd"/>
      <w:r>
        <w:t xml:space="preserve"> дисциплины: </w:t>
      </w:r>
      <w:r>
        <w:rPr>
          <w:i/>
        </w:rPr>
        <w:t>Б.1.Б.2 История, Б.1.Б.3 Экономика, Б.1.Б.14 Теория государства и права, Б.1.Б.35 Логика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  <w:rPr>
          <w:i/>
        </w:rPr>
      </w:pPr>
      <w:proofErr w:type="spellStart"/>
      <w:r>
        <w:t>Постреквизиты</w:t>
      </w:r>
      <w:proofErr w:type="spellEnd"/>
      <w:r>
        <w:t xml:space="preserve"> дисциплины: </w:t>
      </w:r>
      <w:r>
        <w:rPr>
          <w:i/>
        </w:rPr>
        <w:t>Б.1.В.ОД.6 Проблемы теории государства и права</w:t>
      </w:r>
    </w:p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</w:rPr>
      </w:pPr>
      <w:r>
        <w:rPr>
          <w:b/>
        </w:rPr>
        <w:t xml:space="preserve">3 Требования к результатам </w:t>
      </w:r>
      <w:proofErr w:type="gramStart"/>
      <w:r>
        <w:rPr>
          <w:b/>
        </w:rPr>
        <w:t>обучения по дисциплине</w:t>
      </w:r>
      <w:proofErr w:type="gramEnd"/>
    </w:p>
    <w:p w:rsidR="00B93A08" w:rsidRDefault="00B93A08" w:rsidP="00B93A08">
      <w:pPr>
        <w:pStyle w:val="ReportMain"/>
        <w:suppressAutoHyphens/>
        <w:ind w:firstLine="709"/>
        <w:jc w:val="both"/>
      </w:pPr>
      <w:r>
        <w:t>Процесс изучения дисциплины направлен на формирование следующих результатов обучения</w:t>
      </w:r>
    </w:p>
    <w:tbl>
      <w:tblPr>
        <w:tblpPr w:leftFromText="180" w:rightFromText="180" w:vertAnchor="text" w:horzAnchor="margin" w:tblpXSpec="center" w:tblpY="144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370"/>
        <w:gridCol w:w="3175"/>
      </w:tblGrid>
      <w:tr w:rsidR="00B93A08" w:rsidTr="00B93A08">
        <w:trPr>
          <w:tblHeader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Планируемые результаты </w:t>
            </w:r>
            <w:proofErr w:type="gramStart"/>
            <w:r>
              <w:rPr>
                <w:rFonts w:ascii="Calibri" w:eastAsia="Times New Roman" w:hAnsi="Calibri"/>
              </w:rPr>
              <w:t>обучения по дисциплине</w:t>
            </w:r>
            <w:proofErr w:type="gramEnd"/>
            <w:r>
              <w:rPr>
                <w:rFonts w:ascii="Calibri" w:eastAsia="Times New Roman" w:hAnsi="Calibri"/>
              </w:rPr>
              <w:t>, характеризующие этапы формирования компетенций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A08" w:rsidRDefault="00B93A08" w:rsidP="00B93A08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Формируемые компетенции</w:t>
            </w:r>
          </w:p>
        </w:tc>
      </w:tr>
      <w:tr w:rsidR="00B93A08" w:rsidTr="00B93A08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Знать:</w:t>
            </w:r>
            <w:r>
              <w:rPr>
                <w:rFonts w:ascii="Calibri" w:eastAsia="Times New Roman" w:hAnsi="Calibri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 интересов и познавательных действий </w:t>
            </w:r>
            <w:proofErr w:type="gramStart"/>
            <w:r>
              <w:rPr>
                <w:rFonts w:ascii="Calibri" w:eastAsia="Times New Roman" w:hAnsi="Calibri"/>
              </w:rPr>
              <w:t>обучающийся</w:t>
            </w:r>
            <w:proofErr w:type="gramEnd"/>
            <w:r>
              <w:rPr>
                <w:rFonts w:ascii="Calibri" w:eastAsia="Times New Roman" w:hAnsi="Calibri"/>
              </w:rPr>
              <w:t>; ценности позитивно ориентированных поведенческих и этических проявлений участников образовательных отношений.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Уметь:</w:t>
            </w:r>
            <w:r>
              <w:rPr>
                <w:rFonts w:ascii="Calibri" w:eastAsia="Times New Roman" w:hAnsi="Calibri"/>
              </w:rPr>
              <w:t xml:space="preserve"> анализировать определенные тенденции в формировании  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 развитию познавательных навыков  обучающихся.</w:t>
            </w:r>
          </w:p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u w:val="single"/>
              </w:rPr>
              <w:t>Владеть:</w:t>
            </w:r>
            <w:r>
              <w:rPr>
                <w:rFonts w:ascii="Calibri" w:eastAsia="Times New Roman" w:hAnsi="Calibri"/>
              </w:rPr>
              <w:t xml:space="preserve"> навыками философского мышления для формирования системного, целостного анализа социальных и антропологических проблем; использования когнитивных возможностей философских, социальных и гуманитарных знаний для эффективного решения профессиональных задач по результативному формированию личности обучающегося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08" w:rsidRDefault="00B93A08" w:rsidP="00B93A08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ОК-1 способность использовать основы философских знаний для формирования мировоззренческой позиции</w:t>
            </w:r>
          </w:p>
        </w:tc>
      </w:tr>
    </w:tbl>
    <w:p w:rsidR="00B93A08" w:rsidRDefault="00B93A08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0"/>
        <w:rPr>
          <w:b/>
          <w:szCs w:val="20"/>
        </w:rPr>
      </w:pPr>
      <w:r>
        <w:rPr>
          <w:b/>
        </w:rPr>
        <w:t>4 Структура и содержание дисциплины</w:t>
      </w:r>
    </w:p>
    <w:p w:rsidR="00B93A08" w:rsidRDefault="00B93A08" w:rsidP="00B93A08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4.1 Структура дисциплины</w:t>
      </w:r>
    </w:p>
    <w:p w:rsidR="00B93A08" w:rsidRDefault="00B93A08" w:rsidP="00B93A08">
      <w:pPr>
        <w:pStyle w:val="ReportMain"/>
        <w:suppressAutoHyphens/>
        <w:ind w:firstLine="709"/>
        <w:jc w:val="both"/>
      </w:pPr>
      <w:r>
        <w:t>Общая трудоемкость дисциплины составляет 3 зачетных единиц (108 академических часов)</w:t>
      </w:r>
    </w:p>
    <w:p w:rsidR="000B0A6C" w:rsidRDefault="000B0A6C" w:rsidP="000B0A6C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7593"/>
        <w:gridCol w:w="1416"/>
        <w:gridCol w:w="1416"/>
      </w:tblGrid>
      <w:tr w:rsidR="000B0A6C" w:rsidTr="000B0A6C">
        <w:trPr>
          <w:tblHeader/>
        </w:trPr>
        <w:tc>
          <w:tcPr>
            <w:tcW w:w="7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Вид работы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 Трудоемкость,</w:t>
            </w:r>
          </w:p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академических часов</w:t>
            </w:r>
          </w:p>
        </w:tc>
      </w:tr>
      <w:tr w:rsidR="000B0A6C" w:rsidTr="000B0A6C">
        <w:trPr>
          <w:tblHeader/>
        </w:trPr>
        <w:tc>
          <w:tcPr>
            <w:tcW w:w="7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</w:tr>
      <w:tr w:rsidR="000B0A6C" w:rsidTr="000B0A6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108</w:t>
            </w:r>
          </w:p>
        </w:tc>
      </w:tr>
      <w:tr w:rsidR="000B0A6C" w:rsidTr="000B0A6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15,5</w:t>
            </w:r>
          </w:p>
        </w:tc>
      </w:tr>
      <w:tr w:rsidR="000B0A6C" w:rsidTr="000B0A6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</w:tr>
      <w:tr w:rsidR="000B0A6C" w:rsidTr="000B0A6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Практические занятия (ПЗ)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10</w:t>
            </w:r>
          </w:p>
        </w:tc>
      </w:tr>
      <w:tr w:rsidR="000B0A6C" w:rsidTr="000B0A6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</w:tr>
      <w:tr w:rsidR="000B0A6C" w:rsidTr="000B0A6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0,5</w:t>
            </w:r>
          </w:p>
        </w:tc>
      </w:tr>
      <w:tr w:rsidR="000B0A6C" w:rsidTr="000B0A6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92,5</w:t>
            </w:r>
          </w:p>
        </w:tc>
      </w:tr>
      <w:tr w:rsidR="000B0A6C" w:rsidTr="000B0A6C">
        <w:tc>
          <w:tcPr>
            <w:tcW w:w="7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выполнение контрольной работы (</w:t>
            </w:r>
            <w:proofErr w:type="spellStart"/>
            <w:r>
              <w:rPr>
                <w:rFonts w:ascii="Calibri" w:eastAsia="Times New Roman" w:hAnsi="Calibri"/>
                <w:i/>
              </w:rPr>
              <w:t>КонтрР</w:t>
            </w:r>
            <w:proofErr w:type="spellEnd"/>
            <w:r>
              <w:rPr>
                <w:rFonts w:ascii="Calibri" w:eastAsia="Times New Roman" w:hAnsi="Calibri"/>
                <w:i/>
              </w:rPr>
              <w:t>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</w:tr>
      <w:tr w:rsidR="000B0A6C" w:rsidTr="000B0A6C">
        <w:tc>
          <w:tcPr>
            <w:tcW w:w="7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>- самостоятельное изучение разделов;</w:t>
            </w:r>
          </w:p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- подготовка к практическим занятиям;</w:t>
            </w:r>
          </w:p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  <w:r>
              <w:rPr>
                <w:rFonts w:ascii="Calibri" w:eastAsia="Times New Roman" w:hAnsi="Calibri"/>
                <w:i/>
              </w:rPr>
              <w:t xml:space="preserve"> </w:t>
            </w:r>
          </w:p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  <w:i/>
              </w:rPr>
            </w:pPr>
          </w:p>
        </w:tc>
      </w:tr>
      <w:tr w:rsidR="000B0A6C" w:rsidTr="000B0A6C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  <w:b/>
              </w:rPr>
            </w:pPr>
          </w:p>
        </w:tc>
      </w:tr>
    </w:tbl>
    <w:p w:rsidR="000B0A6C" w:rsidRDefault="000B0A6C" w:rsidP="000B0A6C">
      <w:pPr>
        <w:pStyle w:val="ReportMain"/>
        <w:suppressAutoHyphens/>
        <w:ind w:firstLine="709"/>
        <w:jc w:val="both"/>
        <w:rPr>
          <w:szCs w:val="20"/>
        </w:rPr>
      </w:pPr>
    </w:p>
    <w:p w:rsidR="000B0A6C" w:rsidRDefault="000B0A6C" w:rsidP="000B0A6C">
      <w:pPr>
        <w:pStyle w:val="ReportMain"/>
        <w:keepNext/>
        <w:suppressAutoHyphens/>
        <w:ind w:firstLine="709"/>
        <w:jc w:val="both"/>
      </w:pPr>
      <w:r>
        <w:t>Разделы дисциплины, изучаемые в 3 семестре</w:t>
      </w:r>
    </w:p>
    <w:p w:rsidR="000B0A6C" w:rsidRDefault="000B0A6C" w:rsidP="000B0A6C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0B0A6C" w:rsidTr="000B0A6C">
        <w:trPr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bookmarkStart w:id="2" w:name="Merge3" w:colFirst="2" w:colLast="2"/>
            <w:bookmarkStart w:id="3" w:name="Merge4" w:colFirst="1" w:colLast="1"/>
            <w:bookmarkStart w:id="4" w:name="Merge5" w:colFirst="0" w:colLast="0"/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Количество часов</w:t>
            </w:r>
          </w:p>
        </w:tc>
      </w:tr>
      <w:tr w:rsidR="000B0A6C" w:rsidTr="000B0A6C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rPr>
                <w:rFonts w:ascii="Calibri" w:eastAsia="Times New Roman" w:hAnsi="Calibri"/>
                <w:sz w:val="24"/>
              </w:rPr>
            </w:pPr>
            <w:bookmarkStart w:id="5" w:name="Merge1" w:colFirst="3" w:colLast="6"/>
            <w:bookmarkStart w:id="6" w:name="Merge2" w:colFirst="2" w:colLast="2"/>
            <w:bookmarkEnd w:id="2"/>
            <w:bookmarkEnd w:id="3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аудиторная</w:t>
            </w:r>
          </w:p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внеауд</w:t>
            </w:r>
            <w:proofErr w:type="spellEnd"/>
            <w:r>
              <w:rPr>
                <w:rFonts w:ascii="Calibri" w:eastAsia="Times New Roman" w:hAnsi="Calibri"/>
              </w:rPr>
              <w:t>. работа</w:t>
            </w:r>
          </w:p>
        </w:tc>
      </w:tr>
      <w:tr w:rsidR="000B0A6C" w:rsidTr="000B0A6C">
        <w:trPr>
          <w:tblHeader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rPr>
                <w:rFonts w:ascii="Calibri" w:eastAsia="Times New Roman" w:hAnsi="Calibri"/>
                <w:sz w:val="24"/>
              </w:rPr>
            </w:pPr>
            <w:bookmarkStart w:id="7" w:name="Merge0" w:colFirst="5" w:colLast="5"/>
            <w:bookmarkEnd w:id="5"/>
            <w:bookmarkEnd w:id="6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rPr>
                <w:rFonts w:ascii="Calibri" w:eastAsia="Times New Roman" w:hAnsi="Calibri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A6C" w:rsidRDefault="000B0A6C">
            <w:pPr>
              <w:rPr>
                <w:rFonts w:ascii="Calibri" w:eastAsia="Times New Roman" w:hAnsi="Calibri"/>
                <w:sz w:val="24"/>
              </w:rPr>
            </w:pPr>
          </w:p>
        </w:tc>
      </w:tr>
      <w:bookmarkEnd w:id="4"/>
      <w:bookmarkEnd w:id="7"/>
      <w:tr w:rsidR="000B0A6C" w:rsidTr="000B0A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Философия, ее предмет и место </w:t>
            </w:r>
            <w:proofErr w:type="gramStart"/>
            <w:r>
              <w:rPr>
                <w:rFonts w:ascii="Calibri" w:eastAsia="Times New Roman" w:hAnsi="Calibri"/>
                <w:szCs w:val="24"/>
              </w:rPr>
              <w:t>в</w:t>
            </w:r>
            <w:proofErr w:type="gramEnd"/>
            <w:r>
              <w:rPr>
                <w:rFonts w:ascii="Calibri" w:eastAsia="Times New Roman" w:hAnsi="Calibri"/>
                <w:szCs w:val="24"/>
              </w:rPr>
              <w:t xml:space="preserve">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</w:tr>
      <w:tr w:rsidR="000B0A6C" w:rsidTr="000B0A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Исторические типы философии, философские традиции и современные дискуссии.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</w:tr>
      <w:tr w:rsidR="000B0A6C" w:rsidTr="000B0A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Философская онтология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</w:tr>
      <w:tr w:rsidR="000B0A6C" w:rsidTr="000B0A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Теория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18</w:t>
            </w:r>
          </w:p>
        </w:tc>
      </w:tr>
      <w:tr w:rsidR="000B0A6C" w:rsidTr="000B0A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и методология науки</w:t>
            </w:r>
            <w:proofErr w:type="gramStart"/>
            <w:r>
              <w:rPr>
                <w:rFonts w:ascii="Calibri" w:eastAsia="Times New Roman" w:hAnsi="Calibri"/>
                <w:szCs w:val="24"/>
              </w:rPr>
              <w:t>.</w:t>
            </w:r>
            <w:r>
              <w:rPr>
                <w:rFonts w:ascii="Calibri" w:eastAsia="Times New Roman" w:hAnsi="Calibri"/>
                <w:color w:val="00000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22</w:t>
            </w:r>
          </w:p>
        </w:tc>
      </w:tr>
      <w:tr w:rsidR="000B0A6C" w:rsidTr="000B0A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94</w:t>
            </w:r>
          </w:p>
        </w:tc>
      </w:tr>
      <w:tr w:rsidR="000B0A6C" w:rsidTr="000B0A6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6C" w:rsidRDefault="000B0A6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94</w:t>
            </w:r>
          </w:p>
        </w:tc>
      </w:tr>
    </w:tbl>
    <w:p w:rsidR="000B0A6C" w:rsidRDefault="000B0A6C" w:rsidP="00B93A08">
      <w:pPr>
        <w:pStyle w:val="ReportMain"/>
        <w:suppressAutoHyphens/>
        <w:ind w:firstLine="709"/>
        <w:jc w:val="both"/>
      </w:pPr>
    </w:p>
    <w:p w:rsidR="00B93A08" w:rsidRDefault="00B93A08" w:rsidP="00B93A08">
      <w:pPr>
        <w:pStyle w:val="ReportMain"/>
        <w:suppressAutoHyphens/>
        <w:ind w:firstLine="709"/>
        <w:jc w:val="both"/>
      </w:pPr>
      <w:r>
        <w:t>.</w:t>
      </w:r>
    </w:p>
    <w:p w:rsidR="00B93A08" w:rsidRDefault="00B93A08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t>В результате изучения дисциплины студент</w:t>
      </w:r>
      <w:r w:rsidR="0081644D">
        <w:rPr>
          <w:szCs w:val="28"/>
        </w:rPr>
        <w:t xml:space="preserve"> также</w:t>
      </w:r>
      <w:r w:rsidR="009020C7">
        <w:rPr>
          <w:szCs w:val="28"/>
        </w:rPr>
        <w:t xml:space="preserve"> должен иметь представл</w:t>
      </w:r>
      <w:r w:rsidR="009020C7">
        <w:rPr>
          <w:szCs w:val="28"/>
        </w:rPr>
        <w:t>е</w:t>
      </w:r>
      <w:r w:rsidR="009020C7">
        <w:rPr>
          <w:szCs w:val="28"/>
        </w:rPr>
        <w:t>ние:</w:t>
      </w:r>
    </w:p>
    <w:p w:rsidR="00400ABA" w:rsidRPr="00B93A08" w:rsidRDefault="00400ABA" w:rsidP="00B93A08">
      <w:pPr>
        <w:pStyle w:val="2"/>
        <w:ind w:firstLine="0"/>
        <w:rPr>
          <w:szCs w:val="28"/>
        </w:rPr>
      </w:pPr>
      <w:r>
        <w:rPr>
          <w:szCs w:val="28"/>
        </w:rPr>
        <w:lastRenderedPageBreak/>
        <w:t>-</w:t>
      </w:r>
      <w:r>
        <w:t xml:space="preserve"> о своеобразии философии, ее месте в культуре, научных, философских и религиозных картинах мировоззрения;</w:t>
      </w:r>
    </w:p>
    <w:p w:rsidR="00400ABA" w:rsidRDefault="00400ABA" w:rsidP="00B93A08">
      <w:pPr>
        <w:pStyle w:val="2"/>
        <w:ind w:firstLine="0"/>
      </w:pPr>
      <w:r>
        <w:t>- о сущности назначения и смысле жизни человека;</w:t>
      </w:r>
    </w:p>
    <w:p w:rsidR="00400ABA" w:rsidRDefault="00400ABA" w:rsidP="00B93A08">
      <w:pPr>
        <w:pStyle w:val="2"/>
        <w:ind w:firstLine="0"/>
      </w:pPr>
      <w:r>
        <w:rPr>
          <w:szCs w:val="28"/>
        </w:rPr>
        <w:t xml:space="preserve">-о </w:t>
      </w:r>
      <w:r>
        <w:t>многообразии форм человеческого знания, рационального и иррационал</w:t>
      </w:r>
      <w:r>
        <w:t>ь</w:t>
      </w:r>
      <w:r>
        <w:t>ного в человеческой жизнедеятельности;</w:t>
      </w:r>
    </w:p>
    <w:p w:rsidR="00400ABA" w:rsidRDefault="00400ABA" w:rsidP="00B93A08">
      <w:pPr>
        <w:pStyle w:val="2"/>
        <w:ind w:firstLine="0"/>
      </w:pPr>
      <w:r>
        <w:t>- о соотношении истины и заблуждения, знания и веры;</w:t>
      </w:r>
    </w:p>
    <w:p w:rsidR="00400ABA" w:rsidRDefault="00400ABA" w:rsidP="00CA3E82">
      <w:pPr>
        <w:pStyle w:val="2"/>
        <w:ind w:firstLine="0"/>
      </w:pPr>
      <w:r>
        <w:t xml:space="preserve">знать: </w:t>
      </w:r>
    </w:p>
    <w:p w:rsidR="00CA3E82" w:rsidRDefault="00CA3E82" w:rsidP="00400ABA">
      <w:pPr>
        <w:pStyle w:val="2"/>
      </w:pPr>
      <w:r>
        <w:t>-  этапы формирования</w:t>
      </w:r>
      <w:r w:rsidR="00400ABA">
        <w:t xml:space="preserve"> истории философии, </w:t>
      </w:r>
    </w:p>
    <w:p w:rsidR="00400ABA" w:rsidRDefault="00400ABA" w:rsidP="00400ABA">
      <w:pPr>
        <w:pStyle w:val="2"/>
      </w:pPr>
      <w:r>
        <w:t>- основную проблему бытия и познания;</w:t>
      </w:r>
    </w:p>
    <w:p w:rsidR="00400ABA" w:rsidRDefault="00400ABA" w:rsidP="00400ABA">
      <w:pPr>
        <w:pStyle w:val="2"/>
      </w:pPr>
      <w:r>
        <w:t>- условия формирования личности, ее свода и ответственности за с</w:t>
      </w:r>
      <w:r>
        <w:t>о</w:t>
      </w:r>
      <w:r>
        <w:t>хранение жизни;</w:t>
      </w:r>
    </w:p>
    <w:p w:rsidR="00400ABA" w:rsidRDefault="00400ABA" w:rsidP="00400ABA">
      <w:pPr>
        <w:pStyle w:val="2"/>
      </w:pPr>
      <w:r>
        <w:t>- формы и методы научного познания, их эволюцию;</w:t>
      </w:r>
    </w:p>
    <w:p w:rsidR="00400ABA" w:rsidRDefault="00400ABA" w:rsidP="00CA3E82">
      <w:pPr>
        <w:pStyle w:val="2"/>
        <w:ind w:firstLine="0"/>
      </w:pPr>
      <w:r>
        <w:t>уметь:</w:t>
      </w:r>
    </w:p>
    <w:p w:rsidR="00400ABA" w:rsidRDefault="0081644D" w:rsidP="00400ABA">
      <w:pPr>
        <w:pStyle w:val="2"/>
      </w:pPr>
      <w:r>
        <w:t>- ориентироваться в оценке</w:t>
      </w:r>
      <w:r w:rsidR="00400ABA">
        <w:t xml:space="preserve"> философских и научных течений, напра</w:t>
      </w:r>
      <w:r w:rsidR="00400ABA">
        <w:t>в</w:t>
      </w:r>
      <w:r w:rsidR="00400ABA">
        <w:t>лений и школ;</w:t>
      </w:r>
    </w:p>
    <w:p w:rsidR="00400ABA" w:rsidRDefault="00400ABA" w:rsidP="00400ABA">
      <w:pPr>
        <w:pStyle w:val="2"/>
      </w:pPr>
      <w:r>
        <w:t xml:space="preserve">- логично формировать, </w:t>
      </w:r>
      <w:proofErr w:type="gramStart"/>
      <w:r>
        <w:t>изучать и аргументировано</w:t>
      </w:r>
      <w:proofErr w:type="gramEnd"/>
      <w:r>
        <w:t xml:space="preserve"> отстаивать собс</w:t>
      </w:r>
      <w:r>
        <w:t>т</w:t>
      </w:r>
      <w:r>
        <w:t>венное видение рассматриваемых проблем;</w:t>
      </w:r>
    </w:p>
    <w:p w:rsidR="00400ABA" w:rsidRDefault="00400ABA" w:rsidP="00400ABA">
      <w:pPr>
        <w:pStyle w:val="2"/>
      </w:pPr>
      <w:r>
        <w:t>- владеть приемами ведения дискуссий, полемики, диалога;</w:t>
      </w:r>
    </w:p>
    <w:p w:rsidR="00400ABA" w:rsidRDefault="00400ABA" w:rsidP="00400ABA">
      <w:pPr>
        <w:pStyle w:val="2"/>
      </w:pPr>
      <w:r>
        <w:t>иметь навыки:</w:t>
      </w:r>
    </w:p>
    <w:p w:rsidR="002C731F" w:rsidRPr="00B07C18" w:rsidRDefault="00400ABA" w:rsidP="00B07C18">
      <w:pPr>
        <w:pStyle w:val="2"/>
        <w:rPr>
          <w:szCs w:val="28"/>
        </w:rPr>
      </w:pPr>
      <w:r>
        <w:rPr>
          <w:szCs w:val="28"/>
        </w:rPr>
        <w:t>-владения приемами веден</w:t>
      </w:r>
      <w:r w:rsidR="00B07C18">
        <w:rPr>
          <w:szCs w:val="28"/>
        </w:rPr>
        <w:t>ия дискуссий, полемики, диалога.</w:t>
      </w:r>
    </w:p>
    <w:p w:rsidR="002C731F" w:rsidRDefault="002C731F" w:rsidP="00400ABA">
      <w:pPr>
        <w:pStyle w:val="2"/>
        <w:ind w:firstLine="0"/>
        <w:rPr>
          <w:sz w:val="24"/>
          <w:szCs w:val="24"/>
        </w:rPr>
      </w:pPr>
    </w:p>
    <w:p w:rsidR="002C731F" w:rsidRPr="00B7266B" w:rsidRDefault="002C731F" w:rsidP="00400ABA">
      <w:pPr>
        <w:pStyle w:val="2"/>
        <w:ind w:firstLine="0"/>
        <w:rPr>
          <w:sz w:val="24"/>
          <w:szCs w:val="24"/>
        </w:rPr>
      </w:pPr>
    </w:p>
    <w:p w:rsidR="00400ABA" w:rsidRPr="00B7266B" w:rsidRDefault="00400AB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3A08" w:rsidRDefault="00901795" w:rsidP="0090179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C731F">
        <w:rPr>
          <w:b/>
          <w:bCs/>
          <w:sz w:val="28"/>
          <w:szCs w:val="28"/>
        </w:rPr>
        <w:t>2.В</w:t>
      </w:r>
      <w:r w:rsidR="00A628A9" w:rsidRPr="002C731F">
        <w:rPr>
          <w:b/>
          <w:bCs/>
          <w:sz w:val="28"/>
          <w:szCs w:val="28"/>
        </w:rPr>
        <w:t>иды</w:t>
      </w:r>
      <w:r w:rsidRPr="002C731F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C731F">
        <w:rPr>
          <w:b/>
          <w:bCs/>
          <w:sz w:val="28"/>
          <w:szCs w:val="28"/>
        </w:rPr>
        <w:t xml:space="preserve"> самостоятельной работы ст</w:t>
      </w:r>
      <w:r w:rsidR="002C731F" w:rsidRPr="002C731F">
        <w:rPr>
          <w:b/>
          <w:bCs/>
          <w:sz w:val="28"/>
          <w:szCs w:val="28"/>
        </w:rPr>
        <w:t>у</w:t>
      </w:r>
      <w:r w:rsidR="002C731F" w:rsidRPr="002C731F">
        <w:rPr>
          <w:b/>
          <w:bCs/>
          <w:sz w:val="28"/>
          <w:szCs w:val="28"/>
        </w:rPr>
        <w:t>дентов по</w:t>
      </w:r>
      <w:r w:rsidR="002C731F">
        <w:rPr>
          <w:b/>
          <w:bCs/>
          <w:sz w:val="28"/>
          <w:szCs w:val="28"/>
        </w:rPr>
        <w:t xml:space="preserve"> дисциплине</w:t>
      </w:r>
      <w:r w:rsidR="002C731F" w:rsidRPr="002C731F">
        <w:rPr>
          <w:b/>
          <w:bCs/>
          <w:sz w:val="28"/>
          <w:szCs w:val="28"/>
        </w:rPr>
        <w:t xml:space="preserve"> </w:t>
      </w:r>
    </w:p>
    <w:p w:rsidR="00A628A9" w:rsidRPr="002C731F" w:rsidRDefault="00B93A08" w:rsidP="00B93A0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>
        <w:rPr>
          <w:sz w:val="28"/>
          <w:szCs w:val="28"/>
        </w:rPr>
        <w:t>способствуют формированию умений акцентир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</w:t>
      </w:r>
      <w:r w:rsidRPr="00C83122">
        <w:rPr>
          <w:sz w:val="28"/>
          <w:szCs w:val="28"/>
        </w:rPr>
        <w:t>в</w:t>
      </w:r>
      <w:r w:rsidRPr="00C83122">
        <w:rPr>
          <w:sz w:val="28"/>
          <w:szCs w:val="28"/>
        </w:rPr>
        <w:t>ляющих особую сложность. Самосто</w:t>
      </w:r>
      <w:r>
        <w:rPr>
          <w:sz w:val="28"/>
          <w:szCs w:val="28"/>
        </w:rPr>
        <w:t>ятельная работа необходима, так как</w:t>
      </w:r>
      <w:r w:rsidRPr="00C83122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C83122">
        <w:rPr>
          <w:sz w:val="28"/>
          <w:szCs w:val="28"/>
        </w:rPr>
        <w:t>о</w:t>
      </w:r>
      <w:r w:rsidRPr="00C83122">
        <w:rPr>
          <w:sz w:val="28"/>
          <w:szCs w:val="28"/>
        </w:rPr>
        <w:t>контроля и потребности студентов обращаться к разным видам</w:t>
      </w:r>
      <w:r>
        <w:rPr>
          <w:sz w:val="28"/>
          <w:szCs w:val="28"/>
        </w:rPr>
        <w:t xml:space="preserve"> научной,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тодической, справочной и специальной </w:t>
      </w:r>
      <w:r w:rsidRPr="00C83122">
        <w:rPr>
          <w:sz w:val="28"/>
          <w:szCs w:val="28"/>
        </w:rPr>
        <w:t>литературе для определения</w:t>
      </w:r>
      <w:r>
        <w:rPr>
          <w:sz w:val="28"/>
          <w:szCs w:val="28"/>
        </w:rPr>
        <w:t xml:space="preserve">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риальной и методологической точности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связанной с пониманием и практ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 использованием</w:t>
      </w:r>
      <w:r w:rsidRPr="00C83122">
        <w:rPr>
          <w:sz w:val="28"/>
          <w:szCs w:val="28"/>
        </w:rPr>
        <w:t xml:space="preserve"> </w:t>
      </w:r>
      <w:r>
        <w:rPr>
          <w:sz w:val="28"/>
          <w:szCs w:val="28"/>
        </w:rPr>
        <w:t>философских аспектов социального и личностного бытия</w:t>
      </w:r>
      <w:r w:rsidRPr="00C83122">
        <w:rPr>
          <w:sz w:val="28"/>
          <w:szCs w:val="28"/>
        </w:rPr>
        <w:t>. Известно, что необходимые качества</w:t>
      </w:r>
      <w:r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C83122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ного континуума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</w:t>
      </w:r>
      <w:r w:rsidR="00901795" w:rsidRPr="002C731F">
        <w:rPr>
          <w:b/>
          <w:bCs/>
          <w:sz w:val="28"/>
          <w:szCs w:val="28"/>
        </w:rPr>
        <w:t xml:space="preserve"> </w:t>
      </w:r>
    </w:p>
    <w:p w:rsidR="00A628A9" w:rsidRDefault="00B93A08" w:rsidP="00B93A08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  <w:r w:rsidR="00A628A9">
        <w:rPr>
          <w:rFonts w:ascii="Times New Roman" w:hAnsi="Times New Roman" w:cs="Times New Roman"/>
          <w:sz w:val="28"/>
          <w:szCs w:val="28"/>
        </w:rPr>
        <w:t xml:space="preserve"> </w:t>
      </w:r>
      <w:r w:rsidR="00C70920">
        <w:rPr>
          <w:rFonts w:ascii="Times New Roman" w:hAnsi="Times New Roman" w:cs="Times New Roman"/>
          <w:sz w:val="28"/>
          <w:szCs w:val="28"/>
        </w:rPr>
        <w:t>«Философия</w:t>
      </w:r>
      <w:r w:rsidR="00477D55">
        <w:rPr>
          <w:rFonts w:ascii="Times New Roman" w:hAnsi="Times New Roman" w:cs="Times New Roman"/>
          <w:sz w:val="28"/>
          <w:szCs w:val="28"/>
        </w:rPr>
        <w:t xml:space="preserve">» </w:t>
      </w:r>
      <w:r w:rsidR="00A628A9">
        <w:rPr>
          <w:rFonts w:ascii="Times New Roman" w:hAnsi="Times New Roman" w:cs="Times New Roman"/>
          <w:sz w:val="28"/>
          <w:szCs w:val="28"/>
        </w:rPr>
        <w:t>предусмотрены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, на кот</w:t>
      </w:r>
      <w:r w:rsidR="00A628A9" w:rsidRPr="00A628A9">
        <w:rPr>
          <w:rFonts w:ascii="Times New Roman" w:hAnsi="Times New Roman" w:cs="Times New Roman"/>
          <w:sz w:val="28"/>
          <w:szCs w:val="28"/>
        </w:rPr>
        <w:t>о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рых дается основной систематизированный материал, </w:t>
      </w:r>
      <w:r w:rsidR="00A628A9">
        <w:rPr>
          <w:rFonts w:ascii="Times New Roman" w:hAnsi="Times New Roman" w:cs="Times New Roman"/>
          <w:sz w:val="28"/>
          <w:szCs w:val="28"/>
        </w:rPr>
        <w:t xml:space="preserve">и </w:t>
      </w:r>
      <w:r w:rsidR="00A628A9" w:rsidRPr="00A628A9">
        <w:rPr>
          <w:rFonts w:ascii="Times New Roman" w:hAnsi="Times New Roman" w:cs="Times New Roman"/>
          <w:sz w:val="28"/>
          <w:szCs w:val="28"/>
        </w:rPr>
        <w:t>практически</w:t>
      </w:r>
      <w:r w:rsidR="00A628A9">
        <w:rPr>
          <w:rFonts w:ascii="Times New Roman" w:hAnsi="Times New Roman" w:cs="Times New Roman"/>
          <w:sz w:val="28"/>
          <w:szCs w:val="28"/>
        </w:rPr>
        <w:t>е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 зан</w:t>
      </w:r>
      <w:r w:rsidR="00A628A9" w:rsidRP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>ти</w:t>
      </w:r>
      <w:r w:rsidR="00A628A9">
        <w:rPr>
          <w:rFonts w:ascii="Times New Roman" w:hAnsi="Times New Roman" w:cs="Times New Roman"/>
          <w:sz w:val="28"/>
          <w:szCs w:val="28"/>
        </w:rPr>
        <w:t>я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 w:rsidR="00A628A9">
        <w:rPr>
          <w:rFonts w:ascii="Times New Roman" w:hAnsi="Times New Roman" w:cs="Times New Roman"/>
          <w:sz w:val="28"/>
          <w:szCs w:val="28"/>
        </w:rPr>
        <w:t>рабочей программе ди</w:t>
      </w:r>
      <w:r w:rsidR="00A628A9">
        <w:rPr>
          <w:rFonts w:ascii="Times New Roman" w:hAnsi="Times New Roman" w:cs="Times New Roman"/>
          <w:sz w:val="28"/>
          <w:szCs w:val="28"/>
        </w:rPr>
        <w:t>с</w:t>
      </w:r>
      <w:r w:rsidR="00A628A9">
        <w:rPr>
          <w:rFonts w:ascii="Times New Roman" w:hAnsi="Times New Roman" w:cs="Times New Roman"/>
          <w:sz w:val="28"/>
          <w:szCs w:val="28"/>
        </w:rPr>
        <w:t>циплины</w:t>
      </w:r>
      <w:r w:rsidR="00A628A9"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способствуют более глубокому пониманию теоретич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 xml:space="preserve">лению различных уровней составляющих профессиональной компетентности студентов. </w:t>
      </w:r>
    </w:p>
    <w:p w:rsidR="00A628A9" w:rsidRPr="00A628A9" w:rsidRDefault="00A628A9" w:rsidP="00B93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>
        <w:rPr>
          <w:rFonts w:ascii="Times New Roman" w:hAnsi="Times New Roman" w:cs="Times New Roman"/>
          <w:sz w:val="28"/>
          <w:szCs w:val="28"/>
        </w:rPr>
        <w:t xml:space="preserve">самостоятельно или </w:t>
      </w:r>
      <w:r w:rsidRPr="00BF677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</w:t>
      </w:r>
      <w:r w:rsidRPr="00BF6771">
        <w:rPr>
          <w:rFonts w:ascii="Times New Roman" w:hAnsi="Times New Roman" w:cs="Times New Roman"/>
          <w:sz w:val="28"/>
          <w:szCs w:val="28"/>
        </w:rPr>
        <w:t>в</w:t>
      </w:r>
      <w:r w:rsidRPr="00BF6771">
        <w:rPr>
          <w:rFonts w:ascii="Times New Roman" w:hAnsi="Times New Roman" w:cs="Times New Roman"/>
          <w:sz w:val="28"/>
          <w:szCs w:val="28"/>
        </w:rPr>
        <w:t>ленн</w:t>
      </w:r>
      <w:r w:rsidR="00B7266B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>
        <w:rPr>
          <w:rFonts w:ascii="Times New Roman" w:hAnsi="Times New Roman" w:cs="Times New Roman"/>
          <w:sz w:val="28"/>
          <w:szCs w:val="28"/>
        </w:rPr>
        <w:t xml:space="preserve">тов </w:t>
      </w:r>
      <w:r w:rsidRPr="00BF677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>
        <w:rPr>
          <w:rFonts w:ascii="Times New Roman" w:hAnsi="Times New Roman" w:cs="Times New Roman"/>
          <w:sz w:val="28"/>
          <w:szCs w:val="28"/>
        </w:rPr>
        <w:t xml:space="preserve"> и исторического философского знания </w:t>
      </w:r>
      <w:r w:rsidR="002C731F">
        <w:rPr>
          <w:rFonts w:ascii="Times New Roman" w:hAnsi="Times New Roman" w:cs="Times New Roman"/>
          <w:sz w:val="28"/>
          <w:szCs w:val="28"/>
        </w:rPr>
        <w:t>на уровне</w:t>
      </w:r>
      <w:r w:rsidR="007B14A2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BF6771">
        <w:rPr>
          <w:rFonts w:ascii="Times New Roman" w:hAnsi="Times New Roman" w:cs="Times New Roman"/>
          <w:sz w:val="28"/>
          <w:szCs w:val="28"/>
        </w:rPr>
        <w:t xml:space="preserve">; </w:t>
      </w:r>
      <w:r w:rsidR="002C731F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>
        <w:rPr>
          <w:rFonts w:ascii="Times New Roman" w:hAnsi="Times New Roman" w:cs="Times New Roman"/>
          <w:sz w:val="28"/>
          <w:szCs w:val="28"/>
        </w:rPr>
        <w:t>стью;</w:t>
      </w:r>
      <w:r w:rsidR="007B14A2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>
        <w:rPr>
          <w:rFonts w:ascii="Times New Roman" w:hAnsi="Times New Roman" w:cs="Times New Roman"/>
          <w:sz w:val="28"/>
          <w:szCs w:val="28"/>
        </w:rPr>
        <w:t>ными</w:t>
      </w:r>
      <w:r w:rsidRPr="00BF677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>
        <w:rPr>
          <w:rFonts w:ascii="Times New Roman" w:hAnsi="Times New Roman" w:cs="Times New Roman"/>
          <w:sz w:val="28"/>
          <w:szCs w:val="28"/>
        </w:rPr>
        <w:t>дами</w:t>
      </w:r>
      <w:r w:rsidR="00B7266B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>
        <w:rPr>
          <w:rFonts w:ascii="Times New Roman" w:hAnsi="Times New Roman" w:cs="Times New Roman"/>
          <w:sz w:val="28"/>
          <w:szCs w:val="28"/>
        </w:rPr>
        <w:t>к</w:t>
      </w:r>
      <w:r w:rsidR="00B7266B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</w:t>
      </w:r>
      <w:r w:rsidR="00E548E6">
        <w:rPr>
          <w:rFonts w:ascii="Times New Roman" w:hAnsi="Times New Roman" w:cs="Times New Roman"/>
          <w:sz w:val="28"/>
          <w:szCs w:val="28"/>
        </w:rPr>
        <w:t>о</w:t>
      </w:r>
      <w:r w:rsidR="00E548E6">
        <w:rPr>
          <w:rFonts w:ascii="Times New Roman" w:hAnsi="Times New Roman" w:cs="Times New Roman"/>
          <w:sz w:val="28"/>
          <w:szCs w:val="28"/>
        </w:rPr>
        <w:t>го явления или аспекта социального, природного, антропологического уровня</w:t>
      </w:r>
      <w:proofErr w:type="gramStart"/>
      <w:r w:rsidR="00E548E6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F6771">
        <w:rPr>
          <w:rFonts w:ascii="Times New Roman" w:hAnsi="Times New Roman" w:cs="Times New Roman"/>
          <w:sz w:val="28"/>
          <w:szCs w:val="28"/>
        </w:rPr>
        <w:t xml:space="preserve">. Закреплению обозначенных коммуникативных </w:t>
      </w:r>
      <w:r w:rsidR="00E548E6">
        <w:rPr>
          <w:rFonts w:ascii="Times New Roman" w:hAnsi="Times New Roman" w:cs="Times New Roman"/>
          <w:sz w:val="28"/>
          <w:szCs w:val="28"/>
        </w:rPr>
        <w:t xml:space="preserve"> и общетеоретических </w:t>
      </w:r>
      <w:r w:rsidRPr="00BF6771">
        <w:rPr>
          <w:rFonts w:ascii="Times New Roman" w:hAnsi="Times New Roman" w:cs="Times New Roman"/>
          <w:sz w:val="28"/>
          <w:szCs w:val="28"/>
        </w:rPr>
        <w:t>н</w:t>
      </w:r>
      <w:r w:rsidRPr="00BF6771">
        <w:rPr>
          <w:rFonts w:ascii="Times New Roman" w:hAnsi="Times New Roman" w:cs="Times New Roman"/>
          <w:sz w:val="28"/>
          <w:szCs w:val="28"/>
        </w:rPr>
        <w:t>а</w:t>
      </w:r>
      <w:r w:rsidRPr="00BF6771">
        <w:rPr>
          <w:rFonts w:ascii="Times New Roman" w:hAnsi="Times New Roman" w:cs="Times New Roman"/>
          <w:sz w:val="28"/>
          <w:szCs w:val="28"/>
        </w:rPr>
        <w:t>выков способствуют</w:t>
      </w:r>
      <w:r w:rsidR="007B14A2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E548E6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>
        <w:rPr>
          <w:rFonts w:ascii="Times New Roman" w:hAnsi="Times New Roman" w:cs="Times New Roman"/>
          <w:sz w:val="28"/>
          <w:szCs w:val="28"/>
        </w:rPr>
        <w:t>тивных,</w:t>
      </w:r>
      <w:r w:rsidR="00E548E6">
        <w:rPr>
          <w:rFonts w:ascii="Times New Roman" w:hAnsi="Times New Roman" w:cs="Times New Roman"/>
          <w:sz w:val="28"/>
          <w:szCs w:val="28"/>
        </w:rPr>
        <w:t xml:space="preserve"> гносеологиче</w:t>
      </w:r>
      <w:r w:rsidR="007B14A2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BF6771" w:rsidRDefault="00A628A9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BF6771">
        <w:rPr>
          <w:rFonts w:ascii="Times New Roman" w:hAnsi="Times New Roman" w:cs="Times New Roman"/>
          <w:sz w:val="28"/>
          <w:szCs w:val="28"/>
        </w:rPr>
        <w:t xml:space="preserve"> </w:t>
      </w:r>
      <w:r w:rsidR="00942A48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proofErr w:type="gramStart"/>
      <w:r w:rsidR="00942A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A4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6771">
        <w:rPr>
          <w:rFonts w:ascii="Times New Roman" w:hAnsi="Times New Roman" w:cs="Times New Roman"/>
          <w:sz w:val="28"/>
          <w:szCs w:val="28"/>
        </w:rPr>
        <w:t>монологиче</w:t>
      </w:r>
      <w:r w:rsidR="00942A48">
        <w:rPr>
          <w:rFonts w:ascii="Times New Roman" w:hAnsi="Times New Roman" w:cs="Times New Roman"/>
          <w:sz w:val="28"/>
          <w:szCs w:val="28"/>
        </w:rPr>
        <w:t>ской</w:t>
      </w:r>
      <w:r w:rsidRPr="00BF677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>
        <w:rPr>
          <w:rFonts w:ascii="Times New Roman" w:hAnsi="Times New Roman" w:cs="Times New Roman"/>
          <w:sz w:val="28"/>
          <w:szCs w:val="28"/>
        </w:rPr>
        <w:t>н</w:t>
      </w:r>
      <w:r w:rsidR="00942A48">
        <w:rPr>
          <w:rFonts w:ascii="Times New Roman" w:hAnsi="Times New Roman" w:cs="Times New Roman"/>
          <w:sz w:val="28"/>
          <w:szCs w:val="28"/>
        </w:rPr>
        <w:t>ную тему</w:t>
      </w:r>
      <w:r w:rsidR="005655FF">
        <w:rPr>
          <w:rFonts w:ascii="Times New Roman" w:hAnsi="Times New Roman" w:cs="Times New Roman"/>
          <w:sz w:val="28"/>
          <w:szCs w:val="28"/>
        </w:rPr>
        <w:t xml:space="preserve"> </w:t>
      </w:r>
      <w:r w:rsidRPr="00BF677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соответс</w:t>
      </w:r>
      <w:r w:rsidRPr="00BF6771">
        <w:rPr>
          <w:rFonts w:ascii="Times New Roman" w:hAnsi="Times New Roman" w:cs="Times New Roman"/>
          <w:sz w:val="28"/>
          <w:szCs w:val="28"/>
        </w:rPr>
        <w:t>т</w:t>
      </w:r>
      <w:r w:rsidRPr="00BF6771">
        <w:rPr>
          <w:rFonts w:ascii="Times New Roman" w:hAnsi="Times New Roman" w:cs="Times New Roman"/>
          <w:sz w:val="28"/>
          <w:szCs w:val="28"/>
        </w:rPr>
        <w:t>вующим анализом и комментариями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соответствует рабочей программе дисциплины.</w:t>
      </w:r>
    </w:p>
    <w:p w:rsidR="00BD3C36" w:rsidRPr="00BF6771" w:rsidRDefault="00BD3C36" w:rsidP="002C73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Основными задачами самостоятельной работы студентов являются: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систем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историч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ского философского знания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владение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рий, смысловым массивом и конкретными положениями философских зн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ний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обогащение </w:t>
      </w:r>
      <w:r w:rsidR="00942A4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дисциплины и культуры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профессиональных мыслителей Западной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;приобретение опыта творческой и исследовательской деятельн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сти;</w:t>
      </w:r>
      <w:r w:rsidR="007B14A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языковых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логических и смысловых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различных фун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циональных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академических направлений мировой и русской философии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BF6771" w:rsidRDefault="00BD3C36" w:rsidP="007B14A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Самостоятельная работа студентов по дисципли</w:t>
      </w:r>
      <w:r w:rsidR="005E431D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«Философия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ет: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философского знания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философских текстов различных стилей</w:t>
      </w:r>
      <w:proofErr w:type="gramStart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,</w:t>
      </w:r>
      <w:proofErr w:type="gramEnd"/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направлений и предназначений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и антропологического и природного бытия;</w:t>
      </w:r>
    </w:p>
    <w:p w:rsidR="00BD3C36" w:rsidRPr="00BF6771" w:rsidRDefault="007B14A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авыков работы с философскими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периодич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ской, научной лит</w:t>
      </w:r>
      <w:r w:rsidR="000E76F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дисциплины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логически  и лингвистически оформле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ной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высказываний  используемых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BF6771" w:rsidRDefault="009001C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BD3C3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BF6771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учебного материала;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Default="000F6DC6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Default="00333814" w:rsidP="00333814">
      <w:pPr>
        <w:pStyle w:val="Default"/>
        <w:spacing w:line="276" w:lineRule="auto"/>
        <w:jc w:val="both"/>
        <w:rPr>
          <w:sz w:val="28"/>
          <w:szCs w:val="28"/>
        </w:rPr>
      </w:pPr>
      <w:r w:rsidRPr="00333814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>ак итоговое занятие и способ систематизации знаний может использоваться форма коллоквиума</w:t>
      </w:r>
      <w:r w:rsidRPr="00333814">
        <w:rPr>
          <w:sz w:val="28"/>
          <w:szCs w:val="28"/>
        </w:rPr>
        <w:t xml:space="preserve"> </w:t>
      </w:r>
      <w:r w:rsidRPr="00E143A0">
        <w:rPr>
          <w:sz w:val="28"/>
          <w:szCs w:val="28"/>
        </w:rPr>
        <w:t>Коллоквиум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уквальный перевод данного п</w:t>
      </w:r>
      <w:r w:rsidRPr="00E143A0">
        <w:rPr>
          <w:sz w:val="28"/>
          <w:szCs w:val="28"/>
        </w:rPr>
        <w:t>онятия- с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беседование (от латинского-</w:t>
      </w:r>
      <w:proofErr w:type="spellStart"/>
      <w:r w:rsidRPr="00E143A0">
        <w:rPr>
          <w:sz w:val="28"/>
          <w:szCs w:val="28"/>
          <w:lang w:val="en-US"/>
        </w:rPr>
        <w:t>col</w:t>
      </w:r>
      <w:r>
        <w:rPr>
          <w:sz w:val="28"/>
          <w:szCs w:val="28"/>
          <w:lang w:val="en-US"/>
        </w:rPr>
        <w:t>l</w:t>
      </w:r>
      <w:r w:rsidRPr="00E143A0">
        <w:rPr>
          <w:sz w:val="28"/>
          <w:szCs w:val="28"/>
          <w:lang w:val="en-US"/>
        </w:rPr>
        <w:t>oc</w:t>
      </w:r>
      <w:r>
        <w:rPr>
          <w:sz w:val="28"/>
          <w:szCs w:val="28"/>
          <w:lang w:val="en-US"/>
        </w:rPr>
        <w:t>u</w:t>
      </w:r>
      <w:r w:rsidRPr="00E143A0">
        <w:rPr>
          <w:sz w:val="28"/>
          <w:szCs w:val="28"/>
          <w:lang w:val="en-US"/>
        </w:rPr>
        <w:t>jum</w:t>
      </w:r>
      <w:proofErr w:type="spellEnd"/>
      <w:r w:rsidRPr="00E143A0">
        <w:rPr>
          <w:sz w:val="28"/>
          <w:szCs w:val="28"/>
        </w:rPr>
        <w:t>)/В методологии высшей школы так</w:t>
      </w:r>
      <w:r w:rsidRPr="00E143A0">
        <w:rPr>
          <w:sz w:val="28"/>
          <w:szCs w:val="28"/>
        </w:rPr>
        <w:t>о</w:t>
      </w:r>
      <w:r w:rsidRPr="00E143A0">
        <w:rPr>
          <w:sz w:val="28"/>
          <w:szCs w:val="28"/>
        </w:rPr>
        <w:t>го рода собеседование проводится с целью  контроля и проверки качества у</w:t>
      </w:r>
      <w:r w:rsidRPr="00E143A0">
        <w:rPr>
          <w:sz w:val="28"/>
          <w:szCs w:val="28"/>
        </w:rPr>
        <w:t>с</w:t>
      </w:r>
      <w:r w:rsidRPr="00E143A0">
        <w:rPr>
          <w:sz w:val="28"/>
          <w:szCs w:val="28"/>
        </w:rPr>
        <w:t>воения знаний, их систематизации и выявления проблемных ситуаций, н</w:t>
      </w:r>
      <w:r w:rsidRPr="00E143A0">
        <w:rPr>
          <w:sz w:val="28"/>
          <w:szCs w:val="28"/>
        </w:rPr>
        <w:t>е</w:t>
      </w:r>
      <w:r w:rsidRPr="00E143A0">
        <w:rPr>
          <w:sz w:val="28"/>
          <w:szCs w:val="28"/>
        </w:rPr>
        <w:t>точностей в понимании ключевых понятий, положений и категорий дисци</w:t>
      </w:r>
      <w:r w:rsidRPr="00E143A0">
        <w:rPr>
          <w:sz w:val="28"/>
          <w:szCs w:val="28"/>
        </w:rPr>
        <w:t>п</w:t>
      </w:r>
      <w:r w:rsidRPr="00E143A0">
        <w:rPr>
          <w:sz w:val="28"/>
          <w:szCs w:val="28"/>
        </w:rPr>
        <w:t>лины. В ходе проведения коллоквиума</w:t>
      </w:r>
      <w:r>
        <w:rPr>
          <w:sz w:val="28"/>
          <w:szCs w:val="28"/>
        </w:rPr>
        <w:t xml:space="preserve"> используются разного рода приемы методы и формы собеседования преподавателя со студентами, таких как: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 </w:t>
      </w:r>
      <w:proofErr w:type="spellStart"/>
      <w:r>
        <w:rPr>
          <w:sz w:val="28"/>
          <w:szCs w:val="28"/>
        </w:rPr>
        <w:t>сократовской</w:t>
      </w:r>
      <w:proofErr w:type="spellEnd"/>
      <w:r>
        <w:rPr>
          <w:sz w:val="28"/>
          <w:szCs w:val="28"/>
        </w:rPr>
        <w:t xml:space="preserve"> беседы, мозговой штурм, проверка теоретических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52D95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52D95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52D95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52D95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52D95">
        <w:rPr>
          <w:color w:val="000000"/>
          <w:sz w:val="28"/>
          <w:szCs w:val="28"/>
          <w:shd w:val="clear" w:color="auto" w:fill="FEFEFE"/>
        </w:rPr>
        <w:t>и</w:t>
      </w:r>
      <w:r w:rsidRPr="00252D95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52D95">
        <w:rPr>
          <w:color w:val="000000"/>
          <w:sz w:val="28"/>
          <w:szCs w:val="28"/>
          <w:shd w:val="clear" w:color="auto" w:fill="FEFEFE"/>
        </w:rPr>
        <w:t>ж</w:t>
      </w:r>
      <w:r w:rsidRPr="00252D95">
        <w:rPr>
          <w:color w:val="000000"/>
          <w:sz w:val="28"/>
          <w:szCs w:val="28"/>
          <w:shd w:val="clear" w:color="auto" w:fill="FEFEFE"/>
        </w:rPr>
        <w:t xml:space="preserve">дений. 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Слово "эссе" пришло в русский язык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8960B2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8960B2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8960B2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8960B2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8960B2" w:rsidRDefault="00AC1419" w:rsidP="00AC141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8960B2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8960B2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8960B2">
        <w:rPr>
          <w:color w:val="000000"/>
          <w:sz w:val="28"/>
          <w:szCs w:val="28"/>
          <w:shd w:val="clear" w:color="auto" w:fill="FEFEFE"/>
        </w:rPr>
        <w:t>е</w:t>
      </w:r>
      <w:r w:rsidRPr="008960B2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</w:t>
      </w:r>
      <w:r>
        <w:rPr>
          <w:color w:val="000000"/>
          <w:sz w:val="28"/>
          <w:szCs w:val="28"/>
          <w:shd w:val="clear" w:color="auto" w:fill="FEFEFE"/>
        </w:rPr>
        <w:t xml:space="preserve"> В «</w:t>
      </w:r>
      <w:r w:rsidRPr="008960B2">
        <w:rPr>
          <w:color w:val="000000"/>
          <w:sz w:val="28"/>
          <w:szCs w:val="28"/>
          <w:shd w:val="clear" w:color="auto" w:fill="FEFEFE"/>
        </w:rPr>
        <w:t>Толковом словаре иноязычных слов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 xml:space="preserve"> Л.П. Крысина эссе определяется как </w:t>
      </w:r>
      <w:r>
        <w:rPr>
          <w:color w:val="000000"/>
          <w:sz w:val="28"/>
          <w:szCs w:val="28"/>
          <w:shd w:val="clear" w:color="auto" w:fill="FEFEFE"/>
        </w:rPr>
        <w:t>«</w:t>
      </w:r>
      <w:r w:rsidRPr="008960B2">
        <w:rPr>
          <w:color w:val="000000"/>
          <w:sz w:val="28"/>
          <w:szCs w:val="28"/>
          <w:shd w:val="clear" w:color="auto" w:fill="FEFEFE"/>
        </w:rPr>
        <w:t>очерк, трактующий какие-нибудь проблемы не в систематическом научном виде, а в свободной форме</w:t>
      </w:r>
      <w:r>
        <w:rPr>
          <w:color w:val="000000"/>
          <w:sz w:val="28"/>
          <w:szCs w:val="28"/>
          <w:shd w:val="clear" w:color="auto" w:fill="FEFEFE"/>
        </w:rPr>
        <w:t>»</w:t>
      </w:r>
      <w:r w:rsidRPr="008960B2">
        <w:rPr>
          <w:color w:val="000000"/>
          <w:sz w:val="28"/>
          <w:szCs w:val="28"/>
          <w:shd w:val="clear" w:color="auto" w:fill="FEFEFE"/>
        </w:rPr>
        <w:t>.</w:t>
      </w:r>
      <w:r w:rsidRPr="003D2372">
        <w:rPr>
          <w:sz w:val="28"/>
          <w:szCs w:val="28"/>
        </w:rPr>
        <w:t xml:space="preserve"> </w:t>
      </w:r>
      <w:r w:rsidRPr="009F0FCC">
        <w:rPr>
          <w:sz w:val="28"/>
          <w:szCs w:val="28"/>
        </w:rPr>
        <w:t>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3D2372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наличие конкретной темы или вопроса. Произведение, посвященное анализу широкого круга проблем, по определению не может быть 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полнено в жанре эссе;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ному поводу или вопросу и заведомо не претендует на определяющую или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счерпывающую трактовку предмета; </w:t>
      </w:r>
    </w:p>
    <w:p w:rsidR="00AC1419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как правило, эссе предполагает новое, субъективно окрашенное слово о чем-либо, такое произведение может иметь философский, историко-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биографический, публицистический, литературно-критический, научно-популярный или 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 беллетристический характер; 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 содержании эссе оцениваются в первую очередь личность автора - его мировоззрение, мысли и чувства.</w:t>
      </w:r>
    </w:p>
    <w:p w:rsidR="00AC1419" w:rsidRDefault="00AC1419" w:rsidP="00AC1419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8960B2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8960B2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Б) Подбирайте аргументы «за» и «против» в решении проблемы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AC1419" w:rsidRDefault="00AC1419" w:rsidP="00AC1419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– излагаете важные положения из прочитываемого материала, а в пр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52D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52D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пример, общая тема «Мое прочтение…» имеет хрестоматийные материалы, которые можно пролистывать, читать и в этом процессе определять истор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ческий контекст и конкретизировать проблему вашего оригинального прои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тельные выводы и интуиции. Это не столь легкий труд, как может показаться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самом начале работы. Можете составлять план или писать спонтанно, а п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тие темы, в этом и проявится </w:t>
      </w:r>
      <w:proofErr w:type="spell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отточенность</w:t>
      </w:r>
      <w:proofErr w:type="spell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вашей мысли и ее ясное излож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(противоположные) аргуме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ты и позиций по этому вопросу. Четвертое, обоснованно ли используются термины и понятия науки, определены ли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убедительны ли ваши аргументы? В оценке преподавателя отражены следующие составляющие: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</w:t>
      </w:r>
      <w:proofErr w:type="gramStart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Default="00AC1419" w:rsidP="00AC141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52D95" w:rsidRDefault="00AC1419" w:rsidP="00AC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D9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9F0FCC" w:rsidRDefault="00AC1419" w:rsidP="00AC1419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9F0FCC" w:rsidRDefault="00AC1419" w:rsidP="00AC1419">
      <w:pPr>
        <w:shd w:val="clear" w:color="auto" w:fill="FFFFFF"/>
        <w:spacing w:after="11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9F0FCC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before="100" w:beforeAutospacing="1" w:after="100" w:afterAutospacing="1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</w:t>
      </w:r>
      <w:r>
        <w:rPr>
          <w:rFonts w:ascii="Times New Roman" w:eastAsia="Times New Roman" w:hAnsi="Times New Roman" w:cs="Times New Roman"/>
          <w:sz w:val="28"/>
          <w:szCs w:val="28"/>
        </w:rPr>
        <w:t>сов (Т);</w:t>
      </w:r>
    </w:p>
    <w:p w:rsidR="00AC1419" w:rsidRDefault="00AC1419" w:rsidP="00AC1419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са: один аргумент кажется неубедительным, три аргумента могут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перегр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зить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изложение, выполненное в жанре, ориентированном на краткость и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эссе приобретает кольцевую структуру (количество 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9F0FCC" w:rsidRDefault="00AC1419" w:rsidP="00AC141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 точки зрения содержания эссе бывают: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9F0FCC" w:rsidRDefault="00AC1419" w:rsidP="00AC141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 литературной форме эссе предстают в виде: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9F0FCC" w:rsidRDefault="00AC1419" w:rsidP="00AC141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9F0FCC" w:rsidRDefault="00AC1419" w:rsidP="00AC141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9F0FCC" w:rsidRDefault="00AC1419" w:rsidP="00AC14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9F0FCC" w:rsidRDefault="00AC1419" w:rsidP="00AC141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9F0FCC" w:rsidRDefault="00AC1419" w:rsidP="00AC1419">
      <w:pPr>
        <w:shd w:val="clear" w:color="auto" w:fill="FFFFFF"/>
        <w:spacing w:before="230" w:after="115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вам на выбор предлагается несколько вариантов ответа).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постарайтесь избежать распространенных ошибок.</w:t>
      </w:r>
    </w:p>
    <w:p w:rsidR="00AC1419" w:rsidRPr="00E604E5" w:rsidRDefault="00AC1419" w:rsidP="00AC1419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Плохая проверка.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терны обычные клише: важность усердной работы и упорства, учеба на ошибках и т. д.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Многословие.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Длинные фразы.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9F0FC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S - менее 10 слов, M - менее 20 слов, L - 20 и более слов.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1419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0FCC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Неправильное эссе характеризует такая последовательность букв - S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0FCC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9F0F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9F0FCC" w:rsidRDefault="00AC1419" w:rsidP="00AC1419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9F0FCC">
        <w:rPr>
          <w:rFonts w:ascii="Times New Roman" w:eastAsia="Times New Roman" w:hAnsi="Times New Roman" w:cs="Times New Roman"/>
          <w:b/>
          <w:sz w:val="28"/>
          <w:szCs w:val="28"/>
        </w:rPr>
        <w:t>Не перегружайте эссе.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F0FCC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1D767A" w:rsidRDefault="00AC1419" w:rsidP="00B07C1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4E5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04E5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="00B07C18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</w:t>
      </w:r>
    </w:p>
    <w:p w:rsidR="001D767A" w:rsidRDefault="001D767A" w:rsidP="001D76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эссе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333814" w:rsidRPr="001D767A" w:rsidRDefault="001D767A" w:rsidP="001D76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Default="00A9504F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ФОС дисциплины  </w:t>
      </w:r>
      <w:proofErr w:type="gramStart"/>
      <w:r>
        <w:rPr>
          <w:sz w:val="28"/>
          <w:szCs w:val="28"/>
        </w:rPr>
        <w:t>предназначен</w:t>
      </w:r>
      <w:proofErr w:type="gramEnd"/>
      <w:r>
        <w:rPr>
          <w:sz w:val="28"/>
          <w:szCs w:val="28"/>
        </w:rPr>
        <w:t xml:space="preserve"> для оценивания результативности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чества учебного процесса, образовательных программ, степени их адекватн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B07C18" w:rsidRDefault="00A9504F" w:rsidP="00B07C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Default="00CA3E82" w:rsidP="007237B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 w:rsidRPr="00CA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Методические рекомендации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изучению теоретических основ дисциплины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необходимо в первую очередь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накомиться с содержанием рабочей программы.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боты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и планируемый объем в академических часах, а также необходимо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 внимание на список рекомендуемой литературы и электронные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ресурсы.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ратуре;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тем, отведенных на самостоятельное изучение, в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учебные материалы различного вида и назначения, разработанные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тупны студенту в электронном формате.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т пассивной формой работы по отношению к </w:t>
      </w:r>
      <w:proofErr w:type="gramStart"/>
      <w:r w:rsidRPr="009F2D05">
        <w:rPr>
          <w:sz w:val="28"/>
          <w:szCs w:val="27"/>
          <w:shd w:val="clear" w:color="auto" w:fill="FEFEFE"/>
        </w:rPr>
        <w:t>обучающимся</w:t>
      </w:r>
      <w:proofErr w:type="gramEnd"/>
      <w:r w:rsidRPr="009F2D05">
        <w:rPr>
          <w:sz w:val="28"/>
          <w:szCs w:val="27"/>
          <w:shd w:val="clear" w:color="auto" w:fill="FEFEFE"/>
        </w:rPr>
        <w:t>, т.к. основная н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Default="002B42BF" w:rsidP="002B42BF">
      <w:pPr>
        <w:pStyle w:val="Default"/>
        <w:spacing w:line="276" w:lineRule="auto"/>
        <w:ind w:firstLine="567"/>
        <w:jc w:val="center"/>
        <w:rPr>
          <w:rStyle w:val="apple-converted-space"/>
          <w:sz w:val="28"/>
          <w:szCs w:val="27"/>
          <w:shd w:val="clear" w:color="auto" w:fill="FEFEFE"/>
        </w:rPr>
      </w:pPr>
      <w:r w:rsidRPr="009F2D05">
        <w:rPr>
          <w:i/>
          <w:iCs/>
          <w:sz w:val="28"/>
          <w:szCs w:val="27"/>
          <w:shd w:val="clear" w:color="auto" w:fill="FEFEFE"/>
        </w:rPr>
        <w:lastRenderedPageBreak/>
        <w:t>Правила и приемы конспектирования лекций: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9F2D05" w:rsidRDefault="002B42BF" w:rsidP="002B42BF">
      <w:pPr>
        <w:pStyle w:val="Default"/>
        <w:spacing w:line="276" w:lineRule="auto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куссии, мозговой штурм, </w:t>
      </w:r>
      <w:proofErr w:type="spellStart"/>
      <w:proofErr w:type="gramStart"/>
      <w:r w:rsidRPr="009F2D05">
        <w:rPr>
          <w:sz w:val="28"/>
          <w:szCs w:val="27"/>
          <w:shd w:val="clear" w:color="auto" w:fill="FEFEFE"/>
        </w:rPr>
        <w:t>кейс-ситуации</w:t>
      </w:r>
      <w:proofErr w:type="spellEnd"/>
      <w:proofErr w:type="gramEnd"/>
      <w:r w:rsidRPr="009F2D05">
        <w:rPr>
          <w:sz w:val="28"/>
          <w:szCs w:val="27"/>
          <w:shd w:val="clear" w:color="auto" w:fill="FEFEFE"/>
        </w:rPr>
        <w:t>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proofErr w:type="gramStart"/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дисциплины предусматривается выполнение контрольной работы, задание на которую выдается преподавателем.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работы и необходима при подготовке к устному опросу на семина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ских занятиях, к контрольным работам, тестированию, зачету. Она включает </w:t>
      </w:r>
      <w:r>
        <w:rPr>
          <w:sz w:val="28"/>
          <w:szCs w:val="28"/>
        </w:rPr>
        <w:lastRenderedPageBreak/>
        <w:t xml:space="preserve">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 лекции, предложенных преподавателем схем (при их демонстрации),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Конспекты научной литературы при самостоятельной подготовке к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тиям должны быть выполнены также аккуратно, содержать ответы на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учной литературы. Конспект может быть опорным (содержать лишь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ключевые позиции), но при этом позволяющим дать полный ответ по вопросу, может быть подробным. Объем конспекта определяется самим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дентом. </w:t>
      </w:r>
    </w:p>
    <w:p w:rsidR="002B42BF" w:rsidRDefault="002B42BF" w:rsidP="002B42B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с литературой следует начинать с анализа РПД, в которой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числены основная и дополнительная литература, учебно-методические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необходимые для изучения дисциплины и работы на практических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тиях. </w:t>
      </w: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Default="00A9504F" w:rsidP="002B42B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B42BF">
        <w:rPr>
          <w:b/>
          <w:sz w:val="28"/>
          <w:szCs w:val="28"/>
        </w:rPr>
        <w:t>3.2Методические рекомендации по подготовке докладов,</w:t>
      </w:r>
      <w:r w:rsidR="00D52B47">
        <w:rPr>
          <w:b/>
          <w:sz w:val="28"/>
          <w:szCs w:val="28"/>
        </w:rPr>
        <w:t xml:space="preserve"> публичных </w:t>
      </w:r>
      <w:r w:rsidRPr="002B42BF">
        <w:rPr>
          <w:b/>
          <w:sz w:val="28"/>
          <w:szCs w:val="28"/>
        </w:rPr>
        <w:t>выступлений</w:t>
      </w:r>
    </w:p>
    <w:p w:rsidR="00D52B47" w:rsidRPr="001E0C46" w:rsidRDefault="00226CDC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26CDC">
        <w:rPr>
          <w:sz w:val="28"/>
          <w:szCs w:val="28"/>
        </w:rPr>
        <w:lastRenderedPageBreak/>
        <w:t>Опыт</w:t>
      </w:r>
      <w:r>
        <w:rPr>
          <w:sz w:val="28"/>
          <w:szCs w:val="28"/>
        </w:rPr>
        <w:t xml:space="preserve"> формирования риторических навыков в общей культуре коммун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>
        <w:rPr>
          <w:sz w:val="28"/>
          <w:szCs w:val="28"/>
        </w:rPr>
        <w:t xml:space="preserve"> и с</w:t>
      </w:r>
      <w:r w:rsidR="00886614">
        <w:rPr>
          <w:sz w:val="28"/>
          <w:szCs w:val="28"/>
        </w:rPr>
        <w:t>о</w:t>
      </w:r>
      <w:r w:rsidR="00886614">
        <w:rPr>
          <w:sz w:val="28"/>
          <w:szCs w:val="28"/>
        </w:rPr>
        <w:t>ответствующие качественные проявления.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88661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</w:t>
      </w:r>
      <w:proofErr w:type="gramEnd"/>
      <w:r w:rsidR="00226C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(вступление, основная часть, заключение). Вступление содержит псих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жательный аспект (обозначение темы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выступлении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). В основной части изл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гается основной материал с опорой на аргументы.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заключении делаются выводы, обобщения).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анадиплозис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)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 амплификация (знания, опыт, труд).</w:t>
      </w:r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5.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Степень соблюдения риторической этики (В речи использованы эт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ные </w:t>
      </w:r>
      <w:proofErr w:type="spell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конкретизаторы</w:t>
      </w:r>
      <w:proofErr w:type="spell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(вместе с вами мы прожили), усиливающие степень ко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  <w:proofErr w:type="gramEnd"/>
    </w:p>
    <w:p w:rsidR="00A9504F" w:rsidRPr="00BF6771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Языковые с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редства функционального стиля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Например:</w:t>
      </w:r>
      <w:proofErr w:type="gramEnd"/>
    </w:p>
    <w:p w:rsidR="00A9504F" w:rsidRDefault="00A9504F" w:rsidP="00A950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Функциональный стиль – взаимодействие </w:t>
      </w:r>
      <w:proofErr w:type="gramStart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официально-делового</w:t>
      </w:r>
      <w:proofErr w:type="gramEnd"/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пу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FC5FB3" w:rsidRDefault="00886614" w:rsidP="00A950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является одной из разновидностей публичного сообщения, кот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рое представляет собой развернутое изложение на определенную тему и 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жет иметь как устные, так и письменные формы представления.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Доклад в контекст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практических и лекционных занятий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имеет методические обосн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содержания</w:t>
      </w:r>
      <w:proofErr w:type="gramStart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,е</w:t>
      </w:r>
      <w:proofErr w:type="gram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го</w:t>
      </w:r>
      <w:proofErr w:type="spellEnd"/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этапов. Алгоритм работы над докладом может иметь следующую очере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</w:t>
      </w:r>
      <w:r w:rsidR="00F023A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ность:</w:t>
      </w:r>
    </w:p>
    <w:p w:rsidR="00A9504F" w:rsidRDefault="00A9504F" w:rsidP="00F023A0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Основные этапы подготовки доклада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выбор темы;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консультация преподавателя;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плана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написание текста доклада; </w:t>
      </w:r>
    </w:p>
    <w:p w:rsidR="00A9504F" w:rsidRDefault="00A9504F" w:rsidP="00A9504F">
      <w:pPr>
        <w:pStyle w:val="Default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Default="00A9504F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с докладом, ответы на вопросы</w:t>
      </w:r>
    </w:p>
    <w:p w:rsidR="00D52B47" w:rsidRDefault="00D52B47" w:rsidP="001E0C46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D52B47">
        <w:rPr>
          <w:b/>
          <w:sz w:val="28"/>
          <w:szCs w:val="28"/>
        </w:rPr>
        <w:t>3.3Методические ук</w:t>
      </w:r>
      <w:r w:rsidR="001E0C46">
        <w:rPr>
          <w:b/>
          <w:sz w:val="28"/>
          <w:szCs w:val="28"/>
        </w:rPr>
        <w:t>азания по выполнению презентации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Презентация  как форма и способ подачи информационных</w:t>
      </w:r>
      <w:r w:rsidR="00345519">
        <w:rPr>
          <w:color w:val="000000"/>
          <w:sz w:val="27"/>
          <w:szCs w:val="27"/>
        </w:rPr>
        <w:t xml:space="preserve"> потоков и массивов имеет свои преимущества в эффективности обучения за счет активизации о</w:t>
      </w:r>
      <w:r w:rsidR="00345519">
        <w:rPr>
          <w:color w:val="000000"/>
          <w:sz w:val="27"/>
          <w:szCs w:val="27"/>
        </w:rPr>
        <w:t>с</w:t>
      </w:r>
      <w:r w:rsidR="00345519">
        <w:rPr>
          <w:color w:val="000000"/>
          <w:sz w:val="27"/>
          <w:szCs w:val="27"/>
        </w:rPr>
        <w:t>новных каналов восприятия: визуальных, слуховых; за счет когнитивных, эст</w:t>
      </w:r>
      <w:r w:rsidR="00345519">
        <w:rPr>
          <w:color w:val="000000"/>
          <w:sz w:val="27"/>
          <w:szCs w:val="27"/>
        </w:rPr>
        <w:t>е</w:t>
      </w:r>
      <w:r w:rsidR="00345519">
        <w:rPr>
          <w:color w:val="000000"/>
          <w:sz w:val="27"/>
          <w:szCs w:val="27"/>
        </w:rPr>
        <w:t xml:space="preserve">тических и вместе с тем лаконических возможностей. </w:t>
      </w:r>
      <w:proofErr w:type="gramStart"/>
      <w:r w:rsidR="00345519">
        <w:rPr>
          <w:color w:val="000000"/>
          <w:sz w:val="27"/>
          <w:szCs w:val="27"/>
        </w:rPr>
        <w:t xml:space="preserve">В соответствии с этим значительную роль в оформлении презентации играет </w:t>
      </w:r>
      <w:proofErr w:type="spellStart"/>
      <w:r w:rsidR="00345519">
        <w:rPr>
          <w:color w:val="000000"/>
          <w:sz w:val="27"/>
          <w:szCs w:val="27"/>
        </w:rPr>
        <w:t>стркутура</w:t>
      </w:r>
      <w:proofErr w:type="spellEnd"/>
      <w:r w:rsidR="00345519">
        <w:rPr>
          <w:color w:val="000000"/>
          <w:sz w:val="27"/>
          <w:szCs w:val="27"/>
        </w:rPr>
        <w:t xml:space="preserve"> и выбор виз</w:t>
      </w:r>
      <w:r w:rsidR="00345519">
        <w:rPr>
          <w:color w:val="000000"/>
          <w:sz w:val="27"/>
          <w:szCs w:val="27"/>
        </w:rPr>
        <w:t>у</w:t>
      </w:r>
      <w:r w:rsidR="00345519">
        <w:rPr>
          <w:color w:val="000000"/>
          <w:sz w:val="27"/>
          <w:szCs w:val="27"/>
        </w:rPr>
        <w:t xml:space="preserve">альных </w:t>
      </w:r>
      <w:proofErr w:type="spellStart"/>
      <w:r w:rsidR="00345519">
        <w:rPr>
          <w:color w:val="000000"/>
          <w:sz w:val="27"/>
          <w:szCs w:val="27"/>
        </w:rPr>
        <w:t>предвтавлений</w:t>
      </w:r>
      <w:proofErr w:type="spellEnd"/>
      <w:r w:rsidR="00345519">
        <w:rPr>
          <w:color w:val="000000"/>
          <w:sz w:val="27"/>
          <w:szCs w:val="27"/>
        </w:rPr>
        <w:t xml:space="preserve"> элемента слайда.</w:t>
      </w:r>
      <w:proofErr w:type="gramEnd"/>
      <w:r w:rsidR="00345519">
        <w:rPr>
          <w:color w:val="000000"/>
          <w:sz w:val="27"/>
          <w:szCs w:val="27"/>
        </w:rPr>
        <w:t xml:space="preserve"> Но главным в данном представлении</w:t>
      </w:r>
      <w:r>
        <w:rPr>
          <w:color w:val="000000"/>
          <w:sz w:val="27"/>
          <w:szCs w:val="27"/>
        </w:rPr>
        <w:t xml:space="preserve"> является содержание слайда, а не его упаковка. Яркость же второго плана будет отвлекать от основной идеи, рассеивать </w:t>
      </w:r>
      <w:proofErr w:type="spellStart"/>
      <w:r>
        <w:rPr>
          <w:color w:val="000000"/>
          <w:sz w:val="27"/>
          <w:szCs w:val="27"/>
        </w:rPr>
        <w:t>внимание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ем</w:t>
      </w:r>
      <w:proofErr w:type="spellEnd"/>
      <w:r>
        <w:rPr>
          <w:color w:val="000000"/>
          <w:sz w:val="27"/>
          <w:szCs w:val="27"/>
        </w:rPr>
        <w:t xml:space="preserve"> больше мелких деталей на рисунках, тем меньше этих рисунков должно располагаться в кадре. На сла</w:t>
      </w:r>
      <w:r>
        <w:rPr>
          <w:color w:val="000000"/>
          <w:sz w:val="27"/>
          <w:szCs w:val="27"/>
        </w:rPr>
        <w:t>й</w:t>
      </w:r>
      <w:r>
        <w:rPr>
          <w:color w:val="000000"/>
          <w:sz w:val="27"/>
          <w:szCs w:val="27"/>
        </w:rPr>
        <w:t>де не стоит располагать больше трех рисунков! И опять же, не забываем про подписи к ним! Это тем более важно, что изображение не одно и, хотелось бы легче в них ориентироваться.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Текст. Текст на слайдах – еще один очень важный элемент презентации. Но п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Вполне естественно, когда показ сопровождается комментариями лектора. Б</w:t>
      </w:r>
      <w:r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лее того, это вообще обязательно. Очень странно выглядит просмотр презент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ции в полной тишине.</w:t>
      </w:r>
    </w:p>
    <w:p w:rsidR="00B212B6" w:rsidRDefault="00345519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 w:rsidR="00B212B6">
        <w:rPr>
          <w:color w:val="000000"/>
          <w:sz w:val="27"/>
          <w:szCs w:val="27"/>
        </w:rPr>
        <w:t>ри обучении должно быть задействовано несколько видов памяти – и зрител</w:t>
      </w:r>
      <w:r w:rsidR="00B212B6">
        <w:rPr>
          <w:color w:val="000000"/>
          <w:sz w:val="27"/>
          <w:szCs w:val="27"/>
        </w:rPr>
        <w:t>ь</w:t>
      </w:r>
      <w:r w:rsidR="00B212B6">
        <w:rPr>
          <w:color w:val="000000"/>
          <w:sz w:val="27"/>
          <w:szCs w:val="27"/>
        </w:rPr>
        <w:t>ная, и слуховая, а если возможно, то и моторная. Ну как минимум первые две – это обязательно! Вот только постарайтесь избежать такой распространенной ошибки, когда лектор читает текст, написанный на слайде. Не говоря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аудиторией. Тем более</w:t>
      </w:r>
      <w:proofErr w:type="gramStart"/>
      <w:r w:rsidR="00B212B6">
        <w:rPr>
          <w:color w:val="000000"/>
          <w:sz w:val="27"/>
          <w:szCs w:val="27"/>
        </w:rPr>
        <w:t>,</w:t>
      </w:r>
      <w:proofErr w:type="gramEnd"/>
      <w:r w:rsidR="00B212B6">
        <w:rPr>
          <w:color w:val="000000"/>
          <w:sz w:val="27"/>
          <w:szCs w:val="27"/>
        </w:rPr>
        <w:t xml:space="preserve"> что при обсуждении чего-то нового, у кого-то могут возникнуть вопросы.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Речь должна слегка отличаться от того, что все и так видят на экране. Следов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тельно, кроме самой презентации необходимо подготовиться и к устному до</w:t>
      </w: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ладу или, хотя бы, комментариям. При этом вполне естественно надо бы смо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реть в лица слушателей.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Очень важный момент – насколько продолжительной должна быть презентация. На этот вопрос отвечу так. Презентацию нужно планировать минут на 10-12! С учетом того, что один слайд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средней наполненности просматривается от половины до полутора минут, то и количество слайдов, соответственно, может быть от 8 до 15-18.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Презентация должна быть автоматизирована. То есть обязательно нужно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смотреть автоматическую смену слайдов.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образом, просмотрев свою работу полностью, тем не менее, оставьте за собой возможность менять слайды и щелчком мышки. Ведь какой-то материал может показаться аудитории знакомым или же просто </w:t>
      </w:r>
      <w:proofErr w:type="spellStart"/>
      <w:r>
        <w:rPr>
          <w:color w:val="000000"/>
          <w:sz w:val="27"/>
          <w:szCs w:val="27"/>
        </w:rPr>
        <w:t>легкоусваиваемым</w:t>
      </w:r>
      <w:proofErr w:type="spellEnd"/>
      <w:r>
        <w:rPr>
          <w:color w:val="000000"/>
          <w:sz w:val="27"/>
          <w:szCs w:val="27"/>
        </w:rPr>
        <w:t>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собственно анимацию говорить не стоит, если это учебная презентация.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образом,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не использовать слишком пестрый фон или фон более яркий, чем сам матер</w:t>
      </w:r>
      <w:r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ал презентации;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фотографии или картинки желательно подписывать;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 слайде располагаем 1 – 2 картинки или фотографии;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4. текста на слайдах должно быть немного (один абзац!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Или вообще только т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зисы);</w:t>
      </w:r>
      <w:proofErr w:type="gramEnd"/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текст должен хорошо читаться;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текст на слайдах – для аудитории, читать его должны не вы;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не увлекайтесь большим количеством слайдов. Ограничьтесь 15-18;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по времени презентация не должна превышать 10-15 минут</w:t>
      </w:r>
    </w:p>
    <w:p w:rsidR="00B212B6" w:rsidRDefault="00B212B6" w:rsidP="00B212B6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завершении </w:t>
      </w:r>
      <w:proofErr w:type="gramStart"/>
      <w:r>
        <w:rPr>
          <w:color w:val="000000"/>
          <w:sz w:val="27"/>
          <w:szCs w:val="27"/>
        </w:rPr>
        <w:t>демонстративных показов</w:t>
      </w:r>
      <w:proofErr w:type="gramEnd"/>
      <w:r>
        <w:rPr>
          <w:color w:val="000000"/>
          <w:sz w:val="27"/>
          <w:szCs w:val="27"/>
        </w:rPr>
        <w:t xml:space="preserve"> презентации необходимо провести анализ и оценку ее эффективности, содержательности получения новых знаний, представлений о чем-либо.</w:t>
      </w:r>
    </w:p>
    <w:p w:rsidR="004037EE" w:rsidRDefault="004037EE" w:rsidP="00B212B6">
      <w:pPr>
        <w:pStyle w:val="a9"/>
        <w:rPr>
          <w:color w:val="000000"/>
          <w:sz w:val="27"/>
          <w:szCs w:val="27"/>
        </w:rPr>
      </w:pPr>
    </w:p>
    <w:p w:rsidR="00B212B6" w:rsidRDefault="00B212B6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="001E0C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 xml:space="preserve">сматриваются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</w:t>
      </w:r>
      <w:r>
        <w:rPr>
          <w:sz w:val="28"/>
          <w:szCs w:val="27"/>
          <w:shd w:val="clear" w:color="auto" w:fill="FEFEFE"/>
        </w:rPr>
        <w:t>у</w:t>
      </w:r>
      <w:r>
        <w:rPr>
          <w:sz w:val="28"/>
          <w:szCs w:val="27"/>
          <w:shd w:val="clear" w:color="auto" w:fill="FEFEFE"/>
        </w:rPr>
        <w:t>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аппарата дисциплины, определяется и формулируется отношение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lastRenderedPageBreak/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возникнуть у них в процессе изучения и обсуждения материала. Делятся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496FDC" w:rsidRDefault="00496FDC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ние.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Сообщение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мулированные в обобщенной, конспективной форме. Они кратко характер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осущ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ствляется следующим образом: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lastRenderedPageBreak/>
        <w:t>4 балла - логически и лексически грамотно изложенный, содержател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 иссл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272D46" w:rsidRDefault="00272D46" w:rsidP="00272D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272D46" w:rsidRDefault="00272D46" w:rsidP="00496FD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72AEC" w:rsidRPr="00972AEC" w:rsidRDefault="001C60C5" w:rsidP="00972AEC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рамках методических указаний,</w:t>
      </w:r>
      <w:r w:rsidRPr="00A91AD6">
        <w:rPr>
          <w:rFonts w:eastAsia="Times New Roman"/>
          <w:sz w:val="28"/>
          <w:szCs w:val="28"/>
          <w:lang w:eastAsia="ru-RU"/>
        </w:rPr>
        <w:t xml:space="preserve">  предназначе</w:t>
      </w:r>
      <w:r>
        <w:rPr>
          <w:rFonts w:eastAsia="Times New Roman"/>
          <w:sz w:val="28"/>
          <w:szCs w:val="28"/>
          <w:lang w:eastAsia="ru-RU"/>
        </w:rPr>
        <w:t>н</w:t>
      </w:r>
      <w:r w:rsidRPr="00A91AD6">
        <w:rPr>
          <w:rFonts w:eastAsia="Times New Roman"/>
          <w:sz w:val="28"/>
          <w:szCs w:val="28"/>
          <w:lang w:eastAsia="ru-RU"/>
        </w:rPr>
        <w:t>ны</w:t>
      </w:r>
      <w:r>
        <w:rPr>
          <w:rFonts w:eastAsia="Times New Roman"/>
          <w:sz w:val="28"/>
          <w:szCs w:val="28"/>
          <w:lang w:eastAsia="ru-RU"/>
        </w:rPr>
        <w:t>х  студентам</w:t>
      </w:r>
      <w:r w:rsidRPr="00A91AD6">
        <w:rPr>
          <w:rFonts w:eastAsia="Times New Roman"/>
          <w:sz w:val="28"/>
          <w:szCs w:val="28"/>
          <w:lang w:eastAsia="ru-RU"/>
        </w:rPr>
        <w:t>, об</w:t>
      </w:r>
      <w:r w:rsidRPr="00A91AD6">
        <w:rPr>
          <w:rFonts w:eastAsia="Times New Roman"/>
          <w:sz w:val="28"/>
          <w:szCs w:val="28"/>
          <w:lang w:eastAsia="ru-RU"/>
        </w:rPr>
        <w:t>у</w:t>
      </w:r>
      <w:r w:rsidRPr="00A91AD6">
        <w:rPr>
          <w:rFonts w:eastAsia="Times New Roman"/>
          <w:sz w:val="28"/>
          <w:szCs w:val="28"/>
          <w:lang w:eastAsia="ru-RU"/>
        </w:rPr>
        <w:t>чающи</w:t>
      </w:r>
      <w:r>
        <w:rPr>
          <w:rFonts w:eastAsia="Times New Roman"/>
          <w:sz w:val="28"/>
          <w:szCs w:val="28"/>
          <w:lang w:eastAsia="ru-RU"/>
        </w:rPr>
        <w:t>м</w:t>
      </w:r>
      <w:r w:rsidRPr="00A91AD6">
        <w:rPr>
          <w:rFonts w:eastAsia="Times New Roman"/>
          <w:sz w:val="28"/>
          <w:szCs w:val="28"/>
          <w:lang w:eastAsia="ru-RU"/>
        </w:rPr>
        <w:t>ся по направлениям подготовки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hyperlink r:id="rId9" w:history="1">
        <w:r w:rsidRPr="00A91AD6">
          <w:rPr>
            <w:rFonts w:eastAsia="Times New Roman"/>
            <w:sz w:val="28"/>
            <w:szCs w:val="20"/>
            <w:lang w:eastAsia="ru-RU"/>
          </w:rPr>
          <w:t>40.03.01 Юриспруденция</w:t>
        </w:r>
      </w:hyperlink>
      <w:r w:rsidRPr="00A91AD6">
        <w:rPr>
          <w:rFonts w:eastAsia="Times New Roman"/>
          <w:sz w:val="28"/>
          <w:szCs w:val="20"/>
          <w:lang w:eastAsia="ru-RU"/>
        </w:rPr>
        <w:t xml:space="preserve"> </w:t>
      </w:r>
      <w:r w:rsidRPr="008D7778">
        <w:rPr>
          <w:rFonts w:eastAsia="Times New Roman"/>
          <w:sz w:val="28"/>
          <w:szCs w:val="28"/>
          <w:lang w:eastAsia="ru-RU"/>
        </w:rPr>
        <w:t>очной форм</w:t>
      </w:r>
      <w:r>
        <w:rPr>
          <w:rFonts w:eastAsia="Times New Roman"/>
          <w:sz w:val="28"/>
          <w:szCs w:val="28"/>
          <w:lang w:eastAsia="ru-RU"/>
        </w:rPr>
        <w:t>ы</w:t>
      </w:r>
      <w:r w:rsidRPr="008D7778">
        <w:rPr>
          <w:rFonts w:eastAsia="Times New Roman"/>
          <w:sz w:val="28"/>
          <w:szCs w:val="28"/>
          <w:lang w:eastAsia="ru-RU"/>
        </w:rPr>
        <w:t xml:space="preserve"> обуче</w:t>
      </w:r>
      <w:r>
        <w:rPr>
          <w:rFonts w:eastAsia="Times New Roman"/>
          <w:sz w:val="28"/>
          <w:szCs w:val="28"/>
          <w:lang w:eastAsia="ru-RU"/>
        </w:rPr>
        <w:t>ния, представлен</w:t>
      </w:r>
      <w:r w:rsidR="00972AEC"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>
        <w:rPr>
          <w:rFonts w:eastAsia="Times New Roman"/>
          <w:sz w:val="28"/>
          <w:szCs w:val="28"/>
          <w:lang w:eastAsia="ru-RU"/>
        </w:rPr>
        <w:t xml:space="preserve"> в рабочей программе дисциплины(4.3)</w:t>
      </w:r>
    </w:p>
    <w:p w:rsidR="00972AEC" w:rsidRDefault="00972AEC" w:rsidP="00972AEC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1"/>
        <w:gridCol w:w="1135"/>
        <w:gridCol w:w="6693"/>
        <w:gridCol w:w="1007"/>
      </w:tblGrid>
      <w:tr w:rsidR="00972AEC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Кол-во часов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характери</w:t>
            </w:r>
            <w:r>
              <w:rPr>
                <w:rFonts w:ascii="Calibri" w:eastAsia="Times New Roman" w:hAnsi="Calibri"/>
                <w:szCs w:val="24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Cs w:val="24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color w:val="000000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</w:tr>
      <w:tr w:rsidR="00972AEC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Default="00972AEC">
            <w:pPr>
              <w:pStyle w:val="ReportMain"/>
              <w:suppressAutoHyphens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</w:t>
            </w:r>
          </w:p>
        </w:tc>
      </w:tr>
    </w:tbl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Default="00972AEC" w:rsidP="00A9504F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занятие№1</w:t>
      </w:r>
    </w:p>
    <w:p w:rsidR="00972AEC" w:rsidRPr="00AC1419" w:rsidRDefault="00972AEC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t>Тема</w:t>
      </w:r>
      <w:proofErr w:type="gramStart"/>
      <w:r w:rsidR="001335BA">
        <w:t xml:space="preserve"> :</w:t>
      </w:r>
      <w:proofErr w:type="gramEnd"/>
      <w:r w:rsidRPr="00AC1419">
        <w:t xml:space="preserve"> </w:t>
      </w:r>
      <w:r w:rsidRPr="00AC1419">
        <w:rPr>
          <w:rFonts w:ascii="Calibri" w:eastAsia="Times New Roman" w:hAnsi="Calibri"/>
        </w:rPr>
        <w:t>Основные характери</w:t>
      </w:r>
      <w:r w:rsidRPr="00AC1419">
        <w:rPr>
          <w:rFonts w:ascii="Calibri" w:eastAsia="Times New Roman" w:hAnsi="Calibri"/>
        </w:rPr>
        <w:softHyphen/>
        <w:t>стики философского знания</w:t>
      </w:r>
    </w:p>
    <w:p w:rsidR="00AC1419" w:rsidRDefault="00AC1419" w:rsidP="00A9504F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AC1419" w:rsidRDefault="00AC1419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Предмет философии. Философия как форма духовной культуры. Основные характери</w:t>
      </w:r>
      <w:r>
        <w:rPr>
          <w:szCs w:val="24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>
        <w:rPr>
          <w:szCs w:val="24"/>
        </w:rPr>
        <w:t xml:space="preserve"> Основные области и разделы философии</w:t>
      </w:r>
    </w:p>
    <w:p w:rsidR="00CE2CD7" w:rsidRDefault="00CE2CD7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 w:rsidRPr="003F4EDA">
        <w:rPr>
          <w:b/>
          <w:szCs w:val="24"/>
        </w:rPr>
        <w:t>Формы, приемы и методы работы</w:t>
      </w:r>
      <w:r>
        <w:rPr>
          <w:szCs w:val="24"/>
        </w:rPr>
        <w:t xml:space="preserve"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</w:t>
      </w:r>
      <w:r>
        <w:rPr>
          <w:szCs w:val="24"/>
        </w:rPr>
        <w:lastRenderedPageBreak/>
        <w:t>которые затем используются в обобщении и систематизации знаний в рамках рубежного ко</w:t>
      </w:r>
      <w:r w:rsidR="003F4EDA">
        <w:rPr>
          <w:szCs w:val="24"/>
        </w:rPr>
        <w:t>н</w:t>
      </w:r>
      <w:r>
        <w:rPr>
          <w:szCs w:val="24"/>
        </w:rPr>
        <w:t>троля</w:t>
      </w:r>
      <w:r w:rsidR="003F4EDA">
        <w:rPr>
          <w:szCs w:val="24"/>
        </w:rPr>
        <w:t>.</w:t>
      </w:r>
      <w:r>
        <w:rPr>
          <w:szCs w:val="24"/>
        </w:rPr>
        <w:t xml:space="preserve"> </w:t>
      </w:r>
      <w:r w:rsidR="003F4EDA">
        <w:rPr>
          <w:szCs w:val="24"/>
        </w:rPr>
        <w:t>Тем самым выполняется уровень «</w:t>
      </w:r>
      <w:r w:rsidR="003F4EDA" w:rsidRPr="003F4EDA">
        <w:rPr>
          <w:b/>
          <w:szCs w:val="24"/>
        </w:rPr>
        <w:t>знать»</w:t>
      </w:r>
      <w:r w:rsidR="003F4EDA">
        <w:rPr>
          <w:szCs w:val="24"/>
        </w:rPr>
        <w:t xml:space="preserve"> компетенции ОК-1</w:t>
      </w:r>
      <w:r w:rsidR="00DF2339">
        <w:rPr>
          <w:szCs w:val="24"/>
        </w:rPr>
        <w:t>.</w:t>
      </w:r>
    </w:p>
    <w:p w:rsidR="003F4EDA" w:rsidRDefault="003F4EDA" w:rsidP="00AC1419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>Задания уровня данной компетенции «уметь» и « владеть» представлены в ФОС дисциплины</w:t>
      </w:r>
      <w:r w:rsidR="001335BA">
        <w:rPr>
          <w:szCs w:val="24"/>
        </w:rPr>
        <w:t xml:space="preserve"> блоки А ( с 1 по20), типы заданий блок </w:t>
      </w:r>
      <w:proofErr w:type="gramStart"/>
      <w:r w:rsidR="001335BA">
        <w:rPr>
          <w:szCs w:val="24"/>
        </w:rPr>
        <w:t>В(</w:t>
      </w:r>
      <w:proofErr w:type="gramEnd"/>
      <w:r w:rsidR="001335BA">
        <w:rPr>
          <w:szCs w:val="24"/>
        </w:rPr>
        <w:t>с 1 по 3),блок С( С 1по3)</w:t>
      </w:r>
      <w:r w:rsidR="00DF2339">
        <w:rPr>
          <w:szCs w:val="24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занятие№2</w:t>
      </w:r>
    </w:p>
    <w:p w:rsidR="001335BA" w:rsidRDefault="001335BA" w:rsidP="001335BA">
      <w:pPr>
        <w:pStyle w:val="Default"/>
        <w:spacing w:line="276" w:lineRule="auto"/>
        <w:ind w:firstLine="567"/>
        <w:jc w:val="both"/>
      </w:pPr>
      <w:r w:rsidRPr="00AC1419">
        <w:t>Тема</w:t>
      </w:r>
      <w:proofErr w:type="gramStart"/>
      <w:r>
        <w:t xml:space="preserve"> :</w:t>
      </w:r>
      <w:proofErr w:type="gramEnd"/>
      <w:r>
        <w:t xml:space="preserve"> Философия Древнего мира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335BA" w:rsidRDefault="001335BA" w:rsidP="001335BA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335BA">
        <w:rPr>
          <w:rFonts w:ascii="Calibri" w:eastAsia="Times New Roman" w:hAnsi="Calibri"/>
        </w:rPr>
        <w:t>М</w:t>
      </w:r>
      <w:r>
        <w:rPr>
          <w:rFonts w:ascii="Calibri" w:eastAsia="Times New Roman" w:hAnsi="Calibri"/>
        </w:rPr>
        <w:t>орально-этическое уч</w:t>
      </w:r>
      <w:r w:rsidR="00DF2339">
        <w:rPr>
          <w:rFonts w:ascii="Calibri" w:eastAsia="Times New Roman" w:hAnsi="Calibri"/>
        </w:rPr>
        <w:t>е</w:t>
      </w:r>
      <w:r>
        <w:rPr>
          <w:rFonts w:ascii="Calibri" w:eastAsia="Times New Roman" w:hAnsi="Calibri"/>
        </w:rPr>
        <w:t>ние</w:t>
      </w:r>
      <w:r w:rsidR="00DF2339">
        <w:rPr>
          <w:rFonts w:ascii="Calibri" w:eastAsia="Times New Roman" w:hAnsi="Calibri"/>
        </w:rPr>
        <w:t xml:space="preserve"> Конфуция. Этапы развития Античной философии.</w:t>
      </w:r>
      <w:r w:rsidR="00C00B55">
        <w:rPr>
          <w:rFonts w:ascii="Calibri" w:eastAsia="Times New Roman" w:hAnsi="Calibri"/>
        </w:rPr>
        <w:t xml:space="preserve"> </w:t>
      </w:r>
      <w:proofErr w:type="spellStart"/>
      <w:r w:rsidR="00DF2339">
        <w:rPr>
          <w:rFonts w:ascii="Calibri" w:eastAsia="Times New Roman" w:hAnsi="Calibri"/>
        </w:rPr>
        <w:t>Дос</w:t>
      </w:r>
      <w:r w:rsidR="00DF2339">
        <w:rPr>
          <w:rFonts w:ascii="Calibri" w:eastAsia="Times New Roman" w:hAnsi="Calibri"/>
        </w:rPr>
        <w:t>о</w:t>
      </w:r>
      <w:r w:rsidR="00DF2339">
        <w:rPr>
          <w:rFonts w:ascii="Calibri" w:eastAsia="Times New Roman" w:hAnsi="Calibri"/>
        </w:rPr>
        <w:t>кратические</w:t>
      </w:r>
      <w:proofErr w:type="spellEnd"/>
      <w:r w:rsidR="00DF2339">
        <w:rPr>
          <w:rFonts w:ascii="Calibri" w:eastAsia="Times New Roman" w:hAnsi="Calibri"/>
        </w:rPr>
        <w:t xml:space="preserve"> ш</w:t>
      </w:r>
      <w:r w:rsidR="00C00B55">
        <w:rPr>
          <w:rFonts w:ascii="Calibri" w:eastAsia="Times New Roman" w:hAnsi="Calibri"/>
        </w:rPr>
        <w:t>колы античной философии. Философская школа софистов. Классический этап развития античной философии. Система философских взглядов Сократа. Система ф</w:t>
      </w:r>
      <w:r w:rsidR="00C00B55">
        <w:rPr>
          <w:rFonts w:ascii="Calibri" w:eastAsia="Times New Roman" w:hAnsi="Calibri"/>
        </w:rPr>
        <w:t>и</w:t>
      </w:r>
      <w:r w:rsidR="00C00B55">
        <w:rPr>
          <w:rFonts w:ascii="Calibri" w:eastAsia="Times New Roman" w:hAnsi="Calibri"/>
        </w:rPr>
        <w:t>лософских взглядов Платона. Система философских взглядов Аристотеля.</w:t>
      </w:r>
    </w:p>
    <w:p w:rsidR="00C00B55" w:rsidRDefault="00C00B55" w:rsidP="001335BA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C00B55">
        <w:t>моделирование</w:t>
      </w:r>
      <w:r>
        <w:t xml:space="preserve"> структурных элементов опр</w:t>
      </w:r>
      <w:r>
        <w:t>е</w:t>
      </w:r>
      <w:r>
        <w:t>деленных философских систем; презентации результатов моделирования; обсуждение данных результато</w:t>
      </w:r>
      <w:r w:rsidR="00FF3D43">
        <w:t>в</w:t>
      </w:r>
    </w:p>
    <w:p w:rsidR="00FF3D43" w:rsidRDefault="00FF3D43" w:rsidP="001335BA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занятие№3</w:t>
      </w:r>
    </w:p>
    <w:p w:rsidR="00FF3D43" w:rsidRPr="00481AA9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481AA9">
        <w:t>Тема:</w:t>
      </w:r>
      <w:r w:rsidRPr="00481AA9">
        <w:rPr>
          <w:rFonts w:ascii="Calibri" w:eastAsia="Times New Roman" w:hAnsi="Calibri"/>
        </w:rPr>
        <w:t xml:space="preserve"> Средневековая философия. Философия  эпохи Возрождения</w:t>
      </w:r>
    </w:p>
    <w:p w:rsidR="00FF3D43" w:rsidRDefault="00FF3D43" w:rsidP="00FF3D43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AC1419">
        <w:rPr>
          <w:rFonts w:ascii="Calibri" w:eastAsia="Times New Roman" w:hAnsi="Calibri"/>
        </w:rPr>
        <w:t xml:space="preserve">К 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FF3D43" w:rsidRDefault="00FF3D43" w:rsidP="00FF3D43">
      <w:pPr>
        <w:pStyle w:val="Default"/>
        <w:spacing w:line="276" w:lineRule="auto"/>
        <w:ind w:firstLine="567"/>
        <w:jc w:val="both"/>
      </w:pPr>
      <w:r w:rsidRPr="00FF3D43">
        <w:t>Среднев</w:t>
      </w:r>
      <w:r>
        <w:t xml:space="preserve">ековая патристика. Учение </w:t>
      </w:r>
      <w:proofErr w:type="spellStart"/>
      <w:r>
        <w:t>Аврелия</w:t>
      </w:r>
      <w:proofErr w:type="spellEnd"/>
      <w:r>
        <w:t xml:space="preserve"> Августина. Схоластика и учение Фомы Аквинского.</w:t>
      </w:r>
      <w:r w:rsidR="005B4732">
        <w:t xml:space="preserve"> Общая характеристика философии Ренессанса. Основные направления фил</w:t>
      </w:r>
      <w:r w:rsidR="005B4732">
        <w:t>о</w:t>
      </w:r>
      <w:r w:rsidR="005B4732">
        <w:t xml:space="preserve">софии эпохи </w:t>
      </w:r>
      <w:r w:rsidR="00481AA9">
        <w:t>Возрождения</w:t>
      </w:r>
      <w:r w:rsidR="005B4732">
        <w:t>: гуманистическое, натурфилософское, политическое, утопич</w:t>
      </w:r>
      <w:r w:rsidR="005B4732">
        <w:t>е</w:t>
      </w:r>
      <w:r w:rsidR="005B4732">
        <w:t>ское</w:t>
      </w:r>
    </w:p>
    <w:p w:rsidR="005B4732" w:rsidRDefault="005B4732" w:rsidP="00FF3D43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5B4732">
        <w:t>презентации и сообщения</w:t>
      </w:r>
      <w:r>
        <w:t xml:space="preserve"> по характеристикам философских систем Средневековья и эпохи Возрождени</w:t>
      </w:r>
      <w:proofErr w:type="gramStart"/>
      <w:r>
        <w:t>я(</w:t>
      </w:r>
      <w:proofErr w:type="gramEnd"/>
      <w:r>
        <w:t xml:space="preserve"> индивидуальные задания), групповая работа</w:t>
      </w:r>
      <w:r w:rsidR="00481AA9">
        <w:t xml:space="preserve"> по конспектированию основных положений содержания презентаций и сообщений, краткое обсуждение данных положений</w:t>
      </w:r>
    </w:p>
    <w:p w:rsidR="00481AA9" w:rsidRDefault="00481AA9" w:rsidP="00FF3D43">
      <w:pPr>
        <w:pStyle w:val="Default"/>
        <w:spacing w:line="276" w:lineRule="auto"/>
        <w:ind w:firstLine="567"/>
        <w:jc w:val="both"/>
      </w:pPr>
      <w:r>
        <w:t>Оценивается уровень выполнения презентаций и сообщений, качество оформления конспектов (выборочная проверка)</w:t>
      </w:r>
      <w:r w:rsidR="001E0C46">
        <w:t>, активность и содержательность собеседования, вед</w:t>
      </w:r>
      <w:r w:rsidR="001E0C46">
        <w:t>е</w:t>
      </w:r>
      <w:r w:rsidR="001E0C46">
        <w:t xml:space="preserve">ния диалога между </w:t>
      </w:r>
      <w:proofErr w:type="gramStart"/>
      <w:r w:rsidR="001E0C46">
        <w:t>обучаемым</w:t>
      </w:r>
      <w:proofErr w:type="gramEnd"/>
      <w:r w:rsidR="001E0C46">
        <w:t xml:space="preserve"> и обучающемся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занятие№4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Ф</w:t>
      </w:r>
      <w:r w:rsidRPr="00481AA9">
        <w:rPr>
          <w:rFonts w:ascii="Calibri" w:eastAsia="Times New Roman" w:hAnsi="Calibri"/>
        </w:rPr>
        <w:t>илософия</w:t>
      </w:r>
      <w:r>
        <w:rPr>
          <w:rFonts w:ascii="Calibri" w:eastAsia="Times New Roman" w:hAnsi="Calibri"/>
        </w:rPr>
        <w:t xml:space="preserve"> 17-19 веков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1E0C46" w:rsidRDefault="001E0C46" w:rsidP="001E0C46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 w:rsidRPr="001E0C46">
        <w:rPr>
          <w:rFonts w:ascii="Calibri" w:eastAsia="Times New Roman" w:hAnsi="Calibri"/>
        </w:rPr>
        <w:t>Специфика философии 18 века</w:t>
      </w:r>
      <w:r>
        <w:rPr>
          <w:rFonts w:ascii="Calibri" w:eastAsia="Times New Roman" w:hAnsi="Calibri"/>
        </w:rPr>
        <w:t>.</w:t>
      </w:r>
      <w:r w:rsidR="007B1540">
        <w:rPr>
          <w:rFonts w:ascii="Calibri" w:eastAsia="Times New Roman" w:hAnsi="Calibri"/>
        </w:rPr>
        <w:t xml:space="preserve"> Рационализм и дуализм Декарта. Эмпиризм Ф. Б</w:t>
      </w:r>
      <w:r w:rsidR="007B1540">
        <w:rPr>
          <w:rFonts w:ascii="Calibri" w:eastAsia="Times New Roman" w:hAnsi="Calibri"/>
        </w:rPr>
        <w:t>э</w:t>
      </w:r>
      <w:r w:rsidR="007B1540">
        <w:rPr>
          <w:rFonts w:ascii="Calibri" w:eastAsia="Times New Roman" w:hAnsi="Calibri"/>
        </w:rPr>
        <w:t>кона. Философия французского Просвещения 18 века. Уникальность немецкой философии 19 века. Философия И.Канта. Философия Г.Гегеля. Философия И.Г. Фихте. Философия Фе</w:t>
      </w:r>
      <w:r w:rsidR="007B1540">
        <w:rPr>
          <w:rFonts w:ascii="Calibri" w:eastAsia="Times New Roman" w:hAnsi="Calibri"/>
        </w:rPr>
        <w:t>й</w:t>
      </w:r>
      <w:r w:rsidR="007B1540">
        <w:rPr>
          <w:rFonts w:ascii="Calibri" w:eastAsia="Times New Roman" w:hAnsi="Calibri"/>
        </w:rPr>
        <w:t>ербаха</w:t>
      </w:r>
    </w:p>
    <w:p w:rsidR="0050038B" w:rsidRDefault="007B1540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rPr>
          <w:b/>
        </w:rPr>
        <w:t>:</w:t>
      </w:r>
      <w:r w:rsidR="0050038B" w:rsidRPr="0050038B">
        <w:t xml:space="preserve"> </w:t>
      </w:r>
      <w:r w:rsidR="0050038B" w:rsidRPr="00C00B55">
        <w:t>моделирование</w:t>
      </w:r>
      <w:r w:rsidR="0050038B">
        <w:t xml:space="preserve"> структурных элементов опр</w:t>
      </w:r>
      <w:r w:rsidR="0050038B">
        <w:t>е</w:t>
      </w:r>
      <w:r w:rsidR="0050038B">
        <w:t>деленных философских систем; презентации результатов моделирования; обсуждение данных результатов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t>Оценивается лаконичность, точность  и  содержательность моделирования, акти</w:t>
      </w:r>
      <w:r>
        <w:t>в</w:t>
      </w:r>
      <w:r>
        <w:t>ность в ходе обсуждения результатов.</w:t>
      </w:r>
    </w:p>
    <w:p w:rsidR="0050038B" w:rsidRDefault="0050038B" w:rsidP="0050038B">
      <w:pPr>
        <w:pStyle w:val="Default"/>
        <w:spacing w:line="276" w:lineRule="auto"/>
        <w:ind w:firstLine="567"/>
        <w:jc w:val="both"/>
      </w:pPr>
      <w:r>
        <w:lastRenderedPageBreak/>
        <w:t>Занятие провидится в форме коллоквиума. По результатам выполнения заданий пр</w:t>
      </w:r>
      <w:r>
        <w:t>о</w:t>
      </w:r>
      <w:r>
        <w:t>изведена студентами самооценка знаний, заполняется лист самооценки.</w:t>
      </w:r>
    </w:p>
    <w:p w:rsidR="0050038B" w:rsidRDefault="0050038B" w:rsidP="0050038B">
      <w:pPr>
        <w:pStyle w:val="ReportMain"/>
        <w:keepNext/>
        <w:suppressAutoHyphens/>
        <w:ind w:firstLine="709"/>
        <w:jc w:val="both"/>
        <w:outlineLvl w:val="1"/>
        <w:rPr>
          <w:szCs w:val="24"/>
        </w:rPr>
      </w:pPr>
      <w:r>
        <w:rPr>
          <w:szCs w:val="24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>
        <w:rPr>
          <w:szCs w:val="24"/>
        </w:rPr>
        <w:t>В(</w:t>
      </w:r>
      <w:proofErr w:type="gramEnd"/>
      <w:r>
        <w:rPr>
          <w:szCs w:val="24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занятие№5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</w:t>
      </w:r>
      <w:r w:rsidR="002A4342">
        <w:rPr>
          <w:rFonts w:ascii="Calibri" w:eastAsia="Times New Roman" w:hAnsi="Calibri"/>
        </w:rPr>
        <w:t xml:space="preserve"> Бытие как проблема философии</w:t>
      </w:r>
    </w:p>
    <w:p w:rsidR="0050038B" w:rsidRDefault="0050038B" w:rsidP="0050038B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>
        <w:t>Бытие как проблема философии. Монистические и плюралистические концепции бытия. Материальное и идеальное бытие. Специфика человеческого бытия. Пространс</w:t>
      </w:r>
      <w:r>
        <w:t>т</w:t>
      </w:r>
      <w:r>
        <w:t>венно-временные характеристики бытия. Проблема жизни, ее конечности и беско</w:t>
      </w:r>
      <w:r>
        <w:softHyphen/>
        <w:t>нечности, уникальности и множественности во Вселенной. Идея развития в философии. Бытие и сознание. Проблема сознания в философии. Знание, сознание, самосознание. Природа мышления. Язык и мышление</w:t>
      </w:r>
    </w:p>
    <w:p w:rsidR="002A4342" w:rsidRDefault="002A4342" w:rsidP="0050038B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</w:t>
      </w:r>
      <w:proofErr w:type="gramStart"/>
      <w:r>
        <w:t>:с</w:t>
      </w:r>
      <w:proofErr w:type="gramEnd"/>
      <w:r>
        <w:t>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занятие№6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Основные формы и методы познания</w:t>
      </w:r>
    </w:p>
    <w:p w:rsidR="002A4342" w:rsidRDefault="002A4342" w:rsidP="002A4342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2A4342" w:rsidRDefault="002A4342" w:rsidP="002A4342">
      <w:pPr>
        <w:pStyle w:val="ReportMain"/>
        <w:keepNext/>
        <w:suppressAutoHyphens/>
        <w:jc w:val="both"/>
        <w:outlineLvl w:val="1"/>
        <w:rPr>
          <w:szCs w:val="24"/>
        </w:rPr>
      </w:pPr>
      <w:r>
        <w:rPr>
          <w:szCs w:val="24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Default="003A1DA9" w:rsidP="002A4342">
      <w:pPr>
        <w:pStyle w:val="ReportMain"/>
        <w:keepNext/>
        <w:suppressAutoHyphens/>
        <w:jc w:val="both"/>
        <w:outlineLvl w:val="1"/>
      </w:pPr>
      <w:r w:rsidRPr="003F4EDA">
        <w:rPr>
          <w:b/>
        </w:rPr>
        <w:t>Формы, приемы и методы работы</w:t>
      </w:r>
      <w:r>
        <w:rPr>
          <w:b/>
        </w:rPr>
        <w:t xml:space="preserve">: </w:t>
      </w:r>
      <w:r w:rsidRPr="003A1DA9">
        <w:t>с</w:t>
      </w:r>
      <w:r>
        <w:t xml:space="preserve">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</w:t>
      </w:r>
      <w:r w:rsidR="00BC2584">
        <w:t xml:space="preserve"> </w:t>
      </w:r>
      <w:r>
        <w:t>Проводится тестирование</w:t>
      </w:r>
      <w:r w:rsidR="00BC2584">
        <w:t xml:space="preserve"> по материалам ФОС(Блок</w:t>
      </w:r>
      <w:proofErr w:type="gramStart"/>
      <w:r w:rsidR="00BC2584">
        <w:t xml:space="preserve"> А</w:t>
      </w:r>
      <w:proofErr w:type="gramEnd"/>
      <w:r w:rsidR="00BC2584">
        <w:t xml:space="preserve"> задания с 80- по100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занятие№7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</w:rPr>
      </w:pPr>
      <w:r>
        <w:t>Тема:</w:t>
      </w:r>
      <w:r>
        <w:rPr>
          <w:rFonts w:ascii="Calibri" w:eastAsia="Times New Roman" w:hAnsi="Calibri"/>
        </w:rPr>
        <w:t xml:space="preserve"> Структура научного знания</w:t>
      </w:r>
    </w:p>
    <w:p w:rsidR="00BC2584" w:rsidRDefault="00BC2584" w:rsidP="00BC2584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C2584" w:rsidRDefault="00BC2584" w:rsidP="00BC2584">
      <w:pPr>
        <w:pStyle w:val="Default"/>
        <w:spacing w:line="276" w:lineRule="auto"/>
        <w:ind w:firstLine="567"/>
        <w:jc w:val="both"/>
      </w:pPr>
      <w: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>
        <w:t>о</w:t>
      </w:r>
      <w:r>
        <w:t>да. Специфика социально-гуманитарного познания.</w:t>
      </w:r>
    </w:p>
    <w:p w:rsidR="00BC2584" w:rsidRDefault="00BC2584" w:rsidP="00BC2584">
      <w:pPr>
        <w:pStyle w:val="ReportMain"/>
        <w:keepNext/>
        <w:suppressAutoHyphens/>
        <w:jc w:val="both"/>
        <w:outlineLvl w:val="1"/>
      </w:pPr>
      <w:r>
        <w:lastRenderedPageBreak/>
        <w:t xml:space="preserve"> </w:t>
      </w:r>
      <w:r w:rsidRPr="003F4EDA">
        <w:rPr>
          <w:b/>
        </w:rPr>
        <w:t xml:space="preserve">Формы, приемы и методы </w:t>
      </w:r>
      <w:proofErr w:type="spellStart"/>
      <w:r w:rsidRPr="003F4EDA">
        <w:rPr>
          <w:b/>
        </w:rPr>
        <w:t>раб</w:t>
      </w:r>
      <w:r>
        <w:rPr>
          <w:b/>
        </w:rPr>
        <w:t>оты</w:t>
      </w:r>
      <w:proofErr w:type="gramStart"/>
      <w:r>
        <w:rPr>
          <w:b/>
        </w:rPr>
        <w:t>:</w:t>
      </w:r>
      <w:r>
        <w:t>с</w:t>
      </w:r>
      <w:proofErr w:type="gramEnd"/>
      <w:r>
        <w:t>тудентам</w:t>
      </w:r>
      <w:proofErr w:type="spellEnd"/>
      <w:r>
        <w:t xml:space="preserve">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>
        <w:t>микрозачет</w:t>
      </w:r>
      <w:proofErr w:type="spellEnd"/>
      <w:r>
        <w:t xml:space="preserve"> по основным понятиям гносеологии. Проводится тестирование по материалам ФОС(Блок</w:t>
      </w:r>
      <w:proofErr w:type="gramStart"/>
      <w:r>
        <w:t xml:space="preserve"> А</w:t>
      </w:r>
      <w:proofErr w:type="gramEnd"/>
      <w:r>
        <w:t xml:space="preserve"> задания с 100- по120</w:t>
      </w:r>
    </w:p>
    <w:p w:rsidR="00B07C18" w:rsidRDefault="00BC2584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972AEC">
        <w:rPr>
          <w:sz w:val="28"/>
          <w:szCs w:val="28"/>
        </w:rPr>
        <w:t>П</w:t>
      </w:r>
      <w:r>
        <w:rPr>
          <w:sz w:val="28"/>
          <w:szCs w:val="28"/>
        </w:rPr>
        <w:t>рактическое занятие№8</w:t>
      </w:r>
    </w:p>
    <w:p w:rsidR="00BC2584" w:rsidRDefault="00B07C18" w:rsidP="00BC258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Тема: Научные революции и смена типов рациональности</w:t>
      </w:r>
    </w:p>
    <w:p w:rsidR="00B07C18" w:rsidRDefault="00BC2584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  <w:r>
        <w:rPr>
          <w:rFonts w:ascii="Calibri" w:eastAsia="Times New Roman" w:hAnsi="Calibri"/>
        </w:rPr>
        <w:t xml:space="preserve">К </w:t>
      </w:r>
      <w:r w:rsidRPr="00AC1419">
        <w:rPr>
          <w:rFonts w:ascii="Calibri" w:eastAsia="Times New Roman" w:hAnsi="Calibri"/>
        </w:rPr>
        <w:t xml:space="preserve">обсуждению предлагается </w:t>
      </w:r>
      <w:r>
        <w:rPr>
          <w:rFonts w:ascii="Calibri" w:eastAsia="Times New Roman" w:hAnsi="Calibri"/>
        </w:rPr>
        <w:t xml:space="preserve">следующий </w:t>
      </w:r>
      <w:r w:rsidRPr="003F4EDA">
        <w:rPr>
          <w:rFonts w:ascii="Calibri" w:eastAsia="Times New Roman" w:hAnsi="Calibri"/>
          <w:b/>
        </w:rPr>
        <w:t>перечень вопросов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>
        <w:t xml:space="preserve"> Наука как социальный институт Рациональные реконструкции истории науки. Н</w:t>
      </w:r>
      <w:r>
        <w:t>а</w:t>
      </w:r>
      <w:r>
        <w:t>учные революции и смена типов рациональности. Свобода научного поиска и социальная ответственность ученых. Закономерности развития науки</w:t>
      </w:r>
    </w:p>
    <w:p w:rsidR="00B07C18" w:rsidRDefault="00B07C18" w:rsidP="00B07C18">
      <w:pPr>
        <w:pStyle w:val="Default"/>
        <w:spacing w:line="276" w:lineRule="auto"/>
        <w:ind w:firstLine="567"/>
        <w:jc w:val="both"/>
      </w:pPr>
      <w:r w:rsidRPr="003F4EDA">
        <w:rPr>
          <w:b/>
        </w:rPr>
        <w:t>Формы, приемы и методы работы</w:t>
      </w:r>
      <w:r>
        <w:t xml:space="preserve"> собеседование по каждому вопросу темы с ц</w:t>
      </w:r>
      <w:r>
        <w:t>е</w:t>
      </w:r>
      <w:r>
        <w:t>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</w:t>
      </w:r>
      <w:r>
        <w:t>у</w:t>
      </w:r>
      <w:r>
        <w:t>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>
        <w:t xml:space="preserve"> компетенции ОК-1.собеседование по каждому вопросу т</w:t>
      </w:r>
      <w:r>
        <w:t>е</w:t>
      </w:r>
      <w:r>
        <w:t>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</w:t>
      </w:r>
      <w:r>
        <w:t>р</w:t>
      </w:r>
      <w:r>
        <w:t>ная работа: формируется перечень кратких определений ключевых понятий, которые з</w:t>
      </w:r>
      <w:r>
        <w:t>а</w:t>
      </w:r>
      <w:r>
        <w:t>тем используются в обобщении и систематизации знаний в рамках рубежного контроля. Тем самым выполняется уровень «</w:t>
      </w:r>
      <w:r w:rsidRPr="003F4EDA">
        <w:rPr>
          <w:b/>
        </w:rPr>
        <w:t>знать»</w:t>
      </w:r>
      <w:r w:rsidR="00907160">
        <w:t xml:space="preserve"> компетенции ОК-1</w:t>
      </w: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</w:p>
    <w:p w:rsidR="00907160" w:rsidRDefault="00907160" w:rsidP="00B07C18">
      <w:pPr>
        <w:pStyle w:val="Default"/>
        <w:spacing w:line="276" w:lineRule="auto"/>
        <w:ind w:firstLine="567"/>
        <w:jc w:val="both"/>
      </w:pPr>
      <w:r>
        <w:t>Список рекомендуемой литературы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Основная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Стрельник</w:t>
      </w:r>
      <w:proofErr w:type="spellEnd"/>
      <w:r>
        <w:rPr>
          <w:sz w:val="24"/>
          <w:szCs w:val="24"/>
        </w:rPr>
        <w:t xml:space="preserve">, О.Н. Философия: учеб. пособие / О.Н. </w:t>
      </w:r>
      <w:proofErr w:type="spellStart"/>
      <w:r>
        <w:rPr>
          <w:sz w:val="24"/>
          <w:szCs w:val="24"/>
        </w:rPr>
        <w:t>Стрельник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- 135 с - ISBN 978-5-94879-897-4.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Бессонов, Б.Н. История философии : учебник / Б.Н. Бессонов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- М. : ЮРАЙТ, 2010. - 278 с. - (Основы наук).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276-278. - ISBN 978-5-9916-0571-7. - ISBN 978-5-9692-0850-6.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 xml:space="preserve"> Дополнительная литература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proofErr w:type="spellStart"/>
      <w:r>
        <w:rPr>
          <w:bCs/>
          <w:sz w:val="24"/>
          <w:szCs w:val="24"/>
        </w:rPr>
        <w:t>Пузикова</w:t>
      </w:r>
      <w:proofErr w:type="spellEnd"/>
      <w:r>
        <w:rPr>
          <w:bCs/>
          <w:sz w:val="24"/>
          <w:szCs w:val="24"/>
        </w:rPr>
        <w:t>, В.С Философия</w:t>
      </w:r>
      <w:r>
        <w:rPr>
          <w:sz w:val="24"/>
          <w:szCs w:val="24"/>
        </w:rPr>
        <w:t> : электронное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В.С. </w:t>
      </w:r>
      <w:proofErr w:type="spellStart"/>
      <w:r>
        <w:rPr>
          <w:sz w:val="24"/>
          <w:szCs w:val="24"/>
        </w:rPr>
        <w:t>Пузикова</w:t>
      </w:r>
      <w:proofErr w:type="spellEnd"/>
      <w:r>
        <w:rPr>
          <w:sz w:val="24"/>
          <w:szCs w:val="24"/>
        </w:rPr>
        <w:t>. - Оре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бург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ОГУ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БГТИ (филиал) ОГУ, 2012.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Афанасьева, О.В. Логика: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О.В. Афанасьева. - М.: Проспект, 2010. - 271 с. - ISBN 978-5-392-00531-5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Алексеев, П.В. История философии: </w:t>
      </w:r>
      <w:proofErr w:type="spellStart"/>
      <w:r>
        <w:rPr>
          <w:sz w:val="24"/>
          <w:szCs w:val="24"/>
        </w:rPr>
        <w:t>учеб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ля</w:t>
      </w:r>
      <w:proofErr w:type="spellEnd"/>
      <w:r>
        <w:rPr>
          <w:sz w:val="24"/>
          <w:szCs w:val="24"/>
        </w:rPr>
        <w:t xml:space="preserve"> вузов / П. В. Алексеев;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>. ун-т им. М. В. Ломоносова. - М.: Проспект, 2009. - 237 с. - ISBN 978-5-392-00253-5.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t>- Алексеев, П. В. Философия: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ля студентов вузов / П.В. Алексеев, А.В.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нин; </w:t>
      </w:r>
      <w:proofErr w:type="spellStart"/>
      <w:r>
        <w:rPr>
          <w:sz w:val="24"/>
          <w:szCs w:val="24"/>
        </w:rPr>
        <w:t>Моск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гос</w:t>
      </w:r>
      <w:proofErr w:type="spellEnd"/>
      <w:r>
        <w:rPr>
          <w:sz w:val="24"/>
          <w:szCs w:val="24"/>
        </w:rPr>
        <w:t xml:space="preserve">. ун-т им. М. В. Ломоносова.- 4-е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- М.: Проспект, 2010. - 592 с. - ISBN 978-5-392-01054-7</w:t>
      </w:r>
    </w:p>
    <w:p w:rsidR="00907160" w:rsidRDefault="00907160" w:rsidP="00907160">
      <w:pPr>
        <w:pStyle w:val="ab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>, В. А. Философия. Исторический и систематический курс 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В. А. </w:t>
      </w:r>
      <w:proofErr w:type="spellStart"/>
      <w:r>
        <w:rPr>
          <w:sz w:val="24"/>
          <w:szCs w:val="24"/>
        </w:rPr>
        <w:t>Канке</w:t>
      </w:r>
      <w:proofErr w:type="spellEnd"/>
      <w:r>
        <w:rPr>
          <w:sz w:val="24"/>
          <w:szCs w:val="24"/>
        </w:rPr>
        <w:t xml:space="preserve"> .- 5-е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- М.: Логос, 2010. - 376 с. - (Новая университетская библиотека). - Прил.: с. 313-357. - </w:t>
      </w:r>
      <w:proofErr w:type="spellStart"/>
      <w:r>
        <w:rPr>
          <w:sz w:val="24"/>
          <w:szCs w:val="24"/>
        </w:rPr>
        <w:t>Библиогр</w:t>
      </w:r>
      <w:proofErr w:type="spellEnd"/>
      <w:r>
        <w:rPr>
          <w:sz w:val="24"/>
          <w:szCs w:val="24"/>
        </w:rPr>
        <w:t>.: с. 358-363. - Словари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с. 364-375. - ISBN 978-5-98704-072-8</w:t>
      </w:r>
    </w:p>
    <w:p w:rsidR="00907160" w:rsidRDefault="00907160" w:rsidP="00907160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</w:rPr>
      </w:pPr>
      <w:r>
        <w:rPr>
          <w:b/>
        </w:rPr>
        <w:t>5.3 Периодические издания</w:t>
      </w:r>
    </w:p>
    <w:p w:rsidR="00907160" w:rsidRDefault="00907160" w:rsidP="00907160">
      <w:pPr>
        <w:pStyle w:val="ReportMain"/>
        <w:suppressAutoHyphens/>
        <w:ind w:firstLine="709"/>
        <w:jc w:val="both"/>
        <w:rPr>
          <w:szCs w:val="20"/>
        </w:rPr>
      </w:pPr>
      <w:r>
        <w:t>- Вопросы философии: Москва:  журнал.- Российская Академия Наук, Институт философии РАН,2015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-Социально-гуманитарные знания: журнал </w:t>
      </w:r>
      <w:proofErr w:type="gramStart"/>
      <w:r>
        <w:t>-М</w:t>
      </w:r>
      <w:proofErr w:type="gramEnd"/>
      <w:r>
        <w:t>осква: АНО Редакция журнала Социально-гуманитарные знания, 2015</w:t>
      </w:r>
    </w:p>
    <w:p w:rsidR="00907160" w:rsidRDefault="00907160" w:rsidP="00907160">
      <w:pPr>
        <w:pStyle w:val="ReportMain"/>
        <w:suppressAutoHyphens/>
        <w:ind w:firstLine="709"/>
        <w:jc w:val="both"/>
      </w:pPr>
      <w:r>
        <w:t xml:space="preserve">-Вестник Оренбургского государственного университета: журнал.- Оренбург: ГОУ ОГУ, 2015 </w:t>
      </w: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Default="004037EE" w:rsidP="00B07C18">
      <w:pPr>
        <w:pStyle w:val="Default"/>
        <w:spacing w:line="276" w:lineRule="auto"/>
        <w:ind w:firstLine="567"/>
        <w:jc w:val="both"/>
      </w:pPr>
    </w:p>
    <w:p w:rsidR="004037EE" w:rsidRPr="00B07C18" w:rsidRDefault="004037EE" w:rsidP="00B07C18">
      <w:pPr>
        <w:pStyle w:val="Default"/>
        <w:spacing w:line="276" w:lineRule="auto"/>
        <w:ind w:firstLine="567"/>
        <w:jc w:val="both"/>
        <w:rPr>
          <w:rFonts w:ascii="Calibri" w:eastAsia="Times New Roman" w:hAnsi="Calibri"/>
          <w:b/>
        </w:rPr>
      </w:pPr>
    </w:p>
    <w:p w:rsidR="00972AEC" w:rsidRPr="00AC1419" w:rsidRDefault="00972AEC" w:rsidP="00B07C18">
      <w:pPr>
        <w:pStyle w:val="Default"/>
        <w:spacing w:line="276" w:lineRule="auto"/>
        <w:jc w:val="both"/>
      </w:pP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предусматривает оценку знаний, умений и навыков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тов по пройденному материалу по каждой дисциплине на основе текущих оц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нок, полученных ими на занятиях за все виды работ. Рубежный контроль пред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сматривает </w:t>
      </w:r>
      <w:proofErr w:type="gramStart"/>
      <w:r>
        <w:rPr>
          <w:color w:val="000000"/>
          <w:sz w:val="27"/>
          <w:szCs w:val="27"/>
        </w:rPr>
        <w:t>оптимальную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каждого студе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та. </w:t>
      </w:r>
      <w:proofErr w:type="spellStart"/>
      <w:r>
        <w:rPr>
          <w:color w:val="000000"/>
          <w:sz w:val="27"/>
          <w:szCs w:val="27"/>
        </w:rPr>
        <w:t>Накопляемость</w:t>
      </w:r>
      <w:proofErr w:type="spellEnd"/>
      <w:r>
        <w:rPr>
          <w:color w:val="000000"/>
          <w:sz w:val="27"/>
          <w:szCs w:val="27"/>
        </w:rPr>
        <w:t xml:space="preserve"> оценок успеваемости студентов добивается при использов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нии разнообразных методов оценки знаний: устные ответы, письменные работы, практические и лабораторные работы.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ходе рубежного контроля оцениваются выполнение студентами внеаудито</w:t>
      </w:r>
      <w:r>
        <w:rPr>
          <w:color w:val="000000"/>
          <w:sz w:val="27"/>
          <w:szCs w:val="27"/>
        </w:rPr>
        <w:t>р</w:t>
      </w:r>
      <w:r>
        <w:rPr>
          <w:color w:val="000000"/>
          <w:sz w:val="27"/>
          <w:szCs w:val="27"/>
        </w:rPr>
        <w:t>ной самостоятельной работы: работа с первоисточниками, реферативная, иссл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довательская работа, выполнение заданий в предметных кружках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дополнительные источники, предложенные в списке литературы.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Продолжительность тестирования– 40 минут.</w:t>
      </w:r>
    </w:p>
    <w:p w:rsidR="000C51FE" w:rsidRDefault="000C51FE" w:rsidP="000C51FE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Объем  тестирования и выполнения определенных заданий по </w:t>
      </w:r>
      <w:r w:rsidRPr="00D47098">
        <w:rPr>
          <w:b/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>тролю представлен в ФОС  по дисциплине в рамках</w:t>
      </w:r>
      <w:r w:rsidR="00D47098">
        <w:rPr>
          <w:color w:val="000000"/>
          <w:sz w:val="27"/>
          <w:szCs w:val="27"/>
        </w:rPr>
        <w:t xml:space="preserve"> разделов 1 Философия, ее предмет и место в культуре и раздела 2 Исторические типы философии, фил</w:t>
      </w:r>
      <w:r w:rsidR="00D47098">
        <w:rPr>
          <w:color w:val="000000"/>
          <w:sz w:val="27"/>
          <w:szCs w:val="27"/>
        </w:rPr>
        <w:t>о</w:t>
      </w:r>
      <w:r w:rsidR="00D47098">
        <w:rPr>
          <w:color w:val="000000"/>
          <w:sz w:val="27"/>
          <w:szCs w:val="27"/>
        </w:rPr>
        <w:t xml:space="preserve">софские традиции и современные дискуссии: блок </w:t>
      </w:r>
      <w:proofErr w:type="gramStart"/>
      <w:r w:rsidR="00D47098">
        <w:rPr>
          <w:color w:val="000000"/>
          <w:sz w:val="27"/>
          <w:szCs w:val="27"/>
        </w:rPr>
        <w:t>А(</w:t>
      </w:r>
      <w:proofErr w:type="gramEnd"/>
      <w:r w:rsidR="00D47098">
        <w:rPr>
          <w:color w:val="000000"/>
          <w:sz w:val="27"/>
          <w:szCs w:val="27"/>
        </w:rPr>
        <w:t xml:space="preserve"> с 1- по60тест),блок В(задания с 1 по6),блок С(задания с 1 по 6)</w:t>
      </w:r>
    </w:p>
    <w:p w:rsidR="00496FDC" w:rsidRPr="007753B4" w:rsidRDefault="00D47098" w:rsidP="007753B4">
      <w:pPr>
        <w:pStyle w:val="a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Объем  тестирования и выполнения определенных заданий по </w:t>
      </w:r>
      <w:r>
        <w:rPr>
          <w:b/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рубежному ко</w:t>
      </w:r>
      <w:r>
        <w:rPr>
          <w:color w:val="000000"/>
          <w:sz w:val="27"/>
          <w:szCs w:val="27"/>
        </w:rPr>
        <w:t>н</w:t>
      </w:r>
      <w:r>
        <w:rPr>
          <w:color w:val="000000"/>
          <w:sz w:val="27"/>
          <w:szCs w:val="27"/>
        </w:rPr>
        <w:t xml:space="preserve">тролю представлен в ФОС  по дисциплине в рамках разделов </w:t>
      </w:r>
      <w:r w:rsidR="007753B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Философ</w:t>
      </w:r>
      <w:r w:rsidR="007753B4">
        <w:rPr>
          <w:color w:val="000000"/>
          <w:sz w:val="27"/>
          <w:szCs w:val="27"/>
        </w:rPr>
        <w:t>ская онтология,</w:t>
      </w:r>
      <w:r>
        <w:rPr>
          <w:color w:val="000000"/>
          <w:sz w:val="27"/>
          <w:szCs w:val="27"/>
        </w:rPr>
        <w:t xml:space="preserve">  раздела </w:t>
      </w:r>
      <w:r w:rsidR="007753B4">
        <w:rPr>
          <w:color w:val="000000"/>
          <w:sz w:val="27"/>
          <w:szCs w:val="27"/>
        </w:rPr>
        <w:t>4Теория познания и раздела 5 Философия и методология науки</w:t>
      </w:r>
      <w:r>
        <w:rPr>
          <w:color w:val="000000"/>
          <w:sz w:val="27"/>
          <w:szCs w:val="27"/>
        </w:rPr>
        <w:t xml:space="preserve">: блок </w:t>
      </w:r>
      <w:proofErr w:type="gramStart"/>
      <w:r>
        <w:rPr>
          <w:color w:val="000000"/>
          <w:sz w:val="27"/>
          <w:szCs w:val="27"/>
        </w:rPr>
        <w:t>А(</w:t>
      </w:r>
      <w:proofErr w:type="gramEnd"/>
      <w:r>
        <w:rPr>
          <w:color w:val="000000"/>
          <w:sz w:val="27"/>
          <w:szCs w:val="27"/>
        </w:rPr>
        <w:t xml:space="preserve"> с </w:t>
      </w:r>
      <w:r w:rsidR="007753B4">
        <w:rPr>
          <w:color w:val="000000"/>
          <w:sz w:val="27"/>
          <w:szCs w:val="27"/>
        </w:rPr>
        <w:t>60</w:t>
      </w:r>
      <w:r>
        <w:rPr>
          <w:color w:val="000000"/>
          <w:sz w:val="27"/>
          <w:szCs w:val="27"/>
        </w:rPr>
        <w:t>- по</w:t>
      </w:r>
      <w:r w:rsidR="007753B4">
        <w:rPr>
          <w:color w:val="000000"/>
          <w:sz w:val="27"/>
          <w:szCs w:val="27"/>
        </w:rPr>
        <w:t>120</w:t>
      </w:r>
      <w:r>
        <w:rPr>
          <w:color w:val="000000"/>
          <w:sz w:val="27"/>
          <w:szCs w:val="27"/>
        </w:rPr>
        <w:t xml:space="preserve">тест),блок В(задания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</w:t>
      </w:r>
      <w:r w:rsidR="007753B4">
        <w:rPr>
          <w:color w:val="000000"/>
          <w:sz w:val="27"/>
          <w:szCs w:val="27"/>
        </w:rPr>
        <w:t xml:space="preserve"> 12</w:t>
      </w:r>
      <w:r>
        <w:rPr>
          <w:color w:val="000000"/>
          <w:sz w:val="27"/>
          <w:szCs w:val="27"/>
        </w:rPr>
        <w:t xml:space="preserve">),блок С(задания с </w:t>
      </w:r>
      <w:r w:rsidR="007753B4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по </w:t>
      </w:r>
      <w:r w:rsidR="007753B4">
        <w:rPr>
          <w:color w:val="000000"/>
          <w:sz w:val="27"/>
          <w:szCs w:val="27"/>
        </w:rPr>
        <w:t>12</w:t>
      </w:r>
      <w:r>
        <w:rPr>
          <w:color w:val="000000"/>
          <w:sz w:val="27"/>
          <w:szCs w:val="27"/>
        </w:rPr>
        <w:t>)</w:t>
      </w:r>
    </w:p>
    <w:p w:rsid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4.Контроль и управление самостоятельной работой студентов</w:t>
      </w:r>
    </w:p>
    <w:p w:rsidR="000C51FE" w:rsidRDefault="000C51FE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                        </w:t>
      </w:r>
      <w:r>
        <w:rPr>
          <w:sz w:val="28"/>
          <w:szCs w:val="28"/>
        </w:rPr>
        <w:t>Критерии оценки</w:t>
      </w:r>
    </w:p>
    <w:p w:rsidR="005612A7" w:rsidRDefault="005612A7" w:rsidP="005612A7">
      <w:pPr>
        <w:numPr>
          <w:ilvl w:val="0"/>
          <w:numId w:val="13"/>
        </w:numPr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начисляется 1 балл.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 xml:space="preserve">20-19б. - «отлично» 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16-15б. – «хорошо»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14-13б.- «удовлетворительно»</w:t>
      </w:r>
    </w:p>
    <w:p w:rsidR="005612A7" w:rsidRDefault="005612A7" w:rsidP="005612A7">
      <w:pPr>
        <w:rPr>
          <w:sz w:val="28"/>
          <w:szCs w:val="28"/>
        </w:rPr>
      </w:pPr>
      <w:r>
        <w:rPr>
          <w:sz w:val="28"/>
          <w:szCs w:val="28"/>
        </w:rPr>
        <w:t>12- «неудовлетворительно»</w:t>
      </w:r>
    </w:p>
    <w:p w:rsidR="005612A7" w:rsidRDefault="005612A7" w:rsidP="005612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2.Устное сообщения и участие в собеседованиях по теме занятия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следующим критериям: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ем, показывает умение вести дискуссию по данной проблеме, выполняется коммуникативная задача, логичность и связанность высказывания.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«хорошо» - студент освещает основные аспекты данной проблемы,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лает выводы, хорошо справляется с практическим заданием, реагирует на вопросы преподавателя, провоцирующие  дискуссию, решает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тивную задачу высказывания, допускает 1-2 лексико-грамматические оши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ки.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«удовлетворительно» - студент недостаточно полно освещает теорет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заданием, не может дать правильный ответ на дополнительный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прос, отсутствие логичности и связанность высказывания. Допускает грубые лексико-грамматические и фонетические ошибки в устном сообщении, иск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жающие смысл высказывания. </w:t>
      </w:r>
    </w:p>
    <w:p w:rsidR="005612A7" w:rsidRDefault="005612A7" w:rsidP="005612A7">
      <w:pPr>
        <w:ind w:firstLine="709"/>
        <w:jc w:val="both"/>
        <w:rPr>
          <w:sz w:val="28"/>
          <w:szCs w:val="28"/>
        </w:rPr>
      </w:pPr>
    </w:p>
    <w:p w:rsidR="005612A7" w:rsidRDefault="005612A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D52B47" w:rsidRDefault="00D52B47" w:rsidP="00A9504F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Default="002B42BF" w:rsidP="002B42BF">
      <w:pPr>
        <w:pStyle w:val="Default"/>
        <w:spacing w:line="276" w:lineRule="auto"/>
        <w:ind w:firstLine="567"/>
        <w:rPr>
          <w:b/>
          <w:bCs/>
          <w:sz w:val="28"/>
          <w:szCs w:val="28"/>
        </w:rPr>
      </w:pPr>
    </w:p>
    <w:sectPr w:rsidR="002B42BF" w:rsidSect="002845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84" w:rsidRDefault="00BC2584" w:rsidP="00817BE6">
      <w:pPr>
        <w:spacing w:after="0" w:line="240" w:lineRule="auto"/>
      </w:pPr>
      <w:r>
        <w:separator/>
      </w:r>
    </w:p>
  </w:endnote>
  <w:end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C2584" w:rsidRDefault="00546A70">
        <w:pPr>
          <w:pStyle w:val="a7"/>
          <w:jc w:val="center"/>
        </w:pPr>
        <w:fldSimple w:instr="PAGE   \* MERGEFORMAT">
          <w:r w:rsidR="00C243A3">
            <w:rPr>
              <w:noProof/>
            </w:rPr>
            <w:t>3</w:t>
          </w:r>
        </w:fldSimple>
      </w:p>
    </w:sdtContent>
  </w:sdt>
  <w:p w:rsidR="00BC2584" w:rsidRDefault="00BC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84" w:rsidRDefault="00BC2584" w:rsidP="00817BE6">
      <w:pPr>
        <w:spacing w:after="0" w:line="240" w:lineRule="auto"/>
      </w:pPr>
      <w:r>
        <w:separator/>
      </w:r>
    </w:p>
  </w:footnote>
  <w:footnote w:type="continuationSeparator" w:id="0">
    <w:p w:rsidR="00BC2584" w:rsidRDefault="00BC2584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B0A6C"/>
    <w:rsid w:val="000C51FE"/>
    <w:rsid w:val="000E6D5B"/>
    <w:rsid w:val="000E76F8"/>
    <w:rsid w:val="000F6DC6"/>
    <w:rsid w:val="001335BA"/>
    <w:rsid w:val="00151C92"/>
    <w:rsid w:val="001575FA"/>
    <w:rsid w:val="00163B1E"/>
    <w:rsid w:val="001A6D1C"/>
    <w:rsid w:val="001B1A33"/>
    <w:rsid w:val="001C60C5"/>
    <w:rsid w:val="001D767A"/>
    <w:rsid w:val="001D7710"/>
    <w:rsid w:val="001E0C46"/>
    <w:rsid w:val="001F6427"/>
    <w:rsid w:val="00226CDC"/>
    <w:rsid w:val="002424BE"/>
    <w:rsid w:val="00252D95"/>
    <w:rsid w:val="00272D46"/>
    <w:rsid w:val="0028456E"/>
    <w:rsid w:val="00295FA6"/>
    <w:rsid w:val="00296EA5"/>
    <w:rsid w:val="002A0B29"/>
    <w:rsid w:val="002A4342"/>
    <w:rsid w:val="002A6C82"/>
    <w:rsid w:val="002B1C34"/>
    <w:rsid w:val="002B42BF"/>
    <w:rsid w:val="002C1D37"/>
    <w:rsid w:val="002C731F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50038B"/>
    <w:rsid w:val="005364C3"/>
    <w:rsid w:val="00546A70"/>
    <w:rsid w:val="005612A7"/>
    <w:rsid w:val="005655FF"/>
    <w:rsid w:val="00572EE0"/>
    <w:rsid w:val="00576053"/>
    <w:rsid w:val="00577215"/>
    <w:rsid w:val="005B4732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B14A2"/>
    <w:rsid w:val="007B1540"/>
    <w:rsid w:val="007B7050"/>
    <w:rsid w:val="007C37D2"/>
    <w:rsid w:val="007F327D"/>
    <w:rsid w:val="00811604"/>
    <w:rsid w:val="0081644D"/>
    <w:rsid w:val="00817741"/>
    <w:rsid w:val="00817BE6"/>
    <w:rsid w:val="00831351"/>
    <w:rsid w:val="0085062A"/>
    <w:rsid w:val="00852328"/>
    <w:rsid w:val="00854A03"/>
    <w:rsid w:val="008612F5"/>
    <w:rsid w:val="00875FD6"/>
    <w:rsid w:val="00886614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72AEC"/>
    <w:rsid w:val="009A2754"/>
    <w:rsid w:val="009B0746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C1419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C00B55"/>
    <w:rsid w:val="00C021A9"/>
    <w:rsid w:val="00C07CA2"/>
    <w:rsid w:val="00C243A3"/>
    <w:rsid w:val="00C53504"/>
    <w:rsid w:val="00C57AA9"/>
    <w:rsid w:val="00C70920"/>
    <w:rsid w:val="00C83122"/>
    <w:rsid w:val="00C92FDE"/>
    <w:rsid w:val="00CA2AEC"/>
    <w:rsid w:val="00CA3E82"/>
    <w:rsid w:val="00CE2CD7"/>
    <w:rsid w:val="00D21FDD"/>
    <w:rsid w:val="00D47098"/>
    <w:rsid w:val="00D52225"/>
    <w:rsid w:val="00D52B47"/>
    <w:rsid w:val="00D549EA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E4E4C"/>
    <w:rsid w:val="00EF0B65"/>
    <w:rsid w:val="00F023A0"/>
    <w:rsid w:val="00F14392"/>
    <w:rsid w:val="00F1559F"/>
    <w:rsid w:val="00F46FAD"/>
    <w:rsid w:val="00F919E3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DF0B-6033-46A0-8DA3-905A391E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28</Pages>
  <Words>8352</Words>
  <Characters>47612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61</cp:revision>
  <dcterms:created xsi:type="dcterms:W3CDTF">2016-10-09T16:26:00Z</dcterms:created>
  <dcterms:modified xsi:type="dcterms:W3CDTF">2019-10-14T16:14:00Z</dcterms:modified>
</cp:coreProperties>
</file>