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2F6FCC" w:rsidRDefault="00130C5E" w:rsidP="00130C5E">
      <w:pPr>
        <w:suppressAutoHyphens/>
        <w:spacing w:after="0" w:line="240" w:lineRule="auto"/>
        <w:jc w:val="center"/>
      </w:pPr>
      <w:r w:rsidRPr="00130C5E">
        <w:t xml:space="preserve"> высшего образования</w:t>
      </w:r>
      <w:r w:rsidR="003304DA">
        <w:t xml:space="preserve"> </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516917" w:rsidRPr="00480F4A" w:rsidRDefault="00516917" w:rsidP="002F5DCF">
      <w:pPr>
        <w:suppressAutoHyphens/>
        <w:spacing w:after="0" w:line="240" w:lineRule="auto"/>
        <w:jc w:val="center"/>
        <w:rPr>
          <w:i/>
          <w:sz w:val="28"/>
          <w:szCs w:val="28"/>
          <w:u w:val="single"/>
        </w:rPr>
      </w:pPr>
    </w:p>
    <w:p w:rsidR="00480F4A" w:rsidRPr="00480F4A" w:rsidRDefault="00480F4A" w:rsidP="002F5DCF">
      <w:pPr>
        <w:suppressAutoHyphens/>
        <w:spacing w:after="0" w:line="240" w:lineRule="auto"/>
        <w:jc w:val="center"/>
        <w:rPr>
          <w:i/>
          <w:szCs w:val="24"/>
          <w:u w:val="single"/>
        </w:rPr>
      </w:pPr>
      <w:r w:rsidRPr="00480F4A">
        <w:rPr>
          <w:i/>
          <w:szCs w:val="24"/>
          <w:u w:val="single"/>
        </w:rPr>
        <w:t>Сервис транспортных и технологических машин и оборудования (нефтегазодобыча)</w:t>
      </w:r>
    </w:p>
    <w:p w:rsidR="002F5DCF" w:rsidRPr="002F5DCF" w:rsidRDefault="002F5DCF" w:rsidP="002F5DCF">
      <w:pPr>
        <w:suppressAutoHyphens/>
        <w:spacing w:after="0" w:line="240" w:lineRule="auto"/>
        <w:jc w:val="center"/>
        <w:rPr>
          <w:vertAlign w:val="superscript"/>
        </w:rPr>
      </w:pPr>
      <w:r w:rsidRPr="002F5DCF">
        <w:rPr>
          <w:vertAlign w:val="superscript"/>
        </w:rPr>
        <w:t>(наименование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A32847" w:rsidP="00130C5E">
      <w:pPr>
        <w:suppressAutoHyphens/>
        <w:spacing w:after="0" w:line="240" w:lineRule="auto"/>
        <w:jc w:val="center"/>
        <w:rPr>
          <w:i/>
          <w:u w:val="single"/>
        </w:rPr>
      </w:pPr>
      <w:r>
        <w:rPr>
          <w:i/>
          <w:u w:val="single"/>
        </w:rPr>
        <w:t>за</w:t>
      </w:r>
      <w:r w:rsidR="00516917">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AA7341">
        <w:rPr>
          <w:rFonts w:eastAsia="Times New Roman"/>
          <w:szCs w:val="24"/>
        </w:rPr>
        <w:t>9</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2F5DCF" w:rsidRDefault="001535CE" w:rsidP="00846130">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2F5DCF" w:rsidRPr="00130C5E" w:rsidRDefault="001F165F" w:rsidP="002F5DCF">
      <w:pPr>
        <w:spacing w:after="120" w:line="240" w:lineRule="auto"/>
        <w:rPr>
          <w:rFonts w:ascii="Arial" w:eastAsia="Times New Roman" w:hAnsi="Arial" w:cs="Arial"/>
          <w:b/>
          <w:bCs/>
          <w:i/>
          <w:iCs/>
          <w:szCs w:val="24"/>
        </w:rPr>
      </w:pPr>
      <w:r w:rsidRPr="001F165F">
        <w:t>23.03.03 Эксплуатация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9354CC" w:rsidP="009354CC">
      <w:pPr>
        <w:tabs>
          <w:tab w:val="left" w:pos="10432"/>
        </w:tabs>
        <w:suppressAutoHyphens/>
        <w:spacing w:after="0" w:line="240" w:lineRule="auto"/>
        <w:jc w:val="both"/>
        <w:rPr>
          <w:szCs w:val="24"/>
        </w:rPr>
      </w:pPr>
      <w:r w:rsidRPr="004F7479">
        <w:rPr>
          <w:szCs w:val="24"/>
        </w:rPr>
        <w:t>Первый заместитель директора по УР</w:t>
      </w:r>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1" w:name="_Toc492329159"/>
      <w:r w:rsidR="001535CE" w:rsidRPr="009354CC">
        <w:rPr>
          <w:b/>
          <w:sz w:val="32"/>
          <w:szCs w:val="32"/>
        </w:rPr>
        <w:t xml:space="preserve">Раздел 1 </w:t>
      </w:r>
      <w:r w:rsidRPr="009354CC">
        <w:rPr>
          <w:b/>
          <w:sz w:val="32"/>
          <w:szCs w:val="32"/>
        </w:rPr>
        <w:t>–</w:t>
      </w:r>
      <w:bookmarkStart w:id="2" w:name="_Toc492329161"/>
      <w:bookmarkEnd w:id="1"/>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2"/>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1"/>
        <w:gridCol w:w="4432"/>
        <w:gridCol w:w="3261"/>
      </w:tblGrid>
      <w:tr w:rsidR="00F2618C" w:rsidRPr="00F46F77" w:rsidTr="00552098">
        <w:trPr>
          <w:tblHeader/>
        </w:trPr>
        <w:tc>
          <w:tcPr>
            <w:tcW w:w="1143"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2222"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635"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F2618C" w:rsidRPr="00F46F77" w:rsidTr="00552098">
        <w:trPr>
          <w:trHeight w:val="1376"/>
        </w:trPr>
        <w:tc>
          <w:tcPr>
            <w:tcW w:w="1143" w:type="pct"/>
            <w:vMerge w:val="restart"/>
          </w:tcPr>
          <w:p w:rsidR="00F2618C" w:rsidRPr="00F46F77" w:rsidRDefault="00F2618C" w:rsidP="00C755FB">
            <w:pPr>
              <w:suppressAutoHyphens/>
              <w:spacing w:after="0" w:line="240" w:lineRule="auto"/>
              <w:rPr>
                <w:rFonts w:eastAsia="Times New Roman"/>
                <w:szCs w:val="24"/>
                <w:lang w:eastAsia="ru-RU"/>
              </w:rPr>
            </w:pPr>
            <w:r w:rsidRPr="00C755FB">
              <w:rPr>
                <w:rFonts w:eastAsia="Times New Roman"/>
                <w:szCs w:val="24"/>
                <w:lang w:eastAsia="ru-RU"/>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222" w:type="pct"/>
          </w:tcPr>
          <w:p w:rsidR="00F2618C" w:rsidRPr="00950557" w:rsidRDefault="00F2618C" w:rsidP="00950557">
            <w:pPr>
              <w:suppressAutoHyphens/>
              <w:spacing w:after="0" w:line="240" w:lineRule="auto"/>
            </w:pPr>
            <w:r w:rsidRPr="00950557">
              <w:rPr>
                <w:b/>
                <w:u w:val="single"/>
              </w:rPr>
              <w:t>Знать:</w:t>
            </w:r>
          </w:p>
          <w:p w:rsidR="00F2618C" w:rsidRPr="00950557" w:rsidRDefault="00F2618C" w:rsidP="00950557">
            <w:pPr>
              <w:suppressAutoHyphens/>
              <w:spacing w:after="0" w:line="240" w:lineRule="auto"/>
            </w:pPr>
            <w:r w:rsidRPr="00950557">
              <w:t>-  основные положения законодательной метрологии;</w:t>
            </w:r>
          </w:p>
          <w:p w:rsidR="00F2618C" w:rsidRPr="00950557" w:rsidRDefault="00F2618C" w:rsidP="00950557">
            <w:pPr>
              <w:suppressAutoHyphens/>
              <w:spacing w:after="0" w:line="240" w:lineRule="auto"/>
            </w:pPr>
            <w:r w:rsidRPr="00950557">
              <w:t>- структуру, нормативно-правовую и техническую базу государственной системы измерений;</w:t>
            </w:r>
          </w:p>
          <w:p w:rsidR="00F2618C" w:rsidRPr="00950557" w:rsidRDefault="00F2618C" w:rsidP="00950557">
            <w:pPr>
              <w:suppressAutoHyphens/>
              <w:spacing w:after="0" w:line="240" w:lineRule="auto"/>
            </w:pPr>
            <w:r w:rsidRPr="00950557">
              <w:t>- основы теории измерений;</w:t>
            </w:r>
          </w:p>
          <w:p w:rsidR="00F2618C" w:rsidRPr="00950557" w:rsidRDefault="00F2618C" w:rsidP="00950557">
            <w:pPr>
              <w:suppressAutoHyphens/>
              <w:spacing w:after="0" w:line="240" w:lineRule="auto"/>
            </w:pPr>
            <w:r w:rsidRPr="00950557">
              <w:t>- основные положения обеспечения единства измерений в системе технического регулирования;</w:t>
            </w:r>
          </w:p>
          <w:p w:rsidR="00F2618C" w:rsidRPr="00950557" w:rsidRDefault="00F2618C" w:rsidP="00950557">
            <w:pPr>
              <w:suppressAutoHyphens/>
              <w:spacing w:after="0" w:line="240" w:lineRule="auto"/>
            </w:pPr>
            <w:r w:rsidRPr="00950557">
              <w:t xml:space="preserve">- виды шкал измерений физических величин; </w:t>
            </w:r>
          </w:p>
          <w:p w:rsidR="00F2618C" w:rsidRPr="00950557" w:rsidRDefault="00F2618C" w:rsidP="00950557">
            <w:pPr>
              <w:suppressAutoHyphens/>
              <w:spacing w:after="0" w:line="240" w:lineRule="auto"/>
            </w:pPr>
            <w:r w:rsidRPr="00950557">
              <w:t xml:space="preserve">- виды документов по стандартизации; </w:t>
            </w:r>
          </w:p>
          <w:p w:rsidR="00F2618C" w:rsidRPr="00950557" w:rsidRDefault="00F2618C" w:rsidP="00950557">
            <w:pPr>
              <w:suppressAutoHyphens/>
              <w:spacing w:after="0" w:line="240" w:lineRule="auto"/>
            </w:pPr>
            <w:r w:rsidRPr="00950557">
              <w:t>- требования, устанавливаемые в технических регламентах;</w:t>
            </w:r>
          </w:p>
          <w:p w:rsidR="00F2618C" w:rsidRPr="00787A8E" w:rsidRDefault="00F2618C" w:rsidP="00950557">
            <w:pPr>
              <w:suppressAutoHyphens/>
              <w:spacing w:after="0" w:line="240" w:lineRule="auto"/>
              <w:rPr>
                <w:rFonts w:eastAsia="Times New Roman"/>
                <w:szCs w:val="24"/>
                <w:lang w:eastAsia="ru-RU"/>
              </w:rPr>
            </w:pPr>
            <w:r w:rsidRPr="00950557">
              <w:t>- классификацию и методы измерений</w:t>
            </w:r>
          </w:p>
        </w:tc>
        <w:tc>
          <w:tcPr>
            <w:tcW w:w="1635" w:type="pct"/>
          </w:tcPr>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552098"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52098" w:rsidRPr="00F46F77"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52098" w:rsidRDefault="00552098"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552098" w:rsidRDefault="00552098" w:rsidP="00552098">
            <w:pPr>
              <w:suppressAutoHyphens/>
              <w:spacing w:after="0" w:line="240" w:lineRule="auto"/>
              <w:rPr>
                <w:rFonts w:eastAsia="Times New Roman"/>
                <w:szCs w:val="24"/>
                <w:highlight w:val="yellow"/>
                <w:lang w:eastAsia="ru-RU"/>
              </w:rPr>
            </w:pPr>
          </w:p>
          <w:p w:rsidR="00DD34FB" w:rsidRDefault="00DD34FB" w:rsidP="00552098">
            <w:pPr>
              <w:suppressAutoHyphens/>
              <w:spacing w:after="0" w:line="240" w:lineRule="auto"/>
              <w:rPr>
                <w:rFonts w:eastAsia="Times New Roman"/>
                <w:szCs w:val="24"/>
                <w:lang w:eastAsia="ru-RU"/>
              </w:rPr>
            </w:pPr>
          </w:p>
          <w:p w:rsidR="00DD34FB" w:rsidRDefault="00A77A53" w:rsidP="00552098">
            <w:pPr>
              <w:suppressAutoHyphens/>
              <w:spacing w:after="0" w:line="240" w:lineRule="auto"/>
              <w:rPr>
                <w:rFonts w:eastAsia="Times New Roman"/>
                <w:szCs w:val="24"/>
                <w:lang w:eastAsia="ru-RU"/>
              </w:rPr>
            </w:pPr>
            <w:r>
              <w:rPr>
                <w:rFonts w:eastAsia="Times New Roman"/>
                <w:szCs w:val="24"/>
                <w:lang w:eastAsia="ru-RU"/>
              </w:rPr>
              <w:t>Примерные т</w:t>
            </w:r>
            <w:r w:rsidR="00DD34FB" w:rsidRPr="00DD34FB">
              <w:rPr>
                <w:rFonts w:eastAsia="Times New Roman"/>
                <w:szCs w:val="24"/>
                <w:lang w:eastAsia="ru-RU"/>
              </w:rPr>
              <w:t xml:space="preserve">еоретические вопросы контрольной работы </w:t>
            </w:r>
          </w:p>
          <w:p w:rsidR="00F2618C" w:rsidRPr="00787A8E" w:rsidRDefault="00552098" w:rsidP="00DD34FB">
            <w:pPr>
              <w:suppressAutoHyphens/>
              <w:spacing w:after="0" w:line="240" w:lineRule="auto"/>
              <w:rPr>
                <w:rFonts w:eastAsia="Times New Roman"/>
                <w:szCs w:val="24"/>
                <w:lang w:eastAsia="ru-RU"/>
              </w:rPr>
            </w:pPr>
            <w:r w:rsidRPr="0069594B">
              <w:rPr>
                <w:rFonts w:eastAsia="Times New Roman"/>
                <w:szCs w:val="24"/>
                <w:lang w:eastAsia="ru-RU"/>
              </w:rPr>
              <w:t>/</w:t>
            </w:r>
            <w:r w:rsidRPr="00316721">
              <w:rPr>
                <w:rFonts w:eastAsia="Times New Roman"/>
                <w:szCs w:val="24"/>
                <w:lang w:eastAsia="ru-RU"/>
              </w:rPr>
              <w:t>Блок А.3</w:t>
            </w:r>
          </w:p>
        </w:tc>
      </w:tr>
      <w:tr w:rsidR="00F2618C" w:rsidRPr="00F46F77" w:rsidTr="00552098">
        <w:trPr>
          <w:trHeight w:val="193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pPr>
            <w:r w:rsidRPr="00950557">
              <w:rPr>
                <w:b/>
                <w:u w:val="single"/>
              </w:rPr>
              <w:t>Уметь:</w:t>
            </w:r>
          </w:p>
          <w:p w:rsidR="00A601B4" w:rsidRDefault="00A601B4" w:rsidP="00950557">
            <w:pPr>
              <w:suppressAutoHyphens/>
              <w:spacing w:after="0" w:line="240" w:lineRule="auto"/>
            </w:pPr>
            <w:r>
              <w:t>- определять размерность физических величин;</w:t>
            </w:r>
          </w:p>
          <w:p w:rsidR="00A601B4" w:rsidRDefault="00A601B4" w:rsidP="00950557">
            <w:pPr>
              <w:suppressAutoHyphens/>
              <w:spacing w:after="0" w:line="240" w:lineRule="auto"/>
            </w:pPr>
            <w:r>
              <w:t>- определять точности СИ и  рассчитывать погрешности СИ;</w:t>
            </w:r>
          </w:p>
          <w:p w:rsidR="00F2618C" w:rsidRPr="00826211" w:rsidRDefault="00F2618C" w:rsidP="00950557">
            <w:pPr>
              <w:suppressAutoHyphens/>
              <w:spacing w:after="0" w:line="240" w:lineRule="auto"/>
              <w:rPr>
                <w:szCs w:val="24"/>
              </w:rPr>
            </w:pPr>
            <w:r w:rsidRPr="00950557">
              <w:t>- ориентироваться в законодательных и нормативных документах в области метрологии, стандартизации и оценки соответствия</w:t>
            </w:r>
          </w:p>
        </w:tc>
        <w:tc>
          <w:tcPr>
            <w:tcW w:w="1635" w:type="pct"/>
          </w:tcPr>
          <w:p w:rsidR="00F2618C" w:rsidRPr="00566269" w:rsidRDefault="00F2618C" w:rsidP="003C53DE">
            <w:pPr>
              <w:suppressAutoHyphens/>
              <w:spacing w:after="0" w:line="240" w:lineRule="auto"/>
              <w:rPr>
                <w:rFonts w:eastAsia="Times New Roman"/>
                <w:szCs w:val="24"/>
                <w:lang w:eastAsia="ru-RU"/>
              </w:rPr>
            </w:pPr>
            <w:r>
              <w:rPr>
                <w:rFonts w:eastAsia="Times New Roman"/>
                <w:szCs w:val="24"/>
                <w:lang w:eastAsia="ru-RU"/>
              </w:rPr>
              <w:t>Задачи/Блок Б.</w:t>
            </w:r>
            <w:r w:rsidR="00DD34FB">
              <w:rPr>
                <w:rFonts w:eastAsia="Times New Roman"/>
                <w:szCs w:val="24"/>
                <w:lang w:eastAsia="ru-RU"/>
              </w:rPr>
              <w:t>1</w:t>
            </w:r>
          </w:p>
          <w:p w:rsidR="00F2618C" w:rsidRPr="00566269" w:rsidRDefault="00F2618C" w:rsidP="003C53DE">
            <w:pPr>
              <w:suppressAutoHyphens/>
              <w:spacing w:after="0" w:line="240" w:lineRule="auto"/>
              <w:rPr>
                <w:rFonts w:eastAsia="Times New Roman"/>
                <w:szCs w:val="24"/>
                <w:lang w:eastAsia="ru-RU"/>
              </w:rPr>
            </w:pPr>
          </w:p>
        </w:tc>
      </w:tr>
      <w:tr w:rsidR="00F2618C" w:rsidRPr="00F46F77" w:rsidTr="00552098">
        <w:trPr>
          <w:trHeight w:val="156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rPr>
                <w:b/>
                <w:u w:val="single"/>
              </w:rPr>
            </w:pPr>
            <w:r w:rsidRPr="00950557">
              <w:rPr>
                <w:b/>
                <w:u w:val="single"/>
              </w:rPr>
              <w:t>Владеть:</w:t>
            </w:r>
          </w:p>
          <w:p w:rsidR="00F2618C" w:rsidRPr="00950557" w:rsidRDefault="00F2618C" w:rsidP="00950557">
            <w:pPr>
              <w:suppressAutoHyphens/>
              <w:spacing w:after="0" w:line="240" w:lineRule="auto"/>
              <w:rPr>
                <w:szCs w:val="24"/>
              </w:rPr>
            </w:pPr>
            <w:r w:rsidRPr="00950557">
              <w:rPr>
                <w:szCs w:val="24"/>
              </w:rPr>
              <w:t>- основными навыками обработки результатов измерений;</w:t>
            </w:r>
          </w:p>
          <w:p w:rsidR="00F2618C" w:rsidRPr="00826211" w:rsidRDefault="00F2618C" w:rsidP="00950557">
            <w:pPr>
              <w:tabs>
                <w:tab w:val="left" w:pos="2534"/>
              </w:tabs>
              <w:spacing w:after="0" w:line="240" w:lineRule="auto"/>
            </w:pPr>
            <w:r w:rsidRPr="00950557">
              <w:rPr>
                <w:szCs w:val="24"/>
              </w:rPr>
              <w:t>- навыками работы с нормативно-технической документацией</w:t>
            </w:r>
          </w:p>
        </w:tc>
        <w:tc>
          <w:tcPr>
            <w:tcW w:w="1635" w:type="pct"/>
          </w:tcPr>
          <w:p w:rsidR="00F2618C" w:rsidRPr="00787A8E" w:rsidRDefault="00F2618C"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4" w:name="_Toc492329163"/>
      <w:bookmarkEnd w:id="3"/>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5"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5"/>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333774" w:rsidRPr="00333774" w:rsidRDefault="00333774" w:rsidP="00333774"/>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BC49D7" w:rsidRPr="00BC49D7">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обязанности были возложены на НАМИ по развитию и координации работ в области стандартизации?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Что входит в структуру МТК 56 «Дорожный транспорт»?</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Назначение стандартов ААИ РФ.</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BC49D7" w:rsidRPr="00BC49D7">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Цели создания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Функционирование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Перечень объектов сертификации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Структура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7" w:name="_Toc492329169"/>
    </w:p>
    <w:p w:rsidR="00DD34FB" w:rsidRDefault="00DD34FB" w:rsidP="00DD34FB"/>
    <w:p w:rsidR="00DD34FB" w:rsidRPr="00DD34FB" w:rsidRDefault="00DD34FB" w:rsidP="00DD34FB"/>
    <w:p w:rsidR="00DD34FB" w:rsidRPr="00DD34FB" w:rsidRDefault="00DD34FB" w:rsidP="00DD34FB">
      <w:pPr>
        <w:rPr>
          <w:b/>
          <w:sz w:val="28"/>
          <w:szCs w:val="28"/>
        </w:rPr>
      </w:pPr>
      <w:r w:rsidRPr="00DD34FB">
        <w:rPr>
          <w:b/>
          <w:sz w:val="28"/>
          <w:szCs w:val="28"/>
        </w:rPr>
        <w:t>А.3</w:t>
      </w:r>
      <w:r>
        <w:rPr>
          <w:b/>
          <w:sz w:val="28"/>
          <w:szCs w:val="28"/>
        </w:rPr>
        <w:t xml:space="preserve"> </w:t>
      </w:r>
      <w:r w:rsidR="00A77A53">
        <w:rPr>
          <w:b/>
          <w:sz w:val="28"/>
          <w:szCs w:val="28"/>
        </w:rPr>
        <w:t>Примерные т</w:t>
      </w:r>
      <w:r w:rsidRPr="00DD34FB">
        <w:rPr>
          <w:b/>
          <w:sz w:val="28"/>
          <w:szCs w:val="28"/>
        </w:rPr>
        <w:t>еоретические вопросы контрольной работ</w:t>
      </w:r>
      <w:r>
        <w:rPr>
          <w:b/>
          <w:sz w:val="28"/>
          <w:szCs w:val="28"/>
        </w:rPr>
        <w:t>ы</w:t>
      </w:r>
    </w:p>
    <w:p w:rsidR="00A77A53" w:rsidRPr="00A77A53" w:rsidRDefault="00A77A53" w:rsidP="00A77A53">
      <w:pPr>
        <w:tabs>
          <w:tab w:val="left" w:pos="900"/>
        </w:tabs>
        <w:spacing w:after="0" w:line="240" w:lineRule="auto"/>
        <w:jc w:val="both"/>
        <w:rPr>
          <w:rFonts w:eastAsia="Times New Roman"/>
          <w:sz w:val="28"/>
          <w:szCs w:val="28"/>
          <w:lang w:eastAsia="ru-RU"/>
        </w:rPr>
      </w:pP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Алгоритм обработки многократных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Виды стандартов.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pacing w:val="-6"/>
          <w:sz w:val="28"/>
          <w:szCs w:val="28"/>
          <w:lang w:eastAsia="ru-RU"/>
        </w:rPr>
        <w:t xml:space="preserve"> Виды технических регламентов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Документы в области стандартизации, используемые на территории Росси</w:t>
      </w:r>
      <w:r w:rsidRPr="00A77A53">
        <w:rPr>
          <w:rFonts w:eastAsia="Times New Roman"/>
          <w:sz w:val="28"/>
          <w:szCs w:val="28"/>
          <w:lang w:eastAsia="ru-RU"/>
        </w:rPr>
        <w:t>й</w:t>
      </w:r>
      <w:r w:rsidRPr="00A77A53">
        <w:rPr>
          <w:rFonts w:eastAsia="Times New Roman"/>
          <w:sz w:val="28"/>
          <w:szCs w:val="28"/>
          <w:lang w:eastAsia="ru-RU"/>
        </w:rPr>
        <w:t>ской Федерации.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Классификация объектов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Общие технические регламенты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Объекты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Принципы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Разработка  и утверждение стандартов организаций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Организационная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Органы по сертификации в РФ</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термины в области метрологии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требования к метрологическому обеспечению испытаний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Формы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Цель государственной системы обеспечения единства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 по количеству измерительной информации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sz w:val="28"/>
          <w:szCs w:val="28"/>
          <w:lang w:eastAsia="ru-RU"/>
        </w:rPr>
        <w:t>Декларирование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Измерительный прибор. Измерительные установки и системы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Классификация методов прямых измерений</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Научно-методические основы обеспечения точности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Определение технических характеристик долговечности</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Порядок проведения аккредитации органов по сертификации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Стандартизация методов и средств измерения</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Требования к органам по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в нефтегазодобыче</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на транспорте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Отказ  в регистрации системы добровольной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Порядок приостановления или отмены сертификата</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Технический  регламентом как нормативный документ</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Требования к испытательным лабораториям (центрам)</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Формы подтверждения соответствия </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Функции измерений в народном хозяйстве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 xml:space="preserve"> </w:t>
      </w:r>
      <w:r w:rsidRPr="00A77A53">
        <w:rPr>
          <w:rFonts w:eastAsia="Times New Roman"/>
          <w:sz w:val="28"/>
          <w:szCs w:val="28"/>
          <w:lang w:eastAsia="ru-RU"/>
        </w:rPr>
        <w:t>Цели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Стандарт организации как нормативно-правовой документ</w:t>
      </w: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6337"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BC49D7" w:rsidRPr="00BC49D7">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BC49D7" w:rsidRPr="00BC49D7">
        <w:rPr>
          <w:rFonts w:eastAsia="Times New Roman"/>
          <w:b/>
          <w:sz w:val="28"/>
          <w:szCs w:val="28"/>
        </w:rPr>
        <w:t>Оценка соответствия</w:t>
      </w:r>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Pr="00517A9C"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4F3880" w:rsidRDefault="001535CE" w:rsidP="000F053D">
      <w:pPr>
        <w:pStyle w:val="2"/>
      </w:pPr>
      <w:bookmarkStart w:id="8"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8"/>
    </w:p>
    <w:p w:rsidR="00C30F80" w:rsidRDefault="00C30F80" w:rsidP="00C30F80"/>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AA7341"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AA7341" w:rsidP="00BE30FC">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EF1156" w:rsidRPr="00E56709"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Pr="00E56709" w:rsidRDefault="00EF1156" w:rsidP="00EF1156">
      <w:pPr>
        <w:suppressAutoHyphens/>
        <w:spacing w:after="0" w:line="240" w:lineRule="auto"/>
        <w:jc w:val="both"/>
        <w:rPr>
          <w:i/>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Pr="00E56709" w:rsidRDefault="00EF1156" w:rsidP="00EF1156">
      <w:pPr>
        <w:suppressAutoHyphens/>
        <w:spacing w:after="0" w:line="240" w:lineRule="auto"/>
        <w:jc w:val="both"/>
        <w:rPr>
          <w:sz w:val="28"/>
        </w:rPr>
      </w:pPr>
    </w:p>
    <w:p w:rsidR="00EF1156" w:rsidRPr="00E56709" w:rsidRDefault="00EF1156" w:rsidP="00EF1156">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F1156" w:rsidRPr="00E56709" w:rsidTr="00C93BDA">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EF1156" w:rsidRPr="00E56709" w:rsidTr="00C93BDA">
        <w:trPr>
          <w:trHeight w:val="1704"/>
        </w:trPr>
        <w:tc>
          <w:tcPr>
            <w:tcW w:w="959" w:type="pct"/>
            <w:tcBorders>
              <w:top w:val="single" w:sz="4" w:space="0" w:color="auto"/>
              <w:left w:val="single" w:sz="4" w:space="0" w:color="auto"/>
              <w:bottom w:val="nil"/>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EF1156" w:rsidRPr="00E56709" w:rsidRDefault="00EF1156" w:rsidP="00C93BDA">
            <w:pPr>
              <w:widowControl w:val="0"/>
              <w:tabs>
                <w:tab w:val="left" w:pos="487"/>
              </w:tabs>
              <w:spacing w:after="0" w:line="240" w:lineRule="auto"/>
              <w:rPr>
                <w:rFonts w:eastAsia="Times New Roman"/>
                <w:sz w:val="28"/>
                <w:szCs w:val="28"/>
                <w:lang w:eastAsia="ru-RU" w:bidi="ru-RU"/>
              </w:rPr>
            </w:pPr>
          </w:p>
          <w:p w:rsidR="00EF1156" w:rsidRPr="00E56709" w:rsidRDefault="00EF1156" w:rsidP="00C93BDA">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EF1156" w:rsidRPr="00E56709" w:rsidTr="00C93BDA">
        <w:trPr>
          <w:trHeight w:val="1788"/>
        </w:trPr>
        <w:tc>
          <w:tcPr>
            <w:tcW w:w="959" w:type="pct"/>
            <w:tcBorders>
              <w:top w:val="single" w:sz="4" w:space="0" w:color="auto"/>
              <w:left w:val="single" w:sz="4" w:space="0" w:color="auto"/>
              <w:bottom w:val="single" w:sz="4" w:space="0" w:color="auto"/>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EF1156" w:rsidRPr="00E56709" w:rsidTr="00C93BDA">
        <w:trPr>
          <w:trHeight w:val="701"/>
        </w:trPr>
        <w:tc>
          <w:tcPr>
            <w:tcW w:w="959" w:type="pct"/>
            <w:tcBorders>
              <w:top w:val="single" w:sz="4" w:space="0" w:color="auto"/>
              <w:left w:val="single" w:sz="4" w:space="0" w:color="auto"/>
              <w:bottom w:val="nil"/>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EF1156" w:rsidRPr="00E56709" w:rsidTr="00C93BDA">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EF1156" w:rsidRPr="00E56709"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изложения теоретического 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4. Самостоятельность 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p w:rsidR="00B91E87" w:rsidRDefault="00B91E87" w:rsidP="008F670D">
      <w:pPr>
        <w:pStyle w:val="2b"/>
        <w:shd w:val="clear" w:color="auto" w:fill="auto"/>
        <w:tabs>
          <w:tab w:val="left" w:pos="0"/>
        </w:tabs>
        <w:spacing w:after="0" w:line="240" w:lineRule="auto"/>
        <w:ind w:right="181"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r>
              <w:rPr>
                <w:rStyle w:val="211pt"/>
                <w:sz w:val="28"/>
                <w:szCs w:val="28"/>
              </w:rPr>
              <w:t xml:space="preserve"> и при з</w:t>
            </w:r>
            <w:r>
              <w:rPr>
                <w:rStyle w:val="211pt"/>
                <w:sz w:val="28"/>
                <w:szCs w:val="28"/>
              </w:rPr>
              <w:t>а</w:t>
            </w:r>
            <w:r>
              <w:rPr>
                <w:rStyle w:val="211pt"/>
                <w:sz w:val="28"/>
                <w:szCs w:val="28"/>
              </w:rPr>
              <w:t>щите контрольной работы</w:t>
            </w:r>
            <w:r w:rsidRPr="001A43B8">
              <w:rPr>
                <w:rStyle w:val="211pt"/>
                <w:sz w:val="28"/>
                <w:szCs w:val="28"/>
              </w:rPr>
              <w:t>)</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8F670D" w:rsidP="00930BF4">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91" w:rsidRDefault="00C41391" w:rsidP="00A913D4">
      <w:pPr>
        <w:spacing w:after="0" w:line="240" w:lineRule="auto"/>
      </w:pPr>
      <w:r>
        <w:separator/>
      </w:r>
    </w:p>
  </w:endnote>
  <w:endnote w:type="continuationSeparator" w:id="0">
    <w:p w:rsidR="00C41391" w:rsidRDefault="00C41391"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AA7341">
      <w:rPr>
        <w:noProof/>
      </w:rPr>
      <w:t>1</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91" w:rsidRDefault="00C41391" w:rsidP="00A913D4">
      <w:pPr>
        <w:spacing w:after="0" w:line="240" w:lineRule="auto"/>
      </w:pPr>
      <w:r>
        <w:separator/>
      </w:r>
    </w:p>
  </w:footnote>
  <w:footnote w:type="continuationSeparator" w:id="0">
    <w:p w:rsidR="00C41391" w:rsidRDefault="00C41391"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A7341"/>
    <w:rsid w:val="00AB25EA"/>
    <w:rsid w:val="00AC0BE5"/>
    <w:rsid w:val="00AD20F3"/>
    <w:rsid w:val="00AD2E65"/>
    <w:rsid w:val="00AE042D"/>
    <w:rsid w:val="00AE6CC2"/>
    <w:rsid w:val="00AF6723"/>
    <w:rsid w:val="00B0354E"/>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49D7"/>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7F83"/>
    <w:rsid w:val="00FA72BB"/>
    <w:rsid w:val="00FA7C56"/>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D22A8-E805-4855-A35D-96B9527F6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28</Pages>
  <Words>7259</Words>
  <Characters>41377</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48539</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117</cp:revision>
  <cp:lastPrinted>2019-11-07T08:21:00Z</cp:lastPrinted>
  <dcterms:created xsi:type="dcterms:W3CDTF">2017-09-06T14:58:00Z</dcterms:created>
  <dcterms:modified xsi:type="dcterms:W3CDTF">2019-12-01T17:59:00Z</dcterms:modified>
</cp:coreProperties>
</file>