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bookmarkStart w:id="0" w:name="_Hlk26624884"/>
      <w:r w:rsidRPr="006B5BB2">
        <w:rPr>
          <w:rFonts w:ascii="Times New Roman" w:eastAsia="Times New Roman" w:hAnsi="Times New Roman" w:cs="Times New Roman"/>
          <w:sz w:val="28"/>
          <w:szCs w:val="28"/>
        </w:rPr>
        <w:t>Минобрнауки</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Бузулукский гуманитарно-технологический институт (филиал)</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федерального государственного бюджетного образовательного учреждения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высшего образования</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r w:rsidRPr="006B5BB2">
        <w:rPr>
          <w:rFonts w:ascii="Times New Roman" w:eastAsia="Times New Roman" w:hAnsi="Times New Roman" w:cs="Times New Roman"/>
          <w:spacing w:val="-8"/>
          <w:sz w:val="28"/>
          <w:szCs w:val="28"/>
        </w:rPr>
        <w:t>«Оренбургский государственный университет»</w:t>
      </w:r>
    </w:p>
    <w:p w:rsidR="000604AB" w:rsidRPr="006B5BB2" w:rsidRDefault="000604AB" w:rsidP="000604AB">
      <w:pPr>
        <w:tabs>
          <w:tab w:val="left" w:pos="284"/>
        </w:tabs>
        <w:spacing w:after="0" w:line="240" w:lineRule="auto"/>
        <w:jc w:val="center"/>
        <w:rPr>
          <w:rFonts w:ascii="Times New Roman" w:eastAsia="Times New Roman" w:hAnsi="Times New Roman" w:cs="Times New Roman"/>
          <w:spacing w:val="-8"/>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Cs/>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tblPr>
      <w:tblGrid>
        <w:gridCol w:w="5143"/>
      </w:tblGrid>
      <w:tr w:rsidR="000604AB" w:rsidRPr="006B5BB2" w:rsidTr="00D8366A">
        <w:tc>
          <w:tcPr>
            <w:tcW w:w="5143" w:type="dxa"/>
          </w:tcPr>
          <w:p w:rsidR="000604AB" w:rsidRPr="006B5BB2" w:rsidRDefault="000604AB" w:rsidP="00D8366A">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jc w:val="center"/>
              <w:rPr>
                <w:rFonts w:ascii="Times New Roman" w:eastAsia="Times New Roman" w:hAnsi="Times New Roman" w:cs="Times New Roman"/>
                <w:caps/>
                <w:sz w:val="28"/>
                <w:szCs w:val="28"/>
              </w:rPr>
            </w:pPr>
          </w:p>
        </w:tc>
      </w:tr>
    </w:tbl>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0604AB" w:rsidRPr="006B5BB2" w:rsidRDefault="000604AB" w:rsidP="000604AB">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D66120" w:rsidRPr="00D66120" w:rsidRDefault="000604AB" w:rsidP="00D66120">
      <w:pPr>
        <w:pStyle w:val="ReportHead"/>
        <w:suppressAutoHyphens/>
        <w:spacing w:before="120"/>
        <w:rPr>
          <w:i/>
          <w:szCs w:val="28"/>
        </w:rPr>
      </w:pPr>
      <w:r w:rsidRPr="006B5BB2">
        <w:rPr>
          <w:rFonts w:eastAsia="Times New Roman"/>
          <w:szCs w:val="28"/>
        </w:rPr>
        <w:t xml:space="preserve">по дисциплине </w:t>
      </w:r>
      <w:r w:rsidR="00D66120" w:rsidRPr="00D66120">
        <w:rPr>
          <w:i/>
          <w:szCs w:val="28"/>
        </w:rPr>
        <w:t>«Б1.Д.В.10 Основы научно-исследовательской работы»</w:t>
      </w:r>
    </w:p>
    <w:p w:rsidR="000604AB" w:rsidRPr="006B5BB2" w:rsidRDefault="000604AB" w:rsidP="000604AB">
      <w:pPr>
        <w:pStyle w:val="ReportHead"/>
        <w:suppressAutoHyphens/>
        <w:spacing w:before="120"/>
        <w:rPr>
          <w:i/>
          <w:szCs w:val="28"/>
        </w:rPr>
      </w:pPr>
    </w:p>
    <w:p w:rsidR="000604AB" w:rsidRPr="006B5BB2" w:rsidRDefault="000604AB" w:rsidP="000604AB">
      <w:pPr>
        <w:pStyle w:val="ReportHead"/>
        <w:suppressAutoHyphens/>
        <w:rPr>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0604AB" w:rsidRPr="006B5BB2" w:rsidRDefault="000604AB" w:rsidP="000604AB">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0604AB" w:rsidRPr="006B5BB2" w:rsidRDefault="000604AB" w:rsidP="000604AB">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0604AB" w:rsidRPr="006B5BB2" w:rsidRDefault="000604AB" w:rsidP="000604AB">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0604AB" w:rsidRPr="006B5BB2" w:rsidRDefault="000604AB" w:rsidP="000604AB">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u w:val="single"/>
        </w:rPr>
        <w:t>очная</w:t>
      </w: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suppressLineNumbers/>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0604AB" w:rsidRPr="006B5BB2" w:rsidRDefault="000604AB" w:rsidP="000604AB">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w:t>
      </w:r>
      <w:r w:rsidR="00D47FC3">
        <w:rPr>
          <w:rFonts w:ascii="Times New Roman" w:eastAsia="Times New Roman" w:hAnsi="Times New Roman" w:cs="Times New Roman"/>
          <w:sz w:val="28"/>
          <w:szCs w:val="28"/>
        </w:rPr>
        <w:t>21</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pStyle w:val="ReportHead"/>
        <w:suppressAutoHyphens/>
        <w:spacing w:before="120"/>
        <w:jc w:val="both"/>
        <w:rPr>
          <w:i/>
          <w:szCs w:val="28"/>
        </w:rPr>
      </w:pPr>
      <w:r w:rsidRPr="006B5BB2">
        <w:rPr>
          <w:szCs w:val="28"/>
        </w:rPr>
        <w:t xml:space="preserve">Фонд оценочных средств предназначен для контроля знаний обучающихся по 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0604AB" w:rsidRPr="006B5BB2" w:rsidRDefault="000604AB" w:rsidP="000604AB">
      <w:pPr>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s>
        <w:suppressAutoHyphens/>
        <w:spacing w:after="0" w:line="240" w:lineRule="auto"/>
        <w:jc w:val="both"/>
        <w:rPr>
          <w:rFonts w:ascii="Times New Roman" w:eastAsia="Calibri" w:hAnsi="Times New Roman" w:cs="Times New Roman"/>
          <w:sz w:val="28"/>
          <w:szCs w:val="28"/>
        </w:rPr>
      </w:pPr>
      <w:bookmarkStart w:id="1" w:name="_Hlk26626392"/>
      <w:bookmarkStart w:id="2" w:name="_GoBack"/>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0604AB" w:rsidRPr="006B5BB2" w:rsidRDefault="00D47FC3" w:rsidP="000604A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sidR="005731C0">
        <w:rPr>
          <w:rFonts w:ascii="Times New Roman" w:eastAsia="Calibri" w:hAnsi="Times New Roman" w:cs="Times New Roman"/>
          <w:sz w:val="28"/>
          <w:szCs w:val="28"/>
          <w:u w:val="single"/>
        </w:rPr>
        <w:t xml:space="preserve">                  </w:t>
      </w:r>
      <w:r w:rsidR="00D47FC3">
        <w:rPr>
          <w:rFonts w:ascii="Times New Roman" w:eastAsia="Calibri" w:hAnsi="Times New Roman" w:cs="Times New Roman"/>
          <w:sz w:val="28"/>
          <w:szCs w:val="28"/>
          <w:u w:val="single"/>
        </w:rPr>
        <w:t>Н</w:t>
      </w:r>
      <w:r w:rsidRPr="006B5BB2">
        <w:rPr>
          <w:rFonts w:ascii="Times New Roman" w:eastAsia="Calibri" w:hAnsi="Times New Roman" w:cs="Times New Roman"/>
          <w:sz w:val="28"/>
          <w:szCs w:val="28"/>
          <w:u w:val="single"/>
        </w:rPr>
        <w:t xml:space="preserve">.В. </w:t>
      </w:r>
      <w:r w:rsidR="00D47FC3">
        <w:rPr>
          <w:rFonts w:ascii="Times New Roman" w:eastAsia="Calibri" w:hAnsi="Times New Roman" w:cs="Times New Roman"/>
          <w:sz w:val="28"/>
          <w:szCs w:val="28"/>
          <w:u w:val="single"/>
        </w:rPr>
        <w:t>Хомяков</w:t>
      </w:r>
      <w:r w:rsidRPr="006B5BB2">
        <w:rPr>
          <w:rFonts w:ascii="Times New Roman" w:eastAsia="Calibri" w:hAnsi="Times New Roman" w:cs="Times New Roman"/>
          <w:sz w:val="28"/>
          <w:szCs w:val="28"/>
          <w:u w:val="single"/>
        </w:rPr>
        <w:t>а________________</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w:t>
      </w:r>
      <w:r w:rsidR="00D47FC3">
        <w:rPr>
          <w:rFonts w:ascii="Times New Roman" w:eastAsia="Calibri" w:hAnsi="Times New Roman" w:cs="Times New Roman"/>
          <w:i/>
          <w:sz w:val="28"/>
          <w:szCs w:val="28"/>
        </w:rPr>
        <w:t>ь</w:t>
      </w:r>
      <w:r w:rsidRPr="006B5BB2">
        <w:rPr>
          <w:rFonts w:ascii="Times New Roman" w:eastAsia="Calibri" w:hAnsi="Times New Roman" w:cs="Times New Roman"/>
          <w:i/>
          <w:sz w:val="28"/>
          <w:szCs w:val="28"/>
        </w:rPr>
        <w:t>:</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доцент                                                  </w:t>
      </w:r>
      <w:r w:rsidR="00D47FC3">
        <w:rPr>
          <w:rFonts w:ascii="Times New Roman" w:eastAsia="Calibri" w:hAnsi="Times New Roman" w:cs="Times New Roman"/>
          <w:i/>
          <w:sz w:val="28"/>
          <w:szCs w:val="28"/>
        </w:rPr>
        <w:t>И.В. Завьялова</w:t>
      </w:r>
    </w:p>
    <w:p w:rsidR="000604AB" w:rsidRPr="006B5BB2" w:rsidRDefault="000604AB" w:rsidP="000604A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0604AB" w:rsidRPr="006B5BB2" w:rsidRDefault="000604AB" w:rsidP="000604A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bookmarkEnd w:id="1"/>
    <w:bookmarkEnd w:id="2"/>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vertAlign w:val="superscript"/>
        </w:rPr>
      </w:pPr>
    </w:p>
    <w:p w:rsidR="000604AB" w:rsidRDefault="000604AB" w:rsidP="000604AB">
      <w:pPr>
        <w:tabs>
          <w:tab w:val="left" w:pos="284"/>
        </w:tabs>
        <w:spacing w:after="0" w:line="240" w:lineRule="auto"/>
        <w:jc w:val="both"/>
        <w:rPr>
          <w:rFonts w:ascii="Times New Roman" w:eastAsia="Times New Roman" w:hAnsi="Times New Roman" w:cs="Times New Roman"/>
          <w:sz w:val="28"/>
          <w:szCs w:val="28"/>
        </w:rPr>
      </w:pPr>
    </w:p>
    <w:p w:rsidR="00D47FC3" w:rsidRPr="006B5BB2" w:rsidRDefault="00D47FC3" w:rsidP="000604AB">
      <w:pPr>
        <w:tabs>
          <w:tab w:val="left" w:pos="284"/>
        </w:tabs>
        <w:spacing w:after="0" w:line="240" w:lineRule="auto"/>
        <w:jc w:val="both"/>
        <w:rPr>
          <w:rFonts w:ascii="Times New Roman" w:eastAsia="Times New Roman" w:hAnsi="Times New Roman" w:cs="Times New Roman"/>
          <w:sz w:val="28"/>
          <w:szCs w:val="28"/>
        </w:rPr>
      </w:pPr>
    </w:p>
    <w:p w:rsidR="008C6C04" w:rsidRPr="006B5BB2" w:rsidRDefault="008C6C04" w:rsidP="008C6C04">
      <w:pPr>
        <w:widowControl w:val="0"/>
        <w:tabs>
          <w:tab w:val="left" w:pos="284"/>
        </w:tabs>
        <w:spacing w:after="200" w:line="276" w:lineRule="auto"/>
        <w:jc w:val="both"/>
        <w:rPr>
          <w:rFonts w:ascii="Times New Roman" w:eastAsia="Times New Roman" w:hAnsi="Times New Roman" w:cs="Times New Roman"/>
          <w:b/>
          <w:sz w:val="28"/>
          <w:szCs w:val="28"/>
        </w:rPr>
      </w:pPr>
      <w:bookmarkStart w:id="3" w:name="_Toc445844532"/>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4535"/>
        <w:gridCol w:w="2835"/>
      </w:tblGrid>
      <w:tr w:rsidR="008C6C04" w:rsidRPr="00055B5E" w:rsidTr="00477C12">
        <w:trPr>
          <w:tblHeader/>
        </w:trPr>
        <w:tc>
          <w:tcPr>
            <w:tcW w:w="3175" w:type="dxa"/>
            <w:shd w:val="clear" w:color="auto" w:fill="auto"/>
            <w:vAlign w:val="center"/>
          </w:tcPr>
          <w:p w:rsidR="008C6C04" w:rsidRPr="00E91F11" w:rsidRDefault="008C6C04" w:rsidP="00477C12">
            <w:pPr>
              <w:pStyle w:val="ReportMain"/>
              <w:suppressAutoHyphens/>
              <w:jc w:val="center"/>
            </w:pPr>
            <w:r w:rsidRPr="00E91F11">
              <w:t>Код и наименование формируемых компетенций</w:t>
            </w:r>
          </w:p>
        </w:tc>
        <w:tc>
          <w:tcPr>
            <w:tcW w:w="4535" w:type="dxa"/>
            <w:shd w:val="clear" w:color="auto" w:fill="auto"/>
            <w:vAlign w:val="center"/>
          </w:tcPr>
          <w:p w:rsidR="008C6C04" w:rsidRPr="00E91F11" w:rsidRDefault="008C6C04" w:rsidP="00477C12">
            <w:pPr>
              <w:pStyle w:val="ReportMain"/>
              <w:suppressAutoHyphens/>
              <w:jc w:val="center"/>
            </w:pPr>
            <w:r w:rsidRPr="00E91F11">
              <w:t>Код и наименование индикатора достижения компетенции</w:t>
            </w:r>
          </w:p>
        </w:tc>
        <w:tc>
          <w:tcPr>
            <w:tcW w:w="2835" w:type="dxa"/>
            <w:shd w:val="clear" w:color="auto" w:fill="auto"/>
            <w:vAlign w:val="center"/>
          </w:tcPr>
          <w:p w:rsidR="008C6C04" w:rsidRPr="00E91F11" w:rsidRDefault="008C6C04" w:rsidP="00477C12">
            <w:pPr>
              <w:pStyle w:val="ReportMain"/>
              <w:suppressAutoHyphens/>
              <w:jc w:val="center"/>
            </w:pPr>
            <w:r w:rsidRPr="00E91F11">
              <w:t>Планируемые результаты обучения по дисциплине, характеризующие этапы формирования компетенций</w:t>
            </w:r>
          </w:p>
        </w:tc>
      </w:tr>
      <w:tr w:rsidR="008C6C04" w:rsidRPr="00055B5E" w:rsidTr="00477C12">
        <w:tc>
          <w:tcPr>
            <w:tcW w:w="3175" w:type="dxa"/>
            <w:shd w:val="clear" w:color="auto" w:fill="auto"/>
          </w:tcPr>
          <w:p w:rsidR="008C6C04" w:rsidRPr="00E91F11" w:rsidRDefault="008C6C04" w:rsidP="00477C12">
            <w:pPr>
              <w:pStyle w:val="ReportMain"/>
              <w:suppressAutoHyphens/>
            </w:pPr>
            <w:r w:rsidRPr="00E91F11">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4535" w:type="dxa"/>
            <w:shd w:val="clear" w:color="auto" w:fill="auto"/>
          </w:tcPr>
          <w:p w:rsidR="008C6C04" w:rsidRPr="00E91F11" w:rsidRDefault="008C6C04" w:rsidP="00477C12">
            <w:pPr>
              <w:pStyle w:val="ReportMain"/>
              <w:suppressAutoHyphens/>
            </w:pPr>
            <w:r w:rsidRPr="00E91F11">
              <w:t>ПК*-3-В-1 Осуществляет отбор, анализирует отечественные и зарубежные источники информации в сфере профессиональной деятельности</w:t>
            </w:r>
          </w:p>
          <w:p w:rsidR="008C6C04" w:rsidRPr="00E91F11" w:rsidRDefault="008C6C04" w:rsidP="00477C12">
            <w:pPr>
              <w:pStyle w:val="ReportMain"/>
              <w:suppressAutoHyphens/>
            </w:pPr>
            <w:r w:rsidRPr="00E91F11">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835" w:type="dxa"/>
            <w:shd w:val="clear" w:color="auto" w:fill="auto"/>
          </w:tcPr>
          <w:p w:rsidR="008C6C04" w:rsidRPr="00E91F11" w:rsidRDefault="008C6C04" w:rsidP="00477C12">
            <w:pPr>
              <w:pStyle w:val="ReportMain"/>
              <w:suppressAutoHyphens/>
            </w:pPr>
            <w:r w:rsidRPr="00E91F11">
              <w:rPr>
                <w:b/>
                <w:u w:val="single"/>
              </w:rPr>
              <w:t>Знать:</w:t>
            </w:r>
          </w:p>
          <w:p w:rsidR="008C6C04" w:rsidRPr="00E91F11" w:rsidRDefault="008C6C04" w:rsidP="00477C12">
            <w:pPr>
              <w:pStyle w:val="ReportMain"/>
              <w:suppressAutoHyphens/>
            </w:pPr>
            <w:r w:rsidRPr="00E91F11">
              <w:t>-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области финансов и кредита;</w:t>
            </w:r>
          </w:p>
          <w:p w:rsidR="008C6C04" w:rsidRPr="00E91F11" w:rsidRDefault="008C6C04" w:rsidP="00477C12">
            <w:pPr>
              <w:pStyle w:val="ReportMain"/>
              <w:suppressAutoHyphens/>
            </w:pPr>
            <w:r w:rsidRPr="00E91F11">
              <w:t>- способы использования современных технических средств и информационных технологий для решения аналитических и исследовательских задач.</w:t>
            </w:r>
          </w:p>
          <w:p w:rsidR="008C6C04" w:rsidRPr="00E91F11" w:rsidRDefault="008C6C04" w:rsidP="00477C12">
            <w:pPr>
              <w:pStyle w:val="ReportMain"/>
              <w:suppressAutoHyphens/>
              <w:rPr>
                <w:b/>
              </w:rPr>
            </w:pPr>
            <w:r w:rsidRPr="00E91F11">
              <w:rPr>
                <w:b/>
              </w:rPr>
              <w:t>Уметь:</w:t>
            </w:r>
          </w:p>
          <w:p w:rsidR="008C6C04" w:rsidRPr="00E91F11" w:rsidRDefault="008C6C04" w:rsidP="00477C12">
            <w:pPr>
              <w:pStyle w:val="ReportMain"/>
              <w:suppressAutoHyphens/>
            </w:pPr>
            <w:r w:rsidRPr="00E91F11">
              <w:rPr>
                <w:b/>
              </w:rPr>
              <w:t>-</w:t>
            </w:r>
            <w:r w:rsidRPr="00E91F11">
              <w:t xml:space="preserve"> осуществлять сбор, критический анализ и обработку данных, необходимых для решения профессиональных экономических задач;</w:t>
            </w:r>
          </w:p>
          <w:p w:rsidR="008C6C04" w:rsidRPr="00E91F11" w:rsidRDefault="008C6C04" w:rsidP="00477C12">
            <w:pPr>
              <w:pStyle w:val="ReportMain"/>
              <w:suppressAutoHyphens/>
            </w:pPr>
            <w:r w:rsidRPr="00E91F11">
              <w:t>- использовать для решения аналитических и исследовательских задач в области экономики современные технические средства и информационные технологии;</w:t>
            </w:r>
          </w:p>
          <w:p w:rsidR="008C6C04" w:rsidRPr="00E91F11" w:rsidRDefault="008C6C04" w:rsidP="00477C12">
            <w:pPr>
              <w:pStyle w:val="ReportMain"/>
              <w:suppressAutoHyphens/>
            </w:pPr>
            <w:r w:rsidRPr="00E91F11">
              <w:rPr>
                <w:b/>
              </w:rPr>
              <w:t>Владеть:</w:t>
            </w:r>
            <w:r w:rsidRPr="00E91F11">
              <w:t xml:space="preserve"> </w:t>
            </w:r>
          </w:p>
          <w:p w:rsidR="008C6C04" w:rsidRPr="00E91F11" w:rsidRDefault="008C6C04" w:rsidP="00477C12">
            <w:pPr>
              <w:pStyle w:val="ReportMain"/>
              <w:suppressAutoHyphens/>
            </w:pPr>
            <w:r w:rsidRPr="00E91F11">
              <w:t xml:space="preserve">- навыками организации и проведения научных исследований на основе </w:t>
            </w:r>
            <w:r w:rsidRPr="00E91F11">
              <w:lastRenderedPageBreak/>
              <w:t>анализа собранной экономической информации, навыками интерпретации полученных результатов и оформления результатов НИРС;</w:t>
            </w:r>
          </w:p>
          <w:p w:rsidR="008C6C04" w:rsidRPr="00E91F11" w:rsidRDefault="008C6C04" w:rsidP="00477C12">
            <w:pPr>
              <w:pStyle w:val="ReportMain"/>
              <w:suppressAutoHyphens/>
            </w:pPr>
            <w:r w:rsidRPr="00E91F11">
              <w:t>- способностью использовать современные технические средства и информационные технологии для решения аналитических и исследовательских задач в области экономики.</w:t>
            </w:r>
          </w:p>
        </w:tc>
      </w:tr>
    </w:tbl>
    <w:p w:rsidR="008C6C04" w:rsidRDefault="008C6C04"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 Оценочные средства</w:t>
      </w:r>
      <w:bookmarkEnd w:id="3"/>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0604AB">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4"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0604AB" w:rsidRPr="006B5BB2" w:rsidRDefault="000604AB" w:rsidP="000604AB">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0604AB" w:rsidRPr="006B5BB2" w:rsidRDefault="000604AB" w:rsidP="000604AB">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tblPr>
      <w:tblGrid>
        <w:gridCol w:w="10530"/>
      </w:tblGrid>
      <w:tr w:rsidR="000604AB" w:rsidRPr="006B5BB2" w:rsidTr="00D8366A">
        <w:tc>
          <w:tcPr>
            <w:tcW w:w="5000" w:type="pct"/>
            <w:tcMar>
              <w:top w:w="0" w:type="dxa"/>
              <w:left w:w="1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а) методология науки;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оформительско-внедренческий этап.</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tc>
      </w:tr>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6 Синонимом научного исследования и методом исследования путем разложения целого предмета на составные части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–______________________________ ,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 xml:space="preserve">д) теоретический метод;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11  Методология научного познания –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способ применения старого знания для получения нового 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Ф.Брунеллески;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Дж.Саккери;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С.Боттичелли;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Понятие «наука» ассоциируется с понятием «знание», так как одна из главных задач науки — получение и систематизация знаний. Знания  бывают: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«methodos», что означает: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аспект;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0604AB" w:rsidRPr="006B5BB2" w:rsidRDefault="000604AB"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0604AB" w:rsidRPr="006B5BB2" w:rsidRDefault="000604AB"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«theoria» - исследование.</w:t>
            </w:r>
            <w:r w:rsidRPr="006B5BB2">
              <w:rPr>
                <w:bCs/>
                <w:color w:val="000000"/>
                <w:sz w:val="28"/>
                <w:szCs w:val="28"/>
              </w:rPr>
              <w:br/>
              <w:t>Критерием истинности и основой развития теории является: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Методы исследования бывают</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0604AB" w:rsidRPr="006B5BB2" w:rsidRDefault="000604AB" w:rsidP="000604AB">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0604AB" w:rsidRPr="006B5BB2" w:rsidRDefault="000604AB"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0604AB" w:rsidRPr="006B5BB2" w:rsidRDefault="000604AB" w:rsidP="000604AB">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0604AB" w:rsidRPr="006B5BB2" w:rsidRDefault="000604AB" w:rsidP="000604AB">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0604AB" w:rsidRPr="006B5BB2" w:rsidRDefault="000604AB" w:rsidP="000604AB">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0604AB" w:rsidRPr="00C752C4" w:rsidRDefault="000604AB" w:rsidP="000604AB">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парадигма;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0604AB" w:rsidRPr="006B5BB2" w:rsidRDefault="000604AB"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Область действительности, которую исследует наука: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p>
          <w:p w:rsidR="000604AB" w:rsidRPr="006B5BB2" w:rsidRDefault="000604AB"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 xml:space="preserve">г) эксперимент </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0604AB" w:rsidRPr="006B5BB2" w:rsidRDefault="000604AB"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экстраполяция, интерполяция, моделирование.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0604AB" w:rsidRPr="006B5BB2" w:rsidRDefault="000604AB"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0604AB" w:rsidRPr="006B5BB2" w:rsidRDefault="000604AB"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0604AB" w:rsidRPr="006B5BB2" w:rsidRDefault="000604AB"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0604AB" w:rsidRPr="006B5BB2" w:rsidRDefault="000604AB"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0604AB" w:rsidRPr="006B5BB2" w:rsidRDefault="000604AB"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0604AB" w:rsidRPr="006B5BB2" w:rsidRDefault="000604AB"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0604AB" w:rsidRPr="006B5BB2" w:rsidRDefault="000604AB"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монотематичный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0604AB" w:rsidRPr="006B5BB2" w:rsidRDefault="000604AB"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19 ИНИОН издает</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0604AB" w:rsidRPr="006B5BB2" w:rsidRDefault="000604AB"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0604AB" w:rsidRPr="006B5BB2" w:rsidRDefault="000604AB"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0604AB" w:rsidRPr="006B5BB2" w:rsidRDefault="000604AB" w:rsidP="00D8366A">
            <w:pPr>
              <w:pStyle w:val="a5"/>
              <w:numPr>
                <w:ilvl w:val="0"/>
                <w:numId w:val="48"/>
              </w:numPr>
              <w:jc w:val="both"/>
              <w:rPr>
                <w:sz w:val="28"/>
                <w:szCs w:val="28"/>
              </w:rPr>
            </w:pPr>
            <w:r w:rsidRPr="006B5BB2">
              <w:rPr>
                <w:sz w:val="28"/>
                <w:szCs w:val="28"/>
              </w:rPr>
              <w:t>Фонд ИНИОН содержит</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0604AB" w:rsidRPr="006B5BB2" w:rsidRDefault="000604AB"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 ВНТИЦентр (ЦИТИС)</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политематичный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0604AB" w:rsidRPr="006B5BB2" w:rsidRDefault="000604AB"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ind w:left="-24"/>
              <w:jc w:val="both"/>
              <w:rPr>
                <w:rFonts w:ascii="Times New Roman" w:hAnsi="Times New Roman" w:cs="Times New Roman"/>
                <w:sz w:val="28"/>
                <w:szCs w:val="28"/>
              </w:rPr>
            </w:pPr>
            <w:r w:rsidRPr="006B5BB2">
              <w:rPr>
                <w:rFonts w:ascii="Times New Roman" w:hAnsi="Times New Roman" w:cs="Times New Roman"/>
                <w:sz w:val="28"/>
                <w:szCs w:val="28"/>
              </w:rPr>
              <w:t>23ВНТИЦентр (ЦИТИС) располагает фондом</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научных отчетов</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0604AB" w:rsidRPr="006B5BB2" w:rsidRDefault="000604AB"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24 ВИНИТИ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0604AB" w:rsidRPr="006B5BB2" w:rsidRDefault="000604AB"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0604AB" w:rsidRPr="006B5BB2" w:rsidRDefault="000604AB" w:rsidP="00D8366A">
            <w:pPr>
              <w:pStyle w:val="a5"/>
              <w:numPr>
                <w:ilvl w:val="0"/>
                <w:numId w:val="49"/>
              </w:numPr>
              <w:ind w:left="0" w:firstLine="0"/>
              <w:jc w:val="both"/>
              <w:rPr>
                <w:sz w:val="28"/>
                <w:szCs w:val="28"/>
              </w:rPr>
            </w:pPr>
            <w:r w:rsidRPr="006B5BB2">
              <w:rPr>
                <w:sz w:val="28"/>
                <w:szCs w:val="28"/>
              </w:rPr>
              <w:t>ВИНИТИ издает</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 и обзоры «Итоги науки  и техники»</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0604AB" w:rsidRPr="006B5BB2" w:rsidRDefault="000604AB"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26 ВИНИТИ располагает фондом</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0604AB" w:rsidRPr="006B5BB2" w:rsidRDefault="000604AB"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0604AB" w:rsidRPr="006B5BB2" w:rsidRDefault="000604AB"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0604AB" w:rsidRPr="006B5BB2" w:rsidRDefault="000604AB"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0604AB" w:rsidRPr="006B5BB2" w:rsidRDefault="000604AB"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 вторичным изданиям относятся</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библиографические указатели</w:t>
            </w:r>
          </w:p>
          <w:p w:rsidR="000604AB" w:rsidRPr="006B5BB2" w:rsidRDefault="000604AB"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0604AB" w:rsidRPr="006B5BB2" w:rsidRDefault="000604AB"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0604AB" w:rsidRPr="006B5BB2" w:rsidRDefault="000604AB"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0604AB" w:rsidRPr="006B5BB2" w:rsidRDefault="000604AB"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B5BB2">
              <w:rPr>
                <w:rFonts w:ascii="Times New Roman" w:eastAsia="Times New Roman" w:hAnsi="Times New Roman" w:cs="Times New Roman"/>
                <w:sz w:val="28"/>
                <w:szCs w:val="28"/>
                <w:lang w:eastAsia="ru-RU"/>
              </w:rPr>
              <w:t>)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0604AB" w:rsidRPr="006B5BB2" w:rsidRDefault="000604AB"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Все варианты верны </w:t>
            </w:r>
          </w:p>
          <w:p w:rsidR="000604AB" w:rsidRPr="006B5BB2" w:rsidRDefault="000604AB"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0604AB" w:rsidRPr="006B5BB2" w:rsidRDefault="000604AB"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г) все варианты верны.</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0604AB" w:rsidRPr="006B5BB2" w:rsidRDefault="000604AB"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0604AB" w:rsidRPr="006B5BB2" w:rsidRDefault="000604AB"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заголовок работы;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место написания (город) и год.</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0604AB" w:rsidRPr="006B5BB2" w:rsidRDefault="000604AB"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0604AB" w:rsidRPr="006B5BB2" w:rsidRDefault="000604AB"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0604AB" w:rsidRPr="006B5BB2" w:rsidRDefault="000604AB"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источники, по которым написана работа.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0604AB" w:rsidRPr="006B5BB2" w:rsidRDefault="000604AB"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0604AB" w:rsidRPr="006B5BB2" w:rsidRDefault="000604AB"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0604AB" w:rsidRPr="006B5BB2" w:rsidRDefault="000604AB"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0604AB" w:rsidRPr="006B5BB2" w:rsidRDefault="000604AB"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p>
          <w:p w:rsidR="000604AB" w:rsidRPr="006B5BB2" w:rsidRDefault="000604AB"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0604AB" w:rsidRPr="006B5BB2" w:rsidRDefault="000604AB"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римскими цифрами</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17  Формулы в тексте </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0604AB" w:rsidRPr="006B5BB2" w:rsidRDefault="000604AB"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результаты с обоснованием  и аргументацией;</w:t>
            </w:r>
          </w:p>
          <w:p w:rsidR="000604AB" w:rsidRPr="006B5BB2" w:rsidRDefault="000604AB"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0604AB" w:rsidRPr="006B5BB2" w:rsidRDefault="000604AB"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сверху в центре напечатано «Приложение»;</w:t>
            </w:r>
          </w:p>
          <w:p w:rsidR="000604AB" w:rsidRPr="006B5BB2" w:rsidRDefault="000604AB"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0604AB" w:rsidRPr="006B5BB2" w:rsidRDefault="000604AB"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22Числительные  в научных текстах приводятся</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0604AB" w:rsidRPr="006B5BB2" w:rsidRDefault="000604AB"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0604AB" w:rsidRPr="006B5BB2" w:rsidRDefault="000604AB"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 цифрами и словами</w:t>
            </w:r>
          </w:p>
          <w:p w:rsidR="000604AB" w:rsidRPr="006B5BB2" w:rsidRDefault="000604AB"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0604AB" w:rsidRPr="006B5BB2" w:rsidRDefault="000604AB"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0604AB" w:rsidRPr="006B5BB2" w:rsidRDefault="000604AB" w:rsidP="000604AB">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0604AB" w:rsidRPr="006B5BB2" w:rsidRDefault="000604AB"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в  виде сложных слов и аббревиатур</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допускаются до одной буквы с точкой</w:t>
            </w:r>
          </w:p>
          <w:p w:rsidR="000604AB" w:rsidRPr="006B5BB2" w:rsidRDefault="000604AB"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0604AB" w:rsidRPr="006B5BB2" w:rsidRDefault="000604AB" w:rsidP="00D8366A">
            <w:pPr>
              <w:pStyle w:val="a5"/>
              <w:ind w:left="0"/>
              <w:jc w:val="both"/>
              <w:rPr>
                <w:sz w:val="28"/>
                <w:szCs w:val="28"/>
              </w:rPr>
            </w:pPr>
            <w:r w:rsidRPr="006B5BB2">
              <w:rPr>
                <w:sz w:val="28"/>
                <w:szCs w:val="28"/>
              </w:rPr>
              <w:t xml:space="preserve">27 Сокращения «и др.», «и т.д.» допустимы </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0604AB" w:rsidRPr="006B5BB2" w:rsidRDefault="000604AB"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0604AB" w:rsidRPr="006B5BB2" w:rsidRDefault="000604AB" w:rsidP="00D8366A">
            <w:pPr>
              <w:pStyle w:val="a5"/>
              <w:ind w:left="0"/>
              <w:jc w:val="both"/>
              <w:rPr>
                <w:sz w:val="28"/>
                <w:szCs w:val="28"/>
              </w:rPr>
            </w:pPr>
            <w:r w:rsidRPr="006B5BB2">
              <w:rPr>
                <w:sz w:val="28"/>
                <w:szCs w:val="28"/>
              </w:rPr>
              <w:t>28Иллюстрации в научных текстах</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0604AB" w:rsidRPr="006B5BB2" w:rsidRDefault="000604AB"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0604AB" w:rsidRPr="006B5BB2" w:rsidRDefault="000604AB"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0604AB" w:rsidRPr="006B5BB2" w:rsidRDefault="000604AB"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0604AB" w:rsidRPr="006B5BB2" w:rsidRDefault="000604AB"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0604AB" w:rsidRPr="006B5BB2" w:rsidRDefault="000604AB" w:rsidP="00D8366A">
            <w:pPr>
              <w:pStyle w:val="a5"/>
              <w:tabs>
                <w:tab w:val="left" w:pos="253"/>
              </w:tabs>
              <w:ind w:left="-31" w:firstLine="31"/>
              <w:jc w:val="both"/>
              <w:rPr>
                <w:sz w:val="28"/>
                <w:szCs w:val="28"/>
              </w:rPr>
            </w:pPr>
            <w:r w:rsidRPr="006B5BB2">
              <w:rPr>
                <w:sz w:val="28"/>
                <w:szCs w:val="28"/>
              </w:rPr>
              <w:t>31При библиографическом описании опубликованных источников</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используются знаки препинания  «точка»,  /,  //</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0604AB" w:rsidRPr="006B5BB2" w:rsidRDefault="000604AB"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1Методологические основы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Охарактеризуйте  методы теоретического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0604AB" w:rsidRPr="006B5BB2" w:rsidRDefault="000604AB" w:rsidP="000604AB">
            <w:pPr>
              <w:pStyle w:val="a5"/>
              <w:numPr>
                <w:ilvl w:val="0"/>
                <w:numId w:val="67"/>
              </w:numPr>
              <w:jc w:val="both"/>
              <w:rPr>
                <w:sz w:val="28"/>
                <w:szCs w:val="28"/>
              </w:rPr>
            </w:pPr>
            <w:r w:rsidRPr="006B5BB2">
              <w:rPr>
                <w:sz w:val="28"/>
                <w:szCs w:val="28"/>
              </w:rPr>
              <w:t>проблема,</w:t>
            </w:r>
          </w:p>
          <w:p w:rsidR="000604AB" w:rsidRPr="006B5BB2" w:rsidRDefault="000604AB" w:rsidP="000604AB">
            <w:pPr>
              <w:pStyle w:val="a5"/>
              <w:numPr>
                <w:ilvl w:val="0"/>
                <w:numId w:val="67"/>
              </w:numPr>
              <w:jc w:val="both"/>
              <w:rPr>
                <w:sz w:val="28"/>
                <w:szCs w:val="28"/>
              </w:rPr>
            </w:pPr>
            <w:r w:rsidRPr="006B5BB2">
              <w:rPr>
                <w:sz w:val="28"/>
                <w:szCs w:val="28"/>
              </w:rPr>
              <w:t xml:space="preserve">оглавление, </w:t>
            </w:r>
          </w:p>
          <w:p w:rsidR="000604AB" w:rsidRPr="006B5BB2" w:rsidRDefault="000604AB" w:rsidP="000604AB">
            <w:pPr>
              <w:pStyle w:val="a5"/>
              <w:numPr>
                <w:ilvl w:val="0"/>
                <w:numId w:val="67"/>
              </w:numPr>
              <w:jc w:val="both"/>
              <w:rPr>
                <w:sz w:val="28"/>
                <w:szCs w:val="28"/>
              </w:rPr>
            </w:pPr>
            <w:r w:rsidRPr="006B5BB2">
              <w:rPr>
                <w:sz w:val="28"/>
                <w:szCs w:val="28"/>
              </w:rPr>
              <w:t xml:space="preserve">цель, </w:t>
            </w:r>
          </w:p>
          <w:p w:rsidR="000604AB" w:rsidRPr="006B5BB2" w:rsidRDefault="000604AB" w:rsidP="000604AB">
            <w:pPr>
              <w:pStyle w:val="a5"/>
              <w:numPr>
                <w:ilvl w:val="0"/>
                <w:numId w:val="67"/>
              </w:numPr>
              <w:jc w:val="both"/>
              <w:rPr>
                <w:sz w:val="28"/>
                <w:szCs w:val="28"/>
              </w:rPr>
            </w:pPr>
            <w:r w:rsidRPr="006B5BB2">
              <w:rPr>
                <w:sz w:val="28"/>
                <w:szCs w:val="28"/>
              </w:rPr>
              <w:t>тема,</w:t>
            </w:r>
          </w:p>
          <w:p w:rsidR="000604AB" w:rsidRPr="006B5BB2" w:rsidRDefault="000604AB" w:rsidP="000604AB">
            <w:pPr>
              <w:pStyle w:val="a5"/>
              <w:numPr>
                <w:ilvl w:val="0"/>
                <w:numId w:val="67"/>
              </w:numPr>
              <w:jc w:val="both"/>
              <w:rPr>
                <w:sz w:val="28"/>
                <w:szCs w:val="28"/>
              </w:rPr>
            </w:pPr>
            <w:r w:rsidRPr="006B5BB2">
              <w:rPr>
                <w:sz w:val="28"/>
                <w:szCs w:val="28"/>
              </w:rPr>
              <w:t xml:space="preserve">объект, </w:t>
            </w:r>
          </w:p>
          <w:p w:rsidR="000604AB" w:rsidRPr="006B5BB2" w:rsidRDefault="000604AB" w:rsidP="000604AB">
            <w:pPr>
              <w:pStyle w:val="a5"/>
              <w:numPr>
                <w:ilvl w:val="0"/>
                <w:numId w:val="67"/>
              </w:numPr>
              <w:jc w:val="both"/>
              <w:rPr>
                <w:sz w:val="28"/>
                <w:szCs w:val="28"/>
              </w:rPr>
            </w:pPr>
            <w:r w:rsidRPr="006B5BB2">
              <w:rPr>
                <w:sz w:val="28"/>
                <w:szCs w:val="28"/>
              </w:rPr>
              <w:t>введение,</w:t>
            </w:r>
          </w:p>
          <w:p w:rsidR="000604AB" w:rsidRPr="006B5BB2" w:rsidRDefault="000604AB" w:rsidP="000604AB">
            <w:pPr>
              <w:pStyle w:val="a5"/>
              <w:numPr>
                <w:ilvl w:val="0"/>
                <w:numId w:val="67"/>
              </w:numPr>
              <w:jc w:val="both"/>
              <w:rPr>
                <w:sz w:val="28"/>
                <w:szCs w:val="28"/>
              </w:rPr>
            </w:pPr>
            <w:r w:rsidRPr="006B5BB2">
              <w:rPr>
                <w:sz w:val="28"/>
                <w:szCs w:val="28"/>
              </w:rPr>
              <w:t>предмет,</w:t>
            </w:r>
          </w:p>
          <w:p w:rsidR="000604AB" w:rsidRPr="006B5BB2" w:rsidRDefault="000604AB" w:rsidP="000604AB">
            <w:pPr>
              <w:pStyle w:val="a5"/>
              <w:numPr>
                <w:ilvl w:val="0"/>
                <w:numId w:val="67"/>
              </w:numPr>
              <w:jc w:val="both"/>
              <w:rPr>
                <w:sz w:val="28"/>
                <w:szCs w:val="28"/>
              </w:rPr>
            </w:pPr>
            <w:r w:rsidRPr="006B5BB2">
              <w:rPr>
                <w:sz w:val="28"/>
                <w:szCs w:val="28"/>
              </w:rPr>
              <w:t>гипотеза,</w:t>
            </w:r>
          </w:p>
          <w:p w:rsidR="000604AB" w:rsidRPr="006B5BB2" w:rsidRDefault="000604AB" w:rsidP="000604AB">
            <w:pPr>
              <w:pStyle w:val="a5"/>
              <w:numPr>
                <w:ilvl w:val="0"/>
                <w:numId w:val="67"/>
              </w:numPr>
              <w:jc w:val="both"/>
              <w:rPr>
                <w:sz w:val="28"/>
                <w:szCs w:val="28"/>
              </w:rPr>
            </w:pPr>
            <w:r w:rsidRPr="006B5BB2">
              <w:rPr>
                <w:sz w:val="28"/>
                <w:szCs w:val="28"/>
              </w:rPr>
              <w:lastRenderedPageBreak/>
              <w:t>литература,</w:t>
            </w:r>
          </w:p>
          <w:p w:rsidR="000604AB" w:rsidRPr="006B5BB2" w:rsidRDefault="000604AB" w:rsidP="000604AB">
            <w:pPr>
              <w:pStyle w:val="a5"/>
              <w:numPr>
                <w:ilvl w:val="0"/>
                <w:numId w:val="67"/>
              </w:numPr>
              <w:jc w:val="both"/>
              <w:rPr>
                <w:sz w:val="28"/>
                <w:szCs w:val="28"/>
              </w:rPr>
            </w:pPr>
            <w:r w:rsidRPr="006B5BB2">
              <w:rPr>
                <w:sz w:val="28"/>
                <w:szCs w:val="28"/>
              </w:rPr>
              <w:t>задачи.</w:t>
            </w: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0604AB">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0604AB" w:rsidRPr="006B5BB2" w:rsidRDefault="000604AB"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Приведите примеры: Определите объект и предмет исследования в теме «Управление дебиторской задолженностью предприятия».   </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применяться  студентом в научных исследованиях?</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студенческой конференции </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tblPr>
            <w:tblGrid>
              <w:gridCol w:w="3201"/>
              <w:gridCol w:w="3201"/>
              <w:gridCol w:w="3202"/>
            </w:tblGrid>
            <w:tr w:rsidR="000604AB" w:rsidRPr="006B5BB2" w:rsidTr="00D8366A">
              <w:tc>
                <w:tcPr>
                  <w:tcW w:w="3201" w:type="dxa"/>
                  <w:vMerge w:val="restart"/>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0604AB" w:rsidRPr="006B5BB2" w:rsidTr="00D8366A">
              <w:tc>
                <w:tcPr>
                  <w:tcW w:w="3201" w:type="dxa"/>
                  <w:vMerge/>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r w:rsidR="000604AB" w:rsidRPr="006B5BB2" w:rsidTr="00D8366A">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1"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c>
                <w:tcPr>
                  <w:tcW w:w="3202" w:type="dxa"/>
                </w:tcPr>
                <w:p w:rsidR="000604AB" w:rsidRPr="006B5BB2" w:rsidRDefault="000604AB" w:rsidP="00D8366A">
                  <w:pPr>
                    <w:tabs>
                      <w:tab w:val="left" w:pos="284"/>
                    </w:tabs>
                    <w:jc w:val="both"/>
                    <w:rPr>
                      <w:rFonts w:ascii="Times New Roman" w:eastAsia="Times New Roman" w:hAnsi="Times New Roman" w:cs="Times New Roman"/>
                      <w:sz w:val="28"/>
                      <w:szCs w:val="28"/>
                    </w:rPr>
                  </w:pPr>
                </w:p>
              </w:tc>
            </w:tr>
          </w:tbl>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е) оформление  литературы (количество источников, алфавитный порядок, наличие необходимых сведений об источнике).</w:t>
            </w:r>
          </w:p>
          <w:p w:rsidR="000604AB" w:rsidRPr="006B5BB2" w:rsidRDefault="000604AB"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Перечислите  виды наглядности, которую можно предложить студентам в помощь к выполнению выпускной квалификационной работы.  </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p>
          <w:p w:rsidR="000604AB" w:rsidRPr="006B5BB2" w:rsidRDefault="000604AB"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0604AB" w:rsidRDefault="000604AB" w:rsidP="00D8366A">
            <w:pPr>
              <w:shd w:val="clear" w:color="auto" w:fill="FFFFFF"/>
              <w:spacing w:after="0" w:line="240" w:lineRule="auto"/>
              <w:ind w:firstLine="709"/>
              <w:jc w:val="both"/>
              <w:rPr>
                <w:rFonts w:ascii="Times New Roman" w:eastAsia="Calibri" w:hAnsi="Times New Roman" w:cs="Times New Roman"/>
                <w:b/>
                <w:i/>
                <w:sz w:val="28"/>
                <w:szCs w:val="28"/>
              </w:rPr>
            </w:pP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исследований:абстрактно-логический метод, экономико-статистические методы, монографический ,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0604AB" w:rsidRPr="006B5BB2" w:rsidRDefault="000604AB"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не связаны друг с другом</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0604AB" w:rsidRPr="006B5BB2" w:rsidRDefault="000604AB" w:rsidP="000604AB">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0604AB" w:rsidRPr="006B5BB2" w:rsidRDefault="000604AB" w:rsidP="000604AB">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0604AB" w:rsidRPr="006B5BB2" w:rsidRDefault="000604AB" w:rsidP="000604AB">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0604AB" w:rsidRPr="006B5BB2" w:rsidRDefault="000604AB" w:rsidP="000604AB">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0604AB" w:rsidRPr="006B5BB2" w:rsidRDefault="000604AB" w:rsidP="000604AB">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0604AB" w:rsidRPr="006B5BB2" w:rsidRDefault="000604AB" w:rsidP="000604AB">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0604AB" w:rsidRPr="006B5BB2" w:rsidRDefault="000604AB" w:rsidP="000604AB">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0604AB" w:rsidRPr="006B5BB2" w:rsidRDefault="000604AB"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0604AB" w:rsidRPr="006B5BB2" w:rsidRDefault="000604AB"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w:t>
            </w:r>
            <w:r w:rsidRPr="006B5BB2">
              <w:rPr>
                <w:rFonts w:ascii="Times New Roman" w:eastAsia="Calibri" w:hAnsi="Times New Roman" w:cs="Times New Roman"/>
                <w:sz w:val="28"/>
                <w:szCs w:val="28"/>
              </w:rPr>
              <w:lastRenderedPageBreak/>
              <w:t xml:space="preserve">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0604AB"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0604AB" w:rsidRPr="00413D19" w:rsidRDefault="000604AB" w:rsidP="00D8366A">
            <w:pPr>
              <w:tabs>
                <w:tab w:val="left" w:pos="284"/>
              </w:tabs>
              <w:spacing w:after="0" w:line="240" w:lineRule="auto"/>
              <w:ind w:left="-24"/>
              <w:jc w:val="both"/>
              <w:rPr>
                <w:rFonts w:ascii="Times New Roman" w:eastAsia="Times New Roman" w:hAnsi="Times New Roman" w:cs="Times New Roman"/>
                <w:b/>
                <w:i/>
                <w:sz w:val="28"/>
                <w:szCs w:val="28"/>
              </w:rPr>
            </w:pPr>
          </w:p>
          <w:p w:rsidR="000604AB" w:rsidRDefault="000604AB"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ЭБС</w:t>
            </w:r>
            <w:r w:rsidRPr="006B5BB2">
              <w:rPr>
                <w:rFonts w:ascii="Times New Roman" w:eastAsia="Calibri" w:hAnsi="Times New Roman" w:cs="Times New Roman"/>
                <w:sz w:val="28"/>
                <w:szCs w:val="28"/>
              </w:rPr>
              <w:t xml:space="preserve">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0604AB" w:rsidRPr="006B5BB2" w:rsidRDefault="000604AB"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0604AB" w:rsidRPr="006B5BB2" w:rsidRDefault="000604AB"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tblPr>
            <w:tblGrid>
              <w:gridCol w:w="2942"/>
              <w:gridCol w:w="2513"/>
              <w:gridCol w:w="4291"/>
            </w:tblGrid>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Переработка отечественного </w:t>
                  </w:r>
                  <w:r w:rsidRPr="006B5BB2">
                    <w:rPr>
                      <w:rFonts w:ascii="Times New Roman" w:eastAsia="Times New Roman" w:hAnsi="Times New Roman" w:cs="Times New Roman"/>
                      <w:sz w:val="28"/>
                      <w:szCs w:val="28"/>
                      <w:lang w:eastAsia="ru-RU"/>
                    </w:rPr>
                    <w:lastRenderedPageBreak/>
                    <w:t>потока неопубликованных документов</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Сборник рефератов НИР и ОКР. Сер. Вычислительная</w:t>
                  </w:r>
                </w:p>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r w:rsidR="000604AB" w:rsidRPr="006B5BB2" w:rsidTr="00D8366A">
              <w:tc>
                <w:tcPr>
                  <w:tcW w:w="2942"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0604AB" w:rsidRPr="006B5BB2" w:rsidRDefault="000604AB" w:rsidP="00D8366A">
                  <w:pPr>
                    <w:widowControl w:val="0"/>
                    <w:tabs>
                      <w:tab w:val="left" w:pos="284"/>
                    </w:tabs>
                    <w:jc w:val="both"/>
                    <w:rPr>
                      <w:rFonts w:ascii="Times New Roman" w:eastAsia="Times New Roman" w:hAnsi="Times New Roman" w:cs="Times New Roman"/>
                      <w:sz w:val="28"/>
                      <w:szCs w:val="28"/>
                      <w:lang w:eastAsia="ru-RU"/>
                    </w:rPr>
                  </w:pPr>
                </w:p>
              </w:tc>
            </w:tr>
          </w:tbl>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0604AB" w:rsidRPr="006B5BB2" w:rsidRDefault="000604AB"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проблеме)...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вопросов)... В статье рассматривается ( затрагивается,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 кому?)...; может быть использована (кем?)...; представляет интерес (для кого?)..</w:t>
            </w: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0604AB" w:rsidRPr="006B5BB2" w:rsidRDefault="000604AB"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0604AB" w:rsidRPr="006B5BB2" w:rsidRDefault="000604AB"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0604AB" w:rsidRPr="006B5BB2" w:rsidRDefault="000604AB" w:rsidP="00D8366A">
            <w:pPr>
              <w:spacing w:after="200" w:line="276" w:lineRule="auto"/>
              <w:jc w:val="both"/>
              <w:rPr>
                <w:rFonts w:ascii="Times New Roman" w:eastAsia="Calibri" w:hAnsi="Times New Roman" w:cs="Times New Roman"/>
                <w:sz w:val="28"/>
                <w:szCs w:val="28"/>
              </w:rPr>
            </w:pPr>
          </w:p>
          <w:p w:rsidR="000604AB" w:rsidRPr="006B5BB2" w:rsidRDefault="000604AB" w:rsidP="00D8366A">
            <w:pPr>
              <w:tabs>
                <w:tab w:val="left" w:pos="284"/>
              </w:tabs>
              <w:spacing w:after="0" w:line="240" w:lineRule="auto"/>
              <w:jc w:val="both"/>
              <w:rPr>
                <w:rFonts w:ascii="Times New Roman" w:eastAsia="Calibri" w:hAnsi="Times New Roman" w:cs="Times New Roman"/>
                <w:b/>
                <w:sz w:val="28"/>
                <w:szCs w:val="28"/>
              </w:rPr>
            </w:pPr>
            <w:bookmarkStart w:id="5"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p>
          <w:p w:rsidR="000604AB" w:rsidRPr="006B5BB2" w:rsidRDefault="000604AB"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413D19" w:rsidRDefault="000604AB"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w:t>
            </w:r>
            <w:r w:rsidRPr="006B5BB2">
              <w:rPr>
                <w:rFonts w:ascii="Times New Roman" w:eastAsia="Times New Roman" w:hAnsi="Times New Roman" w:cs="Times New Roman"/>
                <w:sz w:val="28"/>
                <w:szCs w:val="28"/>
                <w:lang w:eastAsia="ru-RU"/>
              </w:rPr>
              <w:lastRenderedPageBreak/>
              <w:t xml:space="preserve">исследования.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7"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Работа с литературой при выполнении студенческих работ.</w:t>
            </w:r>
          </w:p>
          <w:p w:rsidR="000604AB"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0604AB" w:rsidRPr="00A35084"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Default="000604AB" w:rsidP="00D8366A">
            <w:pPr>
              <w:tabs>
                <w:tab w:val="left" w:pos="284"/>
              </w:tabs>
              <w:spacing w:after="0" w:line="240" w:lineRule="auto"/>
              <w:jc w:val="both"/>
              <w:rPr>
                <w:rFonts w:ascii="Times New Roman" w:hAnsi="Times New Roman" w:cs="Times New Roman"/>
                <w:b/>
                <w:sz w:val="28"/>
                <w:szCs w:val="28"/>
              </w:rPr>
            </w:pPr>
          </w:p>
          <w:p w:rsidR="000604AB" w:rsidRPr="00845487" w:rsidRDefault="000604AB"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0604AB" w:rsidRPr="006B5BB2"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0604AB" w:rsidRPr="006B5BB2" w:rsidRDefault="000604AB" w:rsidP="00D8366A">
            <w:pPr>
              <w:pStyle w:val="a5"/>
              <w:jc w:val="both"/>
              <w:rPr>
                <w:b/>
                <w:sz w:val="28"/>
                <w:szCs w:val="28"/>
              </w:rPr>
            </w:pPr>
            <w:r w:rsidRPr="006B5BB2">
              <w:rPr>
                <w:b/>
                <w:sz w:val="28"/>
                <w:szCs w:val="28"/>
              </w:rPr>
              <w:t>Типовые вопросы к зачету</w:t>
            </w:r>
          </w:p>
          <w:p w:rsidR="000604AB" w:rsidRPr="006B5BB2" w:rsidRDefault="000604AB" w:rsidP="00D8366A">
            <w:pPr>
              <w:pStyle w:val="a5"/>
              <w:jc w:val="both"/>
              <w:rPr>
                <w:b/>
                <w:sz w:val="28"/>
                <w:szCs w:val="28"/>
              </w:rPr>
            </w:pPr>
          </w:p>
          <w:tbl>
            <w:tblPr>
              <w:tblW w:w="4804" w:type="pct"/>
              <w:tblCellMar>
                <w:left w:w="0" w:type="dxa"/>
                <w:right w:w="0" w:type="dxa"/>
              </w:tblCellMar>
              <w:tblLook w:val="04A0"/>
            </w:tblPr>
            <w:tblGrid>
              <w:gridCol w:w="9685"/>
            </w:tblGrid>
            <w:tr w:rsidR="000604AB" w:rsidRPr="006B5BB2" w:rsidTr="00D8366A">
              <w:tc>
                <w:tcPr>
                  <w:tcW w:w="0" w:type="auto"/>
                  <w:tcMar>
                    <w:top w:w="0" w:type="dxa"/>
                    <w:left w:w="450" w:type="dxa"/>
                    <w:bottom w:w="0" w:type="dxa"/>
                    <w:right w:w="0" w:type="dxa"/>
                  </w:tcMar>
                  <w:vAlign w:val="bottom"/>
                  <w:hideMark/>
                </w:tcPr>
                <w:p w:rsidR="000604AB" w:rsidRPr="006B5BB2" w:rsidRDefault="000604AB" w:rsidP="000604AB">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0604AB" w:rsidRPr="006B5BB2" w:rsidRDefault="000604AB" w:rsidP="000604AB">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0604AB" w:rsidRPr="006B5BB2" w:rsidRDefault="000604AB" w:rsidP="000604AB">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0604AB" w:rsidRPr="006B5BB2" w:rsidRDefault="000604AB" w:rsidP="000604AB">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0604AB" w:rsidRPr="006B5BB2" w:rsidRDefault="000604AB" w:rsidP="000604AB">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Министерство  науки и высшего образования   в РФ, его функции в сфере вузовской науки. </w:t>
            </w:r>
          </w:p>
          <w:p w:rsidR="000604AB" w:rsidRPr="006B5BB2" w:rsidRDefault="000604AB" w:rsidP="000604AB">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Теория как структурный компонент теоретического познания и её основные черты и её свойства.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методологии и уровни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источника информации Документальные источники научной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правила рубрикации. Рубрикация теста и нумерация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r w:rsidRPr="006B5BB2">
        <w:rPr>
          <w:bCs/>
          <w:sz w:val="28"/>
          <w:szCs w:val="28"/>
        </w:rPr>
        <w:t>Функциональные  стили  современного  русского литературного языка (разговорный, официально-деловой, публицистический, научный)</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 xml:space="preserve">Понятие реферата, его структура. </w:t>
      </w:r>
      <w:r w:rsidRPr="006B5BB2">
        <w:rPr>
          <w:color w:val="292420"/>
          <w:sz w:val="28"/>
          <w:szCs w:val="28"/>
          <w:shd w:val="clear" w:color="auto" w:fill="FFFFFF"/>
        </w:rPr>
        <w:tab/>
        <w:t>Процедура защиты реферата</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0604AB" w:rsidRPr="006B5BB2" w:rsidRDefault="000604AB" w:rsidP="000604AB">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0604AB" w:rsidRPr="006B5BB2" w:rsidRDefault="000604AB" w:rsidP="000604AB">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Магистратура. Аспирантура  и докторантура. Ученые степени (кандидат наук, доктор наук) и  ученые звания (доцент, профессор).</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методологии  научных исследований.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Выбор  темы научного исследования.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Интернет-источники научной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чтения научной литературы. Виды  чтения специальной  литературы (просмотровое, ознакомительное, поисковое, изучающее).</w:t>
      </w:r>
    </w:p>
    <w:p w:rsidR="000604AB" w:rsidRPr="006B5BB2" w:rsidRDefault="000604AB" w:rsidP="000604AB">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Формы регистрации  научной  информации.</w:t>
      </w:r>
    </w:p>
    <w:p w:rsidR="000604AB" w:rsidRPr="006B5BB2" w:rsidRDefault="000604AB" w:rsidP="000604AB">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0604AB" w:rsidRPr="006B5BB2" w:rsidRDefault="000604AB" w:rsidP="000604AB">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0604AB" w:rsidRPr="006B5BB2" w:rsidRDefault="000604AB" w:rsidP="000604AB">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0604AB" w:rsidRPr="006B5BB2" w:rsidRDefault="000604AB" w:rsidP="000604AB">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tblPr>
      <w:tblGrid>
        <w:gridCol w:w="10853"/>
      </w:tblGrid>
      <w:tr w:rsidR="000604AB" w:rsidRPr="006B5BB2" w:rsidTr="00D8366A">
        <w:tc>
          <w:tcPr>
            <w:tcW w:w="5000" w:type="pct"/>
            <w:tcMar>
              <w:top w:w="0" w:type="dxa"/>
              <w:left w:w="450" w:type="dxa"/>
              <w:bottom w:w="0" w:type="dxa"/>
              <w:right w:w="0" w:type="dxa"/>
            </w:tcMar>
            <w:vAlign w:val="bottom"/>
            <w:hideMark/>
          </w:tcPr>
          <w:p w:rsidR="000604AB" w:rsidRPr="006B5BB2" w:rsidRDefault="000604AB" w:rsidP="00D8366A">
            <w:pPr>
              <w:spacing w:after="0" w:line="240" w:lineRule="auto"/>
              <w:jc w:val="both"/>
              <w:rPr>
                <w:rFonts w:ascii="Times New Roman" w:eastAsia="Times New Roman" w:hAnsi="Times New Roman" w:cs="Times New Roman"/>
                <w:sz w:val="28"/>
                <w:szCs w:val="28"/>
                <w:lang w:eastAsia="ru-RU"/>
              </w:rPr>
            </w:pPr>
          </w:p>
        </w:tc>
      </w:tr>
    </w:tbl>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97"/>
        <w:gridCol w:w="3379"/>
        <w:gridCol w:w="4428"/>
      </w:tblGrid>
      <w:tr w:rsidR="000604AB"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0604AB" w:rsidRPr="00845487" w:rsidRDefault="000604AB" w:rsidP="000604AB">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0604AB" w:rsidRPr="00845487" w:rsidRDefault="000604AB" w:rsidP="000604AB">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Культура речи;</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0604AB" w:rsidRPr="00845487" w:rsidRDefault="000604AB" w:rsidP="000604AB">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845487">
              <w:rPr>
                <w:rFonts w:ascii="Times New Roman" w:eastAsia="Times New Roman" w:hAnsi="Times New Roman" w:cs="Times New Roman"/>
                <w:sz w:val="28"/>
                <w:szCs w:val="28"/>
                <w:shd w:val="clear" w:color="auto" w:fill="FFFFFF"/>
                <w:lang w:eastAsia="ru-RU" w:bidi="ru-RU"/>
              </w:rPr>
              <w:lastRenderedPageBreak/>
              <w:t>вопросы, приводит собственные примеры по проблематике поставленного вопроса, решил предложенные практические задания без ошибок.</w:t>
            </w:r>
          </w:p>
        </w:tc>
      </w:tr>
      <w:tr w:rsidR="000604AB"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04AB"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604AB"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Оценивание выполнения тестов</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3118"/>
        <w:gridCol w:w="4961"/>
      </w:tblGrid>
      <w:tr w:rsidR="000604AB" w:rsidRPr="00845487" w:rsidTr="00D8366A">
        <w:trPr>
          <w:trHeight w:val="739"/>
        </w:trPr>
        <w:tc>
          <w:tcPr>
            <w:tcW w:w="2137" w:type="dxa"/>
            <w:shd w:val="clear" w:color="auto" w:fill="FFFFFF"/>
            <w:vAlign w:val="center"/>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0604AB" w:rsidRPr="00845487" w:rsidRDefault="000604AB"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0604AB" w:rsidRPr="00845487" w:rsidTr="00D8366A">
        <w:trPr>
          <w:trHeight w:val="902"/>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0604AB" w:rsidRPr="00845487" w:rsidRDefault="000604AB" w:rsidP="000604AB">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0604AB" w:rsidRPr="00845487" w:rsidRDefault="000604AB" w:rsidP="000604AB">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0604AB" w:rsidRPr="00845487" w:rsidRDefault="000604AB" w:rsidP="000604AB">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0604AB" w:rsidRPr="00845487" w:rsidRDefault="000604AB"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0604AB" w:rsidRPr="00845487" w:rsidTr="00D8366A">
        <w:trPr>
          <w:trHeight w:val="1411"/>
        </w:trPr>
        <w:tc>
          <w:tcPr>
            <w:tcW w:w="2137" w:type="dxa"/>
            <w:shd w:val="clear" w:color="auto" w:fill="FFFFFF"/>
          </w:tcPr>
          <w:p w:rsidR="000604AB" w:rsidRPr="00845487" w:rsidRDefault="000604AB"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604AB" w:rsidRPr="00845487" w:rsidTr="00D8366A">
        <w:trPr>
          <w:trHeight w:val="1704"/>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604AB" w:rsidRPr="00845487" w:rsidTr="00D8366A">
        <w:trPr>
          <w:trHeight w:val="1440"/>
        </w:trPr>
        <w:tc>
          <w:tcPr>
            <w:tcW w:w="2137" w:type="dxa"/>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0604AB" w:rsidRPr="00845487" w:rsidRDefault="000604AB"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04AB" w:rsidRPr="00845487" w:rsidRDefault="000604AB" w:rsidP="000604AB">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p>
    <w:tbl>
      <w:tblPr>
        <w:tblOverlap w:val="never"/>
        <w:tblW w:w="10216" w:type="dxa"/>
        <w:tblInd w:w="-572" w:type="dxa"/>
        <w:tblLayout w:type="fixed"/>
        <w:tblCellMar>
          <w:left w:w="10" w:type="dxa"/>
          <w:right w:w="10" w:type="dxa"/>
        </w:tblCellMar>
        <w:tblLook w:val="04A0"/>
      </w:tblPr>
      <w:tblGrid>
        <w:gridCol w:w="2137"/>
        <w:gridCol w:w="3118"/>
        <w:gridCol w:w="4961"/>
      </w:tblGrid>
      <w:tr w:rsidR="000604AB" w:rsidRPr="00845487" w:rsidTr="00D8366A">
        <w:trPr>
          <w:trHeight w:val="702"/>
        </w:trPr>
        <w:tc>
          <w:tcPr>
            <w:tcW w:w="2137"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0604AB" w:rsidRPr="00845487" w:rsidRDefault="000604AB" w:rsidP="000604AB">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0604AB" w:rsidRPr="00845487" w:rsidRDefault="000604AB" w:rsidP="000604AB">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604AB"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604AB" w:rsidRPr="00845487" w:rsidTr="00D8366A">
        <w:trPr>
          <w:trHeight w:val="1939"/>
        </w:trPr>
        <w:tc>
          <w:tcPr>
            <w:tcW w:w="2137" w:type="dxa"/>
            <w:tcBorders>
              <w:top w:val="single" w:sz="4" w:space="0" w:color="auto"/>
              <w:left w:val="single" w:sz="4" w:space="0" w:color="auto"/>
            </w:tcBorders>
            <w:shd w:val="clear" w:color="auto" w:fill="FFFFFF"/>
          </w:tcPr>
          <w:p w:rsidR="000604AB" w:rsidRPr="00845487" w:rsidRDefault="000604AB"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604AB"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0604AB" w:rsidRPr="00845487" w:rsidRDefault="000604AB"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0604AB" w:rsidRPr="00845487" w:rsidRDefault="000604AB"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604AB" w:rsidRPr="00845487" w:rsidRDefault="000604AB"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0604AB" w:rsidRPr="00845487" w:rsidRDefault="000604AB" w:rsidP="000604AB">
      <w:pPr>
        <w:tabs>
          <w:tab w:val="left" w:pos="284"/>
        </w:tabs>
        <w:spacing w:after="0" w:line="240" w:lineRule="auto"/>
        <w:jc w:val="both"/>
        <w:rPr>
          <w:rFonts w:ascii="Times New Roman" w:eastAsia="Times New Roman" w:hAnsi="Times New Roman" w:cs="Times New Roman"/>
          <w:b/>
          <w:i/>
          <w:sz w:val="28"/>
          <w:szCs w:val="28"/>
        </w:rPr>
      </w:pPr>
    </w:p>
    <w:p w:rsidR="000604AB" w:rsidRPr="00845487" w:rsidRDefault="000604AB" w:rsidP="000604AB">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tblPr>
      <w:tblGrid>
        <w:gridCol w:w="2443"/>
        <w:gridCol w:w="3298"/>
        <w:gridCol w:w="4508"/>
      </w:tblGrid>
      <w:tr w:rsidR="000604AB"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0604AB"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0604AB">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научный подход в исследованиях, наличие личной позиции по теме эссе, сообщения;</w:t>
            </w:r>
          </w:p>
          <w:p w:rsidR="000604AB" w:rsidRPr="00845487" w:rsidRDefault="000604AB" w:rsidP="000604AB">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0604AB" w:rsidRPr="00845487" w:rsidRDefault="000604AB" w:rsidP="000604AB">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0604AB" w:rsidRPr="00845487" w:rsidRDefault="000604AB" w:rsidP="000604AB">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0604AB" w:rsidRPr="00845487" w:rsidRDefault="000604AB"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604AB"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604AB"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тельно</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604AB"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0604AB" w:rsidRPr="00845487" w:rsidRDefault="000604AB"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0604AB" w:rsidRPr="00845487" w:rsidRDefault="000604AB"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Pr="00845487" w:rsidRDefault="000604AB" w:rsidP="000604AB">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04AB" w:rsidRPr="00845487" w:rsidRDefault="000604AB" w:rsidP="000604AB">
      <w:pPr>
        <w:spacing w:after="200" w:line="276" w:lineRule="auto"/>
        <w:ind w:firstLine="709"/>
        <w:jc w:val="both"/>
        <w:rPr>
          <w:rFonts w:ascii="Times New Roman" w:eastAsia="Calibri" w:hAnsi="Times New Roman" w:cs="Times New Roman"/>
          <w:sz w:val="28"/>
          <w:szCs w:val="28"/>
        </w:rPr>
      </w:pPr>
    </w:p>
    <w:p w:rsidR="000604AB" w:rsidRDefault="000604AB" w:rsidP="000604AB">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p>
    <w:p w:rsidR="000604AB" w:rsidRDefault="000604AB" w:rsidP="000604AB">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w:t>
      </w:r>
      <w:r w:rsidRPr="00845487">
        <w:rPr>
          <w:rFonts w:ascii="Times New Roman" w:eastAsia="Calibri" w:hAnsi="Times New Roman" w:cs="Times New Roman"/>
          <w:sz w:val="28"/>
          <w:szCs w:val="28"/>
        </w:rPr>
        <w:lastRenderedPageBreak/>
        <w:t xml:space="preserve">автоматизированной программы «Веб-приложение «Универсальная система тестирования  БГТИ» </w:t>
      </w:r>
      <w:r w:rsidRPr="00845487">
        <w:rPr>
          <w:rFonts w:ascii="Times New Roman" w:eastAsia="Times New Roman" w:hAnsi="Times New Roman" w:cs="Times New Roman"/>
          <w:sz w:val="28"/>
          <w:szCs w:val="28"/>
          <w:lang w:eastAsia="ru-RU"/>
        </w:rPr>
        <w:t>(режим доступа:  </w:t>
      </w:r>
      <w:hyperlink r:id="rId8"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0604AB" w:rsidRPr="00845487" w:rsidRDefault="000604AB" w:rsidP="000604AB">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sidRPr="00845487">
        <w:rPr>
          <w:rFonts w:ascii="Times New Roman" w:hAnsi="Times New Roman" w:cs="Times New Roman"/>
          <w:color w:val="000000"/>
          <w:sz w:val="28"/>
          <w:szCs w:val="28"/>
          <w:lang w:eastAsia="ru-RU" w:bidi="ru-RU"/>
        </w:rPr>
        <w:t>представленной ниже</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0604AB" w:rsidRPr="00845487" w:rsidRDefault="000604AB" w:rsidP="000604AB">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0604AB" w:rsidRPr="00845487" w:rsidRDefault="000604AB" w:rsidP="000604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0604AB" w:rsidRPr="00845487" w:rsidRDefault="000604AB" w:rsidP="000604AB">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описанных выше по каждой форме выполняемой работы.</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p>
    <w:bookmarkEnd w:id="7"/>
    <w:p w:rsidR="000604AB" w:rsidRPr="006B5BB2" w:rsidRDefault="000604AB" w:rsidP="000604AB">
      <w:pPr>
        <w:spacing w:after="0" w:line="240" w:lineRule="auto"/>
        <w:ind w:left="-567"/>
        <w:jc w:val="both"/>
        <w:rPr>
          <w:rFonts w:ascii="Times New Roman" w:eastAsia="Times New Roman" w:hAnsi="Times New Roman" w:cs="Times New Roman"/>
          <w:sz w:val="28"/>
          <w:szCs w:val="28"/>
          <w:lang w:eastAsia="ru-RU"/>
        </w:rPr>
      </w:pPr>
    </w:p>
    <w:p w:rsidR="000604AB" w:rsidRDefault="000604AB" w:rsidP="000604AB"/>
    <w:bookmarkEnd w:id="0"/>
    <w:p w:rsidR="000604AB" w:rsidRDefault="000604AB" w:rsidP="000604AB"/>
    <w:p w:rsidR="000604AB" w:rsidRDefault="000604AB"/>
    <w:sectPr w:rsidR="000604AB" w:rsidSect="006B5BB2">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A3" w:rsidRDefault="008A71A3">
      <w:pPr>
        <w:spacing w:after="0" w:line="240" w:lineRule="auto"/>
      </w:pPr>
      <w:r>
        <w:separator/>
      </w:r>
    </w:p>
  </w:endnote>
  <w:endnote w:type="continuationSeparator" w:id="1">
    <w:p w:rsidR="008A71A3" w:rsidRDefault="008A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227431"/>
      <w:docPartObj>
        <w:docPartGallery w:val="Page Numbers (Bottom of Page)"/>
        <w:docPartUnique/>
      </w:docPartObj>
    </w:sdtPr>
    <w:sdtContent>
      <w:p w:rsidR="002D3AC9" w:rsidRDefault="0029378B">
        <w:pPr>
          <w:pStyle w:val="a3"/>
          <w:jc w:val="center"/>
        </w:pPr>
        <w:r>
          <w:fldChar w:fldCharType="begin"/>
        </w:r>
        <w:r w:rsidR="000604AB">
          <w:instrText>PAGE   \* MERGEFORMAT</w:instrText>
        </w:r>
        <w:r>
          <w:fldChar w:fldCharType="separate"/>
        </w:r>
        <w:r w:rsidR="00D66120">
          <w:rPr>
            <w:noProof/>
          </w:rPr>
          <w:t>3</w:t>
        </w:r>
        <w:r>
          <w:fldChar w:fldCharType="end"/>
        </w:r>
      </w:p>
    </w:sdtContent>
  </w:sdt>
  <w:p w:rsidR="002D3AC9" w:rsidRDefault="008A71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A3" w:rsidRDefault="008A71A3">
      <w:pPr>
        <w:spacing w:after="0" w:line="240" w:lineRule="auto"/>
      </w:pPr>
      <w:r>
        <w:separator/>
      </w:r>
    </w:p>
  </w:footnote>
  <w:footnote w:type="continuationSeparator" w:id="1">
    <w:p w:rsidR="008A71A3" w:rsidRDefault="008A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B9"/>
    <w:multiLevelType w:val="singleLevel"/>
    <w:tmpl w:val="9508DAEC"/>
    <w:lvl w:ilvl="0">
      <w:start w:val="1"/>
      <w:numFmt w:val="russianLower"/>
      <w:lvlText w:val="%1)"/>
      <w:lvlJc w:val="left"/>
      <w:pPr>
        <w:ind w:left="720" w:hanging="360"/>
      </w:pPr>
      <w:rPr>
        <w:rFonts w:hint="default"/>
      </w:rPr>
    </w:lvl>
  </w:abstractNum>
  <w:abstractNum w:abstractNumId="1">
    <w:nsid w:val="01F84403"/>
    <w:multiLevelType w:val="singleLevel"/>
    <w:tmpl w:val="9508DAEC"/>
    <w:lvl w:ilvl="0">
      <w:start w:val="1"/>
      <w:numFmt w:val="russianLower"/>
      <w:lvlText w:val="%1)"/>
      <w:lvlJc w:val="left"/>
      <w:pPr>
        <w:ind w:left="720" w:hanging="360"/>
      </w:pPr>
      <w:rPr>
        <w:rFonts w:hint="default"/>
      </w:rPr>
    </w:lvl>
  </w:abstractNum>
  <w:abstractNum w:abstractNumId="2">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6E96"/>
    <w:multiLevelType w:val="singleLevel"/>
    <w:tmpl w:val="9508DAEC"/>
    <w:lvl w:ilvl="0">
      <w:start w:val="1"/>
      <w:numFmt w:val="russianLower"/>
      <w:lvlText w:val="%1)"/>
      <w:lvlJc w:val="left"/>
      <w:pPr>
        <w:ind w:left="720" w:hanging="360"/>
      </w:pPr>
      <w:rPr>
        <w:rFonts w:hint="default"/>
      </w:rPr>
    </w:lvl>
  </w:abstractNum>
  <w:abstractNum w:abstractNumId="4">
    <w:nsid w:val="071F5D9A"/>
    <w:multiLevelType w:val="singleLevel"/>
    <w:tmpl w:val="9508DAEC"/>
    <w:lvl w:ilvl="0">
      <w:start w:val="1"/>
      <w:numFmt w:val="russianLower"/>
      <w:lvlText w:val="%1)"/>
      <w:lvlJc w:val="left"/>
      <w:pPr>
        <w:ind w:left="720" w:hanging="360"/>
      </w:pPr>
      <w:rPr>
        <w:rFonts w:hint="default"/>
      </w:rPr>
    </w:lvl>
  </w:abstractNum>
  <w:abstractNum w:abstractNumId="5">
    <w:nsid w:val="07282F76"/>
    <w:multiLevelType w:val="singleLevel"/>
    <w:tmpl w:val="9508DAEC"/>
    <w:lvl w:ilvl="0">
      <w:start w:val="1"/>
      <w:numFmt w:val="russianLower"/>
      <w:lvlText w:val="%1)"/>
      <w:lvlJc w:val="left"/>
      <w:pPr>
        <w:ind w:left="720" w:hanging="360"/>
      </w:pPr>
      <w:rPr>
        <w:rFonts w:hint="default"/>
      </w:rPr>
    </w:lvl>
  </w:abstractNum>
  <w:abstractNum w:abstractNumId="6">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8106B5F"/>
    <w:multiLevelType w:val="singleLevel"/>
    <w:tmpl w:val="9508DAEC"/>
    <w:lvl w:ilvl="0">
      <w:start w:val="1"/>
      <w:numFmt w:val="russianLower"/>
      <w:lvlText w:val="%1)"/>
      <w:lvlJc w:val="left"/>
      <w:pPr>
        <w:ind w:left="720" w:hanging="360"/>
      </w:pPr>
      <w:rPr>
        <w:rFonts w:hint="default"/>
      </w:rPr>
    </w:lvl>
  </w:abstractNum>
  <w:abstractNum w:abstractNumId="8">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nsid w:val="19CB3F08"/>
    <w:multiLevelType w:val="singleLevel"/>
    <w:tmpl w:val="9508DAEC"/>
    <w:lvl w:ilvl="0">
      <w:start w:val="1"/>
      <w:numFmt w:val="russianLower"/>
      <w:lvlText w:val="%1)"/>
      <w:lvlJc w:val="left"/>
      <w:pPr>
        <w:ind w:left="720" w:hanging="360"/>
      </w:pPr>
      <w:rPr>
        <w:rFonts w:hint="default"/>
      </w:rPr>
    </w:lvl>
  </w:abstractNum>
  <w:abstractNum w:abstractNumId="14">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E6792F"/>
    <w:multiLevelType w:val="singleLevel"/>
    <w:tmpl w:val="9508DAEC"/>
    <w:lvl w:ilvl="0">
      <w:start w:val="1"/>
      <w:numFmt w:val="russianLower"/>
      <w:lvlText w:val="%1)"/>
      <w:lvlJc w:val="left"/>
      <w:pPr>
        <w:ind w:left="720" w:hanging="360"/>
      </w:pPr>
      <w:rPr>
        <w:rFonts w:hint="default"/>
      </w:rPr>
    </w:lvl>
  </w:abstractNum>
  <w:abstractNum w:abstractNumId="16">
    <w:nsid w:val="20DE10F5"/>
    <w:multiLevelType w:val="singleLevel"/>
    <w:tmpl w:val="9508DAEC"/>
    <w:lvl w:ilvl="0">
      <w:start w:val="1"/>
      <w:numFmt w:val="russianLower"/>
      <w:lvlText w:val="%1)"/>
      <w:lvlJc w:val="left"/>
      <w:pPr>
        <w:ind w:left="720" w:hanging="360"/>
      </w:pPr>
      <w:rPr>
        <w:rFonts w:hint="default"/>
      </w:rPr>
    </w:lvl>
  </w:abstractNum>
  <w:abstractNum w:abstractNumId="17">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F0410C"/>
    <w:multiLevelType w:val="singleLevel"/>
    <w:tmpl w:val="9508DAEC"/>
    <w:lvl w:ilvl="0">
      <w:start w:val="1"/>
      <w:numFmt w:val="russianLower"/>
      <w:lvlText w:val="%1)"/>
      <w:lvlJc w:val="left"/>
      <w:pPr>
        <w:ind w:left="720" w:hanging="360"/>
      </w:pPr>
      <w:rPr>
        <w:rFonts w:hint="default"/>
      </w:rPr>
    </w:lvl>
  </w:abstractNum>
  <w:abstractNum w:abstractNumId="19">
    <w:nsid w:val="26165290"/>
    <w:multiLevelType w:val="singleLevel"/>
    <w:tmpl w:val="9508DAEC"/>
    <w:lvl w:ilvl="0">
      <w:start w:val="1"/>
      <w:numFmt w:val="russianLower"/>
      <w:lvlText w:val="%1)"/>
      <w:lvlJc w:val="left"/>
      <w:pPr>
        <w:ind w:left="720" w:hanging="360"/>
      </w:pPr>
      <w:rPr>
        <w:rFonts w:hint="default"/>
      </w:rPr>
    </w:lvl>
  </w:abstractNum>
  <w:abstractNum w:abstractNumId="2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nsid w:val="2EF81E11"/>
    <w:multiLevelType w:val="singleLevel"/>
    <w:tmpl w:val="9508DAEC"/>
    <w:lvl w:ilvl="0">
      <w:start w:val="1"/>
      <w:numFmt w:val="russianLower"/>
      <w:lvlText w:val="%1)"/>
      <w:lvlJc w:val="left"/>
      <w:pPr>
        <w:ind w:left="720" w:hanging="360"/>
      </w:pPr>
      <w:rPr>
        <w:rFonts w:hint="default"/>
      </w:rPr>
    </w:lvl>
  </w:abstractNum>
  <w:abstractNum w:abstractNumId="23">
    <w:nsid w:val="3650535E"/>
    <w:multiLevelType w:val="singleLevel"/>
    <w:tmpl w:val="9508DAEC"/>
    <w:lvl w:ilvl="0">
      <w:start w:val="1"/>
      <w:numFmt w:val="russianLower"/>
      <w:lvlText w:val="%1)"/>
      <w:lvlJc w:val="left"/>
      <w:pPr>
        <w:ind w:left="720" w:hanging="360"/>
      </w:pPr>
      <w:rPr>
        <w:rFonts w:hint="default"/>
      </w:rPr>
    </w:lvl>
  </w:abstractNum>
  <w:abstractNum w:abstractNumId="24">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nsid w:val="3F346CFC"/>
    <w:multiLevelType w:val="singleLevel"/>
    <w:tmpl w:val="9508DAEC"/>
    <w:lvl w:ilvl="0">
      <w:start w:val="1"/>
      <w:numFmt w:val="russianLower"/>
      <w:lvlText w:val="%1)"/>
      <w:lvlJc w:val="left"/>
      <w:pPr>
        <w:ind w:left="720" w:hanging="360"/>
      </w:pPr>
      <w:rPr>
        <w:rFonts w:hint="default"/>
      </w:rPr>
    </w:lvl>
  </w:abstractNum>
  <w:abstractNum w:abstractNumId="26">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8B20D5"/>
    <w:multiLevelType w:val="singleLevel"/>
    <w:tmpl w:val="9508DAEC"/>
    <w:lvl w:ilvl="0">
      <w:start w:val="1"/>
      <w:numFmt w:val="russianLower"/>
      <w:lvlText w:val="%1)"/>
      <w:lvlJc w:val="left"/>
      <w:pPr>
        <w:ind w:left="720" w:hanging="360"/>
      </w:pPr>
      <w:rPr>
        <w:rFonts w:hint="default"/>
      </w:rPr>
    </w:lvl>
  </w:abstractNum>
  <w:abstractNum w:abstractNumId="28">
    <w:nsid w:val="41B9251F"/>
    <w:multiLevelType w:val="singleLevel"/>
    <w:tmpl w:val="9508DAEC"/>
    <w:lvl w:ilvl="0">
      <w:start w:val="1"/>
      <w:numFmt w:val="russianLower"/>
      <w:lvlText w:val="%1)"/>
      <w:lvlJc w:val="left"/>
      <w:pPr>
        <w:ind w:left="720" w:hanging="360"/>
      </w:pPr>
      <w:rPr>
        <w:rFonts w:hint="default"/>
      </w:rPr>
    </w:lvl>
  </w:abstractNum>
  <w:abstractNum w:abstractNumId="29">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684A6F"/>
    <w:multiLevelType w:val="singleLevel"/>
    <w:tmpl w:val="9508DAEC"/>
    <w:lvl w:ilvl="0">
      <w:start w:val="1"/>
      <w:numFmt w:val="russianLower"/>
      <w:lvlText w:val="%1)"/>
      <w:lvlJc w:val="left"/>
      <w:pPr>
        <w:ind w:left="720" w:hanging="360"/>
      </w:pPr>
      <w:rPr>
        <w:rFonts w:hint="default"/>
      </w:rPr>
    </w:lvl>
  </w:abstractNum>
  <w:abstractNum w:abstractNumId="31">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146927"/>
    <w:multiLevelType w:val="singleLevel"/>
    <w:tmpl w:val="9508DAEC"/>
    <w:lvl w:ilvl="0">
      <w:start w:val="1"/>
      <w:numFmt w:val="russianLower"/>
      <w:lvlText w:val="%1)"/>
      <w:lvlJc w:val="left"/>
      <w:pPr>
        <w:ind w:left="1080" w:hanging="360"/>
      </w:pPr>
      <w:rPr>
        <w:rFonts w:hint="default"/>
      </w:rPr>
    </w:lvl>
  </w:abstractNum>
  <w:abstractNum w:abstractNumId="33">
    <w:nsid w:val="49AF7C4D"/>
    <w:multiLevelType w:val="singleLevel"/>
    <w:tmpl w:val="9508DAEC"/>
    <w:lvl w:ilvl="0">
      <w:start w:val="1"/>
      <w:numFmt w:val="russianLower"/>
      <w:lvlText w:val="%1)"/>
      <w:lvlJc w:val="left"/>
      <w:pPr>
        <w:ind w:left="720" w:hanging="360"/>
      </w:pPr>
      <w:rPr>
        <w:rFonts w:hint="default"/>
      </w:rPr>
    </w:lvl>
  </w:abstractNum>
  <w:abstractNum w:abstractNumId="34">
    <w:nsid w:val="4AFB531C"/>
    <w:multiLevelType w:val="singleLevel"/>
    <w:tmpl w:val="9508DAEC"/>
    <w:lvl w:ilvl="0">
      <w:start w:val="1"/>
      <w:numFmt w:val="russianLower"/>
      <w:lvlText w:val="%1)"/>
      <w:lvlJc w:val="left"/>
      <w:pPr>
        <w:ind w:left="1080" w:hanging="360"/>
      </w:pPr>
      <w:rPr>
        <w:rFonts w:hint="default"/>
      </w:rPr>
    </w:lvl>
  </w:abstractNum>
  <w:abstractNum w:abstractNumId="35">
    <w:nsid w:val="4C355E73"/>
    <w:multiLevelType w:val="singleLevel"/>
    <w:tmpl w:val="9508DAEC"/>
    <w:lvl w:ilvl="0">
      <w:start w:val="1"/>
      <w:numFmt w:val="russianLower"/>
      <w:lvlText w:val="%1)"/>
      <w:lvlJc w:val="left"/>
      <w:pPr>
        <w:ind w:left="720" w:hanging="360"/>
      </w:pPr>
      <w:rPr>
        <w:rFonts w:hint="default"/>
      </w:rPr>
    </w:lvl>
  </w:abstractNum>
  <w:abstractNum w:abstractNumId="36">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FC6CA4"/>
    <w:multiLevelType w:val="singleLevel"/>
    <w:tmpl w:val="9508DAEC"/>
    <w:lvl w:ilvl="0">
      <w:start w:val="1"/>
      <w:numFmt w:val="russianLower"/>
      <w:lvlText w:val="%1)"/>
      <w:lvlJc w:val="left"/>
      <w:pPr>
        <w:ind w:left="720" w:hanging="360"/>
      </w:pPr>
      <w:rPr>
        <w:rFonts w:hint="default"/>
      </w:rPr>
    </w:lvl>
  </w:abstractNum>
  <w:abstractNum w:abstractNumId="38">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884AA5"/>
    <w:multiLevelType w:val="singleLevel"/>
    <w:tmpl w:val="9508DAEC"/>
    <w:lvl w:ilvl="0">
      <w:start w:val="1"/>
      <w:numFmt w:val="russianLower"/>
      <w:lvlText w:val="%1)"/>
      <w:lvlJc w:val="left"/>
      <w:pPr>
        <w:ind w:left="720" w:hanging="360"/>
      </w:pPr>
      <w:rPr>
        <w:rFonts w:hint="default"/>
      </w:rPr>
    </w:lvl>
  </w:abstractNum>
  <w:abstractNum w:abstractNumId="41">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nsid w:val="590271F0"/>
    <w:multiLevelType w:val="singleLevel"/>
    <w:tmpl w:val="9508DAEC"/>
    <w:lvl w:ilvl="0">
      <w:start w:val="1"/>
      <w:numFmt w:val="russianLower"/>
      <w:lvlText w:val="%1)"/>
      <w:lvlJc w:val="left"/>
      <w:pPr>
        <w:ind w:left="720" w:hanging="360"/>
      </w:pPr>
      <w:rPr>
        <w:rFonts w:hint="default"/>
      </w:rPr>
    </w:lvl>
  </w:abstractNum>
  <w:abstractNum w:abstractNumId="47">
    <w:nsid w:val="591839AD"/>
    <w:multiLevelType w:val="singleLevel"/>
    <w:tmpl w:val="9508DAEC"/>
    <w:lvl w:ilvl="0">
      <w:start w:val="1"/>
      <w:numFmt w:val="russianLower"/>
      <w:lvlText w:val="%1)"/>
      <w:lvlJc w:val="left"/>
      <w:pPr>
        <w:ind w:left="720" w:hanging="360"/>
      </w:pPr>
      <w:rPr>
        <w:rFonts w:hint="default"/>
      </w:rPr>
    </w:lvl>
  </w:abstractNum>
  <w:abstractNum w:abstractNumId="48">
    <w:nsid w:val="59444507"/>
    <w:multiLevelType w:val="singleLevel"/>
    <w:tmpl w:val="9508DAEC"/>
    <w:lvl w:ilvl="0">
      <w:start w:val="1"/>
      <w:numFmt w:val="russianLower"/>
      <w:lvlText w:val="%1)"/>
      <w:lvlJc w:val="left"/>
      <w:pPr>
        <w:ind w:left="720" w:hanging="360"/>
      </w:pPr>
      <w:rPr>
        <w:rFonts w:hint="default"/>
      </w:rPr>
    </w:lvl>
  </w:abstractNum>
  <w:abstractNum w:abstractNumId="49">
    <w:nsid w:val="59EB4788"/>
    <w:multiLevelType w:val="singleLevel"/>
    <w:tmpl w:val="9508DAEC"/>
    <w:lvl w:ilvl="0">
      <w:start w:val="1"/>
      <w:numFmt w:val="russianLower"/>
      <w:lvlText w:val="%1)"/>
      <w:lvlJc w:val="left"/>
      <w:pPr>
        <w:ind w:left="720" w:hanging="360"/>
      </w:pPr>
      <w:rPr>
        <w:rFonts w:hint="default"/>
      </w:rPr>
    </w:lvl>
  </w:abstractNum>
  <w:abstractNum w:abstractNumId="5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F645F1"/>
    <w:multiLevelType w:val="singleLevel"/>
    <w:tmpl w:val="9508DAEC"/>
    <w:lvl w:ilvl="0">
      <w:start w:val="1"/>
      <w:numFmt w:val="russianLower"/>
      <w:lvlText w:val="%1)"/>
      <w:lvlJc w:val="left"/>
      <w:pPr>
        <w:ind w:left="1080" w:hanging="360"/>
      </w:pPr>
      <w:rPr>
        <w:rFonts w:hint="default"/>
      </w:rPr>
    </w:lvl>
  </w:abstractNum>
  <w:abstractNum w:abstractNumId="52">
    <w:nsid w:val="5CB54EDF"/>
    <w:multiLevelType w:val="singleLevel"/>
    <w:tmpl w:val="9508DAEC"/>
    <w:lvl w:ilvl="0">
      <w:start w:val="1"/>
      <w:numFmt w:val="russianLower"/>
      <w:lvlText w:val="%1)"/>
      <w:lvlJc w:val="left"/>
      <w:pPr>
        <w:ind w:left="720" w:hanging="360"/>
      </w:pPr>
      <w:rPr>
        <w:rFonts w:hint="default"/>
      </w:rPr>
    </w:lvl>
  </w:abstractNum>
  <w:abstractNum w:abstractNumId="53">
    <w:nsid w:val="5D3178AB"/>
    <w:multiLevelType w:val="singleLevel"/>
    <w:tmpl w:val="9508DAEC"/>
    <w:lvl w:ilvl="0">
      <w:start w:val="1"/>
      <w:numFmt w:val="russianLower"/>
      <w:lvlText w:val="%1)"/>
      <w:lvlJc w:val="left"/>
      <w:pPr>
        <w:ind w:left="720" w:hanging="360"/>
      </w:pPr>
      <w:rPr>
        <w:rFonts w:hint="default"/>
      </w:rPr>
    </w:lvl>
  </w:abstractNum>
  <w:abstractNum w:abstractNumId="54">
    <w:nsid w:val="5DA37DA2"/>
    <w:multiLevelType w:val="singleLevel"/>
    <w:tmpl w:val="9508DAEC"/>
    <w:lvl w:ilvl="0">
      <w:start w:val="1"/>
      <w:numFmt w:val="russianLower"/>
      <w:lvlText w:val="%1)"/>
      <w:lvlJc w:val="left"/>
      <w:pPr>
        <w:ind w:left="720" w:hanging="360"/>
      </w:pPr>
      <w:rPr>
        <w:rFonts w:hint="default"/>
      </w:rPr>
    </w:lvl>
  </w:abstractNum>
  <w:abstractNum w:abstractNumId="55">
    <w:nsid w:val="5DAD73FB"/>
    <w:multiLevelType w:val="singleLevel"/>
    <w:tmpl w:val="9508DAEC"/>
    <w:lvl w:ilvl="0">
      <w:start w:val="1"/>
      <w:numFmt w:val="russianLower"/>
      <w:lvlText w:val="%1)"/>
      <w:lvlJc w:val="left"/>
      <w:pPr>
        <w:ind w:left="720" w:hanging="360"/>
      </w:pPr>
      <w:rPr>
        <w:rFonts w:hint="default"/>
      </w:rPr>
    </w:lvl>
  </w:abstractNum>
  <w:abstractNum w:abstractNumId="56">
    <w:nsid w:val="5EA358E0"/>
    <w:multiLevelType w:val="singleLevel"/>
    <w:tmpl w:val="9508DAEC"/>
    <w:lvl w:ilvl="0">
      <w:start w:val="1"/>
      <w:numFmt w:val="russianLower"/>
      <w:lvlText w:val="%1)"/>
      <w:lvlJc w:val="left"/>
      <w:pPr>
        <w:ind w:left="720" w:hanging="360"/>
      </w:pPr>
      <w:rPr>
        <w:rFonts w:hint="default"/>
      </w:rPr>
    </w:lvl>
  </w:abstractNum>
  <w:abstractNum w:abstractNumId="57">
    <w:nsid w:val="62774A1A"/>
    <w:multiLevelType w:val="singleLevel"/>
    <w:tmpl w:val="9508DAEC"/>
    <w:lvl w:ilvl="0">
      <w:start w:val="1"/>
      <w:numFmt w:val="russianLower"/>
      <w:lvlText w:val="%1)"/>
      <w:lvlJc w:val="left"/>
      <w:pPr>
        <w:ind w:left="1080" w:hanging="360"/>
      </w:pPr>
      <w:rPr>
        <w:rFonts w:hint="default"/>
      </w:rPr>
    </w:lvl>
  </w:abstractNum>
  <w:abstractNum w:abstractNumId="58">
    <w:nsid w:val="6390690D"/>
    <w:multiLevelType w:val="singleLevel"/>
    <w:tmpl w:val="9508DAEC"/>
    <w:lvl w:ilvl="0">
      <w:start w:val="1"/>
      <w:numFmt w:val="russianLower"/>
      <w:lvlText w:val="%1)"/>
      <w:lvlJc w:val="left"/>
      <w:pPr>
        <w:ind w:left="720" w:hanging="360"/>
      </w:pPr>
      <w:rPr>
        <w:rFonts w:hint="default"/>
      </w:rPr>
    </w:lvl>
  </w:abstractNum>
  <w:abstractNum w:abstractNumId="5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4774A8"/>
    <w:multiLevelType w:val="singleLevel"/>
    <w:tmpl w:val="9508DAEC"/>
    <w:lvl w:ilvl="0">
      <w:start w:val="1"/>
      <w:numFmt w:val="russianLower"/>
      <w:lvlText w:val="%1)"/>
      <w:lvlJc w:val="left"/>
      <w:pPr>
        <w:ind w:left="1080" w:hanging="360"/>
      </w:pPr>
      <w:rPr>
        <w:rFonts w:hint="default"/>
      </w:rPr>
    </w:lvl>
  </w:abstractNum>
  <w:abstractNum w:abstractNumId="61">
    <w:nsid w:val="67CA72B2"/>
    <w:multiLevelType w:val="singleLevel"/>
    <w:tmpl w:val="9508DAEC"/>
    <w:lvl w:ilvl="0">
      <w:start w:val="1"/>
      <w:numFmt w:val="russianLower"/>
      <w:lvlText w:val="%1)"/>
      <w:lvlJc w:val="left"/>
      <w:pPr>
        <w:ind w:left="720" w:hanging="360"/>
      </w:pPr>
      <w:rPr>
        <w:rFonts w:hint="default"/>
      </w:rPr>
    </w:lvl>
  </w:abstractNum>
  <w:abstractNum w:abstractNumId="62">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nsid w:val="6CBF1789"/>
    <w:multiLevelType w:val="singleLevel"/>
    <w:tmpl w:val="9508DAEC"/>
    <w:lvl w:ilvl="0">
      <w:start w:val="1"/>
      <w:numFmt w:val="russianLower"/>
      <w:lvlText w:val="%1)"/>
      <w:lvlJc w:val="left"/>
      <w:pPr>
        <w:ind w:left="720" w:hanging="360"/>
      </w:pPr>
      <w:rPr>
        <w:rFonts w:hint="default"/>
      </w:rPr>
    </w:lvl>
  </w:abstractNum>
  <w:abstractNum w:abstractNumId="64">
    <w:nsid w:val="71D5389B"/>
    <w:multiLevelType w:val="singleLevel"/>
    <w:tmpl w:val="9508DAEC"/>
    <w:lvl w:ilvl="0">
      <w:start w:val="1"/>
      <w:numFmt w:val="russianLower"/>
      <w:lvlText w:val="%1)"/>
      <w:lvlJc w:val="left"/>
      <w:pPr>
        <w:ind w:left="720" w:hanging="360"/>
      </w:pPr>
      <w:rPr>
        <w:rFonts w:hint="default"/>
      </w:rPr>
    </w:lvl>
  </w:abstractNum>
  <w:abstractNum w:abstractNumId="65">
    <w:nsid w:val="72DC42AB"/>
    <w:multiLevelType w:val="singleLevel"/>
    <w:tmpl w:val="9508DAEC"/>
    <w:lvl w:ilvl="0">
      <w:start w:val="1"/>
      <w:numFmt w:val="russianLower"/>
      <w:lvlText w:val="%1)"/>
      <w:lvlJc w:val="left"/>
      <w:pPr>
        <w:ind w:left="720" w:hanging="360"/>
      </w:pPr>
      <w:rPr>
        <w:rFonts w:hint="default"/>
      </w:rPr>
    </w:lvl>
  </w:abstractNum>
  <w:abstractNum w:abstractNumId="66">
    <w:nsid w:val="76415E17"/>
    <w:multiLevelType w:val="singleLevel"/>
    <w:tmpl w:val="9508DAEC"/>
    <w:lvl w:ilvl="0">
      <w:start w:val="1"/>
      <w:numFmt w:val="russianLower"/>
      <w:lvlText w:val="%1)"/>
      <w:lvlJc w:val="left"/>
      <w:pPr>
        <w:ind w:left="720" w:hanging="360"/>
      </w:pPr>
      <w:rPr>
        <w:rFonts w:hint="default"/>
      </w:rPr>
    </w:lvl>
  </w:abstractNum>
  <w:abstractNum w:abstractNumId="67">
    <w:nsid w:val="7A7D7271"/>
    <w:multiLevelType w:val="singleLevel"/>
    <w:tmpl w:val="9508DAEC"/>
    <w:lvl w:ilvl="0">
      <w:start w:val="1"/>
      <w:numFmt w:val="russianLower"/>
      <w:lvlText w:val="%1)"/>
      <w:lvlJc w:val="left"/>
      <w:pPr>
        <w:ind w:left="720" w:hanging="360"/>
      </w:pPr>
      <w:rPr>
        <w:rFonts w:hint="default"/>
      </w:rPr>
    </w:lvl>
  </w:abstractNum>
  <w:abstractNum w:abstractNumId="68">
    <w:nsid w:val="7C644B08"/>
    <w:multiLevelType w:val="singleLevel"/>
    <w:tmpl w:val="9508DAEC"/>
    <w:lvl w:ilvl="0">
      <w:start w:val="1"/>
      <w:numFmt w:val="russianLower"/>
      <w:lvlText w:val="%1)"/>
      <w:lvlJc w:val="left"/>
      <w:pPr>
        <w:ind w:left="720" w:hanging="360"/>
      </w:pPr>
      <w:rPr>
        <w:rFonts w:hint="default"/>
      </w:rPr>
    </w:lvl>
  </w:abstractNum>
  <w:abstractNum w:abstractNumId="69">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4AB"/>
    <w:rsid w:val="000604AB"/>
    <w:rsid w:val="0029378B"/>
    <w:rsid w:val="005731C0"/>
    <w:rsid w:val="00687E82"/>
    <w:rsid w:val="007428AD"/>
    <w:rsid w:val="007830D1"/>
    <w:rsid w:val="008A71A3"/>
    <w:rsid w:val="008C6C04"/>
    <w:rsid w:val="00BD787F"/>
    <w:rsid w:val="00BE3BAA"/>
    <w:rsid w:val="00D47FC3"/>
    <w:rsid w:val="00D66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0604AB"/>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0604AB"/>
    <w:rPr>
      <w:rFonts w:ascii="Times New Roman" w:eastAsia="Calibri" w:hAnsi="Times New Roman" w:cs="Times New Roman"/>
      <w:sz w:val="28"/>
    </w:rPr>
  </w:style>
  <w:style w:type="paragraph" w:styleId="a3">
    <w:name w:val="footer"/>
    <w:basedOn w:val="a"/>
    <w:link w:val="a4"/>
    <w:uiPriority w:val="99"/>
    <w:unhideWhenUsed/>
    <w:rsid w:val="000604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04AB"/>
  </w:style>
  <w:style w:type="paragraph" w:customStyle="1" w:styleId="ReportMain">
    <w:name w:val="Report_Main"/>
    <w:basedOn w:val="a"/>
    <w:link w:val="ReportMain0"/>
    <w:rsid w:val="000604AB"/>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0604AB"/>
    <w:rPr>
      <w:rFonts w:ascii="Times New Roman" w:eastAsia="Calibri" w:hAnsi="Times New Roman" w:cs="Times New Roman"/>
      <w:sz w:val="24"/>
    </w:rPr>
  </w:style>
  <w:style w:type="paragraph" w:styleId="a5">
    <w:name w:val="List Paragraph"/>
    <w:basedOn w:val="a"/>
    <w:uiPriority w:val="34"/>
    <w:qFormat/>
    <w:rsid w:val="000604AB"/>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060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604AB"/>
    <w:rPr>
      <w:color w:val="0563C1" w:themeColor="hyperlink"/>
      <w:u w:val="single"/>
    </w:rPr>
  </w:style>
  <w:style w:type="character" w:customStyle="1" w:styleId="UnresolvedMention">
    <w:name w:val="Unresolved Mention"/>
    <w:basedOn w:val="a0"/>
    <w:uiPriority w:val="99"/>
    <w:semiHidden/>
    <w:unhideWhenUsed/>
    <w:rsid w:val="000604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hyperlink" Target="http://www.osu.ru/docs/official/standart/standart_101-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5807</Words>
  <Characters>33105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Пользователь Windows</cp:lastModifiedBy>
  <cp:revision>6</cp:revision>
  <dcterms:created xsi:type="dcterms:W3CDTF">2019-12-07T10:40:00Z</dcterms:created>
  <dcterms:modified xsi:type="dcterms:W3CDTF">2021-11-21T19:50:00Z</dcterms:modified>
</cp:coreProperties>
</file>