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90588D">
        <w:rPr>
          <w:sz w:val="28"/>
        </w:rPr>
        <w:t>общей инженерии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r w:rsidR="0090588D">
        <w:rPr>
          <w:sz w:val="28"/>
        </w:rPr>
        <w:t>за</w:t>
      </w:r>
      <w:r>
        <w:rPr>
          <w:sz w:val="28"/>
        </w:rPr>
        <w:t>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3" w:name="_Toc409777750"/>
      <w:bookmarkStart w:id="4" w:name="_Toc409778264"/>
      <w:bookmarkStart w:id="5" w:name="_Toc411259890"/>
      <w:r>
        <w:rPr>
          <w:color w:val="000000"/>
          <w:sz w:val="28"/>
          <w:szCs w:val="28"/>
        </w:rPr>
        <w:t>201</w:t>
      </w:r>
      <w:bookmarkEnd w:id="3"/>
      <w:bookmarkEnd w:id="4"/>
      <w:bookmarkEnd w:id="5"/>
      <w:r w:rsidR="0090588D">
        <w:rPr>
          <w:color w:val="000000"/>
          <w:sz w:val="28"/>
          <w:szCs w:val="28"/>
        </w:rPr>
        <w:t>9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6" w:name="_Toc409777751"/>
      <w:bookmarkStart w:id="7" w:name="_Toc409778265"/>
      <w:bookmarkStart w:id="8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6"/>
      <w:bookmarkEnd w:id="7"/>
      <w:bookmarkEnd w:id="8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9" w:name="_Toc409777752"/>
      <w:bookmarkStart w:id="10" w:name="_Toc409778266"/>
      <w:bookmarkStart w:id="11" w:name="_Toc411259892"/>
      <w:r>
        <w:rPr>
          <w:color w:val="000000"/>
          <w:sz w:val="28"/>
          <w:szCs w:val="28"/>
        </w:rPr>
        <w:t xml:space="preserve">ББК </w:t>
      </w:r>
      <w:bookmarkEnd w:id="9"/>
      <w:bookmarkEnd w:id="10"/>
      <w:bookmarkEnd w:id="11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2" w:name="_Toc409777755"/>
      <w:bookmarkStart w:id="13" w:name="_Toc409778269"/>
      <w:bookmarkStart w:id="14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ОГУ, 201</w:t>
      </w:r>
      <w:r w:rsidR="0090588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.-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5" w:name="_Toc409777757"/>
      <w:bookmarkStart w:id="16" w:name="_Toc409778271"/>
      <w:bookmarkStart w:id="17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</w:t>
      </w:r>
      <w:r w:rsidR="00F014F6">
        <w:rPr>
          <w:sz w:val="28"/>
        </w:rPr>
        <w:t>хся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5"/>
      <w:bookmarkEnd w:id="16"/>
      <w:bookmarkEnd w:id="17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 xml:space="preserve">Особенности подготовки, оформления и </w:t>
            </w:r>
            <w:proofErr w:type="gramStart"/>
            <w:r w:rsidRPr="007A2AA8">
              <w:rPr>
                <w:sz w:val="28"/>
                <w:szCs w:val="28"/>
              </w:rPr>
              <w:t>защиты</w:t>
            </w:r>
            <w:proofErr w:type="gramEnd"/>
            <w:r w:rsidRPr="007A2AA8">
              <w:rPr>
                <w:sz w:val="28"/>
                <w:szCs w:val="28"/>
              </w:rPr>
              <w:t xml:space="preserve">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</w:t>
      </w:r>
      <w:bookmarkStart w:id="18" w:name="_GoBack"/>
      <w:bookmarkEnd w:id="18"/>
      <w:r>
        <w:rPr>
          <w:sz w:val="28"/>
        </w:rPr>
        <w:t>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B01F34">
        <w:rPr>
          <w:sz w:val="28"/>
          <w:szCs w:val="28"/>
        </w:rPr>
        <w:t xml:space="preserve"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время.</w:t>
      </w:r>
      <w:proofErr w:type="gramEnd"/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г) участие во </w:t>
      </w:r>
      <w:proofErr w:type="spellStart"/>
      <w:r w:rsidRPr="00B01F34">
        <w:rPr>
          <w:sz w:val="28"/>
          <w:szCs w:val="28"/>
        </w:rPr>
        <w:t>внутривузовских</w:t>
      </w:r>
      <w:proofErr w:type="spellEnd"/>
      <w:r w:rsidRPr="00B01F34">
        <w:rPr>
          <w:sz w:val="28"/>
          <w:szCs w:val="28"/>
        </w:rPr>
        <w:t>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Неразвитые проблемы характеризуются следующими чертами: 1) они возникли на базе определенной теории, концепции; 2) это трудные, нестандартные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 xml:space="preserve">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источников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 w:rsidR="007A2AA8">
        <w:rPr>
          <w:bCs/>
          <w:sz w:val="28"/>
          <w:szCs w:val="28"/>
        </w:rPr>
        <w:t xml:space="preserve"> 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</w:t>
      </w:r>
      <w:proofErr w:type="gramStart"/>
      <w:r w:rsidRPr="00E40DD9">
        <w:rPr>
          <w:bCs/>
          <w:sz w:val="28"/>
          <w:szCs w:val="28"/>
        </w:rPr>
        <w:t xml:space="preserve">Летательные аппараты» (МГТУ им. Н.Э. Баумана); </w:t>
      </w:r>
      <w:proofErr w:type="gramEnd"/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значение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 xml:space="preserve">наблюдаемых фактов. Эмпирически интерпретировать понятие – это значит найти такой показатель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 xml:space="preserve">3 Особенности подготовки, оформления и </w:t>
      </w:r>
      <w:proofErr w:type="gramStart"/>
      <w:r w:rsidRPr="00E92AE8">
        <w:rPr>
          <w:b/>
          <w:sz w:val="28"/>
          <w:szCs w:val="28"/>
        </w:rPr>
        <w:t>защиты</w:t>
      </w:r>
      <w:proofErr w:type="gramEnd"/>
      <w:r w:rsidRPr="00E92AE8">
        <w:rPr>
          <w:b/>
          <w:sz w:val="28"/>
          <w:szCs w:val="28"/>
        </w:rPr>
        <w:t xml:space="preserve">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</w:t>
      </w:r>
      <w:proofErr w:type="gramStart"/>
      <w:r w:rsidRPr="00AF6816">
        <w:rPr>
          <w:sz w:val="28"/>
          <w:szCs w:val="28"/>
        </w:rPr>
        <w:t>4</w:t>
      </w:r>
      <w:proofErr w:type="gramEnd"/>
      <w:r w:rsidRPr="00AF6816">
        <w:rPr>
          <w:sz w:val="28"/>
          <w:szCs w:val="28"/>
        </w:rPr>
        <w:t>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Студент в </w:t>
      </w:r>
      <w:proofErr w:type="gramStart"/>
      <w:r w:rsidRPr="005A37C5">
        <w:rPr>
          <w:sz w:val="28"/>
          <w:szCs w:val="28"/>
        </w:rPr>
        <w:t>свое</w:t>
      </w:r>
      <w:r>
        <w:rPr>
          <w:sz w:val="28"/>
          <w:szCs w:val="28"/>
        </w:rPr>
        <w:t>й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>, В. Н. Научно-исследовательская работа студентов педагогических специальностей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к курсу по выбору / В. Н. 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ЕГУ им. И.А. Бунина, 2012. - 103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Режим доступа: </w:t>
      </w:r>
      <w:hyperlink r:id="rId13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>, Р.В. Психология и педагогика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учебник / Р.В.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 xml:space="preserve">. - Москва: </w:t>
      </w:r>
      <w:proofErr w:type="spellStart"/>
      <w:r w:rsidRPr="00661CBD">
        <w:rPr>
          <w:sz w:val="28"/>
          <w:szCs w:val="28"/>
        </w:rPr>
        <w:t>Директ</w:t>
      </w:r>
      <w:proofErr w:type="spellEnd"/>
      <w:r w:rsidRPr="00661CBD">
        <w:rPr>
          <w:sz w:val="28"/>
          <w:szCs w:val="28"/>
        </w:rPr>
        <w:t xml:space="preserve">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</w:t>
      </w:r>
      <w:proofErr w:type="spellStart"/>
      <w:r w:rsidRPr="00661CBD">
        <w:rPr>
          <w:sz w:val="28"/>
          <w:szCs w:val="28"/>
        </w:rPr>
        <w:t>Юнити</w:t>
      </w:r>
      <w:proofErr w:type="spellEnd"/>
      <w:r w:rsidRPr="00661CBD">
        <w:rPr>
          <w:sz w:val="28"/>
          <w:szCs w:val="28"/>
        </w:rPr>
        <w:t xml:space="preserve">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</w:t>
      </w:r>
      <w:proofErr w:type="spellStart"/>
      <w:r w:rsidRPr="00661CBD">
        <w:rPr>
          <w:sz w:val="28"/>
          <w:szCs w:val="28"/>
        </w:rPr>
        <w:t>перераб</w:t>
      </w:r>
      <w:proofErr w:type="spellEnd"/>
      <w:r w:rsidRPr="00661CBD">
        <w:rPr>
          <w:sz w:val="28"/>
          <w:szCs w:val="28"/>
        </w:rPr>
        <w:t>. и доп. - М.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Сибикин</w:t>
      </w:r>
      <w:proofErr w:type="spellEnd"/>
      <w:r w:rsidRPr="00661CBD">
        <w:rPr>
          <w:sz w:val="28"/>
          <w:szCs w:val="28"/>
        </w:rPr>
        <w:t xml:space="preserve">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М., Козел Р. Н., </w:t>
      </w:r>
      <w:proofErr w:type="spellStart"/>
      <w:r w:rsidRPr="00661CBD">
        <w:rPr>
          <w:sz w:val="28"/>
          <w:szCs w:val="28"/>
        </w:rPr>
        <w:t>Свирид</w:t>
      </w:r>
      <w:proofErr w:type="spellEnd"/>
      <w:r w:rsidRPr="00661CBD">
        <w:rPr>
          <w:sz w:val="28"/>
          <w:szCs w:val="28"/>
        </w:rPr>
        <w:t xml:space="preserve"> И. П. - </w:t>
      </w:r>
      <w:proofErr w:type="spellStart"/>
      <w:r w:rsidRPr="00661CBD">
        <w:rPr>
          <w:sz w:val="28"/>
          <w:szCs w:val="28"/>
        </w:rPr>
        <w:t>ТетраСистемс</w:t>
      </w:r>
      <w:proofErr w:type="spellEnd"/>
      <w:r w:rsidRPr="00661CBD">
        <w:rPr>
          <w:sz w:val="28"/>
          <w:szCs w:val="28"/>
        </w:rPr>
        <w:t xml:space="preserve">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2" w:rsidRDefault="00225612" w:rsidP="000F17AE">
      <w:r>
        <w:separator/>
      </w:r>
    </w:p>
  </w:endnote>
  <w:endnote w:type="continuationSeparator" w:id="0">
    <w:p w:rsidR="00225612" w:rsidRDefault="00225612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661CBD">
          <w:rPr>
            <w:noProof/>
            <w:sz w:val="28"/>
          </w:rPr>
          <w:t>6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2" w:rsidRDefault="00225612" w:rsidP="000F17AE">
      <w:r>
        <w:separator/>
      </w:r>
    </w:p>
  </w:footnote>
  <w:footnote w:type="continuationSeparator" w:id="0">
    <w:p w:rsidR="00225612" w:rsidRDefault="00225612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A3115"/>
    <w:rsid w:val="000F17AE"/>
    <w:rsid w:val="0010443B"/>
    <w:rsid w:val="001D1088"/>
    <w:rsid w:val="00225612"/>
    <w:rsid w:val="002611D6"/>
    <w:rsid w:val="002F0A0E"/>
    <w:rsid w:val="00323421"/>
    <w:rsid w:val="003802EE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biblioclub.ru/index.php?page=book&amp;id=27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24</cp:revision>
  <dcterms:created xsi:type="dcterms:W3CDTF">2019-02-15T12:03:00Z</dcterms:created>
  <dcterms:modified xsi:type="dcterms:W3CDTF">2019-12-12T14:50:00Z</dcterms:modified>
</cp:coreProperties>
</file>