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Минобрнауки России</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Бузулукский гуманитарно-технологический институт (филиал)</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технической эксплуатации и ремонта автомобилей</w:t>
      </w: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i/>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F0EA2" w:rsidRDefault="002623C6" w:rsidP="002623C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2623C6" w:rsidRPr="00DD6CE2" w:rsidRDefault="002623C6" w:rsidP="00262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B1664">
        <w:rPr>
          <w:rFonts w:ascii="Times New Roman" w:hAnsi="Times New Roman" w:cs="Times New Roman"/>
          <w:b/>
          <w:sz w:val="28"/>
          <w:szCs w:val="28"/>
        </w:rPr>
        <w:t>Техническое нормирование работ</w:t>
      </w:r>
      <w:r>
        <w:rPr>
          <w:rFonts w:ascii="Times New Roman" w:hAnsi="Times New Roman" w:cs="Times New Roman"/>
          <w:b/>
          <w:sz w:val="28"/>
          <w:szCs w:val="28"/>
        </w:rPr>
        <w:t>»</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p>
    <w:p w:rsidR="002623C6" w:rsidRPr="00DD6CE2"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2623C6" w:rsidRDefault="002623C6" w:rsidP="002623C6">
      <w:pPr>
        <w:spacing w:after="0" w:line="240" w:lineRule="auto"/>
        <w:jc w:val="center"/>
        <w:rPr>
          <w:rFonts w:ascii="Times New Roman" w:hAnsi="Times New Roman" w:cs="Times New Roman"/>
          <w:sz w:val="28"/>
          <w:szCs w:val="28"/>
        </w:rPr>
      </w:pPr>
    </w:p>
    <w:p w:rsidR="002623C6" w:rsidRPr="00364C86" w:rsidRDefault="002623C6" w:rsidP="002623C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2623C6" w:rsidRPr="00364C86" w:rsidRDefault="002623C6"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2623C6" w:rsidRDefault="002623C6" w:rsidP="002623C6">
      <w:pPr>
        <w:spacing w:after="0" w:line="240" w:lineRule="auto"/>
        <w:jc w:val="center"/>
        <w:rPr>
          <w:rFonts w:ascii="Times New Roman" w:hAnsi="Times New Roman" w:cs="Times New Roman"/>
          <w:sz w:val="28"/>
          <w:szCs w:val="28"/>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Программа академического бакалавриата</w:t>
      </w: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2623C6" w:rsidRPr="00DF0EA2" w:rsidRDefault="002623C6" w:rsidP="002623C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2623C6" w:rsidRPr="00DF0EA2" w:rsidRDefault="002623C6" w:rsidP="002623C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2623C6" w:rsidP="002623C6">
      <w:pPr>
        <w:spacing w:after="0" w:line="240" w:lineRule="auto"/>
        <w:jc w:val="both"/>
        <w:rPr>
          <w:rFonts w:ascii="Times New Roman" w:hAnsi="Times New Roman" w:cs="Times New Roman"/>
          <w:sz w:val="28"/>
          <w:szCs w:val="28"/>
        </w:rPr>
      </w:pPr>
    </w:p>
    <w:p w:rsidR="002623C6" w:rsidRPr="00DD6CE2" w:rsidRDefault="00A012EE" w:rsidP="002623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2018</w:t>
      </w:r>
    </w:p>
    <w:p w:rsidR="002623C6" w:rsidRPr="00DF0EA2" w:rsidRDefault="00BB1664" w:rsidP="002623C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Техническое нормирование работ</w:t>
      </w:r>
      <w:r w:rsidR="002623C6" w:rsidRPr="00DF0EA2">
        <w:rPr>
          <w:rFonts w:ascii="Calibri" w:eastAsia="Calibri" w:hAnsi="Calibri" w:cs="Times New Roman"/>
          <w:sz w:val="28"/>
          <w:szCs w:val="28"/>
          <w:lang w:eastAsia="en-US"/>
        </w:rPr>
        <w:t xml:space="preserve">: </w:t>
      </w:r>
      <w:r w:rsidR="002623C6"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A243B5">
        <w:rPr>
          <w:rFonts w:ascii="Times New Roman" w:eastAsia="Calibri" w:hAnsi="Times New Roman" w:cs="Times New Roman"/>
          <w:sz w:val="28"/>
          <w:szCs w:val="20"/>
          <w:lang w:eastAsia="en-US"/>
        </w:rPr>
        <w:t>Г.С. Коровин</w:t>
      </w:r>
      <w:r w:rsidR="002623C6" w:rsidRPr="00DF0EA2">
        <w:rPr>
          <w:rFonts w:ascii="Times New Roman" w:eastAsia="Calibri" w:hAnsi="Times New Roman" w:cs="Times New Roman"/>
          <w:sz w:val="28"/>
          <w:szCs w:val="20"/>
          <w:lang w:eastAsia="en-US"/>
        </w:rPr>
        <w:t>; Бузулукский гуманитарно-технолог. ин-т (филиал)  ОГУ. – Б</w:t>
      </w:r>
      <w:r w:rsidR="00A012EE">
        <w:rPr>
          <w:rFonts w:ascii="Times New Roman" w:eastAsia="Calibri" w:hAnsi="Times New Roman" w:cs="Times New Roman"/>
          <w:sz w:val="28"/>
          <w:szCs w:val="20"/>
          <w:lang w:eastAsia="en-US"/>
        </w:rPr>
        <w:t>узулук : БГТИ (филиал) ОГУ, 2018</w:t>
      </w:r>
      <w:r w:rsidR="002623C6" w:rsidRPr="00DF0EA2">
        <w:rPr>
          <w:rFonts w:ascii="Times New Roman" w:eastAsia="Calibri" w:hAnsi="Times New Roman" w:cs="Times New Roman"/>
          <w:sz w:val="28"/>
          <w:szCs w:val="20"/>
          <w:lang w:eastAsia="en-US"/>
        </w:rPr>
        <w:t>.</w:t>
      </w:r>
      <w:r w:rsidR="002623C6" w:rsidRPr="00DF0EA2">
        <w:rPr>
          <w:rFonts w:ascii="Calibri" w:eastAsia="Calibri" w:hAnsi="Calibri" w:cs="Times New Roman"/>
          <w:sz w:val="28"/>
          <w:szCs w:val="28"/>
          <w:lang w:eastAsia="en-US"/>
        </w:rPr>
        <w:t xml:space="preserve"> </w:t>
      </w:r>
      <w:r w:rsidR="002A384A">
        <w:rPr>
          <w:rFonts w:ascii="Times New Roman" w:eastAsia="Calibri" w:hAnsi="Times New Roman" w:cs="Times New Roman"/>
          <w:sz w:val="28"/>
          <w:szCs w:val="28"/>
          <w:lang w:eastAsia="en-US"/>
        </w:rPr>
        <w:t>– 2</w:t>
      </w:r>
      <w:r w:rsidR="002A384A" w:rsidRPr="002A384A">
        <w:rPr>
          <w:rFonts w:ascii="Times New Roman" w:eastAsia="Calibri" w:hAnsi="Times New Roman" w:cs="Times New Roman"/>
          <w:sz w:val="28"/>
          <w:szCs w:val="28"/>
          <w:lang w:eastAsia="en-US"/>
        </w:rPr>
        <w:t>0</w:t>
      </w:r>
      <w:r w:rsidR="002623C6" w:rsidRPr="00DF0EA2">
        <w:rPr>
          <w:rFonts w:ascii="Times New Roman" w:eastAsia="Calibri" w:hAnsi="Times New Roman" w:cs="Times New Roman"/>
          <w:sz w:val="28"/>
          <w:szCs w:val="28"/>
          <w:lang w:eastAsia="en-US"/>
        </w:rPr>
        <w:t>с.</w:t>
      </w:r>
    </w:p>
    <w:p w:rsidR="002623C6" w:rsidRPr="00DD6CE2" w:rsidRDefault="002623C6" w:rsidP="002623C6">
      <w:pPr>
        <w:pStyle w:val="11"/>
        <w:tabs>
          <w:tab w:val="left" w:pos="8080"/>
        </w:tabs>
        <w:rPr>
          <w:sz w:val="28"/>
          <w:szCs w:val="28"/>
        </w:rPr>
      </w:pPr>
    </w:p>
    <w:p w:rsidR="002623C6" w:rsidRPr="00DF0EA2" w:rsidRDefault="002623C6" w:rsidP="002623C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2623C6" w:rsidRPr="00DF0EA2" w:rsidRDefault="002623C6" w:rsidP="002623C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2623C6" w:rsidRPr="00DF0EA2" w:rsidRDefault="002623C6" w:rsidP="002623C6">
      <w:pPr>
        <w:tabs>
          <w:tab w:val="left" w:pos="8080"/>
        </w:tabs>
        <w:spacing w:after="0" w:line="240" w:lineRule="auto"/>
        <w:ind w:firstLine="720"/>
        <w:jc w:val="both"/>
        <w:rPr>
          <w:rFonts w:ascii="Times New Roman" w:eastAsia="Times New Roman" w:hAnsi="Times New Roman" w:cs="Times New Roman"/>
          <w:sz w:val="28"/>
          <w:szCs w:val="28"/>
        </w:rPr>
      </w:pPr>
    </w:p>
    <w:p w:rsidR="002623C6" w:rsidRPr="00DF0EA2" w:rsidRDefault="002623C6" w:rsidP="002623C6">
      <w:pPr>
        <w:tabs>
          <w:tab w:val="left" w:pos="8080"/>
        </w:tabs>
        <w:suppressAutoHyphens/>
        <w:spacing w:after="0" w:line="240" w:lineRule="auto"/>
        <w:jc w:val="center"/>
        <w:rPr>
          <w:rFonts w:ascii="Times New Roman" w:eastAsia="Calibri" w:hAnsi="Times New Roman" w:cs="Times New Roman"/>
          <w:sz w:val="28"/>
          <w:szCs w:val="28"/>
          <w:lang w:eastAsia="en-US"/>
        </w:rPr>
      </w:pPr>
    </w:p>
    <w:p w:rsidR="002623C6" w:rsidRPr="00DF0EA2" w:rsidRDefault="002623C6" w:rsidP="002623C6">
      <w:pPr>
        <w:tabs>
          <w:tab w:val="left" w:pos="8080"/>
        </w:tabs>
        <w:suppressAutoHyphens/>
        <w:spacing w:after="0" w:line="240" w:lineRule="auto"/>
        <w:rPr>
          <w:rFonts w:ascii="Times New Roman" w:eastAsia="Calibri" w:hAnsi="Times New Roman" w:cs="Times New Roman"/>
          <w:sz w:val="28"/>
          <w:szCs w:val="28"/>
          <w:lang w:eastAsia="en-US"/>
        </w:rPr>
      </w:pPr>
    </w:p>
    <w:p w:rsidR="002623C6" w:rsidRPr="00DF0EA2" w:rsidRDefault="002623C6" w:rsidP="002623C6">
      <w:pPr>
        <w:tabs>
          <w:tab w:val="left" w:pos="8080"/>
          <w:tab w:val="left" w:pos="10000"/>
        </w:tabs>
        <w:spacing w:after="0" w:line="240" w:lineRule="auto"/>
        <w:jc w:val="both"/>
        <w:rPr>
          <w:rFonts w:ascii="Calibri" w:eastAsia="Times New Roman" w:hAnsi="Calibri" w:cs="Times New Roman"/>
          <w:sz w:val="28"/>
          <w:szCs w:val="28"/>
          <w:lang w:eastAsia="en-US"/>
        </w:rPr>
      </w:pP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для обучающихся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2623C6" w:rsidRPr="00DF0EA2" w:rsidRDefault="002623C6" w:rsidP="002623C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tabs>
          <w:tab w:val="left" w:pos="8080"/>
        </w:tabs>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2623C6" w:rsidRPr="00DD6CE2" w:rsidRDefault="002623C6" w:rsidP="002623C6">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C3524F" w:rsidRPr="00DD6CE2" w:rsidRDefault="002F0BFF" w:rsidP="00C3524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C3524F" w:rsidRPr="00DD6CE2">
            <w:rPr>
              <w:rFonts w:ascii="Times New Roman" w:hAnsi="Times New Roman" w:cs="Times New Roman"/>
              <w:sz w:val="28"/>
              <w:szCs w:val="28"/>
            </w:rPr>
            <w:fldChar w:fldCharType="begin"/>
          </w:r>
          <w:r w:rsidR="00C3524F" w:rsidRPr="00DD6CE2">
            <w:rPr>
              <w:rFonts w:ascii="Times New Roman" w:hAnsi="Times New Roman" w:cs="Times New Roman"/>
              <w:sz w:val="28"/>
              <w:szCs w:val="28"/>
            </w:rPr>
            <w:instrText xml:space="preserve"> TOC \o "1-3" \h \z \u </w:instrText>
          </w:r>
          <w:r w:rsidR="00C3524F" w:rsidRPr="00DD6CE2">
            <w:rPr>
              <w:rFonts w:ascii="Times New Roman" w:hAnsi="Times New Roman" w:cs="Times New Roman"/>
              <w:sz w:val="28"/>
              <w:szCs w:val="28"/>
            </w:rPr>
            <w:fldChar w:fldCharType="separate"/>
          </w:r>
          <w:hyperlink w:anchor="_Toc466217638" w:history="1">
            <w:r w:rsidR="00C3524F" w:rsidRPr="00DD6CE2">
              <w:rPr>
                <w:rStyle w:val="aa"/>
                <w:rFonts w:ascii="Times New Roman" w:hAnsi="Times New Roman" w:cs="Times New Roman"/>
                <w:noProof/>
                <w:color w:val="auto"/>
                <w:sz w:val="28"/>
                <w:szCs w:val="28"/>
              </w:rPr>
              <w:t>Введение</w:t>
            </w:r>
            <w:r w:rsidR="00C3524F" w:rsidRPr="00DD6CE2">
              <w:rPr>
                <w:rFonts w:ascii="Times New Roman" w:hAnsi="Times New Roman" w:cs="Times New Roman"/>
                <w:noProof/>
                <w:webHidden/>
                <w:sz w:val="28"/>
                <w:szCs w:val="28"/>
              </w:rPr>
              <w:tab/>
            </w:r>
            <w:r w:rsidR="00C3524F" w:rsidRPr="00DD6CE2">
              <w:rPr>
                <w:rFonts w:ascii="Times New Roman" w:hAnsi="Times New Roman" w:cs="Times New Roman"/>
                <w:noProof/>
                <w:webHidden/>
                <w:sz w:val="28"/>
                <w:szCs w:val="28"/>
              </w:rPr>
              <w:fldChar w:fldCharType="begin"/>
            </w:r>
            <w:r w:rsidR="00C3524F" w:rsidRPr="00DD6CE2">
              <w:rPr>
                <w:rFonts w:ascii="Times New Roman" w:hAnsi="Times New Roman" w:cs="Times New Roman"/>
                <w:noProof/>
                <w:webHidden/>
                <w:sz w:val="28"/>
                <w:szCs w:val="28"/>
              </w:rPr>
              <w:instrText xml:space="preserve"> PAGEREF _Toc466217638 \h </w:instrText>
            </w:r>
            <w:r w:rsidR="00C3524F" w:rsidRPr="00DD6CE2">
              <w:rPr>
                <w:rFonts w:ascii="Times New Roman" w:hAnsi="Times New Roman" w:cs="Times New Roman"/>
                <w:noProof/>
                <w:webHidden/>
                <w:sz w:val="28"/>
                <w:szCs w:val="28"/>
              </w:rPr>
            </w:r>
            <w:r w:rsidR="00C3524F" w:rsidRPr="00DD6CE2">
              <w:rPr>
                <w:rFonts w:ascii="Times New Roman" w:hAnsi="Times New Roman" w:cs="Times New Roman"/>
                <w:noProof/>
                <w:webHidden/>
                <w:sz w:val="28"/>
                <w:szCs w:val="28"/>
              </w:rPr>
              <w:fldChar w:fldCharType="separate"/>
            </w:r>
            <w:r w:rsidR="00C3524F">
              <w:rPr>
                <w:rFonts w:ascii="Times New Roman" w:hAnsi="Times New Roman" w:cs="Times New Roman"/>
                <w:noProof/>
                <w:webHidden/>
                <w:sz w:val="28"/>
                <w:szCs w:val="28"/>
              </w:rPr>
              <w:t>4</w:t>
            </w:r>
            <w:r w:rsidR="00C3524F" w:rsidRPr="00DD6CE2">
              <w:rPr>
                <w:rFonts w:ascii="Times New Roman" w:hAnsi="Times New Roman" w:cs="Times New Roman"/>
                <w:noProof/>
                <w:webHidden/>
                <w:sz w:val="28"/>
                <w:szCs w:val="28"/>
              </w:rPr>
              <w:fldChar w:fldCharType="end"/>
            </w:r>
          </w:hyperlink>
        </w:p>
        <w:p w:rsidR="00C3524F" w:rsidRPr="00DD6CE2" w:rsidRDefault="00C3524F" w:rsidP="00C3524F">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C3524F" w:rsidRPr="00DD6CE2" w:rsidRDefault="00C3524F" w:rsidP="00C3524F">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C3524F" w:rsidRPr="00DD6CE2" w:rsidRDefault="00C3524F" w:rsidP="00C3524F">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C3524F" w:rsidRPr="00DD6CE2" w:rsidRDefault="00C3524F" w:rsidP="00C3524F">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C3524F" w:rsidRPr="00DD6CE2" w:rsidRDefault="00C3524F" w:rsidP="00C3524F">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C3524F" w:rsidRPr="00072B5C" w:rsidRDefault="00C3524F" w:rsidP="00C3524F">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C3524F" w:rsidRPr="00DD6CE2" w:rsidRDefault="00C3524F" w:rsidP="00C3524F">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C3524F" w:rsidRPr="00DD6CE2" w:rsidRDefault="00C3524F" w:rsidP="00C3524F">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C3524F" w:rsidRPr="00DD6CE2" w:rsidRDefault="00C3524F" w:rsidP="00C3524F">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C3524F" w:rsidRPr="00DD6CE2" w:rsidRDefault="00C3524F" w:rsidP="00C3524F">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C3524F" w:rsidRPr="00DD6CE2" w:rsidRDefault="00C3524F" w:rsidP="00C3524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C3524F" w:rsidRPr="00DD6CE2" w:rsidRDefault="00C3524F" w:rsidP="00C3524F">
          <w:pPr>
            <w:spacing w:after="0" w:line="240" w:lineRule="auto"/>
            <w:jc w:val="both"/>
            <w:rPr>
              <w:rFonts w:ascii="Times New Roman" w:eastAsia="Times New Roman" w:hAnsi="Times New Roman" w:cs="Times New Roman"/>
              <w:b/>
              <w:bCs/>
              <w:sz w:val="24"/>
              <w:szCs w:val="24"/>
            </w:rPr>
          </w:pPr>
        </w:p>
        <w:p w:rsidR="002F0BFF" w:rsidRPr="00DD6CE2" w:rsidRDefault="002F0BFF" w:rsidP="00C3524F">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BB1664">
        <w:rPr>
          <w:rFonts w:ascii="Times New Roman" w:eastAsia="Times New Roman" w:hAnsi="Times New Roman" w:cs="Times New Roman"/>
          <w:sz w:val="24"/>
          <w:szCs w:val="24"/>
        </w:rPr>
        <w:t>Техническое нормирование работ</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Для освоения данным дисциплинам в вузе читаются лекции и проводятся практические  и </w:t>
      </w:r>
      <w:r w:rsidR="002623C6">
        <w:rPr>
          <w:rFonts w:ascii="Times New Roman" w:eastAsia="Times New Roman" w:hAnsi="Times New Roman" w:cs="Times New Roman"/>
          <w:sz w:val="24"/>
          <w:szCs w:val="24"/>
        </w:rPr>
        <w:t>практические</w:t>
      </w:r>
      <w:r w:rsidRPr="00DD6CE2">
        <w:rPr>
          <w:rFonts w:ascii="Times New Roman" w:eastAsia="Times New Roman" w:hAnsi="Times New Roman" w:cs="Times New Roman"/>
          <w:sz w:val="24"/>
          <w:szCs w:val="24"/>
        </w:rPr>
        <w:t xml:space="preserve">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BB1664">
        <w:rPr>
          <w:rFonts w:ascii="Times New Roman" w:hAnsi="Times New Roman" w:cs="Times New Roman"/>
          <w:sz w:val="24"/>
          <w:szCs w:val="24"/>
        </w:rPr>
        <w:t>Техническое нормирование работ</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9E705C" w:rsidRPr="009E705C" w:rsidRDefault="009E705C" w:rsidP="009E705C">
      <w:pPr>
        <w:keepNext/>
        <w:suppressAutoHyphens/>
        <w:spacing w:after="0" w:line="240" w:lineRule="auto"/>
        <w:ind w:firstLine="709"/>
        <w:jc w:val="both"/>
        <w:rPr>
          <w:rFonts w:ascii="Times New Roman" w:eastAsia="Calibri" w:hAnsi="Times New Roman" w:cs="Times New Roman"/>
          <w:sz w:val="24"/>
          <w:szCs w:val="20"/>
          <w:lang w:eastAsia="x-none"/>
        </w:rPr>
      </w:pPr>
      <w:r w:rsidRPr="009E705C">
        <w:rPr>
          <w:rFonts w:ascii="Times New Roman" w:eastAsia="Calibri" w:hAnsi="Times New Roman" w:cs="Times New Roman"/>
          <w:sz w:val="24"/>
          <w:szCs w:val="20"/>
          <w:lang w:eastAsia="x-none"/>
        </w:rPr>
        <w:t xml:space="preserve">- </w:t>
      </w:r>
      <w:r w:rsidRPr="009E705C">
        <w:rPr>
          <w:rFonts w:ascii="Times New Roman" w:eastAsia="Calibri" w:hAnsi="Times New Roman" w:cs="Times New Roman"/>
          <w:sz w:val="24"/>
          <w:szCs w:val="20"/>
          <w:lang w:val="x-none" w:eastAsia="x-none"/>
        </w:rPr>
        <w:t xml:space="preserve">обеспечение теоретической и практической подготовленности студентов к </w:t>
      </w:r>
      <w:r w:rsidRPr="009E705C">
        <w:rPr>
          <w:rFonts w:ascii="Times New Roman" w:eastAsia="Calibri" w:hAnsi="Times New Roman" w:cs="Times New Roman"/>
          <w:sz w:val="24"/>
          <w:szCs w:val="20"/>
          <w:lang w:eastAsia="x-none"/>
        </w:rPr>
        <w:t>анализу состояния и организация работы по нормированию труда</w:t>
      </w:r>
      <w:r w:rsidRPr="009E705C">
        <w:rPr>
          <w:rFonts w:ascii="Times New Roman" w:eastAsia="Calibri" w:hAnsi="Times New Roman" w:cs="Times New Roman"/>
          <w:sz w:val="24"/>
          <w:szCs w:val="20"/>
          <w:lang w:val="x-none" w:eastAsia="x-none"/>
        </w:rPr>
        <w:t>;</w:t>
      </w:r>
    </w:p>
    <w:p w:rsidR="009E705C" w:rsidRPr="009E705C" w:rsidRDefault="009E705C" w:rsidP="009E705C">
      <w:pPr>
        <w:keepNext/>
        <w:suppressAutoHyphens/>
        <w:spacing w:after="0" w:line="240" w:lineRule="auto"/>
        <w:ind w:firstLine="709"/>
        <w:jc w:val="both"/>
        <w:rPr>
          <w:rFonts w:ascii="Times New Roman" w:eastAsia="Calibri" w:hAnsi="Times New Roman" w:cs="Times New Roman"/>
          <w:sz w:val="24"/>
          <w:szCs w:val="20"/>
          <w:lang w:eastAsia="x-none"/>
        </w:rPr>
      </w:pPr>
      <w:r w:rsidRPr="009E705C">
        <w:rPr>
          <w:rFonts w:ascii="Times New Roman" w:eastAsia="Calibri" w:hAnsi="Times New Roman" w:cs="Times New Roman"/>
          <w:sz w:val="24"/>
          <w:szCs w:val="20"/>
          <w:lang w:eastAsia="x-none"/>
        </w:rPr>
        <w:t>- формирование теоретической подготовки и практических навыков по нормированию работ в автотранспортных и промышленных предприятиях.</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w:t>
      </w:r>
      <w:r w:rsidR="002623C6">
        <w:rPr>
          <w:rFonts w:ascii="Times New Roman" w:hAnsi="Times New Roman" w:cs="Times New Roman"/>
          <w:sz w:val="24"/>
          <w:szCs w:val="24"/>
        </w:rPr>
        <w:t>практические</w:t>
      </w:r>
      <w:r w:rsidR="00B567B8" w:rsidRPr="00DD6CE2">
        <w:rPr>
          <w:rFonts w:ascii="Times New Roman" w:hAnsi="Times New Roman" w:cs="Times New Roman"/>
          <w:sz w:val="24"/>
          <w:szCs w:val="24"/>
        </w:rPr>
        <w:t xml:space="preserve">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w:t>
      </w:r>
      <w:r w:rsidR="002623C6">
        <w:rPr>
          <w:rFonts w:ascii="Times New Roman" w:hAnsi="Times New Roman" w:cs="Times New Roman"/>
          <w:sz w:val="24"/>
          <w:szCs w:val="24"/>
        </w:rPr>
        <w:t xml:space="preserve">ыми Вам следует познакомиться; </w:t>
      </w:r>
      <w:r w:rsidRPr="00DD6CE2">
        <w:rPr>
          <w:rFonts w:ascii="Times New Roman" w:hAnsi="Times New Roman" w:cs="Times New Roman"/>
          <w:sz w:val="24"/>
          <w:szCs w:val="24"/>
        </w:rPr>
        <w:t>не старайтесь запомнить все, что вам в</w:t>
      </w:r>
      <w:r w:rsidR="002623C6">
        <w:rPr>
          <w:rFonts w:ascii="Times New Roman" w:hAnsi="Times New Roman" w:cs="Times New Roman"/>
          <w:sz w:val="24"/>
          <w:szCs w:val="24"/>
        </w:rPr>
        <w:t xml:space="preserve"> ближайшее время не понадобится</w:t>
      </w:r>
      <w:r w:rsidRPr="00DD6CE2">
        <w:rPr>
          <w:rFonts w:ascii="Times New Roman" w:hAnsi="Times New Roman" w:cs="Times New Roman"/>
          <w:sz w:val="24"/>
          <w:szCs w:val="24"/>
        </w:rPr>
        <w:t xml:space="preserve"> – запомните только, где это можно отыск</w:t>
      </w:r>
      <w:r w:rsidR="002623C6">
        <w:rPr>
          <w:rFonts w:ascii="Times New Roman" w:hAnsi="Times New Roman" w:cs="Times New Roman"/>
          <w:sz w:val="24"/>
          <w:szCs w:val="24"/>
        </w:rPr>
        <w:t>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r w:rsidRPr="00DD6CE2">
        <w:t>Методические рекомендации к практическим занятиям</w:t>
      </w:r>
      <w:bookmarkEnd w:id="4"/>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w:t>
      </w:r>
      <w:r w:rsidR="002623C6">
        <w:rPr>
          <w:rFonts w:ascii="Times New Roman" w:hAnsi="Times New Roman" w:cs="Times New Roman"/>
          <w:sz w:val="24"/>
          <w:szCs w:val="24"/>
        </w:rPr>
        <w:t>практические</w:t>
      </w:r>
      <w:r w:rsidRPr="00DD6CE2">
        <w:rPr>
          <w:rFonts w:ascii="Times New Roman" w:hAnsi="Times New Roman" w:cs="Times New Roman"/>
          <w:sz w:val="24"/>
          <w:szCs w:val="24"/>
        </w:rPr>
        <w:t xml:space="preserve">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lastRenderedPageBreak/>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2623C6" w:rsidRDefault="007C2F68" w:rsidP="002623C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2623C6">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w:t>
      </w:r>
      <w:r w:rsidRPr="00DD6CE2">
        <w:rPr>
          <w:rFonts w:ascii="Times New Roman" w:hAnsi="Times New Roman" w:cs="Times New Roman"/>
          <w:sz w:val="24"/>
          <w:szCs w:val="24"/>
        </w:rPr>
        <w:lastRenderedPageBreak/>
        <w:t xml:space="preserve">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2623C6"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2623C6">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w:t>
      </w:r>
      <w:r w:rsidR="00F43DA9" w:rsidRPr="00DD6CE2">
        <w:rPr>
          <w:rFonts w:ascii="Times New Roman" w:hAnsi="Times New Roman" w:cs="Times New Roman"/>
          <w:sz w:val="24"/>
          <w:szCs w:val="24"/>
        </w:rPr>
        <w:lastRenderedPageBreak/>
        <w:t xml:space="preserve">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5F1AF9" w:rsidRPr="00DD6CE2" w:rsidRDefault="005F1AF9" w:rsidP="00F56892">
      <w:pPr>
        <w:spacing w:after="0" w:line="240" w:lineRule="auto"/>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t>Варианты вопросов к</w:t>
      </w:r>
      <w:r w:rsidR="00792354" w:rsidRPr="00DD6CE2">
        <w:t xml:space="preserve"> контролю знаний и самопроверки</w:t>
      </w:r>
      <w:bookmarkEnd w:id="18"/>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0F608F" w:rsidRDefault="000F608F" w:rsidP="000F608F">
      <w:pPr>
        <w:tabs>
          <w:tab w:val="left" w:pos="993"/>
        </w:tabs>
        <w:spacing w:after="0" w:line="240" w:lineRule="auto"/>
        <w:ind w:firstLine="709"/>
        <w:jc w:val="both"/>
        <w:rPr>
          <w:rFonts w:ascii="Times New Roman" w:eastAsia="Times New Roman" w:hAnsi="Times New Roman" w:cs="Times New Roman"/>
          <w:b/>
          <w:sz w:val="24"/>
          <w:szCs w:val="24"/>
        </w:rPr>
      </w:pPr>
      <w:bookmarkStart w:id="19" w:name="_Toc466217657"/>
      <w:r>
        <w:rPr>
          <w:rFonts w:ascii="Times New Roman" w:eastAsia="Times New Roman" w:hAnsi="Times New Roman" w:cs="Times New Roman"/>
          <w:b/>
          <w:sz w:val="24"/>
          <w:szCs w:val="24"/>
        </w:rPr>
        <w:t>Вопросы</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1. Перечислить основные задачи организации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2. Перечислить основные принципы организации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3. Назвать фундаментальные научные труды в области научной организации</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труда и их авторов.</w:t>
      </w:r>
    </w:p>
    <w:p w:rsidR="000E1284"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lastRenderedPageBreak/>
        <w:t>4. Перечислить и охарактеризовать основные методы измерения производительности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5. Назвать основные факторы роста производительности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6. Перечислить разновидности коллективной формы организации труда.</w:t>
      </w:r>
    </w:p>
    <w:p w:rsidR="009E705C" w:rsidRP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7. Перечислить прогрессивные элементы форм организации труда.</w:t>
      </w:r>
    </w:p>
    <w:p w:rsidR="009E705C" w:rsidRDefault="009E705C" w:rsidP="009E705C">
      <w:pPr>
        <w:tabs>
          <w:tab w:val="left" w:pos="993"/>
        </w:tabs>
        <w:spacing w:after="0" w:line="240" w:lineRule="auto"/>
        <w:ind w:firstLine="709"/>
        <w:jc w:val="both"/>
        <w:rPr>
          <w:rFonts w:ascii="Times New Roman" w:eastAsia="Times New Roman" w:hAnsi="Times New Roman" w:cs="Times New Roman"/>
          <w:sz w:val="24"/>
          <w:szCs w:val="24"/>
        </w:rPr>
      </w:pPr>
      <w:r w:rsidRPr="009E705C">
        <w:rPr>
          <w:rFonts w:ascii="Times New Roman" w:eastAsia="Times New Roman" w:hAnsi="Times New Roman" w:cs="Times New Roman"/>
          <w:sz w:val="24"/>
          <w:szCs w:val="24"/>
        </w:rPr>
        <w:t>8. Назвать основные нормативно-правовые акты по труду РФ.</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9 Классификация технологических процессов.</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10 дать определение понятию «производственная операция», перечислить технологические и трудовые элементы производственной операции.</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11 Дать определение понятиям «метод труда», «проектирование», «рациональные приемы и методы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12 Какие приемы труда относят к целесообразным и экономным?</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13 Понятие и типы разделения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14 Виды разделения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15 Границы разделения труда.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16 Категории персонала промышленного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17 Понятия: «профессия», «специальность», «квалификация».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18 Расчет численности различных категорий работников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19 Явочная, списочная и среднесписочная численность работников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20 Требования, предъявляемые к статистической отчетности по труду.</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21 Показатели, формируемые статистической отчетностью по труду.</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22 Показатели движения кадров на предприятии.</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23 Классификация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24 Оснащение рабочего места рабочего.</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25 Оснащение рабочего места служащего.</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26 Внешняя и внутренняя планировка рабочего места.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27 Функции обслуживания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28 Принципы обслуживания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29 Цели и задачи аттестации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30 Рационализация рабочих мест.</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31 Паспорт рабочего места.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32 Понятие «условия труда» и «производственная среда.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33. Интенсивность и тяжесть труда, факторы, на них влияющие.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34. Классификация условий труда по степени вредности и опасности.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35. Классификация условий труда по степени тяжести.</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36. Работоспособность, её фазы.</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37. Сменный режим труда и отдыха.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38. Недельный и месячный режим труда и отдыха.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39. Категории работников, для которых устанавливается неполный рабочий день.</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40. Трудовые отношения и правила трудового распорядка на предприятии.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41. Основные направления работы кадровых служб на предприятии.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42. Стадии найма персонала.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43. Стадии адаптации сотрудника на предприятии.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44. Этапы планирования карьеры.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45. Формы развития персонала.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46. Задачи оценки персонала.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47. Методы оценки работ.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48. Структура оценки профессионализма работника.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49. Нормальная продолжительность рабочего дня.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50. Категории работников, для которых устанавливается сокращённая продолжительность рабочего дня.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51. Виды затрат рабочего времени по отношению к предмету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lastRenderedPageBreak/>
        <w:t xml:space="preserve">52. Перекрываемые и неперекрываемые затраты рабочего времени, свободное машинное время.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53. Штучное и штучно-калькуляционное время.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54. Классификация методов исследования затрат рабочего времени.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55. Основные этапы, характерные для исследования затрат рабочего времени.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56. Хронометраж, фотохронометраж.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57. Условие достижения устойчивости хроноряда.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58. Фотография рабочего времени, её виды.</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59. Понятие и назначение нормирования труда в современных условиях.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60. Нормы труда, используемые на предприятиях.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61. Нормативы и единые (типовые) нормы.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62. Дифференцированные и укрупнённые нормативы.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63. Особенности нормирования труда управленческого персонала.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64. Аналитические и суммарные методы нормирования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65. При каких условиях достигается равная напряжённость норм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66. Перечислить факторы обоснования организации и норм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67. Принципиальная последовательность проектирования трудовых процессов и расчёта норм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68. Основные этапы разработки нормативов по труду.</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69. Факторы, которые учитываются при определении минимальной заработной 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70. Виды тарифных соглашений. 3. Составляющие тарифной системы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71. Классификация тарифных ставок оплаты труда 1-го разряда.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72. Основная и дополнительная зарплата.</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73. Особенности сдельной и повременной форм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74. Особенности коллективной формы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75. Системы сдельной формы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76. Системы повременной формы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77. Гибкие тарифные системы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78. Бестарифные системы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79. Виды премирования работников предприятия.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80. Эффективность премирования.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81. Понятия фонда заработной платы и фонда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82. Планирование фонда зарплаты методом корректировки базового фонда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83. Планирование фонда зарплаты с использованием нормативных величин.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84. Прямой фонд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85. Дневной фонд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86. Годовой фонд зарплаты.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87. Расчёт фонда материального поощрения по подразделениям предприятия.</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88. Зонирование субъектов РФ в зависимости от суровости климата.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89. На какие выплаты распространяется территориальное регулирование денежных доходов населения?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90 Районные коэффициенты и процентные надбавки к заработной плате как элементы территориального регулирования уровня оплаты труда. </w:t>
      </w:r>
    </w:p>
    <w:p w:rsidR="00F56892" w:rsidRP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 xml:space="preserve">90. Коэффициенты за пустынность и безводность местности, за высокогорность. </w:t>
      </w:r>
    </w:p>
    <w:p w:rsidR="009E705C"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sidRPr="00F56892">
        <w:rPr>
          <w:rFonts w:ascii="Times New Roman" w:eastAsia="Times New Roman" w:hAnsi="Times New Roman" w:cs="Times New Roman"/>
          <w:sz w:val="24"/>
          <w:szCs w:val="24"/>
        </w:rPr>
        <w:t>92. Особенности территориального регулирования уровня оплаты труда в предпринимательском секторе экономики.</w:t>
      </w:r>
    </w:p>
    <w:p w:rsidR="00F56892"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sidRPr="00F56892">
        <w:rPr>
          <w:rFonts w:ascii="Times New Roman" w:eastAsia="Times New Roman" w:hAnsi="Times New Roman" w:cs="Times New Roman"/>
          <w:sz w:val="24"/>
          <w:szCs w:val="24"/>
        </w:rPr>
        <w:t xml:space="preserve"> Дать определение понятиям «производственный процесс», «технологический процесс» и «трудовой процесс».</w:t>
      </w:r>
    </w:p>
    <w:p w:rsidR="00F56892" w:rsidRPr="000E1284" w:rsidRDefault="00F56892" w:rsidP="00F56892">
      <w:pPr>
        <w:tabs>
          <w:tab w:val="left" w:pos="993"/>
        </w:tabs>
        <w:spacing w:after="0" w:line="240" w:lineRule="auto"/>
        <w:ind w:firstLine="709"/>
        <w:jc w:val="both"/>
        <w:rPr>
          <w:rFonts w:ascii="Times New Roman" w:eastAsia="Times New Roman" w:hAnsi="Times New Roman" w:cs="Times New Roman"/>
          <w:sz w:val="24"/>
          <w:szCs w:val="24"/>
        </w:rPr>
      </w:pPr>
    </w:p>
    <w:p w:rsidR="00FC4E2E" w:rsidRPr="00DD6CE2" w:rsidRDefault="002623C6" w:rsidP="00134969">
      <w:pPr>
        <w:pStyle w:val="1"/>
      </w:pPr>
      <w:r>
        <w:t xml:space="preserve">Подготовка к </w:t>
      </w:r>
      <w:r w:rsidR="00FC4E2E" w:rsidRPr="00DD6CE2">
        <w:t>зачет</w:t>
      </w:r>
      <w:bookmarkEnd w:id="19"/>
      <w:r>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w:t>
      </w:r>
      <w:r w:rsidR="002623C6">
        <w:rPr>
          <w:rFonts w:ascii="Times New Roman" w:hAnsi="Times New Roman" w:cs="Times New Roman"/>
          <w:sz w:val="24"/>
          <w:szCs w:val="24"/>
        </w:rPr>
        <w:t xml:space="preserve"> дисциплин завершается зачетом</w:t>
      </w:r>
      <w:r w:rsidRPr="00DD6CE2">
        <w:rPr>
          <w:rFonts w:ascii="Times New Roman" w:hAnsi="Times New Roman" w:cs="Times New Roman"/>
          <w:sz w:val="24"/>
          <w:szCs w:val="24"/>
        </w:rPr>
        <w:t xml:space="preserve">. Подготовка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способствует закреплению, углублению и обобщению знаний, получаемых, в процессе обучения, а также </w:t>
      </w:r>
      <w:r w:rsidRPr="00DD6CE2">
        <w:rPr>
          <w:rFonts w:ascii="Times New Roman" w:hAnsi="Times New Roman" w:cs="Times New Roman"/>
          <w:sz w:val="24"/>
          <w:szCs w:val="24"/>
        </w:rPr>
        <w:lastRenderedPageBreak/>
        <w:t xml:space="preserve">применению их к решению практических задач. Готовясь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 xml:space="preserve">,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w:t>
      </w:r>
      <w:r w:rsidR="002623C6">
        <w:rPr>
          <w:rFonts w:ascii="Times New Roman" w:hAnsi="Times New Roman" w:cs="Times New Roman"/>
          <w:sz w:val="24"/>
          <w:szCs w:val="24"/>
        </w:rPr>
        <w:t>зачету</w:t>
      </w:r>
      <w:r w:rsidRPr="00DD6CE2">
        <w:rPr>
          <w:rFonts w:ascii="Times New Roman" w:hAnsi="Times New Roman" w:cs="Times New Roman"/>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w:t>
      </w:r>
      <w:r w:rsidR="002623C6">
        <w:rPr>
          <w:rFonts w:ascii="Times New Roman" w:hAnsi="Times New Roman" w:cs="Times New Roman"/>
          <w:b/>
          <w:bCs/>
          <w:sz w:val="24"/>
          <w:szCs w:val="24"/>
        </w:rPr>
        <w:t>вки к зачету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2A384A" w:rsidRDefault="00FC4E2E" w:rsidP="002A384A">
      <w:pPr>
        <w:tabs>
          <w:tab w:val="left" w:pos="426"/>
        </w:tabs>
        <w:spacing w:after="0" w:line="240" w:lineRule="auto"/>
        <w:ind w:firstLine="567"/>
        <w:jc w:val="both"/>
        <w:rPr>
          <w:rFonts w:ascii="Times New Roman" w:hAnsi="Times New Roman" w:cs="Times New Roman"/>
          <w:sz w:val="24"/>
          <w:szCs w:val="24"/>
          <w:lang w:val="en-US"/>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2A384A"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5C" w:rsidRDefault="009E705C" w:rsidP="00382D68">
      <w:pPr>
        <w:spacing w:after="0" w:line="240" w:lineRule="auto"/>
      </w:pPr>
      <w:r>
        <w:separator/>
      </w:r>
    </w:p>
  </w:endnote>
  <w:endnote w:type="continuationSeparator" w:id="0">
    <w:p w:rsidR="009E705C" w:rsidRDefault="009E705C"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9E705C" w:rsidRDefault="009E705C" w:rsidP="002F0BFF">
        <w:pPr>
          <w:pStyle w:val="af1"/>
          <w:jc w:val="right"/>
        </w:pPr>
        <w:r>
          <w:fldChar w:fldCharType="begin"/>
        </w:r>
        <w:r>
          <w:instrText>PAGE   \* MERGEFORMAT</w:instrText>
        </w:r>
        <w:r>
          <w:fldChar w:fldCharType="separate"/>
        </w:r>
        <w:r w:rsidR="00C3524F">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5C" w:rsidRDefault="009E705C" w:rsidP="00382D68">
      <w:pPr>
        <w:spacing w:after="0" w:line="240" w:lineRule="auto"/>
      </w:pPr>
      <w:r>
        <w:separator/>
      </w:r>
    </w:p>
  </w:footnote>
  <w:footnote w:type="continuationSeparator" w:id="0">
    <w:p w:rsidR="009E705C" w:rsidRDefault="009E705C"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5C" w:rsidRDefault="009E705C"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D02FF4"/>
    <w:multiLevelType w:val="hybridMultilevel"/>
    <w:tmpl w:val="5AE67D2E"/>
    <w:lvl w:ilvl="0" w:tplc="F312B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1284"/>
    <w:rsid w:val="000F608F"/>
    <w:rsid w:val="001077F5"/>
    <w:rsid w:val="00124A78"/>
    <w:rsid w:val="001326F5"/>
    <w:rsid w:val="00134969"/>
    <w:rsid w:val="001638D8"/>
    <w:rsid w:val="00165C39"/>
    <w:rsid w:val="00193B7F"/>
    <w:rsid w:val="001B1560"/>
    <w:rsid w:val="001B5AC3"/>
    <w:rsid w:val="001B7B1F"/>
    <w:rsid w:val="001C2EDC"/>
    <w:rsid w:val="00217AF7"/>
    <w:rsid w:val="002367EE"/>
    <w:rsid w:val="00237433"/>
    <w:rsid w:val="002623C6"/>
    <w:rsid w:val="00273241"/>
    <w:rsid w:val="002771E8"/>
    <w:rsid w:val="00281B0F"/>
    <w:rsid w:val="00287936"/>
    <w:rsid w:val="002A384A"/>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1AF9"/>
    <w:rsid w:val="00604EC8"/>
    <w:rsid w:val="00612555"/>
    <w:rsid w:val="006160B9"/>
    <w:rsid w:val="006207FB"/>
    <w:rsid w:val="00624F84"/>
    <w:rsid w:val="006535C0"/>
    <w:rsid w:val="00662253"/>
    <w:rsid w:val="006B4A4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1626E"/>
    <w:rsid w:val="0082331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514D5"/>
    <w:rsid w:val="009836C1"/>
    <w:rsid w:val="00984C45"/>
    <w:rsid w:val="0099386B"/>
    <w:rsid w:val="00993C38"/>
    <w:rsid w:val="009A13EA"/>
    <w:rsid w:val="009E0E67"/>
    <w:rsid w:val="009E705C"/>
    <w:rsid w:val="00A012EE"/>
    <w:rsid w:val="00A10960"/>
    <w:rsid w:val="00A176C8"/>
    <w:rsid w:val="00A243B5"/>
    <w:rsid w:val="00A2491A"/>
    <w:rsid w:val="00AD3E19"/>
    <w:rsid w:val="00AD591F"/>
    <w:rsid w:val="00AE269F"/>
    <w:rsid w:val="00B33513"/>
    <w:rsid w:val="00B53BB5"/>
    <w:rsid w:val="00B567B8"/>
    <w:rsid w:val="00B7215D"/>
    <w:rsid w:val="00B766D2"/>
    <w:rsid w:val="00B81800"/>
    <w:rsid w:val="00B851BC"/>
    <w:rsid w:val="00BB1664"/>
    <w:rsid w:val="00BB7B4F"/>
    <w:rsid w:val="00BC6DD9"/>
    <w:rsid w:val="00BF04F3"/>
    <w:rsid w:val="00C07D06"/>
    <w:rsid w:val="00C1287B"/>
    <w:rsid w:val="00C17CD4"/>
    <w:rsid w:val="00C3524F"/>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56892"/>
    <w:rsid w:val="00F72149"/>
    <w:rsid w:val="00F724A9"/>
    <w:rsid w:val="00FC2C6E"/>
    <w:rsid w:val="00FC4E2E"/>
    <w:rsid w:val="00FD06FB"/>
    <w:rsid w:val="00FE02BD"/>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79EC6-9B92-4968-A04E-C9BA7C94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8030</Words>
  <Characters>45772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15</cp:revision>
  <cp:lastPrinted>2016-11-06T13:50:00Z</cp:lastPrinted>
  <dcterms:created xsi:type="dcterms:W3CDTF">2017-09-05T11:04:00Z</dcterms:created>
  <dcterms:modified xsi:type="dcterms:W3CDTF">2019-11-18T11:06:00Z</dcterms:modified>
</cp:coreProperties>
</file>