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574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574D7">
        <w:rPr>
          <w:rFonts w:ascii="Times New Roman" w:hAnsi="Times New Roman" w:cs="Times New Roman"/>
          <w:sz w:val="24"/>
        </w:rPr>
        <w:t xml:space="preserve"> России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574D7">
        <w:rPr>
          <w:rFonts w:ascii="Times New Roman" w:hAnsi="Times New Roman" w:cs="Times New Roman"/>
          <w:sz w:val="24"/>
        </w:rPr>
        <w:t>Бузулукский</w:t>
      </w:r>
      <w:proofErr w:type="spellEnd"/>
      <w:r w:rsidRPr="00B574D7">
        <w:rPr>
          <w:rFonts w:ascii="Times New Roman" w:hAnsi="Times New Roman" w:cs="Times New Roman"/>
          <w:sz w:val="24"/>
        </w:rPr>
        <w:t xml:space="preserve"> гуманитарно-технологический институт (филиал)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 xml:space="preserve">федерального государственного бюджетного образовательного 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>учреждения высшего образования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74D7">
        <w:rPr>
          <w:rFonts w:ascii="Times New Roman" w:hAnsi="Times New Roman" w:cs="Times New Roman"/>
          <w:b/>
          <w:sz w:val="24"/>
        </w:rPr>
        <w:t>«Оренбургский государственный университет»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 xml:space="preserve">Кафедра педагогического образования 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574D7">
        <w:rPr>
          <w:rFonts w:ascii="Times New Roman" w:hAnsi="Times New Roman" w:cs="Times New Roman"/>
          <w:b/>
          <w:sz w:val="32"/>
        </w:rPr>
        <w:t>Фонд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574D7">
        <w:rPr>
          <w:rFonts w:ascii="Times New Roman" w:hAnsi="Times New Roman" w:cs="Times New Roman"/>
          <w:b/>
          <w:sz w:val="32"/>
        </w:rPr>
        <w:t>оценочных средств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574D7">
        <w:rPr>
          <w:rFonts w:ascii="Times New Roman" w:hAnsi="Times New Roman" w:cs="Times New Roman"/>
          <w:sz w:val="28"/>
        </w:rPr>
        <w:t>по дисциплине</w:t>
      </w:r>
      <w:r w:rsidRPr="00B574D7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</w:rPr>
        <w:t>Конфликтология</w:t>
      </w:r>
      <w:proofErr w:type="spellEnd"/>
      <w:r w:rsidRPr="00B574D7">
        <w:rPr>
          <w:rFonts w:ascii="Times New Roman" w:hAnsi="Times New Roman" w:cs="Times New Roman"/>
          <w:i/>
          <w:sz w:val="28"/>
        </w:rPr>
        <w:t>»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Уровень высшего образования</w:t>
      </w:r>
    </w:p>
    <w:p w:rsidR="00B574D7" w:rsidRPr="00B574D7" w:rsidRDefault="00B574D7" w:rsidP="00B574D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БАКАЛАВРИАТ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Направление подготовки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574D7">
        <w:rPr>
          <w:rFonts w:ascii="Times New Roman" w:hAnsi="Times New Roman" w:cs="Times New Roman"/>
          <w:i/>
          <w:sz w:val="28"/>
          <w:u w:val="single"/>
        </w:rPr>
        <w:t>44.03.01 Педагогическое образование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B574D7">
        <w:rPr>
          <w:rFonts w:ascii="Times New Roman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B574D7" w:rsidRPr="00B574D7" w:rsidRDefault="00DD0819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Дошкольное образование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B574D7">
        <w:rPr>
          <w:rFonts w:ascii="Times New Roman" w:hAnsi="Times New Roman" w:cs="Times New Roman"/>
          <w:sz w:val="24"/>
          <w:vertAlign w:val="superscript"/>
        </w:rPr>
        <w:t>(наименование направленности (профиля) образовательной программы)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Квалификация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574D7">
        <w:rPr>
          <w:rFonts w:ascii="Times New Roman" w:hAnsi="Times New Roman" w:cs="Times New Roman"/>
          <w:i/>
          <w:sz w:val="28"/>
          <w:u w:val="single"/>
        </w:rPr>
        <w:t>Бакалавр</w:t>
      </w:r>
    </w:p>
    <w:p w:rsidR="00B574D7" w:rsidRPr="00B574D7" w:rsidRDefault="00B574D7" w:rsidP="00B574D7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Форма обучения</w:t>
      </w:r>
    </w:p>
    <w:p w:rsidR="00B574D7" w:rsidRPr="00B574D7" w:rsidRDefault="000B6AB6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О</w:t>
      </w:r>
      <w:bookmarkStart w:id="0" w:name="_GoBack"/>
      <w:bookmarkEnd w:id="0"/>
      <w:r w:rsidR="00B574D7" w:rsidRPr="00B574D7">
        <w:rPr>
          <w:rFonts w:ascii="Times New Roman" w:hAnsi="Times New Roman" w:cs="Times New Roman"/>
          <w:i/>
          <w:sz w:val="24"/>
          <w:u w:val="single"/>
        </w:rPr>
        <w:t>чная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" w:name="BookmarkWhereDelChr13"/>
      <w:bookmarkEnd w:id="1"/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B574D7" w:rsidRPr="00B574D7" w:rsidSect="00F80460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B574D7">
        <w:rPr>
          <w:rFonts w:ascii="Times New Roman" w:hAnsi="Times New Roman" w:cs="Times New Roman"/>
          <w:sz w:val="28"/>
        </w:rPr>
        <w:t>Год набора 2023</w:t>
      </w:r>
    </w:p>
    <w:p w:rsidR="00B574D7" w:rsidRPr="00B574D7" w:rsidRDefault="00B574D7" w:rsidP="00B574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bookmarkStart w:id="2" w:name="BookmarkTestIsMustDelChr13"/>
      <w:bookmarkEnd w:id="2"/>
      <w:r w:rsidRPr="00B574D7">
        <w:rPr>
          <w:rFonts w:ascii="Times New Roman" w:hAnsi="Times New Roman" w:cs="Times New Roman"/>
          <w:sz w:val="24"/>
        </w:rPr>
        <w:lastRenderedPageBreak/>
        <w:t>Фонд оценочных сре</w:t>
      </w:r>
      <w:proofErr w:type="gramStart"/>
      <w:r w:rsidRPr="00B574D7">
        <w:rPr>
          <w:rFonts w:ascii="Times New Roman" w:hAnsi="Times New Roman" w:cs="Times New Roman"/>
          <w:sz w:val="24"/>
        </w:rPr>
        <w:t>дств пр</w:t>
      </w:r>
      <w:proofErr w:type="gramEnd"/>
      <w:r w:rsidRPr="00B574D7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 w:rsidRPr="00B574D7">
        <w:rPr>
          <w:rFonts w:ascii="Times New Roman" w:hAnsi="Times New Roman" w:cs="Times New Roman"/>
          <w:i/>
          <w:sz w:val="24"/>
          <w:u w:val="single"/>
        </w:rPr>
        <w:t xml:space="preserve">44.03.01 Педагогическое образование </w:t>
      </w:r>
      <w:r w:rsidRPr="00B574D7">
        <w:rPr>
          <w:rFonts w:ascii="Times New Roman" w:hAnsi="Times New Roman" w:cs="Times New Roman"/>
          <w:sz w:val="24"/>
        </w:rPr>
        <w:t xml:space="preserve"> по дисциплине «</w:t>
      </w:r>
      <w:proofErr w:type="spellStart"/>
      <w:r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B574D7">
        <w:rPr>
          <w:rFonts w:ascii="Times New Roman" w:hAnsi="Times New Roman" w:cs="Times New Roman"/>
          <w:sz w:val="24"/>
        </w:rPr>
        <w:t>»</w:t>
      </w:r>
    </w:p>
    <w:p w:rsidR="00B574D7" w:rsidRPr="00B574D7" w:rsidRDefault="00B574D7" w:rsidP="00B574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B574D7" w:rsidRPr="00B574D7" w:rsidRDefault="00B574D7" w:rsidP="00B574D7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B574D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Фонд оценочных средств рассмотрен и утвержден на заседании кафедры</w:t>
      </w:r>
      <w:r w:rsidRPr="00B574D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педагогического образования. </w:t>
      </w: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574D7">
        <w:rPr>
          <w:rFonts w:ascii="Times New Roman" w:eastAsia="Calibri" w:hAnsi="Times New Roman" w:cs="Times New Roman"/>
          <w:sz w:val="24"/>
        </w:rPr>
        <w:t>протокол № 6 от "27" 01. 2023 г.</w:t>
      </w: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B574D7" w:rsidRPr="00B574D7" w:rsidRDefault="00B574D7" w:rsidP="00B574D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7EBEE6" wp14:editId="1F6E628F">
            <wp:extent cx="6138873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D7" w:rsidRPr="00B574D7" w:rsidRDefault="00B574D7" w:rsidP="00B574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4D7" w:rsidRPr="00B574D7" w:rsidRDefault="00B574D7" w:rsidP="00B574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B574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>
      <w:pPr>
        <w:rPr>
          <w:rFonts w:ascii="Times New Roman" w:hAnsi="Times New Roman" w:cs="Times New Roman"/>
          <w:i/>
          <w:sz w:val="24"/>
        </w:rPr>
      </w:pPr>
    </w:p>
    <w:p w:rsidR="00B574D7" w:rsidRPr="00B574D7" w:rsidRDefault="00B574D7" w:rsidP="00B574D7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574D7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94"/>
        <w:gridCol w:w="2977"/>
        <w:gridCol w:w="2977"/>
        <w:gridCol w:w="1559"/>
      </w:tblGrid>
      <w:tr w:rsidR="00B574D7" w:rsidRPr="00B574D7" w:rsidTr="00B574D7">
        <w:trPr>
          <w:tblHeader/>
        </w:trPr>
        <w:tc>
          <w:tcPr>
            <w:tcW w:w="1894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B574D7">
              <w:rPr>
                <w:rFonts w:ascii="Times New Roman" w:hAnsi="Times New Roman" w:cs="Times New Roman"/>
                <w:sz w:val="24"/>
              </w:rPr>
              <w:t>обучения по дисциплине</w:t>
            </w:r>
            <w:proofErr w:type="gramEnd"/>
            <w:r w:rsidRPr="00B574D7">
              <w:rPr>
                <w:rFonts w:ascii="Times New Roman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Виды оценочных средств/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B574D7" w:rsidRPr="00B574D7" w:rsidTr="00F80460">
        <w:trPr>
          <w:tblHeader/>
        </w:trPr>
        <w:tc>
          <w:tcPr>
            <w:tcW w:w="1894" w:type="dxa"/>
            <w:vMerge w:val="restart"/>
            <w:shd w:val="clear" w:color="auto" w:fill="auto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t xml:space="preserve">ОПК-1 </w:t>
            </w:r>
            <w:proofErr w:type="gramStart"/>
            <w:r w:rsidRPr="00CF20E8">
              <w:t>Способен</w:t>
            </w:r>
            <w:proofErr w:type="gramEnd"/>
            <w:r w:rsidRPr="00CF20E8"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977" w:type="dxa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t>ОПК-1-В-2</w:t>
            </w:r>
            <w:proofErr w:type="gramStart"/>
            <w:r w:rsidRPr="00CF20E8">
              <w:t xml:space="preserve"> П</w:t>
            </w:r>
            <w:proofErr w:type="gramEnd"/>
            <w:r w:rsidRPr="00CF20E8">
              <w:t>рименяет в своей деятельности основные нормативно-правовые акты в сфере образования и нормы профессиональной этики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>структуру и основное содержание нормативно-правовых актов в сфере образования и норм профессиональной этики</w:t>
            </w: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Устное индивидуальное собеседование – опрос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нормативно-правовых актов в сфере образования и норм профессиональной этики для решения конкретных ситуаций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B57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  <w:szCs w:val="24"/>
              </w:rPr>
              <w:t>умением решать профессионально-значимые задачи на основе проведения анализа нормативно-правовых актов в сфере образования и норм профессиональной этики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</w:tc>
      </w:tr>
      <w:tr w:rsidR="00B574D7" w:rsidRPr="00B574D7" w:rsidTr="00F80460">
        <w:trPr>
          <w:tblHeader/>
        </w:trPr>
        <w:tc>
          <w:tcPr>
            <w:tcW w:w="1894" w:type="dxa"/>
            <w:vMerge w:val="restart"/>
            <w:shd w:val="clear" w:color="auto" w:fill="auto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lastRenderedPageBreak/>
              <w:t xml:space="preserve">ОПК-3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CF20E8">
              <w:t>числе</w:t>
            </w:r>
            <w:proofErr w:type="gramEnd"/>
            <w:r w:rsidRPr="00CF20E8"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977" w:type="dxa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t>ОПК-3-В-4</w:t>
            </w:r>
            <w:proofErr w:type="gramStart"/>
            <w:r w:rsidRPr="00CF20E8">
              <w:t xml:space="preserve"> Ф</w:t>
            </w:r>
            <w:proofErr w:type="gramEnd"/>
            <w:r w:rsidRPr="00CF20E8">
              <w:t>ормирует позитивный психологический климат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основные подходы к проектированию и организации совместной и индивидуальной учебной и воспитательной деятельности </w:t>
            </w:r>
            <w:proofErr w:type="gramStart"/>
            <w:r w:rsidRPr="00B574D7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, в том числе с особыми образовательными потребностями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Устное индивидуальное собеседование – опрос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проектировать организацию совместной и индивидуальной учебной и воспитательной деятельности </w:t>
            </w:r>
            <w:proofErr w:type="gramStart"/>
            <w:r w:rsidRPr="00B574D7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(в том числе с особыми образовательными потребностями)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</w:rPr>
              <w:t xml:space="preserve">навыками успешного проектирования и организации совместной и индивидуальной учебной и воспитательной деятельности </w:t>
            </w:r>
            <w:proofErr w:type="gramStart"/>
            <w:r w:rsidRPr="00B574D7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</w:tc>
      </w:tr>
      <w:tr w:rsidR="00B574D7" w:rsidRPr="00B574D7" w:rsidTr="00F80460">
        <w:trPr>
          <w:tblHeader/>
        </w:trPr>
        <w:tc>
          <w:tcPr>
            <w:tcW w:w="1894" w:type="dxa"/>
            <w:vMerge w:val="restart"/>
            <w:shd w:val="clear" w:color="auto" w:fill="auto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lastRenderedPageBreak/>
              <w:t xml:space="preserve">ОПК-7 </w:t>
            </w:r>
            <w:proofErr w:type="gramStart"/>
            <w:r w:rsidRPr="00CF20E8">
              <w:t>Способен</w:t>
            </w:r>
            <w:proofErr w:type="gramEnd"/>
            <w:r w:rsidRPr="00CF20E8"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977" w:type="dxa"/>
            <w:vMerge w:val="restart"/>
          </w:tcPr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t>ОПК-7-В-1</w:t>
            </w:r>
            <w:proofErr w:type="gramStart"/>
            <w:r w:rsidRPr="00CF20E8">
              <w:t xml:space="preserve"> О</w:t>
            </w:r>
            <w:proofErr w:type="gramEnd"/>
            <w:r w:rsidRPr="00CF20E8">
              <w:t>существляет отбор форм, методов, приемов взаимодействия с разными участниками образовательного процесса (обучающимися, родителями) в соответствии с контекстом ситуации</w:t>
            </w:r>
          </w:p>
          <w:p w:rsidR="00B574D7" w:rsidRPr="00CF20E8" w:rsidRDefault="00B574D7" w:rsidP="00F80460">
            <w:pPr>
              <w:pStyle w:val="ReportMain"/>
              <w:suppressAutoHyphens/>
            </w:pPr>
            <w:r w:rsidRPr="00CF20E8">
              <w:t>ОПК-7-В-2</w:t>
            </w:r>
            <w:proofErr w:type="gramStart"/>
            <w:r w:rsidRPr="00CF20E8">
              <w:t xml:space="preserve"> В</w:t>
            </w:r>
            <w:proofErr w:type="gramEnd"/>
            <w:r w:rsidRPr="00CF20E8">
              <w:t>заимодействует с педагогами, администрацией и другими представителями организаций образования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механизмы и закономерности межличностного взаимодействия; особенности функционирования групп; методы и приемы бесконфликтного общения и </w:t>
            </w:r>
            <w:proofErr w:type="spellStart"/>
            <w:r w:rsidRPr="00B574D7">
              <w:rPr>
                <w:rFonts w:ascii="Times New Roman" w:eastAsia="Calibri" w:hAnsi="Times New Roman" w:cs="Times New Roman"/>
                <w:sz w:val="24"/>
              </w:rPr>
              <w:t>саморегуляции</w:t>
            </w:r>
            <w:proofErr w:type="spellEnd"/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Устное индивидуальное собеседование – опрос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выявлять психологические особенности личности и группы с целью осуществления бесконфликтного взаимодействия, принимать активное участие в организации межличностного взаимодействия и решении групповых задач, осуществлять </w:t>
            </w:r>
            <w:proofErr w:type="spellStart"/>
            <w:r w:rsidRPr="00B574D7">
              <w:rPr>
                <w:rFonts w:ascii="Times New Roman" w:eastAsia="Calibri" w:hAnsi="Times New Roman" w:cs="Times New Roman"/>
                <w:sz w:val="24"/>
              </w:rPr>
              <w:t>саморегуляцию</w:t>
            </w:r>
            <w:proofErr w:type="spellEnd"/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поведения.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</w:tc>
      </w:tr>
      <w:tr w:rsidR="00B574D7" w:rsidRPr="00B574D7" w:rsidTr="00B574D7">
        <w:trPr>
          <w:tblHeader/>
        </w:trPr>
        <w:tc>
          <w:tcPr>
            <w:tcW w:w="1894" w:type="dxa"/>
            <w:vMerge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Владеть: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навыками бесконфликтного общения и продуктивного межличностного взаимодействия и взаимодействия в группе сообразно выявленным психологическим особенностям; навыками </w:t>
            </w:r>
            <w:proofErr w:type="spellStart"/>
            <w:r w:rsidRPr="00B574D7">
              <w:rPr>
                <w:rFonts w:ascii="Times New Roman" w:eastAsia="Calibri" w:hAnsi="Times New Roman" w:cs="Times New Roman"/>
                <w:sz w:val="24"/>
              </w:rPr>
              <w:t>саморегуляции</w:t>
            </w:r>
            <w:proofErr w:type="spellEnd"/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F80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574D7" w:rsidRPr="00B574D7" w:rsidRDefault="00B574D7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</w:tc>
      </w:tr>
    </w:tbl>
    <w:p w:rsidR="00420C23" w:rsidRDefault="00420C23">
      <w:pPr>
        <w:rPr>
          <w:rFonts w:ascii="Times New Roman" w:hAnsi="Times New Roman" w:cs="Times New Roman"/>
          <w:sz w:val="28"/>
          <w:szCs w:val="28"/>
        </w:rPr>
      </w:pPr>
    </w:p>
    <w:p w:rsidR="00B574D7" w:rsidRPr="00B574D7" w:rsidRDefault="00B574D7" w:rsidP="00B574D7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574D7">
        <w:rPr>
          <w:rFonts w:ascii="Times New Roman" w:hAnsi="Times New Roman" w:cs="Times New Roman"/>
          <w:b/>
          <w:sz w:val="28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B574D7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B574D7">
        <w:rPr>
          <w:rFonts w:ascii="Times New Roman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B574D7" w:rsidRPr="00B574D7" w:rsidRDefault="00B574D7" w:rsidP="00B57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, разработанный и утве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жденный в соответствии с Положением.</w:t>
      </w:r>
    </w:p>
    <w:p w:rsidR="00B574D7" w:rsidRPr="00B574D7" w:rsidRDefault="00B574D7" w:rsidP="00B57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E02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и феномен конфликта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ситуация – это: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нарастание социальной напряженности между оппонентами –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потенциальными участниками конфликта из-за возникших противоречий;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2) использование угрозы как способа воздействия на оппонента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4D7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 xml:space="preserve"> переговоров;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действие, которое направлено против кого-либо другого.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74D7">
        <w:rPr>
          <w:rFonts w:ascii="Times New Roman" w:hAnsi="Times New Roman" w:cs="Times New Roman"/>
          <w:sz w:val="28"/>
          <w:szCs w:val="28"/>
        </w:rPr>
        <w:t xml:space="preserve">. Предметом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причины возникновения конфликтов в разных социальных сферах и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способы их разрешения;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закономерности появления и развития конфликтных противоречий,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динамика и направления развития конфликтных ситуаций, способы и методы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профилактики, решения и управления конфликтами;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предпосылки зарождения противоречий в различных социальных слоях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общества, их профилактика и разрешение мирным путем.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4D7">
        <w:rPr>
          <w:rFonts w:ascii="Times New Roman" w:hAnsi="Times New Roman" w:cs="Times New Roman"/>
          <w:sz w:val="28"/>
          <w:szCs w:val="28"/>
        </w:rPr>
        <w:t>. Что такое толерантность?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Рост недовольства, отрицательной психологической напряженности и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деструктивных социальных связей;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2) Отсутствие или довольно незначительная реакция сторон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фактор;</w:t>
      </w:r>
    </w:p>
    <w:p w:rsidR="00E02ED1" w:rsidRPr="00B574D7" w:rsidRDefault="00E02ED1" w:rsidP="00E0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Недобросовестное использование открытой информации.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4. Кризис в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представляет собой: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состояние эмоциональной разрядки;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2) неадекватную эмоциональную реакцию на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точку степени нарастания остроты конфликта, при достижении которой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ситуация кардинально меняется в сторону отступления либо применения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силы;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5. Человека, который не адаптировался к социальным ценностям и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условиям вплоть до полного их отрицания, называют: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маргиналом;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еретиком;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медиатором.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6. Возмездное поведение, адекватное причиненному вреду, - это: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месть;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насилие;</w:t>
      </w:r>
    </w:p>
    <w:p w:rsidR="00FE5D8D" w:rsidRPr="00B574D7" w:rsidRDefault="00FE5D8D" w:rsidP="00FE5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>.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2946">
        <w:rPr>
          <w:rFonts w:ascii="Times New Roman" w:hAnsi="Times New Roman" w:cs="Times New Roman"/>
          <w:sz w:val="28"/>
          <w:szCs w:val="28"/>
        </w:rPr>
        <w:t>. Полный перечень структурных элементов конфликта составляют …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1) роли оппонентов, объект конфликта, среда конфликта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2) позиции субъектов, участники конфликта, зона разногласий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3) стороны конфликта, субъективные и объективные характеристики ко</w:t>
      </w:r>
      <w:r w:rsidRPr="003C2946">
        <w:rPr>
          <w:rFonts w:ascii="Times New Roman" w:hAnsi="Times New Roman" w:cs="Times New Roman"/>
          <w:sz w:val="28"/>
          <w:szCs w:val="28"/>
        </w:rPr>
        <w:t>н</w:t>
      </w:r>
      <w:r w:rsidRPr="003C2946">
        <w:rPr>
          <w:rFonts w:ascii="Times New Roman" w:hAnsi="Times New Roman" w:cs="Times New Roman"/>
          <w:sz w:val="28"/>
          <w:szCs w:val="28"/>
        </w:rPr>
        <w:t>фликта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2946">
        <w:rPr>
          <w:rFonts w:ascii="Times New Roman" w:hAnsi="Times New Roman" w:cs="Times New Roman"/>
          <w:sz w:val="28"/>
          <w:szCs w:val="28"/>
        </w:rPr>
        <w:t>. К этапам конфликта относятся …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1) эскалация, конфликтная ситуация, речевое противодействие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2) инициация конфликта, инцидент, деструктивный конфликт</w:t>
      </w:r>
    </w:p>
    <w:p w:rsidR="00B574D7" w:rsidRPr="00FE5D8D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lastRenderedPageBreak/>
        <w:t xml:space="preserve">3) тупик, конфликтная ситуация, инцидент, эскалация,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послеконфликтная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2946">
        <w:rPr>
          <w:rFonts w:ascii="Times New Roman" w:hAnsi="Times New Roman" w:cs="Times New Roman"/>
          <w:sz w:val="28"/>
          <w:szCs w:val="28"/>
        </w:rPr>
        <w:t xml:space="preserve">. Человек определяет ситуацию, как конфликтную, исходя </w:t>
      </w:r>
      <w:proofErr w:type="gramStart"/>
      <w:r w:rsidRPr="003C29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2946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своего решения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своего опыта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своей конфликтности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4) решения оппонента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Конфликт влияет на человека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нозитивно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негативно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позитивно и негативно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4) не оказывает влияния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Объектом конфликта являются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конкретные причины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мотивация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движущие силы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Мотивационные компоненты конфликта характеризуют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сущность несоответствия позиций участников противоборства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то, из-за чего возникает конфликт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потребности </w:t>
      </w:r>
      <w:proofErr w:type="gramStart"/>
      <w:r w:rsidRPr="003C2946">
        <w:rPr>
          <w:rFonts w:ascii="Times New Roman" w:hAnsi="Times New Roman" w:cs="Times New Roman"/>
          <w:sz w:val="28"/>
          <w:szCs w:val="28"/>
        </w:rPr>
        <w:t>конфликтующих</w:t>
      </w:r>
      <w:proofErr w:type="gramEnd"/>
      <w:r w:rsidRPr="003C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4) структуру конфликта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Предмет конфликта – это то,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по поводу чего возникло противоборство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что подлежит обсуждению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что может быть приобретено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2946">
        <w:rPr>
          <w:rFonts w:ascii="Times New Roman" w:hAnsi="Times New Roman" w:cs="Times New Roman"/>
          <w:sz w:val="28"/>
          <w:szCs w:val="28"/>
        </w:rPr>
        <w:t xml:space="preserve">. Эмоциональный компонент конфликта – это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совокупность переживаний участников конфликта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окрашенность конфликтных взаимоотношений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3) отношения </w:t>
      </w:r>
      <w:proofErr w:type="gramStart"/>
      <w:r w:rsidRPr="003C2946">
        <w:rPr>
          <w:rFonts w:ascii="Times New Roman" w:hAnsi="Times New Roman" w:cs="Times New Roman"/>
          <w:sz w:val="28"/>
          <w:szCs w:val="28"/>
        </w:rPr>
        <w:t>конфликтующих</w:t>
      </w:r>
      <w:proofErr w:type="gramEnd"/>
      <w:r w:rsidRPr="003C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К основным признакам и условиям, достаточным для возникновения конфликта, относятся …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1) противоположно направленные мотивы или суждения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2) нанесение взаимного ущерба (морального, материального, физического; психологического) субъектами социального взаимодействия </w:t>
      </w:r>
    </w:p>
    <w:p w:rsid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3) наличие у субъектов социального взаимодействия состояния противобо</w:t>
      </w:r>
      <w:r w:rsidRPr="003C2946">
        <w:rPr>
          <w:rFonts w:ascii="Times New Roman" w:hAnsi="Times New Roman" w:cs="Times New Roman"/>
          <w:sz w:val="28"/>
          <w:szCs w:val="28"/>
        </w:rPr>
        <w:t>р</w:t>
      </w:r>
      <w:r w:rsidRPr="003C2946">
        <w:rPr>
          <w:rFonts w:ascii="Times New Roman" w:hAnsi="Times New Roman" w:cs="Times New Roman"/>
          <w:sz w:val="28"/>
          <w:szCs w:val="28"/>
        </w:rPr>
        <w:t xml:space="preserve">ства между ними </w:t>
      </w: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4) верны все ответы</w:t>
      </w:r>
    </w:p>
    <w:p w:rsidR="003C2946" w:rsidRDefault="003C2946" w:rsidP="00B574D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B574D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Конфликт в контексте традиционных психологических теорий</w:t>
      </w:r>
    </w:p>
    <w:p w:rsidR="00B574D7" w:rsidRPr="00B574D7" w:rsidRDefault="00B574D7" w:rsidP="00B574D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D7" w:rsidRDefault="00B574D7" w:rsidP="00B574D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3C2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Классификация конфликтов</w:t>
      </w:r>
    </w:p>
    <w:p w:rsidR="00E02ED1" w:rsidRPr="00B574D7" w:rsidRDefault="00E02ED1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lastRenderedPageBreak/>
        <w:t>1. Противоречия между равными по положению субъектами – это</w:t>
      </w:r>
    </w:p>
    <w:p w:rsidR="00E02ED1" w:rsidRPr="00B574D7" w:rsidRDefault="00E02ED1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конфликт:</w:t>
      </w:r>
    </w:p>
    <w:p w:rsidR="00E02ED1" w:rsidRPr="00B574D7" w:rsidRDefault="00E02ED1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Горизонтальный;</w:t>
      </w:r>
    </w:p>
    <w:p w:rsidR="00E02ED1" w:rsidRPr="00B574D7" w:rsidRDefault="00E02ED1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Межгрупповой;</w:t>
      </w:r>
    </w:p>
    <w:p w:rsidR="00E02ED1" w:rsidRPr="00B574D7" w:rsidRDefault="00E02ED1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Политический.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2. Сравнительно устойчивый и упрощенный образ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социального объекта называется: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паритетом;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стереотипом;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макетом.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4D7">
        <w:rPr>
          <w:rFonts w:ascii="Times New Roman" w:hAnsi="Times New Roman" w:cs="Times New Roman"/>
          <w:sz w:val="28"/>
          <w:szCs w:val="28"/>
        </w:rPr>
        <w:t>. Ультиматум – это: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1) безапелляционное требование одной стороны конфликта к другой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угрозой применения радикальных мер разрешения спора при неисполнении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этого требования;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форма насилия, которой присущи особая жестокость и устрашение во имя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достижения своих целей;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готовность воспринимать будущие события максимально объективно.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74D7">
        <w:rPr>
          <w:rFonts w:ascii="Times New Roman" w:hAnsi="Times New Roman" w:cs="Times New Roman"/>
          <w:sz w:val="28"/>
          <w:szCs w:val="28"/>
        </w:rPr>
        <w:t>. Основными моделями поведения личности в конфликте являются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(исключите лишнее):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конструктивная модель;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деструктивная;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конформистская;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нонконформистская.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74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Какому типу конфликтной личности принадлежат следующие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характеристики: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неустойчив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 xml:space="preserve"> в оценках и мнениях, обладает легкой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внушаемостью, внутренне противоречив, непоследовательность поведения,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недостаточно хорошо видит перспективу, зависит от мнения окружающих, не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обладает достаточной силой воли, излишне стремится к компромиссу: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ригидному;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сверхточному;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«бесконфликтному».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74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слова, действия (или бездействия), которые могут привести к конфликту;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проявления конфликта;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причины конфликта, обусловленные социальным статусом личности;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состояния личности, которые наступают после разрешения конфликта;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5) поведенческие реакции личности в конфликте.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74D7">
        <w:rPr>
          <w:rFonts w:ascii="Times New Roman" w:hAnsi="Times New Roman" w:cs="Times New Roman"/>
          <w:sz w:val="28"/>
          <w:szCs w:val="28"/>
        </w:rPr>
        <w:t xml:space="preserve">. Определите тип конфликтной личности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 xml:space="preserve"> следующим поведенческим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характеристикам: хочет быть в центре внимания; хорошо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приспосабливается к различным ситуациям; планирование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деятельности осуществляет ситуативно; кропотливой, систематической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работы избегает: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ригидный тип;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неуправляемый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5) «бесконфликтный тип».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574D7">
        <w:rPr>
          <w:rFonts w:ascii="Times New Roman" w:hAnsi="Times New Roman" w:cs="Times New Roman"/>
          <w:sz w:val="28"/>
          <w:szCs w:val="28"/>
        </w:rPr>
        <w:t xml:space="preserve">. Коммуникативный аспект общения отражает стремление партнеров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общению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>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обмену информацией;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налаживанию добрых взаимоотношений;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достижению взаимопонимания;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расширению темы общения;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5) усилению информационного воздействия на партнера.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74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конфликт – это: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глубокие эмоциональные переживания личностью своих неудач;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состояние тревоги, вызываемое предстоящей сложной ситуацией;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столкновение противоположно направленных мотивов личности;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столкновение противоположно направленных поведенческих характер</w:t>
      </w:r>
      <w:r w:rsidRPr="00B574D7">
        <w:rPr>
          <w:rFonts w:ascii="Times New Roman" w:hAnsi="Times New Roman" w:cs="Times New Roman"/>
          <w:sz w:val="28"/>
          <w:szCs w:val="28"/>
        </w:rPr>
        <w:t>и</w:t>
      </w:r>
      <w:r w:rsidRPr="00B574D7">
        <w:rPr>
          <w:rFonts w:ascii="Times New Roman" w:hAnsi="Times New Roman" w:cs="Times New Roman"/>
          <w:sz w:val="28"/>
          <w:szCs w:val="28"/>
        </w:rPr>
        <w:t>стик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личности;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5) внутренние колебания личности, стоящей перед выбором средств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достижения конкретной цели.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74D7">
        <w:rPr>
          <w:rFonts w:ascii="Times New Roman" w:hAnsi="Times New Roman" w:cs="Times New Roman"/>
          <w:sz w:val="28"/>
          <w:szCs w:val="28"/>
        </w:rPr>
        <w:t>. Наиболее распространенными и острыми конфликтами духовной среды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являются: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религиозные конфликты; психологические конфликты; конфликты в сфере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искусства;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психологические конфликты; конфликты в сфере общественного сознания;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религиозные конфликты;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конфликты в сфере идеологии; конфликты в сфере общественной психол</w:t>
      </w:r>
      <w:r w:rsidRPr="00B574D7">
        <w:rPr>
          <w:rFonts w:ascii="Times New Roman" w:hAnsi="Times New Roman" w:cs="Times New Roman"/>
          <w:sz w:val="28"/>
          <w:szCs w:val="28"/>
        </w:rPr>
        <w:t>о</w:t>
      </w:r>
      <w:r w:rsidRPr="00B574D7">
        <w:rPr>
          <w:rFonts w:ascii="Times New Roman" w:hAnsi="Times New Roman" w:cs="Times New Roman"/>
          <w:sz w:val="28"/>
          <w:szCs w:val="28"/>
        </w:rPr>
        <w:t>гии;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конфликты в массовом сознании;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религиозные конфликты; идеологические конфликты; конфликты в сфере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искусства;</w:t>
      </w:r>
    </w:p>
    <w:p w:rsidR="00FE5D8D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5) психологические конфликты; конфликты в сфере идей; конфликты на о</w:t>
      </w:r>
      <w:r w:rsidRPr="00B574D7">
        <w:rPr>
          <w:rFonts w:ascii="Times New Roman" w:hAnsi="Times New Roman" w:cs="Times New Roman"/>
          <w:sz w:val="28"/>
          <w:szCs w:val="28"/>
        </w:rPr>
        <w:t>с</w:t>
      </w:r>
      <w:r w:rsidRPr="00B574D7">
        <w:rPr>
          <w:rFonts w:ascii="Times New Roman" w:hAnsi="Times New Roman" w:cs="Times New Roman"/>
          <w:sz w:val="28"/>
          <w:szCs w:val="28"/>
        </w:rPr>
        <w:t>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4D7">
        <w:rPr>
          <w:rFonts w:ascii="Times New Roman" w:hAnsi="Times New Roman" w:cs="Times New Roman"/>
          <w:sz w:val="28"/>
          <w:szCs w:val="28"/>
        </w:rPr>
        <w:t>эстетических противоречий.</w:t>
      </w:r>
    </w:p>
    <w:p w:rsidR="00FE5D8D" w:rsidRDefault="00FE5D8D" w:rsidP="00E0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E02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4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Разрешение конфликтов</w:t>
      </w:r>
    </w:p>
    <w:p w:rsidR="00B574D7" w:rsidRPr="00B574D7" w:rsidRDefault="00E02ED1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74D7" w:rsidRPr="00B574D7">
        <w:rPr>
          <w:rFonts w:ascii="Times New Roman" w:hAnsi="Times New Roman" w:cs="Times New Roman"/>
          <w:sz w:val="28"/>
          <w:szCs w:val="28"/>
        </w:rPr>
        <w:t>. Стимулирование конфликта предполагает: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1) целенаправленные действия субъекта управления, направленные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возникновение конструктивного конфликта;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умышленный срыв рабочего процесса в виде отказа или ненадлежащего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исполнения своих обязанностей;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настойчивую борьбу за свои интересы, противоречащие другим.</w:t>
      </w:r>
    </w:p>
    <w:p w:rsidR="00B574D7" w:rsidRPr="00B574D7" w:rsidRDefault="00E02ED1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4D7" w:rsidRPr="00B574D7">
        <w:rPr>
          <w:rFonts w:ascii="Times New Roman" w:hAnsi="Times New Roman" w:cs="Times New Roman"/>
          <w:sz w:val="28"/>
          <w:szCs w:val="28"/>
        </w:rPr>
        <w:t>. Предупреждение конфликта представляет собой: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наказание противодействующих оппонентов за участие в конфликте;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мирное урегулирование возникших противоречий до начала открытого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конфликта.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действия управленца по недопущению и нейтрализации факторов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возникновения конфликта;</w:t>
      </w:r>
    </w:p>
    <w:p w:rsidR="00B574D7" w:rsidRPr="00B574D7" w:rsidRDefault="00E02ED1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74D7" w:rsidRPr="00B574D7">
        <w:rPr>
          <w:rFonts w:ascii="Times New Roman" w:hAnsi="Times New Roman" w:cs="Times New Roman"/>
          <w:sz w:val="28"/>
          <w:szCs w:val="28"/>
        </w:rPr>
        <w:t>. К этапам конфликта относятся: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возникновение противоречий, этап попыток снижения напряженности,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ситуация; открытый конфликт с инцидентом, эскалацией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и завершением;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послеконфликтный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нарастание противоречий, разрешение конфликта;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инцидент, эскалация, примирение.</w:t>
      </w:r>
    </w:p>
    <w:p w:rsidR="00B574D7" w:rsidRPr="00B574D7" w:rsidRDefault="00E02ED1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74D7" w:rsidRPr="00B574D7">
        <w:rPr>
          <w:rFonts w:ascii="Times New Roman" w:hAnsi="Times New Roman" w:cs="Times New Roman"/>
          <w:sz w:val="28"/>
          <w:szCs w:val="28"/>
        </w:rPr>
        <w:t>. Компромисс невозможен в конфликте: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ценностей;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интересов;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ресурсов.</w:t>
      </w:r>
    </w:p>
    <w:p w:rsidR="00B574D7" w:rsidRPr="00B574D7" w:rsidRDefault="00E02ED1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74D7" w:rsidRPr="00B574D7">
        <w:rPr>
          <w:rFonts w:ascii="Times New Roman" w:hAnsi="Times New Roman" w:cs="Times New Roman"/>
          <w:sz w:val="28"/>
          <w:szCs w:val="28"/>
        </w:rPr>
        <w:t>. Поднятие уровня взаимной осведомленности сторон – это функция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конфликта: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информационная;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профилактическая;</w:t>
      </w:r>
    </w:p>
    <w:p w:rsidR="00B574D7" w:rsidRPr="00B574D7" w:rsidRDefault="00B574D7" w:rsidP="00E0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сигнальная.</w:t>
      </w:r>
    </w:p>
    <w:p w:rsidR="00B574D7" w:rsidRPr="00B574D7" w:rsidRDefault="00E02ED1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4D7" w:rsidRPr="00B574D7">
        <w:rPr>
          <w:rFonts w:ascii="Times New Roman" w:hAnsi="Times New Roman" w:cs="Times New Roman"/>
          <w:sz w:val="28"/>
          <w:szCs w:val="28"/>
        </w:rPr>
        <w:t>. Что представляет собой авторитет?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Признание со стороны других людей влияния и значимости кого-либо;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Субъект, который отличается особенно активными действиями;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Человек, для которого интересы других выше собственных.</w:t>
      </w:r>
    </w:p>
    <w:p w:rsidR="00B574D7" w:rsidRPr="00B574D7" w:rsidRDefault="00E02ED1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74D7" w:rsidRPr="00B574D7">
        <w:rPr>
          <w:rFonts w:ascii="Times New Roman" w:hAnsi="Times New Roman" w:cs="Times New Roman"/>
          <w:sz w:val="28"/>
          <w:szCs w:val="28"/>
        </w:rPr>
        <w:t>. Разрыв отношений как знак протеста против поведения оппонента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называется: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блефом;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бунтом.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бойкотом;</w:t>
      </w:r>
    </w:p>
    <w:p w:rsidR="00B574D7" w:rsidRPr="00B574D7" w:rsidRDefault="00E02ED1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74D7" w:rsidRPr="00B574D7">
        <w:rPr>
          <w:rFonts w:ascii="Times New Roman" w:hAnsi="Times New Roman" w:cs="Times New Roman"/>
          <w:sz w:val="28"/>
          <w:szCs w:val="28"/>
        </w:rPr>
        <w:t>. Публичное высказывание мнений и обсуждение ключевых тезисов –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это: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дебаты;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беседа;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декларация.</w:t>
      </w:r>
    </w:p>
    <w:p w:rsidR="00B574D7" w:rsidRPr="00B574D7" w:rsidRDefault="00E02ED1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74D7" w:rsidRPr="00B574D7">
        <w:rPr>
          <w:rFonts w:ascii="Times New Roman" w:hAnsi="Times New Roman" w:cs="Times New Roman"/>
          <w:sz w:val="28"/>
          <w:szCs w:val="28"/>
        </w:rPr>
        <w:t>. Замораживание конфликта предполагает: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изучение возникших противоречий для определения их причин и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прогнозирования;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его отсрочку с сохранением имеющихся противоречий;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3) запрет управляющего субъекта на участие в конфликте во имя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интересов.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</w:t>
      </w:r>
      <w:r w:rsidR="00FE5D8D">
        <w:rPr>
          <w:rFonts w:ascii="Times New Roman" w:hAnsi="Times New Roman" w:cs="Times New Roman"/>
          <w:sz w:val="28"/>
          <w:szCs w:val="28"/>
        </w:rPr>
        <w:t>0</w:t>
      </w:r>
      <w:r w:rsidRPr="00B574D7">
        <w:rPr>
          <w:rFonts w:ascii="Times New Roman" w:hAnsi="Times New Roman" w:cs="Times New Roman"/>
          <w:sz w:val="28"/>
          <w:szCs w:val="28"/>
        </w:rPr>
        <w:t>. Переговоры как способ разрешения конфликта представляют собой: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обращение за помощью третьей стороны;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2) выдвижение своих требований каждой из сторон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 xml:space="preserve"> одновременной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готовностью к компромиссу;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обязательства, данные участниками конфликта, по восстановлению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мирных отношений.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</w:t>
      </w:r>
      <w:r w:rsidR="00FE5D8D">
        <w:rPr>
          <w:rFonts w:ascii="Times New Roman" w:hAnsi="Times New Roman" w:cs="Times New Roman"/>
          <w:sz w:val="28"/>
          <w:szCs w:val="28"/>
        </w:rPr>
        <w:t>1</w:t>
      </w:r>
      <w:r w:rsidRPr="00B574D7">
        <w:rPr>
          <w:rFonts w:ascii="Times New Roman" w:hAnsi="Times New Roman" w:cs="Times New Roman"/>
          <w:sz w:val="28"/>
          <w:szCs w:val="28"/>
        </w:rPr>
        <w:t>. Использование в процессе проведения переговоров разных приемов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давления, включая угрозы, – это: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прессинг;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месть;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манипуляция.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</w:t>
      </w:r>
      <w:r w:rsidR="00FE5D8D">
        <w:rPr>
          <w:rFonts w:ascii="Times New Roman" w:hAnsi="Times New Roman" w:cs="Times New Roman"/>
          <w:sz w:val="28"/>
          <w:szCs w:val="28"/>
        </w:rPr>
        <w:t>2</w:t>
      </w:r>
      <w:r w:rsidRPr="00B574D7">
        <w:rPr>
          <w:rFonts w:ascii="Times New Roman" w:hAnsi="Times New Roman" w:cs="Times New Roman"/>
          <w:sz w:val="28"/>
          <w:szCs w:val="28"/>
        </w:rPr>
        <w:t>. Ренегат представляет собой человека, который: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lastRenderedPageBreak/>
        <w:t>1) имеет завышенный уровень притязаний;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выполняет функции посредника в урегулировании конфликтной ситуации.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после возникновения конфликта со своей группой, вышел из нее и стал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вести борьбу извне;</w:t>
      </w:r>
    </w:p>
    <w:p w:rsidR="00B574D7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574D7" w:rsidRPr="00B574D7">
        <w:rPr>
          <w:rFonts w:ascii="Times New Roman" w:hAnsi="Times New Roman" w:cs="Times New Roman"/>
          <w:sz w:val="28"/>
          <w:szCs w:val="28"/>
        </w:rPr>
        <w:t>. Профессиональный посредник называется: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суггестором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>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медиатором;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коллегой.</w:t>
      </w:r>
    </w:p>
    <w:p w:rsidR="00B574D7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574D7" w:rsidRPr="00B574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74D7" w:rsidRPr="00B574D7">
        <w:rPr>
          <w:rFonts w:ascii="Times New Roman" w:hAnsi="Times New Roman" w:cs="Times New Roman"/>
          <w:sz w:val="28"/>
          <w:szCs w:val="28"/>
        </w:rPr>
        <w:t>Классически выделяют три варианта посредничества (исключить</w:t>
      </w:r>
      <w:proofErr w:type="gramEnd"/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лишнее):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дизъюнктивный;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конъюктивный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>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субъективный;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смешанный.</w:t>
      </w:r>
    </w:p>
    <w:p w:rsidR="00B574D7" w:rsidRPr="00B574D7" w:rsidRDefault="00FE5D8D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574D7" w:rsidRPr="00B574D7">
        <w:rPr>
          <w:rFonts w:ascii="Times New Roman" w:hAnsi="Times New Roman" w:cs="Times New Roman"/>
          <w:sz w:val="28"/>
          <w:szCs w:val="28"/>
        </w:rPr>
        <w:t>. К какой тактике относится прием «закрытая дверь»: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ультимативной тактике;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тактике выжимания уступок;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тактике лавирования.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тип;</w:t>
      </w:r>
    </w:p>
    <w:p w:rsidR="00B574D7" w:rsidRPr="00B574D7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3) демонстративный тип;</w:t>
      </w:r>
    </w:p>
    <w:p w:rsidR="00FE5D8D" w:rsidRDefault="00B574D7" w:rsidP="00FE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4) сверхточный тип;</w:t>
      </w:r>
      <w:r w:rsidR="00FE5D8D" w:rsidRPr="00FE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D7" w:rsidRPr="00B574D7" w:rsidRDefault="003C2946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574D7" w:rsidRPr="00B574D7">
        <w:rPr>
          <w:rFonts w:ascii="Times New Roman" w:hAnsi="Times New Roman" w:cs="Times New Roman"/>
          <w:sz w:val="28"/>
          <w:szCs w:val="28"/>
        </w:rPr>
        <w:t>. Поддержание сотрудничества как форма предупреждения конфликтов</w:t>
      </w:r>
    </w:p>
    <w:p w:rsidR="00B574D7" w:rsidRPr="00B574D7" w:rsidRDefault="00B574D7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представляет собой деятельность:</w:t>
      </w:r>
    </w:p>
    <w:p w:rsidR="00B574D7" w:rsidRPr="00B574D7" w:rsidRDefault="00B574D7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1) по укреплению нейтральных или дружеских взаимоотношений</w:t>
      </w:r>
    </w:p>
    <w:p w:rsidR="00B574D7" w:rsidRPr="00B574D7" w:rsidRDefault="00B574D7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2) по регуляции взаимоотношений</w:t>
      </w:r>
    </w:p>
    <w:p w:rsidR="00B574D7" w:rsidRPr="00B574D7" w:rsidRDefault="00B574D7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 xml:space="preserve">3) по выдвижению </w:t>
      </w:r>
      <w:proofErr w:type="spellStart"/>
      <w:r w:rsidRPr="00B574D7">
        <w:rPr>
          <w:rFonts w:ascii="Times New Roman" w:hAnsi="Times New Roman" w:cs="Times New Roman"/>
          <w:sz w:val="28"/>
          <w:szCs w:val="28"/>
        </w:rPr>
        <w:t>контрмотивов</w:t>
      </w:r>
      <w:proofErr w:type="spellEnd"/>
      <w:r w:rsidRPr="00B574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74D7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B574D7">
        <w:rPr>
          <w:rFonts w:ascii="Times New Roman" w:hAnsi="Times New Roman" w:cs="Times New Roman"/>
          <w:sz w:val="28"/>
          <w:szCs w:val="28"/>
        </w:rPr>
        <w:t xml:space="preserve"> заблокировать агрессивные</w:t>
      </w:r>
    </w:p>
    <w:p w:rsidR="00B574D7" w:rsidRDefault="00F80460" w:rsidP="003C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74D7" w:rsidRPr="00B574D7">
        <w:rPr>
          <w:rFonts w:ascii="Times New Roman" w:hAnsi="Times New Roman" w:cs="Times New Roman"/>
          <w:sz w:val="28"/>
          <w:szCs w:val="28"/>
        </w:rPr>
        <w:t>амерения</w:t>
      </w:r>
    </w:p>
    <w:p w:rsidR="00F80460" w:rsidRPr="00B574D7" w:rsidRDefault="00F80460" w:rsidP="00F80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Ключи к тестам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№ ответа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2 1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18 1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19 3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4 2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5 1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21 1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6 2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22 4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7 1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8 2 24 2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23 3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60" w:rsidRPr="00866730" w:rsidTr="00866730">
        <w:tc>
          <w:tcPr>
            <w:tcW w:w="2392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9 1 </w:t>
            </w:r>
          </w:p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46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25 3</w:t>
            </w:r>
          </w:p>
        </w:tc>
        <w:tc>
          <w:tcPr>
            <w:tcW w:w="2393" w:type="dxa"/>
          </w:tcPr>
          <w:p w:rsidR="00F80460" w:rsidRPr="00866730" w:rsidRDefault="00F8046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10 3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26 2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11 1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27 1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12 2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28 3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13 1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29 1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14 3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30 3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15 1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31 4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0" w:rsidRPr="00866730" w:rsidTr="00866730">
        <w:tc>
          <w:tcPr>
            <w:tcW w:w="2392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 xml:space="preserve">16 1 </w:t>
            </w:r>
          </w:p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30">
              <w:rPr>
                <w:rFonts w:ascii="Times New Roman" w:hAnsi="Times New Roman" w:cs="Times New Roman"/>
                <w:sz w:val="24"/>
                <w:szCs w:val="24"/>
              </w:rPr>
              <w:t>32 1</w:t>
            </w:r>
          </w:p>
        </w:tc>
        <w:tc>
          <w:tcPr>
            <w:tcW w:w="2393" w:type="dxa"/>
          </w:tcPr>
          <w:p w:rsidR="00866730" w:rsidRPr="00866730" w:rsidRDefault="00866730" w:rsidP="0086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946" w:rsidRDefault="003C2946" w:rsidP="00B574D7">
      <w:pPr>
        <w:rPr>
          <w:rFonts w:ascii="Times New Roman" w:hAnsi="Times New Roman" w:cs="Times New Roman"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866730" w:rsidRDefault="00866730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и феномен конфликта</w:t>
      </w:r>
    </w:p>
    <w:p w:rsidR="003C2946" w:rsidRPr="003C2946" w:rsidRDefault="003C2946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1. Какие группы понятий раскрывают предмет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?</w:t>
      </w:r>
    </w:p>
    <w:p w:rsidR="003C2946" w:rsidRPr="003C2946" w:rsidRDefault="003C2946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2. Какие понятия раскрывают структуру конфликта?</w:t>
      </w:r>
    </w:p>
    <w:p w:rsidR="003C2946" w:rsidRPr="003C2946" w:rsidRDefault="003C2946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3. Покажите сходство и различие по</w:t>
      </w:r>
      <w:r w:rsidR="00F80460">
        <w:rPr>
          <w:rFonts w:ascii="Times New Roman" w:hAnsi="Times New Roman" w:cs="Times New Roman"/>
          <w:sz w:val="28"/>
          <w:szCs w:val="28"/>
        </w:rPr>
        <w:t xml:space="preserve">нятий «объект </w:t>
      </w:r>
      <w:proofErr w:type="spellStart"/>
      <w:r w:rsidR="00F8046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F80460">
        <w:rPr>
          <w:rFonts w:ascii="Times New Roman" w:hAnsi="Times New Roman" w:cs="Times New Roman"/>
          <w:sz w:val="28"/>
          <w:szCs w:val="28"/>
        </w:rPr>
        <w:t xml:space="preserve">» и </w:t>
      </w:r>
      <w:r w:rsidRPr="003C2946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»?</w:t>
      </w:r>
    </w:p>
    <w:p w:rsidR="003C2946" w:rsidRPr="003C2946" w:rsidRDefault="003C2946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4. Покажите взаимосвязь между объектом, предметами методом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</w:t>
      </w:r>
      <w:r w:rsidRPr="003C2946">
        <w:rPr>
          <w:rFonts w:ascii="Times New Roman" w:hAnsi="Times New Roman" w:cs="Times New Roman"/>
          <w:sz w:val="28"/>
          <w:szCs w:val="28"/>
        </w:rPr>
        <w:t>н</w:t>
      </w:r>
      <w:r w:rsidRPr="003C2946">
        <w:rPr>
          <w:rFonts w:ascii="Times New Roman" w:hAnsi="Times New Roman" w:cs="Times New Roman"/>
          <w:sz w:val="28"/>
          <w:szCs w:val="28"/>
        </w:rPr>
        <w:t>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.</w:t>
      </w:r>
    </w:p>
    <w:p w:rsidR="003C2946" w:rsidRPr="003C2946" w:rsidRDefault="003C2946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5. Охарактеризуйте основные методы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конфликтологического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 xml:space="preserve"> исследов</w:t>
      </w:r>
      <w:r w:rsidRPr="003C2946">
        <w:rPr>
          <w:rFonts w:ascii="Times New Roman" w:hAnsi="Times New Roman" w:cs="Times New Roman"/>
          <w:sz w:val="28"/>
          <w:szCs w:val="28"/>
        </w:rPr>
        <w:t>а</w:t>
      </w:r>
      <w:r w:rsidRPr="003C2946">
        <w:rPr>
          <w:rFonts w:ascii="Times New Roman" w:hAnsi="Times New Roman" w:cs="Times New Roman"/>
          <w:sz w:val="28"/>
          <w:szCs w:val="28"/>
        </w:rPr>
        <w:t>ния.</w:t>
      </w:r>
    </w:p>
    <w:p w:rsidR="00F14667" w:rsidRDefault="00F14667" w:rsidP="00E84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2946" w:rsidRPr="00E84C82" w:rsidRDefault="003C2946" w:rsidP="00E84C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84C82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 2 </w:t>
      </w:r>
      <w:r w:rsidRPr="00E84C82">
        <w:rPr>
          <w:rFonts w:ascii="Times New Roman" w:eastAsia="Calibri" w:hAnsi="Times New Roman" w:cs="Times New Roman"/>
          <w:b/>
          <w:sz w:val="28"/>
          <w:szCs w:val="24"/>
        </w:rPr>
        <w:t>Конфликт в контексте традиционных психологических теорий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1. Как решалась проблема конфликта в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марксисской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философии? Как обосновывалась идея возможности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преодления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острых конфликтов при соц</w:t>
      </w:r>
      <w:r w:rsidRPr="00E84C82">
        <w:rPr>
          <w:rFonts w:ascii="Times New Roman" w:hAnsi="Times New Roman" w:cs="Times New Roman"/>
          <w:sz w:val="28"/>
          <w:szCs w:val="24"/>
        </w:rPr>
        <w:t>и</w:t>
      </w:r>
      <w:r w:rsidRPr="00E84C82">
        <w:rPr>
          <w:rFonts w:ascii="Times New Roman" w:hAnsi="Times New Roman" w:cs="Times New Roman"/>
          <w:sz w:val="28"/>
          <w:szCs w:val="24"/>
        </w:rPr>
        <w:t xml:space="preserve">ализме в советской философии?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>2. В чем отличия конфликтов, возни</w:t>
      </w:r>
      <w:r>
        <w:rPr>
          <w:rFonts w:ascii="Times New Roman" w:hAnsi="Times New Roman" w:cs="Times New Roman"/>
          <w:sz w:val="28"/>
          <w:szCs w:val="24"/>
        </w:rPr>
        <w:t>кающих по трем разным формулам?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3. Когда и где впервые были созданы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конфликтологические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центры? К</w:t>
      </w:r>
      <w:r w:rsidRPr="00E84C82">
        <w:rPr>
          <w:rFonts w:ascii="Times New Roman" w:hAnsi="Times New Roman" w:cs="Times New Roman"/>
          <w:sz w:val="28"/>
          <w:szCs w:val="24"/>
        </w:rPr>
        <w:t>о</w:t>
      </w:r>
      <w:r w:rsidRPr="00E84C82">
        <w:rPr>
          <w:rFonts w:ascii="Times New Roman" w:hAnsi="Times New Roman" w:cs="Times New Roman"/>
          <w:sz w:val="28"/>
          <w:szCs w:val="24"/>
        </w:rPr>
        <w:t xml:space="preserve">гда и где появился первый центр по разрешению конфликтов в России?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4. Развитие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в нашей стране также активно развивалось, как и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зарубежем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? Обоснуйте мнение. </w:t>
      </w:r>
    </w:p>
    <w:p w:rsidR="00E84C82" w:rsidRDefault="00E84C82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3C2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Классификация конфликтов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1. В чем состоит суть проблемы определения конфликта как категории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>2. Почему конфликт рассматривается как сложное многомерное явл</w:t>
      </w:r>
      <w:r w:rsidRPr="00E84C82">
        <w:rPr>
          <w:rFonts w:ascii="Times New Roman" w:hAnsi="Times New Roman" w:cs="Times New Roman"/>
          <w:sz w:val="28"/>
          <w:szCs w:val="24"/>
        </w:rPr>
        <w:t>е</w:t>
      </w:r>
      <w:r w:rsidRPr="00E84C82">
        <w:rPr>
          <w:rFonts w:ascii="Times New Roman" w:hAnsi="Times New Roman" w:cs="Times New Roman"/>
          <w:sz w:val="28"/>
          <w:szCs w:val="24"/>
        </w:rPr>
        <w:t xml:space="preserve">ние?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3. В чем различие необходимых и достаточных условий возникновения конфликта?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4. В чем состоит различие общих и частных причин конфликтов?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lastRenderedPageBreak/>
        <w:t>5. Приведите пример конфликтной ситуации, возникшей в педагогич</w:t>
      </w:r>
      <w:r w:rsidRPr="00E84C82">
        <w:rPr>
          <w:rFonts w:ascii="Times New Roman" w:hAnsi="Times New Roman" w:cs="Times New Roman"/>
          <w:sz w:val="28"/>
          <w:szCs w:val="24"/>
        </w:rPr>
        <w:t>е</w:t>
      </w:r>
      <w:r w:rsidRPr="00E84C82">
        <w:rPr>
          <w:rFonts w:ascii="Times New Roman" w:hAnsi="Times New Roman" w:cs="Times New Roman"/>
          <w:sz w:val="28"/>
          <w:szCs w:val="24"/>
        </w:rPr>
        <w:t xml:space="preserve">ском процессе.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 xml:space="preserve">6. В чем причина разнообразия классификаций конфликтов? </w:t>
      </w:r>
    </w:p>
    <w:p w:rsidR="003C2946" w:rsidRP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4C82">
        <w:rPr>
          <w:rFonts w:ascii="Times New Roman" w:hAnsi="Times New Roman" w:cs="Times New Roman"/>
          <w:sz w:val="28"/>
          <w:szCs w:val="24"/>
        </w:rPr>
        <w:t>7. Какая из обозначенных вами классификаций кажется вам наиболее приемлемой?</w:t>
      </w:r>
    </w:p>
    <w:p w:rsidR="00E84C82" w:rsidRDefault="00E84C82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866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4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Разрешение конфликтов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1. В чем причина разнообразия классификаций конфликтов?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2. Какая из обозначенных вами классификаций кажется вам наиболее приемлемой (обоснуйте)?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3. В чем состоит различие общих и частных причин конфликтов? </w:t>
      </w:r>
    </w:p>
    <w:p w:rsidR="003C2946" w:rsidRP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866730">
        <w:rPr>
          <w:rFonts w:ascii="Times New Roman" w:hAnsi="Times New Roman" w:cs="Times New Roman"/>
          <w:sz w:val="28"/>
        </w:rPr>
        <w:t>4. Приведите пример конфликтной ситуации, возникшей в педагогич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>ском процессе. Определите общие и частные причины конфликта.</w:t>
      </w:r>
    </w:p>
    <w:p w:rsidR="003C2946" w:rsidRPr="003C2946" w:rsidRDefault="003C2946" w:rsidP="003C2946">
      <w:pPr>
        <w:rPr>
          <w:rFonts w:ascii="Times New Roman" w:hAnsi="Times New Roman" w:cs="Times New Roman"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866730" w:rsidRDefault="00866730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3C2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и феномен конфликта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Цель: рассмотреть понятийный аппарат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.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Основные понятия: структура конфликта, динамика конфликта, разр</w:t>
      </w:r>
      <w:r w:rsidRPr="003C2946">
        <w:rPr>
          <w:rFonts w:ascii="Times New Roman" w:hAnsi="Times New Roman" w:cs="Times New Roman"/>
          <w:sz w:val="28"/>
          <w:szCs w:val="28"/>
        </w:rPr>
        <w:t>е</w:t>
      </w:r>
      <w:r w:rsidRPr="003C2946">
        <w:rPr>
          <w:rFonts w:ascii="Times New Roman" w:hAnsi="Times New Roman" w:cs="Times New Roman"/>
          <w:sz w:val="28"/>
          <w:szCs w:val="28"/>
        </w:rPr>
        <w:t>шение конфликта, конфликтное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йствие,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946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 xml:space="preserve">1. Понятийный аппарат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.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2. Исследовательские методы науке о конфликте.</w:t>
      </w:r>
    </w:p>
    <w:p w:rsidR="00866730" w:rsidRDefault="00866730" w:rsidP="00E8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E84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Конфликт в контексте традиционных психологических теорий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Цель: рассмотреть развитие </w:t>
      </w:r>
      <w:proofErr w:type="gramStart"/>
      <w:r w:rsidRPr="00E84C82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E8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C82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8"/>
        </w:rPr>
        <w:t>.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Основные понятия: противоречие, борьба, социальный конфликт, с</w:t>
      </w:r>
      <w:r w:rsidRPr="00E84C82">
        <w:rPr>
          <w:rFonts w:ascii="Times New Roman" w:hAnsi="Times New Roman" w:cs="Times New Roman"/>
          <w:sz w:val="28"/>
          <w:szCs w:val="28"/>
        </w:rPr>
        <w:t>о</w:t>
      </w:r>
      <w:r w:rsidRPr="00E84C82">
        <w:rPr>
          <w:rFonts w:ascii="Times New Roman" w:hAnsi="Times New Roman" w:cs="Times New Roman"/>
          <w:sz w:val="28"/>
          <w:szCs w:val="28"/>
        </w:rPr>
        <w:t>циология конфликта, статистическая модель конфликта, психология ко</w:t>
      </w:r>
      <w:r w:rsidRPr="00E84C82">
        <w:rPr>
          <w:rFonts w:ascii="Times New Roman" w:hAnsi="Times New Roman" w:cs="Times New Roman"/>
          <w:sz w:val="28"/>
          <w:szCs w:val="28"/>
        </w:rPr>
        <w:t>н</w:t>
      </w:r>
      <w:r w:rsidRPr="00E84C82">
        <w:rPr>
          <w:rFonts w:ascii="Times New Roman" w:hAnsi="Times New Roman" w:cs="Times New Roman"/>
          <w:sz w:val="28"/>
          <w:szCs w:val="28"/>
        </w:rPr>
        <w:t xml:space="preserve">фликта, отечественная </w:t>
      </w:r>
      <w:proofErr w:type="spellStart"/>
      <w:r w:rsidRPr="00E84C8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E84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1. Развитие </w:t>
      </w:r>
      <w:proofErr w:type="spellStart"/>
      <w:r w:rsidRPr="00E84C82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8"/>
        </w:rPr>
        <w:t xml:space="preserve"> в СССР.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E84C82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8"/>
        </w:rPr>
        <w:t xml:space="preserve"> в постсоветский период.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3. Практика посреднической деятельности по разрешению конфликтов.</w:t>
      </w:r>
    </w:p>
    <w:p w:rsidR="003C2946" w:rsidRP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4. Первые периодические издания, посвященные социальным конфли</w:t>
      </w:r>
      <w:r w:rsidRPr="00E84C82">
        <w:rPr>
          <w:rFonts w:ascii="Times New Roman" w:hAnsi="Times New Roman" w:cs="Times New Roman"/>
          <w:sz w:val="28"/>
          <w:szCs w:val="28"/>
        </w:rPr>
        <w:t>к</w:t>
      </w:r>
      <w:r w:rsidRPr="00E84C82">
        <w:rPr>
          <w:rFonts w:ascii="Times New Roman" w:hAnsi="Times New Roman" w:cs="Times New Roman"/>
          <w:sz w:val="28"/>
          <w:szCs w:val="28"/>
        </w:rPr>
        <w:t>там.</w:t>
      </w:r>
    </w:p>
    <w:p w:rsidR="00866730" w:rsidRDefault="00866730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B574D7" w:rsidRDefault="003C2946" w:rsidP="008667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Классификация конфликтов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Цель: рассмотреть понятие сущности конфликта и его причин.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Основные понятия: стороны конфликта, предмет конфликта, образ ко</w:t>
      </w:r>
      <w:r w:rsidRPr="00E84C82">
        <w:rPr>
          <w:rFonts w:ascii="Times New Roman" w:hAnsi="Times New Roman" w:cs="Times New Roman"/>
          <w:sz w:val="28"/>
          <w:szCs w:val="28"/>
        </w:rPr>
        <w:t>н</w:t>
      </w:r>
      <w:r w:rsidRPr="00E84C82">
        <w:rPr>
          <w:rFonts w:ascii="Times New Roman" w:hAnsi="Times New Roman" w:cs="Times New Roman"/>
          <w:sz w:val="28"/>
          <w:szCs w:val="28"/>
        </w:rPr>
        <w:t xml:space="preserve">фликтной ситуации, мотивы конфликта, позиции конфликтующих сторон,  конфликтная ситуация и инцидент.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1. Понятие конфликта.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lastRenderedPageBreak/>
        <w:t xml:space="preserve">2. Сущность конфликта и его структура.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3. Проблема типологии конфликтов. </w:t>
      </w:r>
    </w:p>
    <w:p w:rsidR="00E84C82" w:rsidRP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4. Классификация конфликтов.</w:t>
      </w:r>
    </w:p>
    <w:p w:rsidR="00E84C82" w:rsidRDefault="00E84C82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4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Разрешение конфликтов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Цель: рассмотреть понятие сущности конфликта и его причин.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Основные понятия: стороны конфликта, предмет конфликта, образ ко</w:t>
      </w:r>
      <w:r w:rsidRPr="00866730">
        <w:rPr>
          <w:rFonts w:ascii="Times New Roman" w:hAnsi="Times New Roman" w:cs="Times New Roman"/>
          <w:sz w:val="28"/>
        </w:rPr>
        <w:t>н</w:t>
      </w:r>
      <w:r w:rsidRPr="00866730">
        <w:rPr>
          <w:rFonts w:ascii="Times New Roman" w:hAnsi="Times New Roman" w:cs="Times New Roman"/>
          <w:sz w:val="28"/>
        </w:rPr>
        <w:t xml:space="preserve">фликтной ситуации, мотивы конфликта, позиции конфликтующих сторон, конфликтная ситуация и инцидент.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Вопросы для обсуждения: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1. Классификация конфликтов. </w:t>
      </w:r>
    </w:p>
    <w:p w:rsidR="00F80460" w:rsidRPr="00866730" w:rsidRDefault="00866730" w:rsidP="0086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66730">
        <w:rPr>
          <w:rFonts w:ascii="Times New Roman" w:hAnsi="Times New Roman" w:cs="Times New Roman"/>
          <w:sz w:val="28"/>
        </w:rPr>
        <w:t>2. Причины конфликтов.</w:t>
      </w:r>
    </w:p>
    <w:p w:rsidR="00F80460" w:rsidRDefault="00F80460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Default="00F80460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3C2946" w:rsidRPr="003C2946" w:rsidRDefault="003C2946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3C2946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F14667" w:rsidRDefault="00F14667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и феномен конфликта</w:t>
      </w:r>
    </w:p>
    <w:p w:rsidR="00F14667" w:rsidRPr="003C2946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2946">
        <w:rPr>
          <w:rFonts w:ascii="Times New Roman" w:hAnsi="Times New Roman" w:cs="Times New Roman"/>
          <w:sz w:val="28"/>
          <w:szCs w:val="28"/>
        </w:rPr>
        <w:t xml:space="preserve">. Возможна ли дифференциация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отраслям? (Ответ </w:t>
      </w:r>
      <w:r w:rsidRPr="003C2946">
        <w:rPr>
          <w:rFonts w:ascii="Times New Roman" w:hAnsi="Times New Roman" w:cs="Times New Roman"/>
          <w:sz w:val="28"/>
          <w:szCs w:val="28"/>
        </w:rPr>
        <w:t>обоснуйте).</w:t>
      </w:r>
    </w:p>
    <w:p w:rsidR="00F14667" w:rsidRPr="003C2946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946">
        <w:rPr>
          <w:rFonts w:ascii="Times New Roman" w:hAnsi="Times New Roman" w:cs="Times New Roman"/>
          <w:sz w:val="28"/>
          <w:szCs w:val="28"/>
        </w:rPr>
        <w:t>. Можно ли сегодня выделить как</w:t>
      </w:r>
      <w:r>
        <w:rPr>
          <w:rFonts w:ascii="Times New Roman" w:hAnsi="Times New Roman" w:cs="Times New Roman"/>
          <w:sz w:val="28"/>
          <w:szCs w:val="28"/>
        </w:rPr>
        <w:t xml:space="preserve">ие-либо отрасли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C2946">
        <w:rPr>
          <w:rFonts w:ascii="Times New Roman" w:hAnsi="Times New Roman" w:cs="Times New Roman"/>
          <w:sz w:val="28"/>
          <w:szCs w:val="28"/>
        </w:rPr>
        <w:t>Какая из них, на ваш взгляд, является наиболее разработанной?</w:t>
      </w:r>
    </w:p>
    <w:p w:rsidR="00F14667" w:rsidRPr="003C2946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2946">
        <w:rPr>
          <w:rFonts w:ascii="Times New Roman" w:hAnsi="Times New Roman" w:cs="Times New Roman"/>
          <w:sz w:val="28"/>
          <w:szCs w:val="28"/>
        </w:rPr>
        <w:t>. Все ли из перечисленных выше наук играют одинаковую методолог</w:t>
      </w:r>
      <w:r w:rsidRPr="003C2946">
        <w:rPr>
          <w:rFonts w:ascii="Times New Roman" w:hAnsi="Times New Roman" w:cs="Times New Roman"/>
          <w:sz w:val="28"/>
          <w:szCs w:val="28"/>
        </w:rPr>
        <w:t>и</w:t>
      </w:r>
      <w:r w:rsidRPr="003C2946">
        <w:rPr>
          <w:rFonts w:ascii="Times New Roman" w:hAnsi="Times New Roman" w:cs="Times New Roman"/>
          <w:sz w:val="28"/>
          <w:szCs w:val="28"/>
        </w:rPr>
        <w:t xml:space="preserve">ческую роль по отношению к </w:t>
      </w:r>
      <w:proofErr w:type="spellStart"/>
      <w:r w:rsidRPr="003C2946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3C2946">
        <w:rPr>
          <w:rFonts w:ascii="Times New Roman" w:hAnsi="Times New Roman" w:cs="Times New Roman"/>
          <w:sz w:val="28"/>
          <w:szCs w:val="28"/>
        </w:rPr>
        <w:t>?</w:t>
      </w:r>
    </w:p>
    <w:p w:rsidR="00F14667" w:rsidRPr="003C2946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2946">
        <w:rPr>
          <w:rFonts w:ascii="Times New Roman" w:hAnsi="Times New Roman" w:cs="Times New Roman"/>
          <w:sz w:val="28"/>
          <w:szCs w:val="28"/>
        </w:rPr>
        <w:t>. Какова связь между принципами и методами исследования конфли</w:t>
      </w:r>
      <w:r w:rsidRPr="003C2946">
        <w:rPr>
          <w:rFonts w:ascii="Times New Roman" w:hAnsi="Times New Roman" w:cs="Times New Roman"/>
          <w:sz w:val="28"/>
          <w:szCs w:val="28"/>
        </w:rPr>
        <w:t>к</w:t>
      </w:r>
      <w:r w:rsidRPr="003C2946">
        <w:rPr>
          <w:rFonts w:ascii="Times New Roman" w:hAnsi="Times New Roman" w:cs="Times New Roman"/>
          <w:sz w:val="28"/>
          <w:szCs w:val="28"/>
        </w:rPr>
        <w:t>тов?</w:t>
      </w:r>
    </w:p>
    <w:p w:rsidR="00F14667" w:rsidRDefault="00F14667" w:rsidP="00F146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14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Конфликт в контексте традиционных психологических теорий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E84C82">
        <w:rPr>
          <w:rFonts w:ascii="Times New Roman" w:hAnsi="Times New Roman" w:cs="Times New Roman"/>
          <w:sz w:val="28"/>
          <w:szCs w:val="24"/>
        </w:rPr>
        <w:t xml:space="preserve">. Что такое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конфликтогены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84C82">
        <w:rPr>
          <w:rFonts w:ascii="Times New Roman" w:hAnsi="Times New Roman" w:cs="Times New Roman"/>
          <w:sz w:val="28"/>
          <w:szCs w:val="24"/>
        </w:rPr>
        <w:t>. Сформулируйте правила бесконфликтного взаимодействия, вытека</w:t>
      </w:r>
      <w:r w:rsidRPr="00E84C82">
        <w:rPr>
          <w:rFonts w:ascii="Times New Roman" w:hAnsi="Times New Roman" w:cs="Times New Roman"/>
          <w:sz w:val="28"/>
          <w:szCs w:val="24"/>
        </w:rPr>
        <w:t>ю</w:t>
      </w:r>
      <w:r w:rsidRPr="00E84C82">
        <w:rPr>
          <w:rFonts w:ascii="Times New Roman" w:hAnsi="Times New Roman" w:cs="Times New Roman"/>
          <w:sz w:val="28"/>
          <w:szCs w:val="24"/>
        </w:rPr>
        <w:t xml:space="preserve">щие из закона эскалации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конфликтогенов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84C82">
        <w:rPr>
          <w:rFonts w:ascii="Times New Roman" w:hAnsi="Times New Roman" w:cs="Times New Roman"/>
          <w:sz w:val="28"/>
          <w:szCs w:val="24"/>
        </w:rPr>
        <w:t xml:space="preserve">. Назовите основные типы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конфликтогенов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и формы их проявления. </w:t>
      </w:r>
    </w:p>
    <w:p w:rsidR="00F14667" w:rsidRPr="00E84C82" w:rsidRDefault="00F14667" w:rsidP="00F14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E84C82">
        <w:rPr>
          <w:rFonts w:ascii="Times New Roman" w:hAnsi="Times New Roman" w:cs="Times New Roman"/>
          <w:sz w:val="28"/>
          <w:szCs w:val="24"/>
        </w:rPr>
        <w:t xml:space="preserve">. Объясните отставание </w:t>
      </w:r>
      <w:proofErr w:type="spellStart"/>
      <w:r w:rsidRPr="00E84C82">
        <w:rPr>
          <w:rFonts w:ascii="Times New Roman" w:hAnsi="Times New Roman" w:cs="Times New Roman"/>
          <w:sz w:val="28"/>
          <w:szCs w:val="24"/>
        </w:rPr>
        <w:t>конфликтологии</w:t>
      </w:r>
      <w:proofErr w:type="spellEnd"/>
      <w:r w:rsidRPr="00E84C82">
        <w:rPr>
          <w:rFonts w:ascii="Times New Roman" w:hAnsi="Times New Roman" w:cs="Times New Roman"/>
          <w:sz w:val="28"/>
          <w:szCs w:val="24"/>
        </w:rPr>
        <w:t xml:space="preserve"> в Советском Союзе и причины ее быстрого развития в постсоветской России</w:t>
      </w:r>
    </w:p>
    <w:p w:rsidR="00F14667" w:rsidRDefault="00F14667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Классификация конфликтов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4667">
        <w:rPr>
          <w:rFonts w:ascii="Times New Roman" w:hAnsi="Times New Roman" w:cs="Times New Roman"/>
          <w:sz w:val="28"/>
        </w:rPr>
        <w:t xml:space="preserve">1. В чем причина разнообразия классификаций конфликтов? 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4667">
        <w:rPr>
          <w:rFonts w:ascii="Times New Roman" w:hAnsi="Times New Roman" w:cs="Times New Roman"/>
          <w:sz w:val="28"/>
        </w:rPr>
        <w:t xml:space="preserve">2. Какая из обозначенных вами классификаций кажется вам наиболее приемлемой (обоснуйте)? </w:t>
      </w:r>
    </w:p>
    <w:p w:rsidR="00F14667" w:rsidRDefault="00F14667" w:rsidP="00F1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14667">
        <w:rPr>
          <w:rFonts w:ascii="Times New Roman" w:hAnsi="Times New Roman" w:cs="Times New Roman"/>
          <w:sz w:val="28"/>
        </w:rPr>
        <w:t xml:space="preserve">3. В чем состоит различие общих и частных причин конфликтов? </w:t>
      </w:r>
    </w:p>
    <w:p w:rsidR="00E84C82" w:rsidRPr="00F14667" w:rsidRDefault="00F14667" w:rsidP="00F1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14667">
        <w:rPr>
          <w:rFonts w:ascii="Times New Roman" w:hAnsi="Times New Roman" w:cs="Times New Roman"/>
          <w:sz w:val="28"/>
        </w:rPr>
        <w:t>4. Приведите пример конфликтной ситуации, возникшей в педагогич</w:t>
      </w:r>
      <w:r w:rsidRPr="00F14667">
        <w:rPr>
          <w:rFonts w:ascii="Times New Roman" w:hAnsi="Times New Roman" w:cs="Times New Roman"/>
          <w:sz w:val="28"/>
        </w:rPr>
        <w:t>е</w:t>
      </w:r>
      <w:r w:rsidRPr="00F14667">
        <w:rPr>
          <w:rFonts w:ascii="Times New Roman" w:hAnsi="Times New Roman" w:cs="Times New Roman"/>
          <w:sz w:val="28"/>
        </w:rPr>
        <w:t>ском процессе. Определите общие и частные причины конфликта</w:t>
      </w:r>
    </w:p>
    <w:p w:rsidR="00F14667" w:rsidRDefault="00F14667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 4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Разрешение конфликтов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4C82">
        <w:rPr>
          <w:rFonts w:ascii="Times New Roman" w:hAnsi="Times New Roman" w:cs="Times New Roman"/>
          <w:sz w:val="28"/>
        </w:rPr>
        <w:t>Цель: закрепление знаний студентов по основным характеристикам групповых конфликтов, развитие у них навыков анализа конфликтов типа «личность – группа» и формирование умений по управлению ими. Студентам предлагают конкретные ситуации, которые они должны проанализировать, предложить свои варианты их разрешения и принять уча</w:t>
      </w:r>
      <w:r>
        <w:rPr>
          <w:rFonts w:ascii="Times New Roman" w:hAnsi="Times New Roman" w:cs="Times New Roman"/>
          <w:sz w:val="28"/>
        </w:rPr>
        <w:t>стие в обсуждении.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4C82">
        <w:rPr>
          <w:rFonts w:ascii="Times New Roman" w:hAnsi="Times New Roman" w:cs="Times New Roman"/>
          <w:sz w:val="28"/>
        </w:rPr>
        <w:t>Заполните таблицу.</w:t>
      </w:r>
    </w:p>
    <w:p w:rsidR="00E84C82" w:rsidRPr="00E84C82" w:rsidRDefault="00E84C82" w:rsidP="00E84C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4C82" w:rsidRPr="00E84C82" w:rsidTr="00E84C82">
        <w:tc>
          <w:tcPr>
            <w:tcW w:w="3190" w:type="dxa"/>
          </w:tcPr>
          <w:p w:rsidR="00E84C82" w:rsidRPr="00E84C82" w:rsidRDefault="00E84C82" w:rsidP="00E84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4C82">
              <w:rPr>
                <w:rFonts w:ascii="Times New Roman" w:hAnsi="Times New Roman" w:cs="Times New Roman"/>
                <w:b/>
                <w:sz w:val="28"/>
              </w:rPr>
              <w:t>Сфера протекания</w:t>
            </w:r>
          </w:p>
        </w:tc>
        <w:tc>
          <w:tcPr>
            <w:tcW w:w="3190" w:type="dxa"/>
          </w:tcPr>
          <w:p w:rsidR="00E84C82" w:rsidRPr="00E84C82" w:rsidRDefault="00E84C82" w:rsidP="00E84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4C82">
              <w:rPr>
                <w:rFonts w:ascii="Times New Roman" w:hAnsi="Times New Roman" w:cs="Times New Roman"/>
                <w:b/>
                <w:sz w:val="28"/>
              </w:rPr>
              <w:t>Типы конфликтов</w:t>
            </w:r>
          </w:p>
        </w:tc>
        <w:tc>
          <w:tcPr>
            <w:tcW w:w="3191" w:type="dxa"/>
          </w:tcPr>
          <w:p w:rsidR="00E84C82" w:rsidRPr="00E84C82" w:rsidRDefault="00E84C82" w:rsidP="00E84C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4C82">
              <w:rPr>
                <w:rFonts w:ascii="Times New Roman" w:hAnsi="Times New Roman" w:cs="Times New Roman"/>
                <w:b/>
                <w:sz w:val="28"/>
              </w:rPr>
              <w:t>Причины</w:t>
            </w:r>
          </w:p>
        </w:tc>
      </w:tr>
      <w:tr w:rsidR="00E84C82" w:rsidTr="00E84C82">
        <w:tc>
          <w:tcPr>
            <w:tcW w:w="3190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84C82">
              <w:rPr>
                <w:rFonts w:ascii="Times New Roman" w:hAnsi="Times New Roman" w:cs="Times New Roman"/>
                <w:sz w:val="28"/>
              </w:rPr>
              <w:t>1. Коллектив (организ</w:t>
            </w:r>
            <w:r w:rsidRPr="00E84C82">
              <w:rPr>
                <w:rFonts w:ascii="Times New Roman" w:hAnsi="Times New Roman" w:cs="Times New Roman"/>
                <w:sz w:val="28"/>
              </w:rPr>
              <w:t>а</w:t>
            </w:r>
            <w:r w:rsidRPr="00E84C82">
              <w:rPr>
                <w:rFonts w:ascii="Times New Roman" w:hAnsi="Times New Roman" w:cs="Times New Roman"/>
                <w:sz w:val="28"/>
              </w:rPr>
              <w:t>ция)</w:t>
            </w:r>
          </w:p>
        </w:tc>
        <w:tc>
          <w:tcPr>
            <w:tcW w:w="3190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82" w:rsidTr="00E84C82">
        <w:tc>
          <w:tcPr>
            <w:tcW w:w="3190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84C82">
              <w:rPr>
                <w:rFonts w:ascii="Times New Roman" w:hAnsi="Times New Roman" w:cs="Times New Roman"/>
                <w:sz w:val="28"/>
              </w:rPr>
              <w:t>2. Семья</w:t>
            </w:r>
          </w:p>
        </w:tc>
        <w:tc>
          <w:tcPr>
            <w:tcW w:w="3190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82" w:rsidTr="00E84C82">
        <w:tc>
          <w:tcPr>
            <w:tcW w:w="3190" w:type="dxa"/>
          </w:tcPr>
          <w:p w:rsidR="00E84C82" w:rsidRP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3. Общество (учрежд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ния социальной сферы; государственные учр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ждения; улица; общ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4C82">
              <w:rPr>
                <w:rFonts w:ascii="Times New Roman" w:hAnsi="Times New Roman" w:cs="Times New Roman"/>
                <w:sz w:val="28"/>
                <w:szCs w:val="28"/>
              </w:rPr>
              <w:t>ственный транспорт и т. п.)</w:t>
            </w:r>
          </w:p>
        </w:tc>
        <w:tc>
          <w:tcPr>
            <w:tcW w:w="3190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E84C82" w:rsidRDefault="00E84C82" w:rsidP="00E84C8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F80460">
        <w:rPr>
          <w:rFonts w:ascii="Times New Roman" w:hAnsi="Times New Roman" w:cs="Times New Roman"/>
          <w:sz w:val="28"/>
          <w:szCs w:val="28"/>
        </w:rPr>
        <w:t>контрольных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>стей, аргументировать собственную точку зрения.</w:t>
      </w:r>
    </w:p>
    <w:p w:rsidR="00F80460" w:rsidRDefault="00F80460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и феномен конфликта</w:t>
      </w:r>
    </w:p>
    <w:p w:rsidR="00F80460" w:rsidRPr="003C2946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Решите задачу с конкретной ситуацией, ответив на вопросы, приведе</w:t>
      </w:r>
      <w:r w:rsidRPr="003C2946">
        <w:rPr>
          <w:rFonts w:ascii="Times New Roman" w:hAnsi="Times New Roman" w:cs="Times New Roman"/>
          <w:sz w:val="28"/>
          <w:szCs w:val="28"/>
        </w:rPr>
        <w:t>н</w:t>
      </w:r>
      <w:r w:rsidRPr="003C2946">
        <w:rPr>
          <w:rFonts w:ascii="Times New Roman" w:hAnsi="Times New Roman" w:cs="Times New Roman"/>
          <w:sz w:val="28"/>
          <w:szCs w:val="28"/>
        </w:rPr>
        <w:t>ные в конце каждой задачи.</w:t>
      </w:r>
    </w:p>
    <w:p w:rsid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Задача. Вы недавно назначены мен</w:t>
      </w:r>
      <w:r>
        <w:rPr>
          <w:rFonts w:ascii="Times New Roman" w:hAnsi="Times New Roman" w:cs="Times New Roman"/>
          <w:sz w:val="28"/>
          <w:szCs w:val="28"/>
        </w:rPr>
        <w:t xml:space="preserve">еджером по кадрам. Вы еще плохо </w:t>
      </w:r>
      <w:r w:rsidRPr="003C2946">
        <w:rPr>
          <w:rFonts w:ascii="Times New Roman" w:hAnsi="Times New Roman" w:cs="Times New Roman"/>
          <w:sz w:val="28"/>
          <w:szCs w:val="28"/>
        </w:rPr>
        <w:t>знаете сотрудников фирмы, сотрудники еще н</w:t>
      </w:r>
      <w:r>
        <w:rPr>
          <w:rFonts w:ascii="Times New Roman" w:hAnsi="Times New Roman" w:cs="Times New Roman"/>
          <w:sz w:val="28"/>
          <w:szCs w:val="28"/>
        </w:rPr>
        <w:t xml:space="preserve">е знают вас в лицо. Вы идете на </w:t>
      </w:r>
      <w:r w:rsidRPr="003C2946">
        <w:rPr>
          <w:rFonts w:ascii="Times New Roman" w:hAnsi="Times New Roman" w:cs="Times New Roman"/>
          <w:sz w:val="28"/>
          <w:szCs w:val="28"/>
        </w:rPr>
        <w:t>совещание к генеральному директору. Проходите мимо курительной комн</w:t>
      </w:r>
      <w:r w:rsidRPr="003C2946">
        <w:rPr>
          <w:rFonts w:ascii="Times New Roman" w:hAnsi="Times New Roman" w:cs="Times New Roman"/>
          <w:sz w:val="28"/>
          <w:szCs w:val="28"/>
        </w:rPr>
        <w:t>а</w:t>
      </w:r>
      <w:r w:rsidRPr="003C2946">
        <w:rPr>
          <w:rFonts w:ascii="Times New Roman" w:hAnsi="Times New Roman" w:cs="Times New Roman"/>
          <w:sz w:val="28"/>
          <w:szCs w:val="28"/>
        </w:rPr>
        <w:t>ты и замечаете двух сотрудников, которые курят и о чем-то оживленно бес</w:t>
      </w:r>
      <w:r w:rsidRPr="003C2946">
        <w:rPr>
          <w:rFonts w:ascii="Times New Roman" w:hAnsi="Times New Roman" w:cs="Times New Roman"/>
          <w:sz w:val="28"/>
          <w:szCs w:val="28"/>
        </w:rPr>
        <w:t>е</w:t>
      </w:r>
      <w:r w:rsidRPr="003C2946">
        <w:rPr>
          <w:rFonts w:ascii="Times New Roman" w:hAnsi="Times New Roman" w:cs="Times New Roman"/>
          <w:sz w:val="28"/>
          <w:szCs w:val="28"/>
        </w:rPr>
        <w:t>дуют. Возвращаясь с совещания, которое длилось один час, вы опять види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3C2946">
        <w:rPr>
          <w:rFonts w:ascii="Times New Roman" w:hAnsi="Times New Roman" w:cs="Times New Roman"/>
          <w:sz w:val="28"/>
          <w:szCs w:val="28"/>
        </w:rPr>
        <w:t xml:space="preserve">тех же сотрудников в курилке за беседой. </w:t>
      </w:r>
    </w:p>
    <w:p w:rsid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46">
        <w:rPr>
          <w:rFonts w:ascii="Times New Roman" w:hAnsi="Times New Roman" w:cs="Times New Roman"/>
          <w:sz w:val="28"/>
          <w:szCs w:val="28"/>
        </w:rPr>
        <w:t>Вопрос: Как бы вы поступили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946">
        <w:rPr>
          <w:rFonts w:ascii="Times New Roman" w:hAnsi="Times New Roman" w:cs="Times New Roman"/>
          <w:sz w:val="28"/>
          <w:szCs w:val="28"/>
        </w:rPr>
        <w:t>данной ситуации? Объясните свое пов</w:t>
      </w:r>
      <w:r w:rsidRPr="003C2946">
        <w:rPr>
          <w:rFonts w:ascii="Times New Roman" w:hAnsi="Times New Roman" w:cs="Times New Roman"/>
          <w:sz w:val="28"/>
          <w:szCs w:val="28"/>
        </w:rPr>
        <w:t>е</w:t>
      </w:r>
      <w:r w:rsidRPr="003C2946">
        <w:rPr>
          <w:rFonts w:ascii="Times New Roman" w:hAnsi="Times New Roman" w:cs="Times New Roman"/>
          <w:sz w:val="28"/>
          <w:szCs w:val="28"/>
        </w:rPr>
        <w:t>дение.</w:t>
      </w:r>
    </w:p>
    <w:p w:rsidR="00866730" w:rsidRDefault="00866730" w:rsidP="00E8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E84C82" w:rsidRDefault="00F80460" w:rsidP="00E84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C8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 </w:t>
      </w:r>
      <w:r w:rsidRPr="00E84C82">
        <w:rPr>
          <w:rFonts w:ascii="Times New Roman" w:eastAsia="Calibri" w:hAnsi="Times New Roman" w:cs="Times New Roman"/>
          <w:b/>
          <w:sz w:val="28"/>
          <w:szCs w:val="28"/>
        </w:rPr>
        <w:t>Конфликт в контексте традиционных психологических теорий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Решите задачу с конкретной ситуацией, ответив на вопросы, приведе</w:t>
      </w:r>
      <w:r w:rsidRPr="00E84C82">
        <w:rPr>
          <w:rFonts w:ascii="Times New Roman" w:hAnsi="Times New Roman" w:cs="Times New Roman"/>
          <w:sz w:val="28"/>
          <w:szCs w:val="28"/>
        </w:rPr>
        <w:t>н</w:t>
      </w:r>
      <w:r w:rsidRPr="00E84C82">
        <w:rPr>
          <w:rFonts w:ascii="Times New Roman" w:hAnsi="Times New Roman" w:cs="Times New Roman"/>
          <w:sz w:val="28"/>
          <w:szCs w:val="28"/>
        </w:rPr>
        <w:t xml:space="preserve">ные в конце каждой задачи. 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Задача. Руководитель принял на работу специалиста, который должен работать в подчинен</w:t>
      </w:r>
      <w:proofErr w:type="gramStart"/>
      <w:r w:rsidRPr="00E84C82">
        <w:rPr>
          <w:rFonts w:ascii="Times New Roman" w:hAnsi="Times New Roman" w:cs="Times New Roman"/>
          <w:sz w:val="28"/>
          <w:szCs w:val="28"/>
        </w:rPr>
        <w:t>ии у е</w:t>
      </w:r>
      <w:proofErr w:type="gramEnd"/>
      <w:r w:rsidRPr="00E84C82">
        <w:rPr>
          <w:rFonts w:ascii="Times New Roman" w:hAnsi="Times New Roman" w:cs="Times New Roman"/>
          <w:sz w:val="28"/>
          <w:szCs w:val="28"/>
        </w:rPr>
        <w:t>го заместителя. Прием на работу не был соглас</w:t>
      </w:r>
      <w:r w:rsidRPr="00E84C82">
        <w:rPr>
          <w:rFonts w:ascii="Times New Roman" w:hAnsi="Times New Roman" w:cs="Times New Roman"/>
          <w:sz w:val="28"/>
          <w:szCs w:val="28"/>
        </w:rPr>
        <w:t>о</w:t>
      </w:r>
      <w:r w:rsidRPr="00E84C82">
        <w:rPr>
          <w:rFonts w:ascii="Times New Roman" w:hAnsi="Times New Roman" w:cs="Times New Roman"/>
          <w:sz w:val="28"/>
          <w:szCs w:val="28"/>
        </w:rPr>
        <w:t xml:space="preserve">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руководителю... </w:t>
      </w:r>
    </w:p>
    <w:p w:rsidR="00E84C82" w:rsidRPr="00E84C82" w:rsidRDefault="00E84C82" w:rsidP="00E84C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lastRenderedPageBreak/>
        <w:t>Вопрос. Как бы вы поступили на месте руководителя? Проиграйте во</w:t>
      </w:r>
      <w:r w:rsidRPr="00E84C82">
        <w:rPr>
          <w:rFonts w:ascii="Times New Roman" w:hAnsi="Times New Roman" w:cs="Times New Roman"/>
          <w:sz w:val="28"/>
          <w:szCs w:val="28"/>
        </w:rPr>
        <w:t>з</w:t>
      </w:r>
      <w:r w:rsidRPr="00E84C82">
        <w:rPr>
          <w:rFonts w:ascii="Times New Roman" w:hAnsi="Times New Roman" w:cs="Times New Roman"/>
          <w:sz w:val="28"/>
          <w:szCs w:val="28"/>
        </w:rPr>
        <w:t>можные варианты.</w:t>
      </w:r>
    </w:p>
    <w:p w:rsidR="00866730" w:rsidRDefault="00866730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B574D7" w:rsidRDefault="00F80460" w:rsidP="00F804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3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Классификация конфликтов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Определите тип конфликтной личности по характеристикам: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а) хочет быть в центре внимания; избегает кропотливой, систематич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 xml:space="preserve">ской работы; налицо эмоциональное поведение;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866730">
        <w:rPr>
          <w:rFonts w:ascii="Times New Roman" w:hAnsi="Times New Roman" w:cs="Times New Roman"/>
          <w:sz w:val="28"/>
        </w:rPr>
        <w:t>подозрителен</w:t>
      </w:r>
      <w:proofErr w:type="gramEnd"/>
      <w:r w:rsidRPr="00866730">
        <w:rPr>
          <w:rFonts w:ascii="Times New Roman" w:hAnsi="Times New Roman" w:cs="Times New Roman"/>
          <w:sz w:val="28"/>
        </w:rPr>
        <w:t xml:space="preserve">; обладает завышенной самооценкой; прямолинеен; обидчив;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в) импульсивен; непредсказуем; агрессивен; несамокритичен;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г) скрупулезно относится к работе; предъявляет повышенные требов</w:t>
      </w:r>
      <w:r w:rsidRPr="00866730">
        <w:rPr>
          <w:rFonts w:ascii="Times New Roman" w:hAnsi="Times New Roman" w:cs="Times New Roman"/>
          <w:sz w:val="28"/>
        </w:rPr>
        <w:t>а</w:t>
      </w:r>
      <w:r w:rsidRPr="00866730">
        <w:rPr>
          <w:rFonts w:ascii="Times New Roman" w:hAnsi="Times New Roman" w:cs="Times New Roman"/>
          <w:sz w:val="28"/>
        </w:rPr>
        <w:t xml:space="preserve">ния к себе и окружающим; обладает повышенной тревожностью; </w:t>
      </w:r>
    </w:p>
    <w:p w:rsidR="00E84C82" w:rsidRPr="00866730" w:rsidRDefault="00866730" w:rsidP="0086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66730">
        <w:rPr>
          <w:rFonts w:ascii="Times New Roman" w:hAnsi="Times New Roman" w:cs="Times New Roman"/>
          <w:sz w:val="28"/>
        </w:rPr>
        <w:t xml:space="preserve">д) </w:t>
      </w:r>
      <w:proofErr w:type="gramStart"/>
      <w:r w:rsidRPr="00866730">
        <w:rPr>
          <w:rFonts w:ascii="Times New Roman" w:hAnsi="Times New Roman" w:cs="Times New Roman"/>
          <w:sz w:val="28"/>
        </w:rPr>
        <w:t>неустойчив</w:t>
      </w:r>
      <w:proofErr w:type="gramEnd"/>
      <w:r w:rsidRPr="00866730">
        <w:rPr>
          <w:rFonts w:ascii="Times New Roman" w:hAnsi="Times New Roman" w:cs="Times New Roman"/>
          <w:sz w:val="28"/>
        </w:rPr>
        <w:t xml:space="preserve"> в оценках и мнениях; внутренне противоречив; зависит от мнения окружающих; легко поддается внушению.</w:t>
      </w:r>
    </w:p>
    <w:p w:rsidR="00E84C82" w:rsidRPr="00866730" w:rsidRDefault="00E84C82" w:rsidP="0086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80460" w:rsidRDefault="00F80460" w:rsidP="00F804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4 </w:t>
      </w:r>
      <w:r w:rsidRPr="00B574D7">
        <w:rPr>
          <w:rFonts w:ascii="Times New Roman" w:eastAsia="Calibri" w:hAnsi="Times New Roman" w:cs="Times New Roman"/>
          <w:b/>
          <w:sz w:val="28"/>
          <w:szCs w:val="28"/>
        </w:rPr>
        <w:t>Разрешение конфликтов</w:t>
      </w: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Решите задачу с конкретной ситуацией, ответ обоснуйте. </w:t>
      </w:r>
    </w:p>
    <w:p w:rsidR="00866730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Задача. Вика долго и обстоятельно готовилась к контрольной работе, подготовилась хорошо. Наташа к </w:t>
      </w:r>
      <w:proofErr w:type="gramStart"/>
      <w:r w:rsidRPr="00E84C82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E84C82">
        <w:rPr>
          <w:rFonts w:ascii="Times New Roman" w:hAnsi="Times New Roman" w:cs="Times New Roman"/>
          <w:sz w:val="28"/>
          <w:szCs w:val="28"/>
        </w:rPr>
        <w:t xml:space="preserve"> не готовилась. Во время ко</w:t>
      </w:r>
      <w:r w:rsidRPr="00E84C82">
        <w:rPr>
          <w:rFonts w:ascii="Times New Roman" w:hAnsi="Times New Roman" w:cs="Times New Roman"/>
          <w:sz w:val="28"/>
          <w:szCs w:val="28"/>
        </w:rPr>
        <w:t>н</w:t>
      </w:r>
      <w:r w:rsidRPr="00E84C82">
        <w:rPr>
          <w:rFonts w:ascii="Times New Roman" w:hAnsi="Times New Roman" w:cs="Times New Roman"/>
          <w:sz w:val="28"/>
          <w:szCs w:val="28"/>
        </w:rPr>
        <w:t>трольной работы у Вики и Наташи один вариант. Наташа просит Вику дать возможность списать её решение. Вике обидно, она долго готовилась, пр</w:t>
      </w:r>
      <w:r w:rsidRPr="00E84C82">
        <w:rPr>
          <w:rFonts w:ascii="Times New Roman" w:hAnsi="Times New Roman" w:cs="Times New Roman"/>
          <w:sz w:val="28"/>
          <w:szCs w:val="28"/>
        </w:rPr>
        <w:t>и</w:t>
      </w:r>
      <w:r w:rsidRPr="00E84C82">
        <w:rPr>
          <w:rFonts w:ascii="Times New Roman" w:hAnsi="Times New Roman" w:cs="Times New Roman"/>
          <w:sz w:val="28"/>
          <w:szCs w:val="28"/>
        </w:rPr>
        <w:t xml:space="preserve">ложила много сил, чтобы хорошо </w:t>
      </w:r>
      <w:proofErr w:type="gramStart"/>
      <w:r w:rsidRPr="00E84C82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E84C82">
        <w:rPr>
          <w:rFonts w:ascii="Times New Roman" w:hAnsi="Times New Roman" w:cs="Times New Roman"/>
          <w:sz w:val="28"/>
          <w:szCs w:val="28"/>
        </w:rPr>
        <w:t xml:space="preserve"> написать. </w:t>
      </w:r>
    </w:p>
    <w:p w:rsidR="00866730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Как правильно поступить Вике? </w:t>
      </w:r>
    </w:p>
    <w:p w:rsidR="00866730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1) дать списать; </w:t>
      </w:r>
    </w:p>
    <w:p w:rsidR="00866730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2) сказать, что сама не решила (хотя Вика задачу решила); </w:t>
      </w:r>
    </w:p>
    <w:p w:rsidR="00866730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 xml:space="preserve">3) сказать, чтобы думала сама; </w:t>
      </w:r>
    </w:p>
    <w:p w:rsidR="00E84C82" w:rsidRP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82">
        <w:rPr>
          <w:rFonts w:ascii="Times New Roman" w:hAnsi="Times New Roman" w:cs="Times New Roman"/>
          <w:sz w:val="28"/>
          <w:szCs w:val="28"/>
        </w:rPr>
        <w:t>4) подсказать ход решения, но само решение не давать.</w:t>
      </w:r>
    </w:p>
    <w:p w:rsidR="00F80460" w:rsidRDefault="00F80460" w:rsidP="00F8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C82" w:rsidRDefault="00E84C82" w:rsidP="00F8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1. Исторические особенности отношения общества к конфликту. Пре</w:t>
      </w:r>
      <w:r w:rsidRPr="00866730">
        <w:rPr>
          <w:rFonts w:ascii="Times New Roman" w:hAnsi="Times New Roman" w:cs="Times New Roman"/>
          <w:sz w:val="28"/>
        </w:rPr>
        <w:t>д</w:t>
      </w:r>
      <w:r w:rsidRPr="00866730">
        <w:rPr>
          <w:rFonts w:ascii="Times New Roman" w:hAnsi="Times New Roman" w:cs="Times New Roman"/>
          <w:sz w:val="28"/>
        </w:rPr>
        <w:t xml:space="preserve">мет и задачи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конфликтологии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2. Теоретические предпосылки возникновения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конфликтологии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3. Этапы развития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конфликтологии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4. Связь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конфликтологии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 с другими науками. </w:t>
      </w:r>
      <w:proofErr w:type="spellStart"/>
      <w:r w:rsidRPr="00866730">
        <w:rPr>
          <w:rFonts w:ascii="Times New Roman" w:hAnsi="Times New Roman" w:cs="Times New Roman"/>
          <w:sz w:val="28"/>
        </w:rPr>
        <w:t>Развитиеконфликтологии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 в России.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5. Особенности отношения к конфликту в отечественной науке.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6. Признаки конфликтной ситуа</w:t>
      </w:r>
      <w:r>
        <w:rPr>
          <w:rFonts w:ascii="Times New Roman" w:hAnsi="Times New Roman" w:cs="Times New Roman"/>
          <w:sz w:val="28"/>
        </w:rPr>
        <w:t>ции.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7. Понятие эскалации конфликта: механизм и сущность.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8. Поведенческие и структурные изменения сторон конфликта на этапе эскалации.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9. Причины возникновения конфликтов. Типология конфликтов.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lastRenderedPageBreak/>
        <w:t xml:space="preserve">10. Основные стили поведения в конфликтной ситуации.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11. Основные черты поведения и типы конфликтной личности, пути ра</w:t>
      </w:r>
      <w:r w:rsidRPr="00866730">
        <w:rPr>
          <w:rFonts w:ascii="Times New Roman" w:hAnsi="Times New Roman" w:cs="Times New Roman"/>
          <w:sz w:val="28"/>
        </w:rPr>
        <w:t>з</w:t>
      </w:r>
      <w:r w:rsidRPr="00866730">
        <w:rPr>
          <w:rFonts w:ascii="Times New Roman" w:hAnsi="Times New Roman" w:cs="Times New Roman"/>
          <w:sz w:val="28"/>
        </w:rPr>
        <w:t xml:space="preserve">решения конфликта с ней.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12. Правила поведения в условиях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13. Виды конфликтов.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14. Структура конфликта (компоненты объективного и субъективного содержания конфликтной ситуации).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15. Этап развертывания конфликта и его фа</w:t>
      </w:r>
      <w:r>
        <w:rPr>
          <w:rFonts w:ascii="Times New Roman" w:hAnsi="Times New Roman" w:cs="Times New Roman"/>
          <w:sz w:val="28"/>
        </w:rPr>
        <w:t>зы.</w:t>
      </w:r>
      <w:r w:rsidRPr="00866730">
        <w:rPr>
          <w:rFonts w:ascii="Times New Roman" w:hAnsi="Times New Roman" w:cs="Times New Roman"/>
          <w:sz w:val="28"/>
        </w:rPr>
        <w:t xml:space="preserve"> Отличительные особе</w:t>
      </w:r>
      <w:r w:rsidRPr="00866730">
        <w:rPr>
          <w:rFonts w:ascii="Times New Roman" w:hAnsi="Times New Roman" w:cs="Times New Roman"/>
          <w:sz w:val="28"/>
        </w:rPr>
        <w:t>н</w:t>
      </w:r>
      <w:r w:rsidRPr="00866730">
        <w:rPr>
          <w:rFonts w:ascii="Times New Roman" w:hAnsi="Times New Roman" w:cs="Times New Roman"/>
          <w:sz w:val="28"/>
        </w:rPr>
        <w:t xml:space="preserve">ности открытого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16. Факторы и условия конструктивного разрешения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17. Основные формы завершения конфликта. Основные линии повед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>ния (стратегии), которые используют стороны на заключительной стадии конфликта (по К.</w:t>
      </w:r>
      <w:r>
        <w:rPr>
          <w:rFonts w:ascii="Times New Roman" w:hAnsi="Times New Roman" w:cs="Times New Roman"/>
          <w:sz w:val="28"/>
        </w:rPr>
        <w:t xml:space="preserve"> </w:t>
      </w:r>
      <w:r w:rsidRPr="00866730">
        <w:rPr>
          <w:rFonts w:ascii="Times New Roman" w:hAnsi="Times New Roman" w:cs="Times New Roman"/>
          <w:sz w:val="28"/>
        </w:rPr>
        <w:t xml:space="preserve">Томасу).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18. Причины возникновения конфликтов в организациях.</w:t>
      </w:r>
      <w:r>
        <w:rPr>
          <w:rFonts w:ascii="Times New Roman" w:hAnsi="Times New Roman" w:cs="Times New Roman"/>
          <w:sz w:val="28"/>
        </w:rPr>
        <w:t xml:space="preserve"> </w:t>
      </w:r>
      <w:r w:rsidRPr="00866730">
        <w:rPr>
          <w:rFonts w:ascii="Times New Roman" w:hAnsi="Times New Roman" w:cs="Times New Roman"/>
          <w:sz w:val="28"/>
        </w:rPr>
        <w:t>Причины и и</w:t>
      </w:r>
      <w:r w:rsidRPr="00866730">
        <w:rPr>
          <w:rFonts w:ascii="Times New Roman" w:hAnsi="Times New Roman" w:cs="Times New Roman"/>
          <w:sz w:val="28"/>
        </w:rPr>
        <w:t>с</w:t>
      </w:r>
      <w:r w:rsidRPr="00866730">
        <w:rPr>
          <w:rFonts w:ascii="Times New Roman" w:hAnsi="Times New Roman" w:cs="Times New Roman"/>
          <w:sz w:val="28"/>
        </w:rPr>
        <w:t xml:space="preserve">точники стресса на предприятии.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19. Природа социального конфликта. Источники и причины возникнов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 xml:space="preserve">ния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20. Позитивные и деструктивные функции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21. Ключевые задачи, решаемые специалистом в процессе разрешения конфликта.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22. Особенности предупредительной работы и профилактики конфли</w:t>
      </w:r>
      <w:r w:rsidRPr="00866730">
        <w:rPr>
          <w:rFonts w:ascii="Times New Roman" w:hAnsi="Times New Roman" w:cs="Times New Roman"/>
          <w:sz w:val="28"/>
        </w:rPr>
        <w:t>к</w:t>
      </w:r>
      <w:r w:rsidRPr="00866730">
        <w:rPr>
          <w:rFonts w:ascii="Times New Roman" w:hAnsi="Times New Roman" w:cs="Times New Roman"/>
          <w:sz w:val="28"/>
        </w:rPr>
        <w:t xml:space="preserve">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23. Этапы и последовательность оптимального урегулирования ко</w:t>
      </w:r>
      <w:r w:rsidRPr="00866730">
        <w:rPr>
          <w:rFonts w:ascii="Times New Roman" w:hAnsi="Times New Roman" w:cs="Times New Roman"/>
          <w:sz w:val="28"/>
        </w:rPr>
        <w:t>н</w:t>
      </w:r>
      <w:r w:rsidRPr="00866730">
        <w:rPr>
          <w:rFonts w:ascii="Times New Roman" w:hAnsi="Times New Roman" w:cs="Times New Roman"/>
          <w:sz w:val="28"/>
        </w:rPr>
        <w:t xml:space="preserve">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24. Основные методы регулирования конфликтов.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25. Понятие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конфликтогена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, типология </w:t>
      </w:r>
      <w:proofErr w:type="spellStart"/>
      <w:r w:rsidRPr="00866730">
        <w:rPr>
          <w:rFonts w:ascii="Times New Roman" w:hAnsi="Times New Roman" w:cs="Times New Roman"/>
          <w:sz w:val="28"/>
        </w:rPr>
        <w:t>конфликтогенов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26. Прогнозирование конфликта как форма стратегического управле</w:t>
      </w:r>
      <w:r>
        <w:rPr>
          <w:rFonts w:ascii="Times New Roman" w:hAnsi="Times New Roman" w:cs="Times New Roman"/>
          <w:sz w:val="28"/>
        </w:rPr>
        <w:t>ния.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27. Социальные технологии регулирования конфликтов. Способы рег</w:t>
      </w:r>
      <w:r w:rsidRPr="00866730">
        <w:rPr>
          <w:rFonts w:ascii="Times New Roman" w:hAnsi="Times New Roman" w:cs="Times New Roman"/>
          <w:sz w:val="28"/>
        </w:rPr>
        <w:t>у</w:t>
      </w:r>
      <w:r w:rsidRPr="00866730">
        <w:rPr>
          <w:rFonts w:ascii="Times New Roman" w:hAnsi="Times New Roman" w:cs="Times New Roman"/>
          <w:sz w:val="28"/>
        </w:rPr>
        <w:t xml:space="preserve">лирования конфликтов.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>28. Посредничество как способ регулирования конфликтов (формы, м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 xml:space="preserve">тоды). Роль руководителя коллектива в регулировании конфликтов. </w:t>
      </w:r>
    </w:p>
    <w:p w:rsid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6730">
        <w:rPr>
          <w:rFonts w:ascii="Times New Roman" w:hAnsi="Times New Roman" w:cs="Times New Roman"/>
          <w:sz w:val="28"/>
        </w:rPr>
        <w:t xml:space="preserve">29. </w:t>
      </w:r>
      <w:proofErr w:type="spellStart"/>
      <w:r w:rsidRPr="00866730">
        <w:rPr>
          <w:rFonts w:ascii="Times New Roman" w:hAnsi="Times New Roman" w:cs="Times New Roman"/>
          <w:sz w:val="28"/>
        </w:rPr>
        <w:t>Внутриличностные</w:t>
      </w:r>
      <w:proofErr w:type="spellEnd"/>
      <w:r w:rsidRPr="00866730">
        <w:rPr>
          <w:rFonts w:ascii="Times New Roman" w:hAnsi="Times New Roman" w:cs="Times New Roman"/>
          <w:sz w:val="28"/>
        </w:rPr>
        <w:t xml:space="preserve"> конфликты: общая характеристика, специфич</w:t>
      </w:r>
      <w:r w:rsidRPr="00866730">
        <w:rPr>
          <w:rFonts w:ascii="Times New Roman" w:hAnsi="Times New Roman" w:cs="Times New Roman"/>
          <w:sz w:val="28"/>
        </w:rPr>
        <w:t>е</w:t>
      </w:r>
      <w:r w:rsidRPr="00866730">
        <w:rPr>
          <w:rFonts w:ascii="Times New Roman" w:hAnsi="Times New Roman" w:cs="Times New Roman"/>
          <w:sz w:val="28"/>
        </w:rPr>
        <w:t xml:space="preserve">ские черты, способы предупреждения и регулирования. </w:t>
      </w:r>
    </w:p>
    <w:p w:rsidR="003C2946" w:rsidRPr="00866730" w:rsidRDefault="00866730" w:rsidP="0086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866730">
        <w:rPr>
          <w:rFonts w:ascii="Times New Roman" w:hAnsi="Times New Roman" w:cs="Times New Roman"/>
          <w:sz w:val="28"/>
        </w:rPr>
        <w:t>30. Понятие группового конфликта: типология, специфика, формы рег</w:t>
      </w:r>
      <w:r w:rsidRPr="00866730">
        <w:rPr>
          <w:rFonts w:ascii="Times New Roman" w:hAnsi="Times New Roman" w:cs="Times New Roman"/>
          <w:sz w:val="28"/>
        </w:rPr>
        <w:t>у</w:t>
      </w:r>
      <w:r w:rsidRPr="00866730">
        <w:rPr>
          <w:rFonts w:ascii="Times New Roman" w:hAnsi="Times New Roman" w:cs="Times New Roman"/>
          <w:sz w:val="28"/>
        </w:rPr>
        <w:t>лирования.</w:t>
      </w:r>
    </w:p>
    <w:p w:rsidR="00F80460" w:rsidRDefault="00F80460" w:rsidP="003C29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Организационно-методическое обеспечение контроля учебных д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стижений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ники научных трудов и </w:t>
      </w:r>
      <w:proofErr w:type="spellStart"/>
      <w:r w:rsidRPr="00F80460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F80460" w:rsidRPr="00F80460" w:rsidRDefault="00F80460" w:rsidP="00F80460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F80460">
        <w:rPr>
          <w:rFonts w:ascii="Times New Roman" w:hAnsi="Times New Roman" w:cs="Times New Roman"/>
          <w:sz w:val="28"/>
          <w:szCs w:val="28"/>
        </w:rPr>
        <w:t>: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F80460">
        <w:rPr>
          <w:rFonts w:ascii="Times New Roman" w:hAnsi="Times New Roman" w:cs="Times New Roman"/>
          <w:sz w:val="28"/>
          <w:szCs w:val="28"/>
        </w:rPr>
        <w:t>а</w:t>
      </w:r>
      <w:r w:rsidRPr="00F80460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F80460">
        <w:rPr>
          <w:rFonts w:ascii="Times New Roman" w:hAnsi="Times New Roman" w:cs="Times New Roman"/>
          <w:sz w:val="28"/>
          <w:szCs w:val="28"/>
        </w:rPr>
        <w:t>т</w:t>
      </w:r>
      <w:r w:rsidRPr="00F80460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hAnsi="Times New Roman" w:cs="Times New Roman"/>
          <w:sz w:val="28"/>
          <w:szCs w:val="28"/>
        </w:rPr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0460">
        <w:rPr>
          <w:rFonts w:ascii="Times New Roman" w:hAnsi="Times New Roman" w:cs="Times New Roman"/>
          <w:sz w:val="28"/>
          <w:szCs w:val="28"/>
        </w:rPr>
        <w:t xml:space="preserve">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ные положения; большинство важных фактов отсутствует, выводы не дел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F80460">
        <w:rPr>
          <w:rFonts w:ascii="Times New Roman" w:hAnsi="Times New Roman" w:cs="Times New Roman"/>
          <w:b/>
          <w:sz w:val="28"/>
          <w:szCs w:val="28"/>
        </w:rPr>
        <w:t>а</w:t>
      </w:r>
      <w:r w:rsidRPr="00F80460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F80460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F80460">
        <w:rPr>
          <w:rFonts w:ascii="Times New Roman" w:hAnsi="Times New Roman" w:cs="Times New Roman"/>
          <w:sz w:val="28"/>
          <w:szCs w:val="28"/>
        </w:rPr>
        <w:t>т</w:t>
      </w:r>
      <w:r w:rsidRPr="00F80460">
        <w:rPr>
          <w:rFonts w:ascii="Times New Roman" w:hAnsi="Times New Roman" w:cs="Times New Roman"/>
          <w:sz w:val="28"/>
          <w:szCs w:val="28"/>
        </w:rPr>
        <w:t>вет;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хорошо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F80460">
        <w:rPr>
          <w:rFonts w:ascii="Times New Roman" w:hAnsi="Times New Roman" w:cs="Times New Roman"/>
          <w:sz w:val="28"/>
          <w:szCs w:val="28"/>
        </w:rPr>
        <w:t>б</w:t>
      </w:r>
      <w:r w:rsidRPr="00F80460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F80460">
        <w:rPr>
          <w:rFonts w:ascii="Times New Roman" w:hAnsi="Times New Roman" w:cs="Times New Roman"/>
          <w:sz w:val="28"/>
          <w:szCs w:val="28"/>
        </w:rPr>
        <w:t>з</w:t>
      </w:r>
      <w:r w:rsidRPr="00F80460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F80460">
        <w:rPr>
          <w:rFonts w:ascii="Times New Roman" w:hAnsi="Times New Roman" w:cs="Times New Roman"/>
          <w:sz w:val="28"/>
          <w:szCs w:val="28"/>
        </w:rPr>
        <w:t>и</w:t>
      </w:r>
      <w:r w:rsidRPr="00F80460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«н</w:t>
      </w:r>
      <w:r w:rsidRPr="00F80460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F80460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F80460">
        <w:rPr>
          <w:rFonts w:ascii="Times New Roman" w:hAnsi="Times New Roman" w:cs="Times New Roman"/>
          <w:sz w:val="28"/>
          <w:szCs w:val="28"/>
        </w:rPr>
        <w:t>ы</w:t>
      </w:r>
      <w:r w:rsidRPr="00F80460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F80460">
        <w:rPr>
          <w:rFonts w:ascii="Times New Roman" w:hAnsi="Times New Roman" w:cs="Times New Roman"/>
          <w:sz w:val="28"/>
          <w:szCs w:val="28"/>
        </w:rPr>
        <w:t xml:space="preserve"> </w:t>
      </w:r>
      <w:r w:rsidRPr="00F80460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F80460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 высказывается собственная точка зрения на обсужда</w:t>
      </w:r>
      <w:r w:rsidRPr="00F80460">
        <w:rPr>
          <w:rFonts w:ascii="Times New Roman" w:hAnsi="Times New Roman" w:cs="Times New Roman"/>
          <w:sz w:val="28"/>
          <w:szCs w:val="28"/>
        </w:rPr>
        <w:t>е</w:t>
      </w:r>
      <w:r w:rsidRPr="00F80460">
        <w:rPr>
          <w:rFonts w:ascii="Times New Roman" w:hAnsi="Times New Roman" w:cs="Times New Roman"/>
          <w:sz w:val="28"/>
          <w:szCs w:val="28"/>
        </w:rPr>
        <w:t>мую проблему, демонстрируется способность аргументировать доказыва</w:t>
      </w:r>
      <w:r w:rsidRPr="00F80460">
        <w:rPr>
          <w:rFonts w:ascii="Times New Roman" w:hAnsi="Times New Roman" w:cs="Times New Roman"/>
          <w:sz w:val="28"/>
          <w:szCs w:val="28"/>
        </w:rPr>
        <w:t>е</w:t>
      </w:r>
      <w:r w:rsidRPr="00F80460"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F804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80460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F80460">
        <w:rPr>
          <w:rFonts w:ascii="Times New Roman" w:hAnsi="Times New Roman" w:cs="Times New Roman"/>
          <w:sz w:val="28"/>
          <w:szCs w:val="28"/>
        </w:rPr>
        <w:t>о</w:t>
      </w:r>
      <w:r w:rsidRPr="00F80460">
        <w:rPr>
          <w:rFonts w:ascii="Times New Roman" w:hAnsi="Times New Roman" w:cs="Times New Roman"/>
          <w:sz w:val="28"/>
          <w:szCs w:val="28"/>
        </w:rPr>
        <w:t>казать и аргументировать собственную точку зрения по вопросу, не способен ссылаться на мнения ведущих специалистов по обсуждаемой проблеме.</w:t>
      </w: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171"/>
        <w:gridCol w:w="3646"/>
      </w:tblGrid>
      <w:tr w:rsidR="00F80460" w:rsidRPr="00F80460" w:rsidTr="00F80460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заданиями (в случае бланковой формы тестирования) и 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терного тестиров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 и инструкции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работе в сист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по освоению дисциплины и методических указаниях к нап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контрольных работ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сия)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седования и пер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тем 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 дискуссионных тем пре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 семинарским занятиям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симулятора</w:t>
            </w:r>
          </w:p>
        </w:tc>
      </w:tr>
    </w:tbl>
    <w:p w:rsidR="00F80460" w:rsidRPr="00F80460" w:rsidRDefault="00F80460" w:rsidP="00F80460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0460" w:rsidRPr="00F80460" w:rsidRDefault="00F80460" w:rsidP="00F8046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460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F8046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80460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</w:t>
      </w:r>
      <w:proofErr w:type="spellStart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F80460" w:rsidRPr="00F80460" w:rsidRDefault="00F80460" w:rsidP="00F804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F80460" w:rsidRPr="00F80460" w:rsidTr="00F80460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F80460" w:rsidRPr="00F80460" w:rsidRDefault="00F80460" w:rsidP="00F80460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F80460" w:rsidRPr="00F80460" w:rsidRDefault="00F80460" w:rsidP="00F80460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F80460" w:rsidRPr="00F80460" w:rsidRDefault="00F80460" w:rsidP="00F8046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 xml:space="preserve">творческого уровня, позволяющие оценивать и диагностировать умения, 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интегрировать знания ра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беседа преподавателя с </w:t>
            </w:r>
            <w:proofErr w:type="gramStart"/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но» ставится, если студент набрал менее 50 % пр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заданий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кам</w:t>
      </w: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211"/>
        <w:gridCol w:w="1861"/>
        <w:gridCol w:w="1711"/>
        <w:gridCol w:w="2012"/>
      </w:tblGrid>
      <w:tr w:rsidR="00F80460" w:rsidRPr="00F80460" w:rsidTr="00F80460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излагает материал,  продемонстрир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вильный ответ на вопросы практического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(сем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ошибки и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неточности при ответе на вопросы практического занятия (с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сформулировать ответ по вопр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занятия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(семинара); дает неверные, 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F80460" w:rsidRPr="00F80460" w:rsidTr="00F80460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ответ, изл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женный в опред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свободно  опер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лингвистич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и правовые явления, используя различные исто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 творчески обоснованные в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воды. Допускается одна-две несущ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последовател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если студент умеет оперировать  лингвистич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 анализир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языковые и правовые явл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 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460" w:rsidRPr="00F80460" w:rsidTr="00F80460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выполн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ны полностью, в представленном решении обосн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нены полн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стью, но нет достаточного обоснования или при верном решении доп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последовател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ность рассу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дений, и, во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можно, пр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ведшая к 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задания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ч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стично, нет достаточного обоснования или при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полнении  д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пущены ошибки, вл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 xml:space="preserve">яющие на правильную 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последов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тельность рассуждений, и, приведшие к неверному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задания не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или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неве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но.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F8046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80460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0460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 xml:space="preserve">» выставляется, если не </w:t>
            </w:r>
            <w:proofErr w:type="gramStart"/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80460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</w:tc>
      </w:tr>
    </w:tbl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60" w:rsidRPr="003C2946" w:rsidRDefault="00F80460" w:rsidP="003C294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0460" w:rsidRPr="003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AB"/>
    <w:rsid w:val="000B6AB6"/>
    <w:rsid w:val="00164492"/>
    <w:rsid w:val="00194401"/>
    <w:rsid w:val="003C2946"/>
    <w:rsid w:val="00420C23"/>
    <w:rsid w:val="004D64C9"/>
    <w:rsid w:val="00866730"/>
    <w:rsid w:val="00A26BAB"/>
    <w:rsid w:val="00B574D7"/>
    <w:rsid w:val="00DD0819"/>
    <w:rsid w:val="00E02ED1"/>
    <w:rsid w:val="00E84C82"/>
    <w:rsid w:val="00F14667"/>
    <w:rsid w:val="00F80460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D7"/>
    <w:rPr>
      <w:rFonts w:ascii="Tahoma" w:hAnsi="Tahoma" w:cs="Tahoma"/>
      <w:sz w:val="16"/>
      <w:szCs w:val="16"/>
    </w:rPr>
  </w:style>
  <w:style w:type="paragraph" w:customStyle="1" w:styleId="ReportMain">
    <w:name w:val="Report_Main"/>
    <w:basedOn w:val="a"/>
    <w:link w:val="ReportMain0"/>
    <w:rsid w:val="00B574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74D7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D7"/>
    <w:rPr>
      <w:rFonts w:ascii="Tahoma" w:hAnsi="Tahoma" w:cs="Tahoma"/>
      <w:sz w:val="16"/>
      <w:szCs w:val="16"/>
    </w:rPr>
  </w:style>
  <w:style w:type="paragraph" w:customStyle="1" w:styleId="ReportMain">
    <w:name w:val="Report_Main"/>
    <w:basedOn w:val="a"/>
    <w:link w:val="ReportMain0"/>
    <w:rsid w:val="00B574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74D7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2023-09-11T18:04:00Z</dcterms:created>
  <dcterms:modified xsi:type="dcterms:W3CDTF">2023-09-11T18:16:00Z</dcterms:modified>
</cp:coreProperties>
</file>