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A9" w:rsidRPr="0003183C" w:rsidRDefault="00D471A9" w:rsidP="00D471A9">
      <w:pPr>
        <w:jc w:val="center"/>
        <w:rPr>
          <w:sz w:val="24"/>
          <w:szCs w:val="24"/>
        </w:rPr>
      </w:pPr>
      <w:r w:rsidRPr="0003183C">
        <w:rPr>
          <w:sz w:val="24"/>
          <w:szCs w:val="24"/>
        </w:rPr>
        <w:t>МИНОБРНАУКИ РОССИИ</w:t>
      </w:r>
    </w:p>
    <w:p w:rsidR="00D471A9" w:rsidRPr="0003183C" w:rsidRDefault="00D471A9" w:rsidP="00D471A9">
      <w:pPr>
        <w:jc w:val="center"/>
        <w:rPr>
          <w:sz w:val="24"/>
          <w:szCs w:val="24"/>
        </w:rPr>
      </w:pPr>
    </w:p>
    <w:p w:rsidR="00D471A9" w:rsidRPr="0003183C" w:rsidRDefault="00D471A9" w:rsidP="00D471A9">
      <w:pPr>
        <w:pStyle w:val="ReportHead"/>
        <w:suppressAutoHyphens/>
        <w:rPr>
          <w:sz w:val="24"/>
        </w:rPr>
      </w:pPr>
      <w:r w:rsidRPr="0003183C">
        <w:rPr>
          <w:sz w:val="24"/>
        </w:rPr>
        <w:t>Бузулукский гуманитарно-технологический институт</w:t>
      </w:r>
    </w:p>
    <w:p w:rsidR="00D471A9" w:rsidRPr="0003183C" w:rsidRDefault="00D471A9" w:rsidP="00D471A9">
      <w:pPr>
        <w:pStyle w:val="ReportHead"/>
        <w:suppressAutoHyphens/>
        <w:rPr>
          <w:sz w:val="24"/>
        </w:rPr>
      </w:pPr>
      <w:r w:rsidRPr="0003183C">
        <w:rPr>
          <w:sz w:val="24"/>
        </w:rPr>
        <w:t>(филиал) федерального государственного бюджетного образовательного учреждения высшего образования</w:t>
      </w:r>
    </w:p>
    <w:p w:rsidR="00D471A9" w:rsidRPr="0003183C" w:rsidRDefault="00D471A9" w:rsidP="00D471A9">
      <w:pPr>
        <w:pStyle w:val="ReportHead"/>
        <w:suppressAutoHyphens/>
        <w:rPr>
          <w:sz w:val="24"/>
        </w:rPr>
      </w:pPr>
      <w:r w:rsidRPr="0003183C">
        <w:rPr>
          <w:sz w:val="24"/>
        </w:rPr>
        <w:t>«Оренбургский государственный университет»</w:t>
      </w:r>
    </w:p>
    <w:p w:rsidR="00D471A9" w:rsidRPr="0003183C" w:rsidRDefault="00D471A9" w:rsidP="00D471A9">
      <w:pPr>
        <w:pStyle w:val="ReportHead"/>
        <w:suppressAutoHyphens/>
        <w:rPr>
          <w:sz w:val="24"/>
        </w:rPr>
      </w:pPr>
    </w:p>
    <w:p w:rsidR="00D471A9" w:rsidRPr="0003183C" w:rsidRDefault="00D471A9" w:rsidP="00D471A9">
      <w:pPr>
        <w:pStyle w:val="ReportHead"/>
        <w:suppressAutoHyphens/>
        <w:rPr>
          <w:sz w:val="24"/>
        </w:rPr>
      </w:pPr>
      <w:r w:rsidRPr="0003183C">
        <w:rPr>
          <w:sz w:val="24"/>
        </w:rPr>
        <w:t xml:space="preserve">Кафедра финансов и кредита </w:t>
      </w:r>
    </w:p>
    <w:p w:rsidR="00E93CC5" w:rsidRPr="004711FE" w:rsidRDefault="00E93CC5" w:rsidP="00E93CC5">
      <w:pPr>
        <w:pStyle w:val="ReportHead"/>
        <w:suppressAutoHyphens/>
        <w:rPr>
          <w:szCs w:val="28"/>
        </w:rPr>
      </w:pPr>
    </w:p>
    <w:p w:rsidR="00E93CC5" w:rsidRDefault="00E93CC5" w:rsidP="00E93CC5">
      <w:pPr>
        <w:suppressLineNumbers/>
        <w:ind w:firstLine="851"/>
        <w:jc w:val="center"/>
        <w:rPr>
          <w:szCs w:val="24"/>
        </w:rPr>
      </w:pPr>
    </w:p>
    <w:p w:rsidR="00002279" w:rsidRDefault="00002279" w:rsidP="00E93CC5">
      <w:pPr>
        <w:suppressLineNumbers/>
        <w:ind w:firstLine="851"/>
        <w:jc w:val="center"/>
        <w:rPr>
          <w:szCs w:val="24"/>
        </w:rPr>
      </w:pPr>
    </w:p>
    <w:p w:rsidR="00002279" w:rsidRDefault="00002279" w:rsidP="00E93CC5">
      <w:pPr>
        <w:suppressLineNumbers/>
        <w:ind w:firstLine="851"/>
        <w:jc w:val="center"/>
        <w:rPr>
          <w:szCs w:val="24"/>
        </w:rPr>
      </w:pPr>
    </w:p>
    <w:p w:rsidR="00002279" w:rsidRDefault="00002279" w:rsidP="00E93CC5">
      <w:pPr>
        <w:suppressLineNumbers/>
        <w:ind w:firstLine="851"/>
        <w:jc w:val="center"/>
        <w:rPr>
          <w:szCs w:val="24"/>
        </w:rPr>
      </w:pPr>
    </w:p>
    <w:p w:rsidR="00002279" w:rsidRDefault="00002279" w:rsidP="00E93CC5">
      <w:pPr>
        <w:suppressLineNumbers/>
        <w:ind w:firstLine="851"/>
        <w:jc w:val="center"/>
        <w:rPr>
          <w:szCs w:val="24"/>
        </w:rPr>
      </w:pPr>
    </w:p>
    <w:p w:rsidR="00002279" w:rsidRDefault="00002279" w:rsidP="00E93CC5">
      <w:pPr>
        <w:suppressLineNumbers/>
        <w:ind w:firstLine="851"/>
        <w:jc w:val="center"/>
        <w:rPr>
          <w:szCs w:val="24"/>
        </w:rPr>
      </w:pPr>
    </w:p>
    <w:p w:rsidR="00002279" w:rsidRDefault="00002279" w:rsidP="00E93CC5">
      <w:pPr>
        <w:suppressLineNumbers/>
        <w:ind w:firstLine="851"/>
        <w:jc w:val="center"/>
        <w:rPr>
          <w:szCs w:val="24"/>
        </w:rPr>
      </w:pPr>
    </w:p>
    <w:p w:rsidR="00002279" w:rsidRPr="00741147" w:rsidRDefault="00002279" w:rsidP="00E93CC5">
      <w:pPr>
        <w:suppressLineNumbers/>
        <w:ind w:firstLine="851"/>
        <w:jc w:val="center"/>
        <w:rPr>
          <w:szCs w:val="24"/>
        </w:rPr>
      </w:pPr>
    </w:p>
    <w:p w:rsidR="00E93CC5" w:rsidRPr="00741147" w:rsidRDefault="00E93CC5" w:rsidP="00E93CC5">
      <w:pPr>
        <w:jc w:val="center"/>
        <w:rPr>
          <w:b/>
          <w:sz w:val="28"/>
          <w:szCs w:val="24"/>
        </w:rPr>
      </w:pPr>
      <w:r w:rsidRPr="00741147">
        <w:rPr>
          <w:b/>
          <w:sz w:val="28"/>
          <w:szCs w:val="24"/>
        </w:rPr>
        <w:t xml:space="preserve">Фонд оценочных средств </w:t>
      </w:r>
    </w:p>
    <w:p w:rsidR="00E93CC5" w:rsidRPr="00741147" w:rsidRDefault="00E93CC5" w:rsidP="00E93CC5">
      <w:pPr>
        <w:pStyle w:val="ReportHead"/>
        <w:suppressAutoHyphens/>
        <w:spacing w:before="120"/>
        <w:rPr>
          <w:sz w:val="24"/>
        </w:rPr>
      </w:pPr>
      <w:r w:rsidRPr="00741147">
        <w:rPr>
          <w:sz w:val="24"/>
        </w:rPr>
        <w:t>по дисциплине</w:t>
      </w:r>
    </w:p>
    <w:p w:rsidR="00D471A9" w:rsidRDefault="00D471A9" w:rsidP="00D471A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«Б.1.В.ДВ.3.2 Международные стандарты финансовой отчетности в банковском деле»</w:t>
      </w:r>
    </w:p>
    <w:p w:rsidR="00E93CC5" w:rsidRPr="00741147" w:rsidRDefault="00E93CC5" w:rsidP="00E93CC5">
      <w:pPr>
        <w:pStyle w:val="ReportHead"/>
        <w:suppressAutoHyphens/>
        <w:rPr>
          <w:sz w:val="24"/>
        </w:rPr>
      </w:pPr>
    </w:p>
    <w:p w:rsidR="00E93CC5" w:rsidRPr="00741147" w:rsidRDefault="00E93CC5" w:rsidP="00E93CC5">
      <w:pPr>
        <w:pStyle w:val="ReportHead"/>
        <w:suppressAutoHyphens/>
        <w:spacing w:line="360" w:lineRule="auto"/>
        <w:rPr>
          <w:sz w:val="24"/>
        </w:rPr>
      </w:pPr>
      <w:r w:rsidRPr="00741147">
        <w:rPr>
          <w:sz w:val="24"/>
        </w:rPr>
        <w:t>Уровень высшего образования</w:t>
      </w:r>
    </w:p>
    <w:p w:rsidR="00E93CC5" w:rsidRPr="00741147" w:rsidRDefault="00E93CC5" w:rsidP="00E93CC5">
      <w:pPr>
        <w:pStyle w:val="ReportHead"/>
        <w:suppressAutoHyphens/>
        <w:spacing w:line="360" w:lineRule="auto"/>
        <w:rPr>
          <w:sz w:val="24"/>
        </w:rPr>
      </w:pPr>
      <w:r w:rsidRPr="00741147">
        <w:rPr>
          <w:sz w:val="24"/>
        </w:rPr>
        <w:t>БАКАЛАВРИАТ</w:t>
      </w:r>
    </w:p>
    <w:p w:rsidR="00E93CC5" w:rsidRPr="00741147" w:rsidRDefault="00E93CC5" w:rsidP="00E93CC5">
      <w:pPr>
        <w:pStyle w:val="ReportHead"/>
        <w:suppressAutoHyphens/>
        <w:rPr>
          <w:sz w:val="24"/>
        </w:rPr>
      </w:pPr>
      <w:r w:rsidRPr="00741147">
        <w:rPr>
          <w:sz w:val="24"/>
        </w:rPr>
        <w:t>Направление подготовки</w:t>
      </w:r>
    </w:p>
    <w:p w:rsidR="00E93CC5" w:rsidRPr="00741147" w:rsidRDefault="00E93CC5" w:rsidP="00E93CC5">
      <w:pPr>
        <w:pStyle w:val="ReportHead"/>
        <w:suppressAutoHyphens/>
        <w:rPr>
          <w:i/>
          <w:sz w:val="24"/>
          <w:u w:val="single"/>
        </w:rPr>
      </w:pPr>
      <w:r w:rsidRPr="00741147">
        <w:rPr>
          <w:i/>
          <w:sz w:val="24"/>
          <w:u w:val="single"/>
        </w:rPr>
        <w:t>38.03.01 Экономика</w:t>
      </w:r>
    </w:p>
    <w:p w:rsidR="00E93CC5" w:rsidRDefault="00E93CC5" w:rsidP="00E93CC5">
      <w:pPr>
        <w:pStyle w:val="ReportHead"/>
        <w:suppressAutoHyphens/>
        <w:rPr>
          <w:i/>
          <w:sz w:val="24"/>
          <w:u w:val="single"/>
        </w:rPr>
      </w:pPr>
    </w:p>
    <w:p w:rsidR="00E93CC5" w:rsidRPr="00741147" w:rsidRDefault="00E93CC5" w:rsidP="00E93CC5">
      <w:pPr>
        <w:pStyle w:val="ReportHead"/>
        <w:suppressAutoHyphens/>
        <w:rPr>
          <w:i/>
          <w:sz w:val="24"/>
          <w:u w:val="single"/>
        </w:rPr>
      </w:pPr>
      <w:r w:rsidRPr="00741147">
        <w:rPr>
          <w:i/>
          <w:sz w:val="24"/>
          <w:u w:val="single"/>
        </w:rPr>
        <w:t>Финансы и кредит</w:t>
      </w:r>
    </w:p>
    <w:p w:rsidR="00E93CC5" w:rsidRDefault="00E93CC5" w:rsidP="00E93CC5">
      <w:pPr>
        <w:pStyle w:val="ReportHead"/>
        <w:suppressAutoHyphens/>
        <w:spacing w:before="120"/>
        <w:rPr>
          <w:sz w:val="24"/>
        </w:rPr>
      </w:pPr>
    </w:p>
    <w:p w:rsidR="00E93CC5" w:rsidRPr="00741147" w:rsidRDefault="00E93CC5" w:rsidP="00E93CC5">
      <w:pPr>
        <w:pStyle w:val="ReportHead"/>
        <w:suppressAutoHyphens/>
        <w:spacing w:before="120"/>
        <w:rPr>
          <w:sz w:val="24"/>
        </w:rPr>
      </w:pPr>
      <w:r w:rsidRPr="00741147">
        <w:rPr>
          <w:sz w:val="24"/>
        </w:rPr>
        <w:t>Тип образовательной программы</w:t>
      </w:r>
    </w:p>
    <w:p w:rsidR="00E93CC5" w:rsidRPr="00741147" w:rsidRDefault="00E93CC5" w:rsidP="00E93CC5">
      <w:pPr>
        <w:pStyle w:val="ReportHead"/>
        <w:suppressAutoHyphens/>
        <w:rPr>
          <w:i/>
          <w:sz w:val="24"/>
          <w:u w:val="single"/>
        </w:rPr>
      </w:pPr>
      <w:r w:rsidRPr="00741147">
        <w:rPr>
          <w:i/>
          <w:sz w:val="24"/>
          <w:u w:val="single"/>
        </w:rPr>
        <w:t xml:space="preserve">Программа </w:t>
      </w:r>
      <w:proofErr w:type="gramStart"/>
      <w:r w:rsidRPr="00741147">
        <w:rPr>
          <w:i/>
          <w:sz w:val="24"/>
          <w:u w:val="single"/>
        </w:rPr>
        <w:t>академического</w:t>
      </w:r>
      <w:proofErr w:type="gramEnd"/>
      <w:r w:rsidRPr="00741147">
        <w:rPr>
          <w:i/>
          <w:sz w:val="24"/>
          <w:u w:val="single"/>
        </w:rPr>
        <w:t xml:space="preserve"> бакалавриата</w:t>
      </w:r>
    </w:p>
    <w:p w:rsidR="00E93CC5" w:rsidRPr="00741147" w:rsidRDefault="00E93CC5" w:rsidP="00E93CC5">
      <w:pPr>
        <w:pStyle w:val="ReportHead"/>
        <w:suppressAutoHyphens/>
        <w:rPr>
          <w:sz w:val="24"/>
        </w:rPr>
      </w:pPr>
    </w:p>
    <w:p w:rsidR="00E93CC5" w:rsidRPr="00741147" w:rsidRDefault="00E93CC5" w:rsidP="00E93CC5">
      <w:pPr>
        <w:pStyle w:val="ReportHead"/>
        <w:suppressAutoHyphens/>
        <w:rPr>
          <w:sz w:val="24"/>
        </w:rPr>
      </w:pPr>
      <w:r w:rsidRPr="00741147">
        <w:rPr>
          <w:sz w:val="24"/>
        </w:rPr>
        <w:t>Квалификация</w:t>
      </w:r>
    </w:p>
    <w:p w:rsidR="00E93CC5" w:rsidRPr="00741147" w:rsidRDefault="00E93CC5" w:rsidP="00E93CC5">
      <w:pPr>
        <w:pStyle w:val="ReportHead"/>
        <w:suppressAutoHyphens/>
        <w:rPr>
          <w:i/>
          <w:sz w:val="24"/>
          <w:u w:val="single"/>
        </w:rPr>
      </w:pPr>
      <w:r w:rsidRPr="00741147">
        <w:rPr>
          <w:i/>
          <w:sz w:val="24"/>
          <w:u w:val="single"/>
        </w:rPr>
        <w:t>Бакалавр</w:t>
      </w:r>
    </w:p>
    <w:p w:rsidR="00E93CC5" w:rsidRPr="00741147" w:rsidRDefault="00E93CC5" w:rsidP="00E93CC5">
      <w:pPr>
        <w:pStyle w:val="ReportHead"/>
        <w:suppressAutoHyphens/>
        <w:spacing w:before="120"/>
        <w:rPr>
          <w:sz w:val="24"/>
        </w:rPr>
      </w:pPr>
      <w:r w:rsidRPr="00741147">
        <w:rPr>
          <w:sz w:val="24"/>
        </w:rPr>
        <w:t>Форма обучения</w:t>
      </w:r>
    </w:p>
    <w:p w:rsidR="00E93CC5" w:rsidRDefault="00E93CC5" w:rsidP="00E93CC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E93CC5" w:rsidRPr="00741147" w:rsidRDefault="00E93CC5" w:rsidP="00E93CC5">
      <w:pPr>
        <w:pStyle w:val="ReportHead"/>
        <w:suppressAutoHyphens/>
        <w:rPr>
          <w:sz w:val="24"/>
        </w:rPr>
      </w:pPr>
    </w:p>
    <w:p w:rsidR="00E93CC5" w:rsidRPr="00741147" w:rsidRDefault="00E93CC5" w:rsidP="00E93CC5">
      <w:pPr>
        <w:pStyle w:val="ReportHead"/>
        <w:suppressAutoHyphens/>
        <w:rPr>
          <w:sz w:val="24"/>
        </w:rPr>
      </w:pPr>
    </w:p>
    <w:p w:rsidR="00E93CC5" w:rsidRPr="00741147" w:rsidRDefault="00E93CC5" w:rsidP="00E93CC5">
      <w:pPr>
        <w:pStyle w:val="ReportHead"/>
        <w:suppressAutoHyphens/>
        <w:rPr>
          <w:sz w:val="24"/>
        </w:rPr>
      </w:pPr>
    </w:p>
    <w:p w:rsidR="00E93CC5" w:rsidRPr="00741147" w:rsidRDefault="00E93CC5" w:rsidP="00E93CC5">
      <w:pPr>
        <w:pStyle w:val="ReportHead"/>
        <w:suppressAutoHyphens/>
        <w:rPr>
          <w:sz w:val="24"/>
        </w:rPr>
      </w:pPr>
    </w:p>
    <w:p w:rsidR="00E93CC5" w:rsidRPr="00741147" w:rsidRDefault="00E93CC5" w:rsidP="00E93CC5">
      <w:pPr>
        <w:pStyle w:val="ReportHead"/>
        <w:suppressAutoHyphens/>
        <w:rPr>
          <w:sz w:val="24"/>
        </w:rPr>
      </w:pPr>
    </w:p>
    <w:p w:rsidR="00E93CC5" w:rsidRPr="00741147" w:rsidRDefault="00E93CC5" w:rsidP="00E93CC5">
      <w:pPr>
        <w:pStyle w:val="ReportHead"/>
        <w:suppressAutoHyphens/>
        <w:rPr>
          <w:sz w:val="24"/>
        </w:rPr>
      </w:pPr>
    </w:p>
    <w:p w:rsidR="00E93CC5" w:rsidRDefault="00E93CC5" w:rsidP="00E93CC5">
      <w:pPr>
        <w:pStyle w:val="ReportHead"/>
        <w:suppressAutoHyphens/>
        <w:rPr>
          <w:sz w:val="24"/>
        </w:rPr>
      </w:pPr>
    </w:p>
    <w:p w:rsidR="00E93CC5" w:rsidRDefault="00E93CC5" w:rsidP="00E93CC5">
      <w:pPr>
        <w:pStyle w:val="ReportHead"/>
        <w:suppressAutoHyphens/>
        <w:rPr>
          <w:sz w:val="24"/>
        </w:rPr>
      </w:pPr>
    </w:p>
    <w:p w:rsidR="00E93CC5" w:rsidRDefault="00E93CC5" w:rsidP="00E93CC5">
      <w:pPr>
        <w:pStyle w:val="ReportHead"/>
        <w:suppressAutoHyphens/>
        <w:rPr>
          <w:sz w:val="24"/>
        </w:rPr>
      </w:pPr>
    </w:p>
    <w:p w:rsidR="00E93CC5" w:rsidRDefault="00E93CC5" w:rsidP="00E93CC5">
      <w:pPr>
        <w:pStyle w:val="ReportHead"/>
        <w:suppressAutoHyphens/>
        <w:rPr>
          <w:sz w:val="24"/>
        </w:rPr>
      </w:pPr>
    </w:p>
    <w:p w:rsidR="0003183C" w:rsidRDefault="0003183C" w:rsidP="00E93CC5">
      <w:pPr>
        <w:pStyle w:val="ReportHead"/>
        <w:suppressAutoHyphens/>
        <w:rPr>
          <w:sz w:val="24"/>
        </w:rPr>
      </w:pPr>
    </w:p>
    <w:p w:rsidR="0003183C" w:rsidRDefault="0003183C" w:rsidP="00E93CC5">
      <w:pPr>
        <w:pStyle w:val="ReportHead"/>
        <w:suppressAutoHyphens/>
        <w:rPr>
          <w:sz w:val="24"/>
        </w:rPr>
      </w:pPr>
    </w:p>
    <w:p w:rsidR="00E93CC5" w:rsidRDefault="00E93CC5" w:rsidP="00E93CC5">
      <w:pPr>
        <w:pStyle w:val="ReportHead"/>
        <w:suppressAutoHyphens/>
        <w:rPr>
          <w:sz w:val="24"/>
        </w:rPr>
      </w:pPr>
    </w:p>
    <w:p w:rsidR="00127398" w:rsidRDefault="00127398" w:rsidP="00D471A9">
      <w:pPr>
        <w:jc w:val="center"/>
        <w:rPr>
          <w:sz w:val="24"/>
          <w:szCs w:val="24"/>
        </w:rPr>
      </w:pPr>
    </w:p>
    <w:p w:rsidR="00127398" w:rsidRDefault="00127398" w:rsidP="00D471A9">
      <w:pPr>
        <w:jc w:val="center"/>
        <w:rPr>
          <w:sz w:val="24"/>
          <w:szCs w:val="24"/>
        </w:rPr>
      </w:pPr>
    </w:p>
    <w:p w:rsidR="00127398" w:rsidRDefault="00127398" w:rsidP="00D471A9">
      <w:pPr>
        <w:jc w:val="center"/>
        <w:rPr>
          <w:sz w:val="24"/>
          <w:szCs w:val="24"/>
        </w:rPr>
      </w:pPr>
    </w:p>
    <w:p w:rsidR="00127398" w:rsidRDefault="00127398" w:rsidP="00D471A9">
      <w:pPr>
        <w:jc w:val="center"/>
        <w:rPr>
          <w:sz w:val="24"/>
          <w:szCs w:val="24"/>
        </w:rPr>
      </w:pPr>
    </w:p>
    <w:p w:rsidR="00D471A9" w:rsidRPr="00D471A9" w:rsidRDefault="00D471A9" w:rsidP="00D471A9">
      <w:pPr>
        <w:jc w:val="center"/>
        <w:rPr>
          <w:sz w:val="24"/>
          <w:szCs w:val="24"/>
        </w:rPr>
      </w:pPr>
      <w:r w:rsidRPr="00D471A9">
        <w:rPr>
          <w:sz w:val="24"/>
          <w:szCs w:val="24"/>
        </w:rPr>
        <w:t>Год набора 201</w:t>
      </w:r>
      <w:r w:rsidR="008B52C6">
        <w:rPr>
          <w:sz w:val="24"/>
          <w:szCs w:val="24"/>
        </w:rPr>
        <w:t>9</w:t>
      </w:r>
      <w:bookmarkStart w:id="0" w:name="_GoBack"/>
      <w:bookmarkEnd w:id="0"/>
    </w:p>
    <w:p w:rsidR="00D471A9" w:rsidRPr="00D471A9" w:rsidRDefault="00E93CC5" w:rsidP="00D471A9">
      <w:pPr>
        <w:jc w:val="both"/>
        <w:rPr>
          <w:sz w:val="24"/>
          <w:szCs w:val="24"/>
        </w:rPr>
      </w:pPr>
      <w:r w:rsidRPr="00741147">
        <w:rPr>
          <w:szCs w:val="24"/>
        </w:rPr>
        <w:br w:type="page"/>
      </w:r>
      <w:r w:rsidR="00D471A9">
        <w:rPr>
          <w:sz w:val="24"/>
        </w:rPr>
        <w:lastRenderedPageBreak/>
        <w:t>Фонд оценочных сре</w:t>
      </w:r>
      <w:proofErr w:type="gramStart"/>
      <w:r w:rsidR="00D471A9">
        <w:rPr>
          <w:sz w:val="24"/>
        </w:rPr>
        <w:t>дств пр</w:t>
      </w:r>
      <w:proofErr w:type="gramEnd"/>
      <w:r w:rsidR="00D471A9">
        <w:rPr>
          <w:sz w:val="24"/>
        </w:rPr>
        <w:t xml:space="preserve">едназначен для контроля знаний обучающихся по направлению подготовки </w:t>
      </w:r>
      <w:r w:rsidR="00D471A9">
        <w:rPr>
          <w:i/>
          <w:sz w:val="24"/>
          <w:u w:val="single"/>
        </w:rPr>
        <w:t>38.03.01 Экономика</w:t>
      </w:r>
      <w:r w:rsidR="00D471A9">
        <w:rPr>
          <w:sz w:val="24"/>
        </w:rPr>
        <w:t xml:space="preserve"> по дисциплине </w:t>
      </w:r>
      <w:r w:rsidR="00D471A9" w:rsidRPr="00D471A9">
        <w:rPr>
          <w:sz w:val="24"/>
          <w:szCs w:val="24"/>
        </w:rPr>
        <w:t xml:space="preserve"> «Международные стандарты финансовой отчетности в банковском деле»</w:t>
      </w:r>
    </w:p>
    <w:p w:rsidR="00D471A9" w:rsidRDefault="00D471A9" w:rsidP="00D471A9">
      <w:pPr>
        <w:pStyle w:val="ReportHead"/>
        <w:suppressAutoHyphens/>
        <w:jc w:val="both"/>
        <w:rPr>
          <w:sz w:val="24"/>
        </w:rPr>
      </w:pPr>
    </w:p>
    <w:p w:rsidR="00D471A9" w:rsidRDefault="00D471A9" w:rsidP="00D471A9">
      <w:pPr>
        <w:pStyle w:val="ReportHead"/>
        <w:suppressAutoHyphens/>
        <w:jc w:val="both"/>
        <w:rPr>
          <w:sz w:val="24"/>
          <w:u w:val="single"/>
        </w:rPr>
      </w:pPr>
    </w:p>
    <w:p w:rsidR="00D471A9" w:rsidRDefault="00D471A9" w:rsidP="00D471A9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D471A9" w:rsidRDefault="00D471A9" w:rsidP="00D471A9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кредита____________________________________________________</w:t>
      </w:r>
    </w:p>
    <w:p w:rsidR="00D471A9" w:rsidRDefault="00D471A9" w:rsidP="00D471A9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D471A9" w:rsidRDefault="00D471A9" w:rsidP="00D471A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D471A9" w:rsidRDefault="00D471A9" w:rsidP="00D471A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D471A9" w:rsidRDefault="00D471A9" w:rsidP="00D471A9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Первый заместитель директора по УР</w:t>
      </w:r>
      <w:r>
        <w:rPr>
          <w:sz w:val="24"/>
          <w:u w:val="single"/>
        </w:rPr>
        <w:t xml:space="preserve">                                                        </w:t>
      </w:r>
      <w:r w:rsidR="00127398">
        <w:rPr>
          <w:sz w:val="24"/>
          <w:u w:val="single"/>
        </w:rPr>
        <w:t>Е</w:t>
      </w:r>
      <w:r w:rsidRPr="002116DE">
        <w:rPr>
          <w:sz w:val="24"/>
          <w:u w:val="single"/>
        </w:rPr>
        <w:t xml:space="preserve">.В. </w:t>
      </w:r>
      <w:r w:rsidR="00127398">
        <w:rPr>
          <w:sz w:val="24"/>
          <w:u w:val="single"/>
        </w:rPr>
        <w:t>Фроло</w:t>
      </w:r>
      <w:r w:rsidRPr="002116DE">
        <w:rPr>
          <w:sz w:val="24"/>
          <w:u w:val="single"/>
        </w:rPr>
        <w:t>ва</w:t>
      </w:r>
      <w:r w:rsidRPr="002116DE">
        <w:rPr>
          <w:sz w:val="24"/>
          <w:u w:val="single"/>
        </w:rPr>
        <w:tab/>
        <w:t xml:space="preserve">  </w:t>
      </w:r>
      <w:r w:rsidRPr="002116DE"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D471A9" w:rsidRDefault="00D471A9" w:rsidP="00D471A9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подпись                                                  расшифровка подписи</w:t>
      </w:r>
    </w:p>
    <w:p w:rsidR="00D471A9" w:rsidRDefault="00D471A9" w:rsidP="00D471A9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D471A9" w:rsidRDefault="00D471A9" w:rsidP="00D471A9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Доцент                                                                                 </w:t>
      </w:r>
      <w:r w:rsidR="00BA5F05">
        <w:rPr>
          <w:sz w:val="24"/>
          <w:u w:val="single"/>
        </w:rPr>
        <w:t xml:space="preserve">       </w:t>
      </w:r>
      <w:r>
        <w:rPr>
          <w:sz w:val="24"/>
          <w:u w:val="single"/>
        </w:rPr>
        <w:t xml:space="preserve">                     Е.В. Алексеева___</w:t>
      </w:r>
    </w:p>
    <w:p w:rsidR="00D471A9" w:rsidRDefault="00D471A9" w:rsidP="00D471A9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D471A9" w:rsidRDefault="00D471A9" w:rsidP="00D471A9">
      <w:pPr>
        <w:spacing w:line="360" w:lineRule="auto"/>
        <w:rPr>
          <w:sz w:val="28"/>
          <w:szCs w:val="28"/>
        </w:rPr>
      </w:pPr>
    </w:p>
    <w:p w:rsidR="00E93CC5" w:rsidRPr="00B13018" w:rsidRDefault="00E93CC5" w:rsidP="00E93CC5">
      <w:pPr>
        <w:keepNext/>
        <w:suppressLineNumbers/>
        <w:spacing w:before="240" w:after="60"/>
        <w:ind w:firstLine="851"/>
        <w:outlineLvl w:val="1"/>
        <w:rPr>
          <w:b/>
          <w:bCs/>
          <w:i/>
          <w:iCs/>
          <w:sz w:val="28"/>
          <w:szCs w:val="28"/>
        </w:rPr>
      </w:pPr>
    </w:p>
    <w:p w:rsidR="00E93CC5" w:rsidRPr="00B13018" w:rsidRDefault="00E93CC5" w:rsidP="00E93CC5">
      <w:pPr>
        <w:suppressLineNumbers/>
        <w:ind w:firstLine="851"/>
        <w:jc w:val="center"/>
        <w:rPr>
          <w:sz w:val="28"/>
          <w:szCs w:val="28"/>
        </w:rPr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Default="00D471A9" w:rsidP="00A34DCF">
      <w:pPr>
        <w:pStyle w:val="ReportMain0"/>
        <w:suppressAutoHyphens/>
        <w:ind w:firstLine="709"/>
        <w:jc w:val="both"/>
      </w:pPr>
    </w:p>
    <w:p w:rsidR="00D471A9" w:rsidRPr="00D471A9" w:rsidRDefault="00D471A9" w:rsidP="00D471A9">
      <w:pPr>
        <w:pStyle w:val="ReportMain0"/>
        <w:keepNext/>
        <w:suppressAutoHyphens/>
        <w:ind w:firstLine="709"/>
        <w:jc w:val="both"/>
        <w:outlineLvl w:val="0"/>
        <w:rPr>
          <w:b/>
        </w:rPr>
      </w:pPr>
      <w:r w:rsidRPr="00D471A9">
        <w:rPr>
          <w:b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036"/>
        <w:gridCol w:w="4536"/>
        <w:gridCol w:w="3685"/>
      </w:tblGrid>
      <w:tr w:rsidR="00D471A9" w:rsidRPr="00D471A9" w:rsidTr="00BA5F05">
        <w:trPr>
          <w:tblHeader/>
        </w:trPr>
        <w:tc>
          <w:tcPr>
            <w:tcW w:w="2036" w:type="dxa"/>
            <w:shd w:val="clear" w:color="auto" w:fill="auto"/>
            <w:vAlign w:val="center"/>
          </w:tcPr>
          <w:p w:rsidR="00D471A9" w:rsidRPr="00D471A9" w:rsidRDefault="00D471A9" w:rsidP="00D471A9">
            <w:pPr>
              <w:pStyle w:val="ReportMain0"/>
              <w:suppressAutoHyphens/>
              <w:jc w:val="center"/>
            </w:pPr>
            <w:r w:rsidRPr="00D471A9">
              <w:t>Формируемые компетенции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471A9" w:rsidRPr="00D471A9" w:rsidRDefault="00D471A9" w:rsidP="00D471A9">
            <w:pPr>
              <w:pStyle w:val="ReportMain0"/>
              <w:suppressAutoHyphens/>
              <w:jc w:val="center"/>
            </w:pPr>
            <w:r w:rsidRPr="00D471A9">
              <w:t xml:space="preserve">Планируемые результаты </w:t>
            </w:r>
            <w:proofErr w:type="gramStart"/>
            <w:r w:rsidRPr="00D471A9">
              <w:t>обучения по дисциплине</w:t>
            </w:r>
            <w:proofErr w:type="gramEnd"/>
            <w:r w:rsidRPr="00D471A9">
              <w:t>, характеризующие этапы формирования компетенций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471A9" w:rsidRPr="00D471A9" w:rsidRDefault="00D471A9" w:rsidP="00D471A9">
            <w:pPr>
              <w:pStyle w:val="ReportMain0"/>
              <w:suppressAutoHyphens/>
              <w:jc w:val="center"/>
            </w:pPr>
            <w:r w:rsidRPr="00D471A9">
              <w:t>Виды оценочных средств/</w:t>
            </w:r>
          </w:p>
          <w:p w:rsidR="00D471A9" w:rsidRPr="00D471A9" w:rsidRDefault="00D471A9" w:rsidP="00D471A9">
            <w:pPr>
              <w:pStyle w:val="ReportMain0"/>
              <w:suppressAutoHyphens/>
              <w:jc w:val="center"/>
            </w:pPr>
            <w:r w:rsidRPr="00D471A9">
              <w:t>шифр раздела в данном документе</w:t>
            </w:r>
          </w:p>
        </w:tc>
      </w:tr>
      <w:tr w:rsidR="00D471A9" w:rsidRPr="00D471A9" w:rsidTr="00BA5F05">
        <w:tc>
          <w:tcPr>
            <w:tcW w:w="2036" w:type="dxa"/>
            <w:vMerge w:val="restart"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</w:pPr>
            <w:r w:rsidRPr="00D471A9">
              <w:rPr>
                <w:b/>
              </w:rPr>
              <w:t>ПК-5</w:t>
            </w:r>
            <w:r w:rsidRPr="00D471A9">
              <w:t xml:space="preserve"> 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4536" w:type="dxa"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  <w:rPr>
                <w:b/>
                <w:u w:val="single"/>
              </w:rPr>
            </w:pPr>
            <w:r w:rsidRPr="00D471A9">
              <w:rPr>
                <w:b/>
                <w:u w:val="single"/>
              </w:rPr>
              <w:t>Знать:</w:t>
            </w:r>
          </w:p>
          <w:p w:rsidR="00D471A9" w:rsidRPr="00D471A9" w:rsidRDefault="00D471A9" w:rsidP="00D471A9">
            <w:pPr>
              <w:pStyle w:val="ReportMain0"/>
              <w:suppressAutoHyphens/>
            </w:pPr>
            <w:r>
              <w:t xml:space="preserve">принципы трансформации финансовой отчетности составленной по </w:t>
            </w:r>
            <w:r w:rsidRPr="00E25AEB">
              <w:t>российским стандартам отчетности отвечающей требованиям международных стандартов финансовой отчетности.</w:t>
            </w:r>
          </w:p>
        </w:tc>
        <w:tc>
          <w:tcPr>
            <w:tcW w:w="3685" w:type="dxa"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</w:pPr>
            <w:r w:rsidRPr="00D471A9">
              <w:rPr>
                <w:b/>
              </w:rPr>
              <w:t>Блок A –</w:t>
            </w:r>
            <w:r w:rsidRPr="00D471A9">
              <w:t xml:space="preserve"> задания репродуктивного уровня</w:t>
            </w:r>
          </w:p>
          <w:p w:rsidR="00D471A9" w:rsidRDefault="008017AE" w:rsidP="00D471A9">
            <w:pPr>
              <w:pStyle w:val="ReportMain0"/>
              <w:suppressAutoHyphens/>
            </w:pPr>
            <w:r>
              <w:t>Тестовые задания</w:t>
            </w:r>
          </w:p>
          <w:p w:rsidR="00317473" w:rsidRPr="003A0563" w:rsidRDefault="00317473" w:rsidP="00317473">
            <w:pPr>
              <w:rPr>
                <w:sz w:val="24"/>
                <w:szCs w:val="24"/>
              </w:rPr>
            </w:pPr>
            <w:r w:rsidRPr="003A0563">
              <w:rPr>
                <w:sz w:val="24"/>
                <w:szCs w:val="24"/>
              </w:rPr>
              <w:t>Вопросы для опроса</w:t>
            </w:r>
          </w:p>
          <w:p w:rsidR="00317473" w:rsidRPr="00D471A9" w:rsidRDefault="00317473" w:rsidP="00D471A9">
            <w:pPr>
              <w:pStyle w:val="ReportMain0"/>
              <w:suppressAutoHyphens/>
            </w:pPr>
          </w:p>
          <w:p w:rsidR="00D471A9" w:rsidRPr="00D471A9" w:rsidRDefault="00D471A9" w:rsidP="008017AE">
            <w:pPr>
              <w:rPr>
                <w:i/>
              </w:rPr>
            </w:pPr>
          </w:p>
        </w:tc>
      </w:tr>
      <w:tr w:rsidR="00D471A9" w:rsidRPr="00D471A9" w:rsidTr="00BA5F05">
        <w:tc>
          <w:tcPr>
            <w:tcW w:w="2036" w:type="dxa"/>
            <w:vMerge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</w:pPr>
          </w:p>
        </w:tc>
        <w:tc>
          <w:tcPr>
            <w:tcW w:w="4536" w:type="dxa"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  <w:rPr>
                <w:b/>
                <w:u w:val="single"/>
              </w:rPr>
            </w:pPr>
            <w:r w:rsidRPr="00D471A9">
              <w:rPr>
                <w:b/>
                <w:u w:val="single"/>
              </w:rPr>
              <w:t>Уметь:</w:t>
            </w:r>
          </w:p>
          <w:p w:rsidR="00D471A9" w:rsidRPr="00E25AEB" w:rsidRDefault="00D471A9" w:rsidP="00D471A9">
            <w:pPr>
              <w:widowControl w:val="0"/>
              <w:autoSpaceDE w:val="0"/>
              <w:autoSpaceDN w:val="0"/>
              <w:adjustRightInd w:val="0"/>
              <w:spacing w:line="270" w:lineRule="exact"/>
              <w:ind w:left="60"/>
              <w:rPr>
                <w:sz w:val="24"/>
                <w:szCs w:val="24"/>
              </w:rPr>
            </w:pPr>
            <w:r w:rsidRPr="00E25AEB">
              <w:rPr>
                <w:sz w:val="24"/>
                <w:szCs w:val="24"/>
              </w:rPr>
              <w:t>- проводить группировки статей балансов банков для проведения анализа показателей;</w:t>
            </w:r>
          </w:p>
          <w:p w:rsidR="00D471A9" w:rsidRPr="00D471A9" w:rsidRDefault="00D471A9" w:rsidP="00D471A9">
            <w:pPr>
              <w:widowControl w:val="0"/>
              <w:autoSpaceDE w:val="0"/>
              <w:autoSpaceDN w:val="0"/>
              <w:adjustRightInd w:val="0"/>
              <w:spacing w:line="270" w:lineRule="exact"/>
              <w:ind w:left="60"/>
              <w:rPr>
                <w:sz w:val="24"/>
                <w:szCs w:val="24"/>
              </w:rPr>
            </w:pPr>
            <w:r w:rsidRPr="00E25AEB">
              <w:rPr>
                <w:sz w:val="24"/>
                <w:szCs w:val="24"/>
              </w:rPr>
              <w:t>- систематизировать и обобщать информацию, содержащуюся в финансовой отчетности банков.</w:t>
            </w:r>
          </w:p>
        </w:tc>
        <w:tc>
          <w:tcPr>
            <w:tcW w:w="3685" w:type="dxa"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</w:pPr>
            <w:r w:rsidRPr="00D471A9">
              <w:rPr>
                <w:b/>
              </w:rPr>
              <w:t>Блок B –</w:t>
            </w:r>
            <w:r w:rsidRPr="00D471A9">
              <w:t xml:space="preserve"> задания реконструктивного уровня</w:t>
            </w:r>
          </w:p>
          <w:p w:rsidR="008017AE" w:rsidRPr="00D471A9" w:rsidRDefault="008017AE" w:rsidP="008017AE">
            <w:pPr>
              <w:pStyle w:val="30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471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Типовые зада</w:t>
            </w:r>
            <w:r w:rsidR="00BA5F0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ния</w:t>
            </w:r>
          </w:p>
          <w:p w:rsidR="00D471A9" w:rsidRPr="00D471A9" w:rsidRDefault="00D471A9" w:rsidP="00D471A9">
            <w:pPr>
              <w:pStyle w:val="ReportMain0"/>
              <w:suppressAutoHyphens/>
              <w:rPr>
                <w:i/>
              </w:rPr>
            </w:pPr>
          </w:p>
        </w:tc>
      </w:tr>
      <w:tr w:rsidR="00D471A9" w:rsidRPr="00D471A9" w:rsidTr="00BA5F05">
        <w:tc>
          <w:tcPr>
            <w:tcW w:w="2036" w:type="dxa"/>
            <w:vMerge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</w:pPr>
          </w:p>
        </w:tc>
        <w:tc>
          <w:tcPr>
            <w:tcW w:w="4536" w:type="dxa"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  <w:rPr>
                <w:b/>
                <w:u w:val="single"/>
              </w:rPr>
            </w:pPr>
            <w:r w:rsidRPr="00D471A9">
              <w:rPr>
                <w:b/>
                <w:u w:val="single"/>
              </w:rPr>
              <w:t>Владеть:</w:t>
            </w:r>
          </w:p>
          <w:p w:rsidR="00D471A9" w:rsidRPr="00D471A9" w:rsidRDefault="00D471A9" w:rsidP="00D471A9">
            <w:pPr>
              <w:pStyle w:val="ReportMain0"/>
              <w:suppressAutoHyphens/>
              <w:jc w:val="both"/>
            </w:pPr>
            <w:r w:rsidRPr="00E25AEB">
              <w:t>навыком проведения анализа эффективности деятельности банка, анализа финансовой отчетности банка и использовать полученную информацию для принятия управленческих решений</w:t>
            </w:r>
            <w:r>
              <w:t>.</w:t>
            </w:r>
          </w:p>
        </w:tc>
        <w:tc>
          <w:tcPr>
            <w:tcW w:w="3685" w:type="dxa"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</w:pPr>
            <w:r w:rsidRPr="00D471A9">
              <w:rPr>
                <w:b/>
              </w:rPr>
              <w:t>Блок C –</w:t>
            </w:r>
            <w:r w:rsidRPr="00D471A9">
              <w:t xml:space="preserve"> задания практико-ориентированного и/или исследовательского уровня</w:t>
            </w:r>
          </w:p>
          <w:p w:rsidR="00D471A9" w:rsidRPr="00D471A9" w:rsidRDefault="00D471A9" w:rsidP="00D471A9">
            <w:pPr>
              <w:jc w:val="both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Индивидуальные творческие задания</w:t>
            </w:r>
          </w:p>
          <w:p w:rsidR="00D471A9" w:rsidRPr="00D471A9" w:rsidRDefault="00D471A9" w:rsidP="00D471A9">
            <w:pPr>
              <w:suppressAutoHyphens/>
              <w:rPr>
                <w:i/>
                <w:sz w:val="24"/>
                <w:szCs w:val="24"/>
              </w:rPr>
            </w:pPr>
          </w:p>
        </w:tc>
      </w:tr>
      <w:tr w:rsidR="00D471A9" w:rsidRPr="00D471A9" w:rsidTr="00BA5F05">
        <w:tc>
          <w:tcPr>
            <w:tcW w:w="2036" w:type="dxa"/>
            <w:vMerge w:val="restart"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</w:pPr>
            <w:r w:rsidRPr="00D471A9">
              <w:rPr>
                <w:b/>
              </w:rPr>
              <w:t>ПК-6</w:t>
            </w:r>
            <w:r w:rsidRPr="00D471A9">
              <w:t xml:space="preserve">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4536" w:type="dxa"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  <w:rPr>
                <w:b/>
                <w:u w:val="single"/>
              </w:rPr>
            </w:pPr>
            <w:r w:rsidRPr="00D471A9">
              <w:rPr>
                <w:b/>
                <w:u w:val="single"/>
              </w:rPr>
              <w:t>Знать:</w:t>
            </w:r>
          </w:p>
          <w:p w:rsidR="00D471A9" w:rsidRPr="006D6062" w:rsidRDefault="00D471A9" w:rsidP="00D471A9">
            <w:pPr>
              <w:widowControl w:val="0"/>
              <w:autoSpaceDE w:val="0"/>
              <w:autoSpaceDN w:val="0"/>
              <w:adjustRightInd w:val="0"/>
              <w:spacing w:line="270" w:lineRule="exact"/>
              <w:ind w:left="60"/>
              <w:jc w:val="both"/>
              <w:rPr>
                <w:sz w:val="24"/>
                <w:szCs w:val="24"/>
              </w:rPr>
            </w:pPr>
            <w:r w:rsidRPr="006D6062">
              <w:rPr>
                <w:sz w:val="24"/>
                <w:szCs w:val="24"/>
              </w:rPr>
              <w:t>- законодательные и нормативные правовые акты, регламентирующие международные стандарты финансовой отчетности в банковском деле;</w:t>
            </w:r>
          </w:p>
          <w:p w:rsidR="00D471A9" w:rsidRPr="006D6062" w:rsidRDefault="00D471A9" w:rsidP="00D471A9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4"/>
                <w:szCs w:val="24"/>
              </w:rPr>
            </w:pPr>
            <w:r w:rsidRPr="006D6062">
              <w:rPr>
                <w:sz w:val="24"/>
                <w:szCs w:val="24"/>
              </w:rPr>
              <w:t>- основные требования и методы составления финансовой отчетности по МСФО;</w:t>
            </w:r>
          </w:p>
          <w:p w:rsidR="00D471A9" w:rsidRPr="00D471A9" w:rsidRDefault="00D471A9" w:rsidP="00D471A9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4"/>
                <w:szCs w:val="24"/>
              </w:rPr>
            </w:pPr>
            <w:r w:rsidRPr="006D6062">
              <w:rPr>
                <w:sz w:val="24"/>
                <w:szCs w:val="24"/>
              </w:rPr>
              <w:t>- основной перечень форм отчетности и правила их формирования в соответствии с требованиями МСФО.</w:t>
            </w:r>
          </w:p>
        </w:tc>
        <w:tc>
          <w:tcPr>
            <w:tcW w:w="3685" w:type="dxa"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</w:pPr>
            <w:r w:rsidRPr="00D471A9">
              <w:rPr>
                <w:b/>
              </w:rPr>
              <w:t>Блок A –</w:t>
            </w:r>
            <w:r w:rsidRPr="00D471A9">
              <w:t xml:space="preserve"> задания репродуктивного уровня</w:t>
            </w:r>
          </w:p>
          <w:p w:rsidR="00D471A9" w:rsidRDefault="008017AE" w:rsidP="00D471A9">
            <w:pPr>
              <w:pStyle w:val="ReportMain0"/>
              <w:suppressAutoHyphens/>
            </w:pPr>
            <w:r>
              <w:t>Тестовые задания</w:t>
            </w:r>
          </w:p>
          <w:p w:rsidR="00317473" w:rsidRPr="003A0563" w:rsidRDefault="00317473" w:rsidP="00317473">
            <w:pPr>
              <w:rPr>
                <w:sz w:val="24"/>
                <w:szCs w:val="24"/>
              </w:rPr>
            </w:pPr>
            <w:r w:rsidRPr="003A0563">
              <w:rPr>
                <w:sz w:val="24"/>
                <w:szCs w:val="24"/>
              </w:rPr>
              <w:t>Вопросы для опроса</w:t>
            </w:r>
          </w:p>
          <w:p w:rsidR="00317473" w:rsidRPr="00D471A9" w:rsidRDefault="00317473" w:rsidP="00D471A9">
            <w:pPr>
              <w:pStyle w:val="ReportMain0"/>
              <w:suppressAutoHyphens/>
            </w:pPr>
          </w:p>
          <w:p w:rsidR="00D471A9" w:rsidRPr="00D471A9" w:rsidRDefault="00D471A9" w:rsidP="00D471A9">
            <w:pPr>
              <w:rPr>
                <w:sz w:val="24"/>
                <w:szCs w:val="24"/>
              </w:rPr>
            </w:pPr>
          </w:p>
          <w:p w:rsidR="00D471A9" w:rsidRPr="00D471A9" w:rsidRDefault="00D471A9" w:rsidP="00D471A9">
            <w:pPr>
              <w:pStyle w:val="ReportMain0"/>
              <w:suppressAutoHyphens/>
              <w:rPr>
                <w:i/>
              </w:rPr>
            </w:pPr>
          </w:p>
        </w:tc>
      </w:tr>
      <w:tr w:rsidR="00D471A9" w:rsidRPr="00D471A9" w:rsidTr="00BA5F05">
        <w:tc>
          <w:tcPr>
            <w:tcW w:w="2036" w:type="dxa"/>
            <w:vMerge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</w:pPr>
          </w:p>
        </w:tc>
        <w:tc>
          <w:tcPr>
            <w:tcW w:w="4536" w:type="dxa"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  <w:rPr>
                <w:b/>
                <w:u w:val="single"/>
              </w:rPr>
            </w:pPr>
            <w:r w:rsidRPr="00D471A9">
              <w:rPr>
                <w:b/>
                <w:u w:val="single"/>
              </w:rPr>
              <w:t>Уметь:</w:t>
            </w:r>
          </w:p>
          <w:p w:rsidR="00D471A9" w:rsidRPr="006D6062" w:rsidRDefault="00D471A9" w:rsidP="00D471A9">
            <w:pPr>
              <w:widowControl w:val="0"/>
              <w:autoSpaceDE w:val="0"/>
              <w:autoSpaceDN w:val="0"/>
              <w:adjustRightInd w:val="0"/>
              <w:spacing w:line="270" w:lineRule="exact"/>
              <w:ind w:left="60"/>
              <w:jc w:val="both"/>
              <w:rPr>
                <w:sz w:val="24"/>
                <w:szCs w:val="24"/>
              </w:rPr>
            </w:pPr>
            <w:r w:rsidRPr="006D6062">
              <w:rPr>
                <w:sz w:val="24"/>
                <w:szCs w:val="24"/>
              </w:rPr>
              <w:t>- осуществлять сбор  информации по полученному заданию, проводить  анализ данных, необходимых для решения поставленных экономических задач;</w:t>
            </w:r>
          </w:p>
          <w:p w:rsidR="00D471A9" w:rsidRPr="00D471A9" w:rsidRDefault="00D471A9" w:rsidP="00D471A9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4"/>
                <w:szCs w:val="24"/>
              </w:rPr>
            </w:pPr>
            <w:r w:rsidRPr="006D6062">
              <w:rPr>
                <w:sz w:val="24"/>
                <w:szCs w:val="24"/>
              </w:rPr>
              <w:t xml:space="preserve">- составлять отчеты по операциям банков в соответствие </w:t>
            </w:r>
            <w:proofErr w:type="gramStart"/>
            <w:r w:rsidRPr="006D6062">
              <w:rPr>
                <w:sz w:val="24"/>
                <w:szCs w:val="24"/>
              </w:rPr>
              <w:t>в</w:t>
            </w:r>
            <w:proofErr w:type="gramEnd"/>
            <w:r w:rsidRPr="006D6062">
              <w:rPr>
                <w:sz w:val="24"/>
                <w:szCs w:val="24"/>
              </w:rPr>
              <w:t xml:space="preserve"> </w:t>
            </w:r>
            <w:proofErr w:type="gramStart"/>
            <w:r w:rsidRPr="006D6062">
              <w:rPr>
                <w:sz w:val="24"/>
                <w:szCs w:val="24"/>
              </w:rPr>
              <w:t>требованиями</w:t>
            </w:r>
            <w:proofErr w:type="gramEnd"/>
            <w:r w:rsidRPr="006D6062">
              <w:rPr>
                <w:sz w:val="24"/>
                <w:szCs w:val="24"/>
              </w:rPr>
              <w:t xml:space="preserve"> ЦБР и трансформировать их в соответствии с требованиями МСФО.</w:t>
            </w:r>
          </w:p>
        </w:tc>
        <w:tc>
          <w:tcPr>
            <w:tcW w:w="3685" w:type="dxa"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</w:pPr>
            <w:r w:rsidRPr="00D471A9">
              <w:rPr>
                <w:b/>
              </w:rPr>
              <w:t>Блок B –</w:t>
            </w:r>
            <w:r w:rsidRPr="00D471A9">
              <w:t xml:space="preserve"> задания реконструктивного уровня</w:t>
            </w:r>
          </w:p>
          <w:p w:rsidR="00D471A9" w:rsidRPr="00D471A9" w:rsidRDefault="00D471A9" w:rsidP="00D471A9">
            <w:pPr>
              <w:pStyle w:val="30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471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Типовые зада</w:t>
            </w:r>
            <w:r w:rsidR="00BA5F0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ния</w:t>
            </w:r>
          </w:p>
          <w:p w:rsidR="00D471A9" w:rsidRPr="00D471A9" w:rsidRDefault="00D471A9" w:rsidP="00D471A9">
            <w:pPr>
              <w:pStyle w:val="ReportMain0"/>
              <w:suppressAutoHyphens/>
              <w:rPr>
                <w:i/>
              </w:rPr>
            </w:pPr>
          </w:p>
        </w:tc>
      </w:tr>
      <w:tr w:rsidR="00D471A9" w:rsidRPr="00D471A9" w:rsidTr="00BA5F05">
        <w:tc>
          <w:tcPr>
            <w:tcW w:w="2036" w:type="dxa"/>
            <w:vMerge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</w:pPr>
          </w:p>
        </w:tc>
        <w:tc>
          <w:tcPr>
            <w:tcW w:w="4536" w:type="dxa"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  <w:rPr>
                <w:b/>
                <w:u w:val="single"/>
              </w:rPr>
            </w:pPr>
            <w:r w:rsidRPr="00D471A9">
              <w:rPr>
                <w:b/>
                <w:u w:val="single"/>
              </w:rPr>
              <w:t>Владеть:</w:t>
            </w:r>
          </w:p>
          <w:p w:rsidR="00D471A9" w:rsidRPr="006D6062" w:rsidRDefault="00D471A9" w:rsidP="00D471A9">
            <w:pPr>
              <w:widowControl w:val="0"/>
              <w:autoSpaceDE w:val="0"/>
              <w:autoSpaceDN w:val="0"/>
              <w:adjustRightInd w:val="0"/>
              <w:spacing w:line="270" w:lineRule="exact"/>
              <w:ind w:left="60"/>
              <w:rPr>
                <w:sz w:val="24"/>
                <w:szCs w:val="24"/>
              </w:rPr>
            </w:pPr>
            <w:r w:rsidRPr="006D6062">
              <w:rPr>
                <w:sz w:val="24"/>
                <w:szCs w:val="24"/>
              </w:rPr>
              <w:t>- современными методами сбора, обработки и анализа данных;</w:t>
            </w:r>
          </w:p>
          <w:p w:rsidR="00D471A9" w:rsidRPr="00D471A9" w:rsidRDefault="00D471A9" w:rsidP="00D471A9">
            <w:pPr>
              <w:pStyle w:val="Default"/>
              <w:jc w:val="both"/>
            </w:pPr>
            <w:r w:rsidRPr="006D6062">
              <w:t xml:space="preserve">- методиками расчета и анализа социально-экономических показателей, характеризующих </w:t>
            </w:r>
            <w:proofErr w:type="gramStart"/>
            <w:r w:rsidRPr="006D6062">
              <w:t>экономические процессы</w:t>
            </w:r>
            <w:proofErr w:type="gramEnd"/>
            <w:r w:rsidRPr="006D6062">
              <w:t xml:space="preserve"> и явления денежной системы и банковского </w:t>
            </w:r>
            <w:r w:rsidRPr="00F04E16">
              <w:t>сектора</w:t>
            </w:r>
            <w:r w:rsidRPr="00F04E16">
              <w:rPr>
                <w:bCs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D471A9" w:rsidRPr="00D471A9" w:rsidRDefault="00D471A9" w:rsidP="00D471A9">
            <w:pPr>
              <w:pStyle w:val="ReportMain0"/>
              <w:suppressAutoHyphens/>
            </w:pPr>
            <w:r w:rsidRPr="00D471A9">
              <w:rPr>
                <w:b/>
              </w:rPr>
              <w:t>Блок C –</w:t>
            </w:r>
            <w:r w:rsidRPr="00D471A9">
              <w:t xml:space="preserve"> задания практико-ориентированного и/или исследовательского уровня</w:t>
            </w:r>
          </w:p>
          <w:p w:rsidR="00D471A9" w:rsidRPr="00D471A9" w:rsidRDefault="00D471A9" w:rsidP="00D471A9">
            <w:pPr>
              <w:jc w:val="both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Индивидуальные творческие задания</w:t>
            </w:r>
          </w:p>
          <w:p w:rsidR="00D471A9" w:rsidRPr="00D471A9" w:rsidRDefault="00D471A9" w:rsidP="00D471A9">
            <w:pPr>
              <w:suppressAutoHyphens/>
              <w:rPr>
                <w:i/>
                <w:sz w:val="24"/>
                <w:szCs w:val="24"/>
              </w:rPr>
            </w:pPr>
          </w:p>
        </w:tc>
      </w:tr>
    </w:tbl>
    <w:p w:rsidR="00D471A9" w:rsidRDefault="00D471A9" w:rsidP="00D471A9">
      <w:pPr>
        <w:pStyle w:val="ReportMain0"/>
        <w:keepNext/>
        <w:suppressAutoHyphens/>
        <w:ind w:firstLine="709"/>
        <w:jc w:val="both"/>
        <w:outlineLvl w:val="0"/>
        <w:rPr>
          <w:b/>
        </w:rPr>
      </w:pPr>
    </w:p>
    <w:p w:rsidR="00D471A9" w:rsidRPr="00D471A9" w:rsidRDefault="00D471A9" w:rsidP="00D471A9">
      <w:pPr>
        <w:pStyle w:val="ReportMain0"/>
        <w:keepNext/>
        <w:suppressAutoHyphens/>
        <w:ind w:firstLine="709"/>
        <w:jc w:val="both"/>
        <w:outlineLvl w:val="0"/>
        <w:rPr>
          <w:b/>
        </w:rPr>
      </w:pPr>
      <w:r w:rsidRPr="00D471A9">
        <w:rPr>
          <w:b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D471A9">
        <w:rPr>
          <w:b/>
        </w:rPr>
        <w:t>обучения по дисциплине</w:t>
      </w:r>
      <w:proofErr w:type="gramEnd"/>
      <w:r w:rsidRPr="00D471A9">
        <w:rPr>
          <w:b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D471A9" w:rsidRPr="00D471A9" w:rsidRDefault="00D471A9" w:rsidP="00D471A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471A9">
        <w:rPr>
          <w:rFonts w:ascii="Times New Roman" w:hAnsi="Times New Roman" w:cs="Times New Roman"/>
          <w:i w:val="0"/>
          <w:sz w:val="24"/>
          <w:szCs w:val="24"/>
        </w:rPr>
        <w:t>Блок</w:t>
      </w:r>
      <w:proofErr w:type="gramStart"/>
      <w:r w:rsidRPr="00D471A9">
        <w:rPr>
          <w:rFonts w:ascii="Times New Roman" w:hAnsi="Times New Roman" w:cs="Times New Roman"/>
          <w:i w:val="0"/>
          <w:sz w:val="24"/>
          <w:szCs w:val="24"/>
        </w:rPr>
        <w:t xml:space="preserve"> А</w:t>
      </w:r>
      <w:proofErr w:type="gramEnd"/>
    </w:p>
    <w:p w:rsidR="00D471A9" w:rsidRPr="00D471A9" w:rsidRDefault="00D471A9" w:rsidP="00D471A9">
      <w:pPr>
        <w:jc w:val="center"/>
        <w:rPr>
          <w:sz w:val="24"/>
          <w:szCs w:val="24"/>
        </w:rPr>
      </w:pPr>
    </w:p>
    <w:p w:rsidR="00D471A9" w:rsidRPr="00D471A9" w:rsidRDefault="00D471A9" w:rsidP="00D471A9">
      <w:pPr>
        <w:tabs>
          <w:tab w:val="left" w:pos="426"/>
        </w:tabs>
        <w:jc w:val="both"/>
        <w:rPr>
          <w:sz w:val="24"/>
          <w:szCs w:val="24"/>
          <w:lang w:eastAsia="ru-RU"/>
        </w:rPr>
      </w:pPr>
      <w:r w:rsidRPr="00D471A9">
        <w:rPr>
          <w:b/>
          <w:sz w:val="24"/>
          <w:szCs w:val="24"/>
          <w:lang w:eastAsia="ru-RU"/>
        </w:rPr>
        <w:t>А.0 </w:t>
      </w:r>
      <w:r>
        <w:rPr>
          <w:b/>
          <w:sz w:val="24"/>
          <w:szCs w:val="24"/>
          <w:lang w:eastAsia="ru-RU"/>
        </w:rPr>
        <w:t>Тестовые задания</w:t>
      </w:r>
      <w:r w:rsidRPr="00D471A9">
        <w:rPr>
          <w:b/>
          <w:sz w:val="24"/>
          <w:szCs w:val="24"/>
          <w:lang w:eastAsia="ru-RU"/>
        </w:rPr>
        <w:t xml:space="preserve"> </w:t>
      </w:r>
    </w:p>
    <w:p w:rsidR="008017AE" w:rsidRDefault="008017AE" w:rsidP="00D471A9">
      <w:pPr>
        <w:ind w:left="878" w:right="280" w:hanging="169"/>
        <w:jc w:val="both"/>
        <w:rPr>
          <w:b/>
          <w:sz w:val="24"/>
          <w:szCs w:val="24"/>
        </w:rPr>
      </w:pPr>
    </w:p>
    <w:p w:rsidR="00D471A9" w:rsidRPr="00CB1AE7" w:rsidRDefault="00D471A9" w:rsidP="00D471A9">
      <w:pPr>
        <w:ind w:left="878" w:right="280" w:hanging="169"/>
        <w:jc w:val="both"/>
        <w:rPr>
          <w:b/>
          <w:sz w:val="24"/>
          <w:szCs w:val="24"/>
        </w:rPr>
      </w:pPr>
      <w:r w:rsidRPr="00CB1AE7">
        <w:rPr>
          <w:b/>
          <w:sz w:val="24"/>
          <w:szCs w:val="24"/>
        </w:rPr>
        <w:t>Раздел № 1 Представление финансовой отчетности по МСФО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Цель финансовой отчетности по международным стандартам состоит </w:t>
      </w:r>
      <w:proofErr w:type="gramStart"/>
      <w:r w:rsidRPr="00CB1AE7">
        <w:rPr>
          <w:sz w:val="24"/>
          <w:szCs w:val="24"/>
        </w:rPr>
        <w:t>в</w:t>
      </w:r>
      <w:proofErr w:type="gramEnd"/>
      <w:r w:rsidRPr="00CB1AE7">
        <w:rPr>
          <w:sz w:val="24"/>
          <w:szCs w:val="24"/>
        </w:rPr>
        <w:t xml:space="preserve">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</w:t>
      </w:r>
      <w:proofErr w:type="gramStart"/>
      <w:r w:rsidRPr="00CB1AE7">
        <w:rPr>
          <w:sz w:val="24"/>
          <w:szCs w:val="24"/>
        </w:rPr>
        <w:t>составлении</w:t>
      </w:r>
      <w:proofErr w:type="gramEnd"/>
      <w:r w:rsidRPr="00CB1AE7">
        <w:rPr>
          <w:sz w:val="24"/>
          <w:szCs w:val="24"/>
        </w:rPr>
        <w:t xml:space="preserve"> сводной отчетности компаний имеющих зарубежные филиалы;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б) </w:t>
      </w:r>
      <w:proofErr w:type="gramStart"/>
      <w:r w:rsidRPr="00CB1AE7">
        <w:rPr>
          <w:sz w:val="24"/>
          <w:szCs w:val="24"/>
        </w:rPr>
        <w:t>обеспечении</w:t>
      </w:r>
      <w:proofErr w:type="gramEnd"/>
      <w:r w:rsidRPr="00CB1AE7">
        <w:rPr>
          <w:sz w:val="24"/>
          <w:szCs w:val="24"/>
        </w:rPr>
        <w:t xml:space="preserve"> информацией внешних пользователей;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в) </w:t>
      </w:r>
      <w:proofErr w:type="gramStart"/>
      <w:r w:rsidRPr="00CB1AE7">
        <w:rPr>
          <w:sz w:val="24"/>
          <w:szCs w:val="24"/>
        </w:rPr>
        <w:t>обеспечении</w:t>
      </w:r>
      <w:proofErr w:type="gramEnd"/>
      <w:r w:rsidRPr="00CB1AE7">
        <w:rPr>
          <w:sz w:val="24"/>
          <w:szCs w:val="24"/>
        </w:rPr>
        <w:t xml:space="preserve"> информацией администрации компании. 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При составлении финансовой отчетности по МСФО необходимо: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указать на факт соответствия МСФО;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б) удовлетворить все требования каждого стандарта;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в) оба пункта. 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Финансовая отчетность должна составляться как минимум: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один раз в год;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б) два раза в год;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в) четыре раза в год. 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tabs>
          <w:tab w:val="left" w:pos="851"/>
        </w:tabs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Полный состав промежуточной отчетности определяется </w:t>
      </w:r>
      <w:proofErr w:type="gramStart"/>
      <w:r w:rsidRPr="00CB1AE7">
        <w:rPr>
          <w:sz w:val="24"/>
          <w:szCs w:val="24"/>
        </w:rPr>
        <w:t>в</w:t>
      </w:r>
      <w:proofErr w:type="gramEnd"/>
      <w:r w:rsidRPr="00CB1AE7">
        <w:rPr>
          <w:sz w:val="24"/>
          <w:szCs w:val="24"/>
        </w:rPr>
        <w:t xml:space="preserve">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МСФО №1;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б) МСФО №34;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в) другом МСФО. 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По международным стандартам обязательными формами отчетности являются: </w:t>
      </w:r>
    </w:p>
    <w:p w:rsidR="00D471A9" w:rsidRPr="00CB1AE7" w:rsidRDefault="00D471A9" w:rsidP="00D471A9">
      <w:pPr>
        <w:tabs>
          <w:tab w:val="left" w:pos="851"/>
        </w:tabs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бухгалтерский баланс и отчет о прибылях и убытках; </w:t>
      </w:r>
    </w:p>
    <w:p w:rsidR="00D471A9" w:rsidRPr="00CB1AE7" w:rsidRDefault="00D471A9" w:rsidP="00D471A9">
      <w:pPr>
        <w:tabs>
          <w:tab w:val="left" w:pos="851"/>
        </w:tabs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б) бухгалтерский баланс, отчет о прибылях и убытках, отчет об изменениях в капитале; </w:t>
      </w:r>
    </w:p>
    <w:p w:rsidR="00D471A9" w:rsidRPr="00CB1AE7" w:rsidRDefault="00D471A9" w:rsidP="00D471A9">
      <w:pPr>
        <w:tabs>
          <w:tab w:val="left" w:pos="851"/>
        </w:tabs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бухгалтерский баланс, отчет о прибылях и убытках, отчет об изменениях в капитале, отчет о движении денежных средств.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В основу реформирования бухгалтерского учета в РФ положены: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</w:t>
      </w:r>
      <w:r w:rsidRPr="00CB1AE7">
        <w:rPr>
          <w:sz w:val="24"/>
          <w:szCs w:val="24"/>
          <w:lang w:val="en-US"/>
        </w:rPr>
        <w:t>GAAP</w:t>
      </w:r>
      <w:r w:rsidRPr="00CB1AE7">
        <w:rPr>
          <w:sz w:val="24"/>
          <w:szCs w:val="24"/>
        </w:rPr>
        <w:t>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Международные стандарты финансовой отчетности (</w:t>
      </w:r>
      <w:r w:rsidRPr="00CB1AE7">
        <w:rPr>
          <w:sz w:val="24"/>
          <w:szCs w:val="24"/>
          <w:lang w:val="en-US"/>
        </w:rPr>
        <w:t>IFRS</w:t>
      </w:r>
      <w:r w:rsidRPr="00CB1AE7">
        <w:rPr>
          <w:sz w:val="24"/>
          <w:szCs w:val="24"/>
        </w:rPr>
        <w:t>);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в) Директивы </w:t>
      </w:r>
      <w:r w:rsidRPr="00CB1AE7">
        <w:rPr>
          <w:sz w:val="24"/>
          <w:szCs w:val="24"/>
          <w:lang w:val="en-US"/>
        </w:rPr>
        <w:t>EC</w:t>
      </w:r>
      <w:r w:rsidRPr="00CB1AE7">
        <w:rPr>
          <w:sz w:val="24"/>
          <w:szCs w:val="24"/>
        </w:rPr>
        <w:t>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верно а) и б).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ind w:left="0" w:firstLine="360"/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МСФО используют в качестве национальных стандартов бухгалтерского учета: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Кувейт;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Нидерланды;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Россия;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США.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Под доходом в МСФО понимается: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увеличение экономических выгод;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уменьшение экономических выгод;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ресурсы, от которых ожидаются экономические выгоды,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Метод начисления по МСФО состоит: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в начислении задолженности поставщиков и покупателей;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в начислении заработной платы;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в признании результатов операции по факту её совершения независимо от движения денежных средств.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ind w:left="0" w:firstLine="360"/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В  </w:t>
      </w:r>
      <w:proofErr w:type="gramStart"/>
      <w:r w:rsidRPr="00CB1AE7">
        <w:rPr>
          <w:sz w:val="24"/>
          <w:szCs w:val="24"/>
        </w:rPr>
        <w:t>рамках</w:t>
      </w:r>
      <w:proofErr w:type="gramEnd"/>
      <w:r w:rsidRPr="00CB1AE7">
        <w:rPr>
          <w:sz w:val="24"/>
          <w:szCs w:val="24"/>
        </w:rPr>
        <w:t xml:space="preserve"> какой учетной системы интересы налоговых органов выведены за рамки финансовой отчетности: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англо-американской;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континентальной;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lastRenderedPageBreak/>
        <w:t>в) латиноамериканской.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Разработкой МСФО занимается: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Консультативный Совет по стандартам;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доверенные лица;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Правление СМСФО;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Комитет по интерпретациям.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Обязательства по МСФО это: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уменьшение экономических выгод;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задолженность компании, урегулирование которой приведет к оттоку экономических выгод в будущем;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заемные источники средств.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Принцип осмотрительности по МСФО означает: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большую готовность к признанию доходов, чем расходов;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большую готовность к признанию расходов, чем доходов в отчетности;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большую готовность к признанию расходов, чем обязательств в отчетности.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Цель финансовой отчетности по МСФО состоит </w:t>
      </w:r>
      <w:proofErr w:type="gramStart"/>
      <w:r w:rsidRPr="00CB1AE7">
        <w:rPr>
          <w:sz w:val="24"/>
          <w:szCs w:val="24"/>
        </w:rPr>
        <w:t>в</w:t>
      </w:r>
      <w:proofErr w:type="gramEnd"/>
      <w:r w:rsidRPr="00CB1AE7">
        <w:rPr>
          <w:sz w:val="24"/>
          <w:szCs w:val="24"/>
        </w:rPr>
        <w:t>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</w:t>
      </w:r>
      <w:proofErr w:type="gramStart"/>
      <w:r w:rsidRPr="00CB1AE7">
        <w:rPr>
          <w:sz w:val="24"/>
          <w:szCs w:val="24"/>
        </w:rPr>
        <w:t>обеспечении</w:t>
      </w:r>
      <w:proofErr w:type="gramEnd"/>
      <w:r w:rsidRPr="00CB1AE7">
        <w:rPr>
          <w:sz w:val="24"/>
          <w:szCs w:val="24"/>
        </w:rPr>
        <w:t xml:space="preserve"> информацией администрации компании;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б) </w:t>
      </w:r>
      <w:proofErr w:type="gramStart"/>
      <w:r w:rsidRPr="00CB1AE7">
        <w:rPr>
          <w:sz w:val="24"/>
          <w:szCs w:val="24"/>
        </w:rPr>
        <w:t>составлении</w:t>
      </w:r>
      <w:proofErr w:type="gramEnd"/>
      <w:r w:rsidRPr="00CB1AE7">
        <w:rPr>
          <w:sz w:val="24"/>
          <w:szCs w:val="24"/>
        </w:rPr>
        <w:t xml:space="preserve"> сводной отчетности ТНК;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обеспечение информацией о деятельности компании внешних пользователей.</w:t>
      </w:r>
    </w:p>
    <w:p w:rsidR="00D471A9" w:rsidRPr="00CB1AE7" w:rsidRDefault="00D471A9" w:rsidP="00D471A9">
      <w:pPr>
        <w:pStyle w:val="af1"/>
        <w:numPr>
          <w:ilvl w:val="0"/>
          <w:numId w:val="7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Активы по МСФО – это: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приращение экономических выгод;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ресурсы, от которых компания ожидает притока экономических выгод в будущем;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ресурсы, от которых ожидается отток экономических выгод в будущем.</w:t>
      </w:r>
    </w:p>
    <w:p w:rsidR="008017AE" w:rsidRDefault="008017AE" w:rsidP="00D471A9">
      <w:pPr>
        <w:pStyle w:val="110"/>
        <w:ind w:left="0" w:right="280" w:firstLine="709"/>
        <w:jc w:val="both"/>
        <w:rPr>
          <w:b w:val="0"/>
          <w:bCs w:val="0"/>
          <w:lang w:val="ru-RU"/>
        </w:rPr>
      </w:pPr>
    </w:p>
    <w:p w:rsidR="00D471A9" w:rsidRPr="00CB1AE7" w:rsidRDefault="00D471A9" w:rsidP="00D471A9">
      <w:pPr>
        <w:pStyle w:val="110"/>
        <w:ind w:left="0" w:right="280" w:firstLine="709"/>
        <w:jc w:val="both"/>
        <w:rPr>
          <w:lang w:val="ru-RU"/>
        </w:rPr>
      </w:pPr>
      <w:r w:rsidRPr="00CB1AE7">
        <w:rPr>
          <w:lang w:val="ru-RU"/>
        </w:rPr>
        <w:t>Раздел № 2 Основные средства, недвижимость, нематериальные активы в МСФО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Изменения балансовой стоимости отражаются в капитале только в отношении: 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финансовых активов, учитываемых по справедливой стоимости;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кредитов и дебиторской задолженности;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в) инвестиций, удерживаемых до погашения; 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г) финансовых активов, имеющихся в наличии для продажи.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В амортизируемую стоимость не включается: </w:t>
      </w:r>
    </w:p>
    <w:p w:rsidR="00D471A9" w:rsidRPr="00CB1AE7" w:rsidRDefault="00D471A9" w:rsidP="00D471A9">
      <w:pPr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сумма, подлежащая выплате/возмещению при наступлении срока погашения; 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 xml:space="preserve">б) любая </w:t>
      </w:r>
      <w:proofErr w:type="spellStart"/>
      <w:r w:rsidRPr="00CB1AE7">
        <w:rPr>
          <w:color w:val="000000"/>
          <w:sz w:val="24"/>
          <w:szCs w:val="24"/>
          <w:shd w:val="clear" w:color="auto" w:fill="FFFFFF"/>
        </w:rPr>
        <w:t>неамортизируемая</w:t>
      </w:r>
      <w:proofErr w:type="spellEnd"/>
      <w:r w:rsidRPr="00CB1AE7">
        <w:rPr>
          <w:color w:val="000000"/>
          <w:sz w:val="24"/>
          <w:szCs w:val="24"/>
          <w:shd w:val="clear" w:color="auto" w:fill="FFFFFF"/>
        </w:rPr>
        <w:t xml:space="preserve"> первоначальная премия или скидка;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в) затраты по созданию и затраты по сделке. 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Амортизация амортизируемой стоимости рассчитывается с использованием: 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регрессионного анализа;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метода эффективной ставки процента;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в) рыночных процентных ставок.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 xml:space="preserve">При принятии на баланс финансовый инструмент должен быть оценен </w:t>
      </w:r>
      <w:proofErr w:type="gramStart"/>
      <w:r w:rsidRPr="00CB1AE7">
        <w:rPr>
          <w:color w:val="000000"/>
          <w:sz w:val="24"/>
          <w:szCs w:val="24"/>
          <w:shd w:val="clear" w:color="auto" w:fill="FFFFFF"/>
        </w:rPr>
        <w:t>по</w:t>
      </w:r>
      <w:proofErr w:type="gramEnd"/>
      <w:r w:rsidRPr="00CB1AE7">
        <w:rPr>
          <w:color w:val="000000"/>
          <w:sz w:val="24"/>
          <w:szCs w:val="24"/>
          <w:shd w:val="clear" w:color="auto" w:fill="FFFFFF"/>
        </w:rPr>
        <w:t>: 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первоначальной стоимости;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справедливой стоимости;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в) амортизируемой стоимости;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г) справедливой стоимости (за вычетом затрат по сделке). 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tabs>
          <w:tab w:val="left" w:pos="851"/>
        </w:tabs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Объект основных средств должен быть списан с баланса когда: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принято решение о прекращении его использования;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б) при его выбытии;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в) оба пункта. 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tabs>
          <w:tab w:val="left" w:pos="851"/>
        </w:tabs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Учет нематериальных активов может производиться </w:t>
      </w:r>
      <w:proofErr w:type="gramStart"/>
      <w:r w:rsidRPr="00CB1AE7">
        <w:rPr>
          <w:sz w:val="24"/>
          <w:szCs w:val="24"/>
        </w:rPr>
        <w:t>по</w:t>
      </w:r>
      <w:proofErr w:type="gramEnd"/>
      <w:r w:rsidRPr="00CB1AE7">
        <w:rPr>
          <w:sz w:val="24"/>
          <w:szCs w:val="24"/>
        </w:rPr>
        <w:t xml:space="preserve">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балансовой стоимости;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б) справедливой стоимости;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в) оба пункта. 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Финансовая аренда по МСФО 17 отличается от операционной: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условиями договора;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сроками аренды имущества;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lastRenderedPageBreak/>
        <w:t>в) степенью передачи рисков и выгод арендатору.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ind w:left="0" w:firstLine="360"/>
        <w:jc w:val="both"/>
        <w:rPr>
          <w:sz w:val="24"/>
          <w:szCs w:val="24"/>
        </w:rPr>
      </w:pPr>
      <w:r w:rsidRPr="00CB1AE7">
        <w:rPr>
          <w:sz w:val="24"/>
          <w:szCs w:val="24"/>
        </w:rPr>
        <w:t>Доходы и расходы по договору подряда согласно МСФО 11 признаются: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в соответствии со стадией завершения работ, если результат договора подряда может быть надежно оценен;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по завершению объема работ в целом;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в соответствии со стадией завершения работ.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По МСФО 23 затраты по займам: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включаются в стоимость актива в обязательном порядке;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могут включаться в стоимость квалифицированного актива;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не могут включаться в стоимость актива.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По МСФО 21 активы и обязательства в иностранной валюте: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 не пересчитываются;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пересчитываются по курсу ЦБ РФ;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пересчитываются по курсу, действующему на валютном рынке.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По МСФО 1 форма баланса: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жестко регламентирована;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определен перечень элементов, которые должны быть отражены как минимум;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не регламентирована.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Приобретение долгосрочных облигаций по МСФО 7 относиться </w:t>
      </w:r>
      <w:proofErr w:type="gramStart"/>
      <w:r w:rsidRPr="00CB1AE7">
        <w:rPr>
          <w:sz w:val="24"/>
          <w:szCs w:val="24"/>
        </w:rPr>
        <w:t>к</w:t>
      </w:r>
      <w:proofErr w:type="gramEnd"/>
      <w:r w:rsidRPr="00CB1AE7">
        <w:rPr>
          <w:sz w:val="24"/>
          <w:szCs w:val="24"/>
        </w:rPr>
        <w:t>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инвестиционной деятельности;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операционной деятельности;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финансовой деятельности.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Дисконтированная стоимость для учета вознаграждений работникам по МСФО 19: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не используется;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используется для учета краткосрочных обязательств перед работниками;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используется для учета долгосрочных обязательств перед работниками;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используется для учета краткосрочных и долгосрочных обязательств перед работниками.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На балансе арендодателя может учитываться имущество: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</w:t>
      </w:r>
      <w:proofErr w:type="gramStart"/>
      <w:r w:rsidRPr="00CB1AE7">
        <w:rPr>
          <w:sz w:val="24"/>
          <w:szCs w:val="24"/>
        </w:rPr>
        <w:t>переданное</w:t>
      </w:r>
      <w:proofErr w:type="gramEnd"/>
      <w:r w:rsidRPr="00CB1AE7">
        <w:rPr>
          <w:sz w:val="24"/>
          <w:szCs w:val="24"/>
        </w:rPr>
        <w:t xml:space="preserve"> только в операционную аренду;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б) </w:t>
      </w:r>
      <w:proofErr w:type="gramStart"/>
      <w:r w:rsidRPr="00CB1AE7">
        <w:rPr>
          <w:sz w:val="24"/>
          <w:szCs w:val="24"/>
        </w:rPr>
        <w:t>переданное</w:t>
      </w:r>
      <w:proofErr w:type="gramEnd"/>
      <w:r w:rsidRPr="00CB1AE7">
        <w:rPr>
          <w:sz w:val="24"/>
          <w:szCs w:val="24"/>
        </w:rPr>
        <w:t xml:space="preserve"> только в финансовую аренду;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в) </w:t>
      </w:r>
      <w:proofErr w:type="gramStart"/>
      <w:r w:rsidRPr="00CB1AE7">
        <w:rPr>
          <w:sz w:val="24"/>
          <w:szCs w:val="24"/>
        </w:rPr>
        <w:t>переданное</w:t>
      </w:r>
      <w:proofErr w:type="gramEnd"/>
      <w:r w:rsidRPr="00CB1AE7">
        <w:rPr>
          <w:sz w:val="24"/>
          <w:szCs w:val="24"/>
        </w:rPr>
        <w:t xml:space="preserve"> в операционную и финансовую аренду.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По МСФО 11 совокупность контрактов: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может отражаться как единый договор, если контракты представляют собой тесно связанные части единого целого;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не может отражаться как единый договор;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может отражаться как единый договор на основании суждений бухгалтера предприятия.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 соответствии с основным порядком учета МСФО 23 затраты по кредитам и займам включаются: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в стоимость квалифицируемого актива,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в стоимость основных средств до момента их ввода в эксплуатацию,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в расходы отчетного периода.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Курсовая разница по МСФО 21: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может включаться в стоимость актива в случае девальвации;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может относиться только на расходы отчетного периода;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включается в стоимость квалифицируемого актива.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Согласно МСФО 1 отчетный период, как правило, составляет: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год;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полугодие;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квартал;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месяц.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Капитал по МСФО это: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часть активов компании за вычетом её обязательств;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приращение экономических выгод;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часть активов компании;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lastRenderedPageBreak/>
        <w:t>г) часть пассивов компании.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 качестве справедливой стоимости обычно используется: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рыночная стоимость, определяемая путем оценки;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остаточная стоимость;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ликвидационная стоимость;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себестоимость.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Деловая репутация по МСФО это: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стоимость активов компании;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стоимость нематериальных активов компании;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разница между справедливой стоимостью активов приобретаемой компании и ценой её приобретения;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разница между балансовой стоимостью активов приобретаемой компании и ценой её приобретения.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CB1AE7">
        <w:rPr>
          <w:sz w:val="24"/>
          <w:szCs w:val="24"/>
        </w:rPr>
        <w:t>Являются ли в соответствии с МСФО 19 вознаграждениями работникам пенсии, опционы на право получения акций, выходные пособия?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являются все перечисленные виды;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не являются только опционы на право получения акций;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не являются пенсии.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В отчет об изменениях капитала согласно МСФО не включается информация о: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 резервном </w:t>
      </w:r>
      <w:proofErr w:type="gramStart"/>
      <w:r w:rsidRPr="00CB1AE7">
        <w:rPr>
          <w:sz w:val="24"/>
          <w:szCs w:val="24"/>
        </w:rPr>
        <w:t>капитале</w:t>
      </w:r>
      <w:proofErr w:type="gramEnd"/>
      <w:r w:rsidRPr="00CB1AE7">
        <w:rPr>
          <w:sz w:val="24"/>
          <w:szCs w:val="24"/>
        </w:rPr>
        <w:t>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б) </w:t>
      </w:r>
      <w:proofErr w:type="gramStart"/>
      <w:r w:rsidRPr="00CB1AE7">
        <w:rPr>
          <w:sz w:val="24"/>
          <w:szCs w:val="24"/>
        </w:rPr>
        <w:t>резервах</w:t>
      </w:r>
      <w:proofErr w:type="gramEnd"/>
      <w:r w:rsidRPr="00CB1AE7">
        <w:rPr>
          <w:sz w:val="24"/>
          <w:szCs w:val="24"/>
        </w:rPr>
        <w:t xml:space="preserve"> предстоящих расходов и платежей;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в) </w:t>
      </w:r>
      <w:proofErr w:type="gramStart"/>
      <w:r w:rsidRPr="00CB1AE7">
        <w:rPr>
          <w:sz w:val="24"/>
          <w:szCs w:val="24"/>
        </w:rPr>
        <w:t>результатах</w:t>
      </w:r>
      <w:proofErr w:type="gramEnd"/>
      <w:r w:rsidRPr="00CB1AE7">
        <w:rPr>
          <w:sz w:val="24"/>
          <w:szCs w:val="24"/>
        </w:rPr>
        <w:t xml:space="preserve"> переоценки </w:t>
      </w:r>
      <w:proofErr w:type="spellStart"/>
      <w:r w:rsidRPr="00CB1AE7">
        <w:rPr>
          <w:sz w:val="24"/>
          <w:szCs w:val="24"/>
        </w:rPr>
        <w:t>внеоборотных</w:t>
      </w:r>
      <w:proofErr w:type="spellEnd"/>
      <w:r w:rsidRPr="00CB1AE7">
        <w:rPr>
          <w:sz w:val="24"/>
          <w:szCs w:val="24"/>
        </w:rPr>
        <w:t xml:space="preserve"> активов.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CB1AE7">
        <w:rPr>
          <w:sz w:val="24"/>
          <w:szCs w:val="24"/>
        </w:rPr>
        <w:t>Метод отражения расходов по характеру затрат используется при составлении: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бухгалтерского баланса;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отчета о финансовых результатах;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отчета об изменениях капитала;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отчета о движении денежных средств.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Доля меньшинства по МСФО 1 – это: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часть капитала, принадлежащая материнской компании;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часть капитала, не принадлежащая материнской компании;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доля в капитале и чистых результатах, которая принадлежит дочерним компаниям и которой материнская компания не владеет напрямую.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Инвестиции в ассоциированные компании учитываются в оценке </w:t>
      </w:r>
      <w:proofErr w:type="gramStart"/>
      <w:r w:rsidRPr="00CB1AE7">
        <w:rPr>
          <w:sz w:val="24"/>
          <w:szCs w:val="24"/>
        </w:rPr>
        <w:t>по</w:t>
      </w:r>
      <w:proofErr w:type="gramEnd"/>
      <w:r w:rsidRPr="00CB1AE7">
        <w:rPr>
          <w:sz w:val="24"/>
          <w:szCs w:val="24"/>
        </w:rPr>
        <w:t xml:space="preserve">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дисконтированной стоимости;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долевому участию;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возмещаемой стоимости.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CB1AE7">
        <w:rPr>
          <w:sz w:val="24"/>
          <w:szCs w:val="24"/>
        </w:rPr>
        <w:t>Сводная отчетность при совместной деятельности составляется способом: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ФИФО;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уменьшаемого остатка;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пропорционального свода данных.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Первоначальная стоимость основных средств по МСФО 16: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не может быть </w:t>
      </w:r>
      <w:proofErr w:type="gramStart"/>
      <w:r w:rsidRPr="00CB1AE7">
        <w:rPr>
          <w:sz w:val="24"/>
          <w:szCs w:val="24"/>
        </w:rPr>
        <w:t>изменена</w:t>
      </w:r>
      <w:proofErr w:type="gramEnd"/>
      <w:r w:rsidRPr="00CB1AE7">
        <w:rPr>
          <w:sz w:val="24"/>
          <w:szCs w:val="24"/>
        </w:rPr>
        <w:t>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обязательно переоценивается в случае инфляции;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регулярно переоценивается в случае применения альтернативного допустимого подхода.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CB1AE7">
        <w:rPr>
          <w:sz w:val="24"/>
          <w:szCs w:val="24"/>
        </w:rPr>
        <w:t>Временные</w:t>
      </w:r>
      <w:proofErr w:type="gramEnd"/>
      <w:r w:rsidRPr="00CB1AE7">
        <w:rPr>
          <w:sz w:val="24"/>
          <w:szCs w:val="24"/>
        </w:rPr>
        <w:t xml:space="preserve"> разницы по МСФО 12 это: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разница между налоговой базой объекта и его балансовой стоимостью;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курсовая разница;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остаточная стоимость.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По МСФО 1 обязательными формами отчетности являются: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бухгалтерский баланс;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бухгалтерский баланс и отчет о финансовых результатах;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бухгалтерский баланс, отчет о финансовых результатах, отчет об изменениях капитала, отчет о движении денежных средств;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lastRenderedPageBreak/>
        <w:t>г) бухгалтерский баланс, отчет о финансовых результатах, отчет об изменениях капитала, отчет о движении денежных средств, пояснительная записка.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 бухгалтерском балансе согласно МСФО 1 не отражаются: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отложенные налоговые обязательства;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доля меньшинства;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финансовые активы;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административные расходы.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МСФО 29: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определяет условия переоценки </w:t>
      </w:r>
      <w:proofErr w:type="spellStart"/>
      <w:r w:rsidRPr="00CB1AE7">
        <w:rPr>
          <w:sz w:val="24"/>
          <w:szCs w:val="24"/>
        </w:rPr>
        <w:t>внеоборотных</w:t>
      </w:r>
      <w:proofErr w:type="spellEnd"/>
      <w:r w:rsidRPr="00CB1AE7">
        <w:rPr>
          <w:sz w:val="24"/>
          <w:szCs w:val="24"/>
        </w:rPr>
        <w:t xml:space="preserve"> активов;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определяет порядок пересчета показателей отчетности в условиях гиперинфляции;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требует корректировки на изменение индекса цен всех активов предприятия.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CB1AE7">
        <w:rPr>
          <w:sz w:val="24"/>
          <w:szCs w:val="24"/>
        </w:rPr>
        <w:t>Согласно МСФО 7 отчет о движении денежных средств может составляться: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только прямым методом;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прямым или косвенным методом;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методом функции затрат.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Денежные эквиваленты – это: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краткосрочные высоколиквидные финансовые вложения;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деньги в кассе;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средства на расчетных и валютных счетах;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краткосрочные займы.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Запасы по МСФО 2 оцениваются: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по себестоимости;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по рыночной цене;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по наименьшей из величин: себестоимости и возможной чистой цены продажи;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по дисконтированной стоимости.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Затраты по НИР и </w:t>
      </w:r>
      <w:proofErr w:type="gramStart"/>
      <w:r w:rsidRPr="00CB1AE7">
        <w:rPr>
          <w:sz w:val="24"/>
          <w:szCs w:val="24"/>
        </w:rPr>
        <w:t>ОКР</w:t>
      </w:r>
      <w:proofErr w:type="gramEnd"/>
      <w:r w:rsidRPr="00CB1AE7">
        <w:rPr>
          <w:sz w:val="24"/>
          <w:szCs w:val="24"/>
        </w:rPr>
        <w:t xml:space="preserve"> по МСФО 38: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капитализируются в обязательном порядке;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б) могут капитализироваться только затраты по </w:t>
      </w:r>
      <w:proofErr w:type="gramStart"/>
      <w:r w:rsidRPr="00CB1AE7">
        <w:rPr>
          <w:sz w:val="24"/>
          <w:szCs w:val="24"/>
        </w:rPr>
        <w:t>ОКР</w:t>
      </w:r>
      <w:proofErr w:type="gramEnd"/>
      <w:r w:rsidRPr="00CB1AE7">
        <w:rPr>
          <w:sz w:val="24"/>
          <w:szCs w:val="24"/>
        </w:rPr>
        <w:t>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могут капитализироваться по усмотрению бухгалтера.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По МСФО 12 в отчете о финансовых результатах отражается: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текущий налог на прибыль;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отложенный налог на прибыль;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текущий и отложенный налог на прибыль.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Финансовый инструмент по МСФО 32 – это: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 финансовые вложения в ценные бумаги других предприятий;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договор, в результате которого у одного предприятия возникает финансовый актив, у другого – финансовое обязательство;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договор займа или кредита.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К финансовым активам не относятся: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облигации других предприятий;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денежные средства;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собственные акции, выкупленные у акционеров;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дебиторская задолженность;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д) акции других предприятий.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При формировании сводной отчетности исключаются: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инвестиции материнской компании </w:t>
      </w:r>
      <w:proofErr w:type="gramStart"/>
      <w:r w:rsidRPr="00CB1AE7">
        <w:rPr>
          <w:sz w:val="24"/>
          <w:szCs w:val="24"/>
        </w:rPr>
        <w:t>в</w:t>
      </w:r>
      <w:proofErr w:type="gramEnd"/>
      <w:r w:rsidRPr="00CB1AE7">
        <w:rPr>
          <w:sz w:val="24"/>
          <w:szCs w:val="24"/>
        </w:rPr>
        <w:t xml:space="preserve"> дочерние;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инвестиции в уставные капиталы других предприятий;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инвестиции в основные средства.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 отчете о финансовых результатах по МСФО 1 характеризуются: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финансовое положение предприятия;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доходы и расходы;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финансовые результаты деятельности предприятия.</w:t>
      </w:r>
    </w:p>
    <w:p w:rsidR="00D471A9" w:rsidRPr="00CB1AE7" w:rsidRDefault="00D471A9" w:rsidP="00D471A9">
      <w:pPr>
        <w:pStyle w:val="af1"/>
        <w:numPr>
          <w:ilvl w:val="0"/>
          <w:numId w:val="8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Денежные активы согласно МСФО 29: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не пересчитываются на отчетную дату;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lastRenderedPageBreak/>
        <w:t>б) пересчитываются с учетом изменения индекса цен;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пересчитываются средства только на валютных счетах.</w:t>
      </w:r>
    </w:p>
    <w:p w:rsidR="00D471A9" w:rsidRPr="00CB1AE7" w:rsidRDefault="00D471A9" w:rsidP="00D471A9">
      <w:pPr>
        <w:ind w:firstLine="708"/>
        <w:jc w:val="both"/>
        <w:rPr>
          <w:snapToGrid w:val="0"/>
          <w:sz w:val="24"/>
          <w:szCs w:val="24"/>
        </w:rPr>
      </w:pPr>
    </w:p>
    <w:p w:rsidR="00D471A9" w:rsidRPr="00CB1AE7" w:rsidRDefault="00D471A9" w:rsidP="00D471A9">
      <w:pPr>
        <w:pStyle w:val="110"/>
        <w:ind w:left="0" w:right="280" w:firstLine="709"/>
        <w:jc w:val="both"/>
        <w:rPr>
          <w:lang w:val="ru-RU"/>
        </w:rPr>
      </w:pPr>
      <w:r w:rsidRPr="00CB1AE7">
        <w:rPr>
          <w:lang w:val="ru-RU"/>
        </w:rPr>
        <w:t>Раздел № 3 Финансовые инструменты, их отражение и учет в МСФО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tabs>
          <w:tab w:val="left" w:pos="993"/>
        </w:tabs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Компании следует прекратить признание финансового актива или части финансового актива, когда данная компания: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Составляет свою годовую отчетность;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Утрачивает контроль над правами по контракту, предоставляющему финансовый актив; 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в) Решает продать финансовый актив. 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Если компания сохраняет контроль над активом, но не сохраняет или передает в значительной степени все риски и выгоды, или финансовое обязательство списывается с баланса до его ликвидации - т.е. когда предусмотренное договором обязательство погашается, аннулируется или прекращается: 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Следует прекратить признание финансового актива (или его части);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Актив или обязательство следует перевести в капитал;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в) Операцию следует учитывать как обеспеченный залогом заем.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 xml:space="preserve">Принципы, регламентирующие прекращение признания, должны применяться </w:t>
      </w:r>
      <w:proofErr w:type="gramStart"/>
      <w:r w:rsidRPr="00CB1AE7">
        <w:rPr>
          <w:color w:val="000000"/>
          <w:sz w:val="24"/>
          <w:szCs w:val="24"/>
          <w:shd w:val="clear" w:color="auto" w:fill="FFFFFF"/>
        </w:rPr>
        <w:t>на</w:t>
      </w:r>
      <w:proofErr w:type="gramEnd"/>
      <w:r w:rsidRPr="00CB1AE7">
        <w:rPr>
          <w:color w:val="000000"/>
          <w:sz w:val="24"/>
          <w:szCs w:val="24"/>
          <w:shd w:val="clear" w:color="auto" w:fill="FFFFFF"/>
        </w:rPr>
        <w:t>: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 xml:space="preserve">а) Консолидированном </w:t>
      </w:r>
      <w:proofErr w:type="gramStart"/>
      <w:r w:rsidRPr="00CB1AE7">
        <w:rPr>
          <w:color w:val="000000"/>
          <w:sz w:val="24"/>
          <w:szCs w:val="24"/>
          <w:shd w:val="clear" w:color="auto" w:fill="FFFFFF"/>
        </w:rPr>
        <w:t>уровне</w:t>
      </w:r>
      <w:proofErr w:type="gramEnd"/>
      <w:r w:rsidRPr="00CB1AE7">
        <w:rPr>
          <w:color w:val="000000"/>
          <w:sz w:val="24"/>
          <w:szCs w:val="24"/>
          <w:shd w:val="clear" w:color="auto" w:fill="FFFFFF"/>
        </w:rPr>
        <w:t>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Уровне единицы, генерирующей денежные средства;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в) Уровне компании.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Если была совершена передача в значительной степени всех рисков и выгод: </w:t>
      </w:r>
    </w:p>
    <w:p w:rsidR="00D471A9" w:rsidRPr="00CB1AE7" w:rsidRDefault="00D471A9" w:rsidP="00D471A9">
      <w:pPr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Признание финансового актива (или части финансового актива) или обязательства может быть прекращено;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б) Актив или обязательство следует перевести в капитал;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в) Операцию следует учитывать как обеспеченный залогом заем.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 xml:space="preserve">Если актив предоставляется на условиях </w:t>
      </w:r>
      <w:proofErr w:type="spellStart"/>
      <w:proofErr w:type="gramStart"/>
      <w:r w:rsidRPr="00CB1AE7">
        <w:rPr>
          <w:color w:val="000000"/>
          <w:sz w:val="24"/>
          <w:szCs w:val="24"/>
          <w:shd w:val="clear" w:color="auto" w:fill="FFFFFF"/>
        </w:rPr>
        <w:t>колл</w:t>
      </w:r>
      <w:proofErr w:type="spellEnd"/>
      <w:r w:rsidRPr="00CB1AE7">
        <w:rPr>
          <w:color w:val="000000"/>
          <w:sz w:val="24"/>
          <w:szCs w:val="24"/>
          <w:shd w:val="clear" w:color="auto" w:fill="FFFFFF"/>
        </w:rPr>
        <w:t>-опциона</w:t>
      </w:r>
      <w:proofErr w:type="gramEnd"/>
      <w:r w:rsidRPr="00CB1AE7">
        <w:rPr>
          <w:color w:val="000000"/>
          <w:sz w:val="24"/>
          <w:szCs w:val="24"/>
          <w:shd w:val="clear" w:color="auto" w:fill="FFFFFF"/>
        </w:rPr>
        <w:t xml:space="preserve"> и может быть легко приобретен получающей стороной на рынке: 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Актив или обязательство следует перевести в капитал; 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Операцию следует учитывать как обеспеченный залогом заем;</w:t>
      </w:r>
    </w:p>
    <w:p w:rsidR="00D471A9" w:rsidRPr="00CB1AE7" w:rsidRDefault="00D471A9" w:rsidP="00D471A9">
      <w:pPr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в) Признание финансового актива (или части финансового актива) или обязательства не может быть прекращено; 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г) Передающая сторона утратила контроль.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Если прекращается признание только части финансового актива, то балансовая стоимость финансового актива распределяется между частью, признание которой продолжается, и частью, признание которой прекращается: 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Пропорционально соответствующим величинам на дату покупки;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Пропорционально соответствующим величинам на дату передачи;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в) На любой разумной основе.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В случае продолжения признания: 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Актив или обязательство следует передать в капитал;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Операцию следует учитывать как обеспеченный залогом заем;</w:t>
      </w:r>
    </w:p>
    <w:p w:rsidR="00D471A9" w:rsidRPr="00CB1AE7" w:rsidRDefault="00D471A9" w:rsidP="00D471A9">
      <w:pPr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в) Признание финансового актива (или части финансового актива) или обязательства может быть прекращено в более ранний период; 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г) Передающая сторона утратила контроль.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Если признание актива не прекращается вследствие того, что компания не передала, не сохранила в значительной степени все риски и выгоды, связанные с правом собственности на актив, и контроль к получающей стороне не перешел: 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Актив или обязательство следует перевести в капитал;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Операцию следует учитывать как обеспеченный залогом заем;</w:t>
      </w:r>
    </w:p>
    <w:p w:rsidR="00D471A9" w:rsidRPr="00CB1AE7" w:rsidRDefault="00D471A9" w:rsidP="00D471A9">
      <w:pPr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в) Признание финансового актива (или части финансового актива) или обязательства может быть прекращено в более ранний период;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г) Передающая сторона утратила контроль;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д) Компания продолжает признание актива в той степени, в которой продолжается ее зависимость от данного актива. 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lastRenderedPageBreak/>
        <w:t>При отсутствии юридических оснований для освобождения, при выплате третьей стороне, в том числе трасту: 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Актив или обязательство следует перевести в капитал;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Признание финансового актива (или части финансового актива) или обязательства может быть прекращено в более ранний период;</w:t>
      </w:r>
      <w:r w:rsidRPr="00CB1AE7">
        <w:rPr>
          <w:color w:val="000000"/>
          <w:sz w:val="24"/>
          <w:szCs w:val="24"/>
        </w:rPr>
        <w:br/>
      </w:r>
      <w:proofErr w:type="gramStart"/>
      <w:r w:rsidRPr="00CB1AE7">
        <w:rPr>
          <w:color w:val="000000"/>
          <w:sz w:val="24"/>
          <w:szCs w:val="24"/>
          <w:shd w:val="clear" w:color="auto" w:fill="FFFFFF"/>
        </w:rPr>
        <w:t xml:space="preserve">в) </w:t>
      </w:r>
      <w:proofErr w:type="gramEnd"/>
      <w:r w:rsidRPr="00CB1AE7">
        <w:rPr>
          <w:color w:val="000000"/>
          <w:sz w:val="24"/>
          <w:szCs w:val="24"/>
          <w:shd w:val="clear" w:color="auto" w:fill="FFFFFF"/>
        </w:rPr>
        <w:t>Передающая сторона утратила контроль;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г) Компания продолжает признание актива в той степени, в которой продолжается ее зависимость от данного актива.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 xml:space="preserve">Последующая оценка финансовых активов и обязательств зависит </w:t>
      </w:r>
      <w:proofErr w:type="gramStart"/>
      <w:r w:rsidRPr="00CB1AE7">
        <w:rPr>
          <w:color w:val="000000"/>
          <w:sz w:val="24"/>
          <w:szCs w:val="24"/>
          <w:shd w:val="clear" w:color="auto" w:fill="FFFFFF"/>
        </w:rPr>
        <w:t>от</w:t>
      </w:r>
      <w:proofErr w:type="gramEnd"/>
      <w:r w:rsidRPr="00CB1AE7">
        <w:rPr>
          <w:color w:val="000000"/>
          <w:sz w:val="24"/>
          <w:szCs w:val="24"/>
          <w:shd w:val="clear" w:color="auto" w:fill="FFFFFF"/>
        </w:rPr>
        <w:t>:</w:t>
      </w:r>
    </w:p>
    <w:p w:rsidR="00D471A9" w:rsidRPr="00CB1AE7" w:rsidRDefault="00D471A9" w:rsidP="00D471A9">
      <w:pPr>
        <w:tabs>
          <w:tab w:val="left" w:pos="709"/>
          <w:tab w:val="left" w:pos="851"/>
          <w:tab w:val="left" w:pos="1134"/>
        </w:tabs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размера компании;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типа организации;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в) классификации финансовых инструментов.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tabs>
          <w:tab w:val="left" w:pos="709"/>
          <w:tab w:val="left" w:pos="851"/>
          <w:tab w:val="left" w:pos="1134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 xml:space="preserve">Торговые активы и обязательства, а также имеющиеся в наличии для продажи активы, оцениваются </w:t>
      </w:r>
      <w:proofErr w:type="gramStart"/>
      <w:r w:rsidRPr="00CB1AE7">
        <w:rPr>
          <w:color w:val="000000"/>
          <w:sz w:val="24"/>
          <w:szCs w:val="24"/>
          <w:shd w:val="clear" w:color="auto" w:fill="FFFFFF"/>
        </w:rPr>
        <w:t>по</w:t>
      </w:r>
      <w:proofErr w:type="gramEnd"/>
      <w:r w:rsidRPr="00CB1AE7">
        <w:rPr>
          <w:color w:val="000000"/>
          <w:sz w:val="24"/>
          <w:szCs w:val="24"/>
          <w:shd w:val="clear" w:color="auto" w:fill="FFFFFF"/>
        </w:rPr>
        <w:t>: </w:t>
      </w:r>
    </w:p>
    <w:p w:rsidR="00D471A9" w:rsidRPr="00CB1AE7" w:rsidRDefault="00D471A9" w:rsidP="00D471A9">
      <w:pPr>
        <w:tabs>
          <w:tab w:val="left" w:pos="709"/>
          <w:tab w:val="left" w:pos="851"/>
          <w:tab w:val="left" w:pos="1134"/>
        </w:tabs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первоначальной стоимости;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справедливой стоимости;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в) амортизируемой стоимости.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tabs>
          <w:tab w:val="left" w:pos="0"/>
          <w:tab w:val="left" w:pos="851"/>
          <w:tab w:val="left" w:pos="1134"/>
        </w:tabs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 xml:space="preserve">Кредиты, дебиторская задолженность и инвестиции, удерживаемые до погашения, отражаются </w:t>
      </w:r>
      <w:proofErr w:type="gramStart"/>
      <w:r w:rsidRPr="00CB1AE7">
        <w:rPr>
          <w:color w:val="000000"/>
          <w:sz w:val="24"/>
          <w:szCs w:val="24"/>
          <w:shd w:val="clear" w:color="auto" w:fill="FFFFFF"/>
        </w:rPr>
        <w:t>по</w:t>
      </w:r>
      <w:proofErr w:type="gramEnd"/>
      <w:r w:rsidRPr="00CB1AE7">
        <w:rPr>
          <w:color w:val="000000"/>
          <w:sz w:val="24"/>
          <w:szCs w:val="24"/>
          <w:shd w:val="clear" w:color="auto" w:fill="FFFFFF"/>
        </w:rPr>
        <w:t>:</w:t>
      </w:r>
    </w:p>
    <w:p w:rsidR="00D471A9" w:rsidRPr="00CB1AE7" w:rsidRDefault="00D471A9" w:rsidP="00D471A9">
      <w:pPr>
        <w:tabs>
          <w:tab w:val="left" w:pos="709"/>
          <w:tab w:val="left" w:pos="851"/>
          <w:tab w:val="left" w:pos="1134"/>
        </w:tabs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первоначальной стоимости;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справедливой стоимости;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в) амортизируемой стоимости.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tabs>
          <w:tab w:val="left" w:pos="709"/>
          <w:tab w:val="left" w:pos="851"/>
          <w:tab w:val="left" w:pos="1134"/>
        </w:tabs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При отсутствии котируемых рыночных цен компания использует:</w:t>
      </w:r>
    </w:p>
    <w:p w:rsidR="00D471A9" w:rsidRPr="00CB1AE7" w:rsidRDefault="00D471A9" w:rsidP="00D471A9">
      <w:pPr>
        <w:tabs>
          <w:tab w:val="left" w:pos="709"/>
          <w:tab w:val="left" w:pos="851"/>
          <w:tab w:val="left" w:pos="1134"/>
        </w:tabs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первоначальную стоимость;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справедливую стоимость;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в) амортизируемую стоимость; 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г) методы оценки, учитывающие рыночные данные.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tabs>
          <w:tab w:val="left" w:pos="0"/>
          <w:tab w:val="left" w:pos="851"/>
          <w:tab w:val="left" w:pos="1134"/>
        </w:tabs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В отношении факторов «блокировки» или «ликвидности» котируемая рыночная цена:</w:t>
      </w:r>
    </w:p>
    <w:p w:rsidR="00D471A9" w:rsidRPr="00CB1AE7" w:rsidRDefault="00D471A9" w:rsidP="00D471A9">
      <w:p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должна их учитывать;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б) может их учитывать;</w:t>
      </w:r>
      <w:r w:rsidRPr="00CB1AE7">
        <w:rPr>
          <w:color w:val="000000"/>
          <w:sz w:val="24"/>
          <w:szCs w:val="24"/>
        </w:rPr>
        <w:br/>
      </w:r>
      <w:r w:rsidRPr="00CB1AE7">
        <w:rPr>
          <w:color w:val="000000"/>
          <w:sz w:val="24"/>
          <w:szCs w:val="24"/>
          <w:shd w:val="clear" w:color="auto" w:fill="FFFFFF"/>
        </w:rPr>
        <w:t>в) не может быть скорректирована с их учетом.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Доказательства обесценения существуют, когда: </w:t>
      </w:r>
    </w:p>
    <w:p w:rsidR="00D471A9" w:rsidRPr="00CB1AE7" w:rsidRDefault="00D471A9" w:rsidP="00D471A9">
      <w:pPr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балансовая стоимость финансового актива, учитываемая по амортизируемой стоимости, превышает оцениваемую величину возмещения; </w:t>
      </w:r>
    </w:p>
    <w:p w:rsidR="00D471A9" w:rsidRPr="00CB1AE7" w:rsidRDefault="00D471A9" w:rsidP="00D471A9">
      <w:pPr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б) балансовая стоимость финансового актива, учитываемая по амортизируемой стоимости, превышает его справедливую стоимость;</w:t>
      </w:r>
    </w:p>
    <w:p w:rsidR="00D471A9" w:rsidRPr="00CB1AE7" w:rsidRDefault="00D471A9" w:rsidP="00D471A9">
      <w:pPr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в) справедливая стоимость финансового актива превышает оцениваемую величину его возмещения. 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Восстановление стоимости инвестиций в долевые ценные бумаги:</w:t>
      </w:r>
    </w:p>
    <w:p w:rsidR="00D471A9" w:rsidRPr="00CB1AE7" w:rsidRDefault="00D471A9" w:rsidP="00D471A9">
      <w:pPr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а) следует проводить систематически;</w:t>
      </w:r>
    </w:p>
    <w:p w:rsidR="00D471A9" w:rsidRPr="00CB1AE7" w:rsidRDefault="00D471A9" w:rsidP="00D471A9">
      <w:pPr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б) следует проводить ежегодно;</w:t>
      </w:r>
    </w:p>
    <w:p w:rsidR="00D471A9" w:rsidRPr="00CB1AE7" w:rsidRDefault="00D471A9" w:rsidP="00D471A9">
      <w:pPr>
        <w:jc w:val="both"/>
        <w:rPr>
          <w:color w:val="000000"/>
          <w:sz w:val="24"/>
          <w:szCs w:val="24"/>
          <w:shd w:val="clear" w:color="auto" w:fill="FFFFFF"/>
        </w:rPr>
      </w:pPr>
      <w:r w:rsidRPr="00CB1AE7">
        <w:rPr>
          <w:color w:val="000000"/>
          <w:sz w:val="24"/>
          <w:szCs w:val="24"/>
          <w:shd w:val="clear" w:color="auto" w:fill="FFFFFF"/>
        </w:rPr>
        <w:t>в) запрещается.</w:t>
      </w:r>
    </w:p>
    <w:p w:rsidR="00D471A9" w:rsidRPr="00CB1AE7" w:rsidRDefault="00D471A9" w:rsidP="00D471A9">
      <w:pPr>
        <w:pStyle w:val="af1"/>
        <w:numPr>
          <w:ilvl w:val="0"/>
          <w:numId w:val="9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По МСФО рекомендуются следующие методы амортизации нематериальных активов: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равномерного начисления;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 б) уменьшаемого остатка;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в) оба пункта. </w:t>
      </w:r>
    </w:p>
    <w:p w:rsidR="00D471A9" w:rsidRPr="00CB1AE7" w:rsidRDefault="00D471A9" w:rsidP="00D471A9">
      <w:pPr>
        <w:jc w:val="both"/>
        <w:rPr>
          <w:snapToGrid w:val="0"/>
          <w:sz w:val="24"/>
          <w:szCs w:val="24"/>
        </w:rPr>
      </w:pPr>
    </w:p>
    <w:p w:rsidR="00D471A9" w:rsidRPr="00CB1AE7" w:rsidRDefault="00D471A9" w:rsidP="008017AE">
      <w:pPr>
        <w:pStyle w:val="110"/>
        <w:ind w:left="0" w:right="280"/>
        <w:jc w:val="both"/>
        <w:rPr>
          <w:lang w:val="ru-RU"/>
        </w:rPr>
      </w:pPr>
      <w:r w:rsidRPr="00CB1AE7">
        <w:rPr>
          <w:lang w:val="ru-RU"/>
        </w:rPr>
        <w:t>Раздел №  4 Инвестиции в дочерние и ассоциированные компании</w:t>
      </w:r>
    </w:p>
    <w:p w:rsidR="00D471A9" w:rsidRPr="00CB1AE7" w:rsidRDefault="00D471A9" w:rsidP="00D471A9">
      <w:pPr>
        <w:pStyle w:val="af1"/>
        <w:numPr>
          <w:ilvl w:val="0"/>
          <w:numId w:val="10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Учет краткосрочных инвестиций ведется: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по рыночной стоимости;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б) по </w:t>
      </w:r>
      <w:proofErr w:type="gramStart"/>
      <w:r w:rsidRPr="00CB1AE7">
        <w:rPr>
          <w:sz w:val="24"/>
          <w:szCs w:val="24"/>
        </w:rPr>
        <w:t>наименьшему</w:t>
      </w:r>
      <w:proofErr w:type="gramEnd"/>
      <w:r w:rsidRPr="00CB1AE7">
        <w:rPr>
          <w:sz w:val="24"/>
          <w:szCs w:val="24"/>
        </w:rPr>
        <w:t xml:space="preserve"> из себестоимости и рыночной стоимости;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в) оба пункта. </w:t>
      </w:r>
    </w:p>
    <w:p w:rsidR="00D471A9" w:rsidRPr="00CB1AE7" w:rsidRDefault="00D471A9" w:rsidP="00D471A9">
      <w:pPr>
        <w:pStyle w:val="af1"/>
        <w:numPr>
          <w:ilvl w:val="0"/>
          <w:numId w:val="10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Долгосрочные инвестиции: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оцениваются по себестоимости; 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lastRenderedPageBreak/>
        <w:t xml:space="preserve">б) не оцениваются по себестоимости. </w:t>
      </w:r>
    </w:p>
    <w:p w:rsidR="00D471A9" w:rsidRPr="00CB1AE7" w:rsidRDefault="00D471A9" w:rsidP="00D471A9">
      <w:pPr>
        <w:pStyle w:val="af1"/>
        <w:numPr>
          <w:ilvl w:val="0"/>
          <w:numId w:val="10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Под расходом в МСФО понимается: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уменьшение экономических выгод;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увеличение экономических выгод;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погашения обязательств;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выбытие активов.</w:t>
      </w:r>
    </w:p>
    <w:p w:rsidR="00D471A9" w:rsidRPr="00CB1AE7" w:rsidRDefault="00D471A9" w:rsidP="00D471A9">
      <w:pPr>
        <w:pStyle w:val="af1"/>
        <w:numPr>
          <w:ilvl w:val="0"/>
          <w:numId w:val="10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Текущая дисконтированная стоимость по МСФО это: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первоначальная стоимость минус начисленная амортизация;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стоимость обязательств с учетом процента за отсрочку оплаты;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дисконтированная величина будущих денежных поступлений (или оттока денежных средств).</w:t>
      </w:r>
    </w:p>
    <w:p w:rsidR="00D471A9" w:rsidRPr="00CB1AE7" w:rsidRDefault="00D471A9" w:rsidP="00D471A9">
      <w:pPr>
        <w:pStyle w:val="af1"/>
        <w:numPr>
          <w:ilvl w:val="0"/>
          <w:numId w:val="10"/>
        </w:numPr>
        <w:ind w:left="0" w:firstLine="360"/>
        <w:jc w:val="both"/>
        <w:rPr>
          <w:sz w:val="24"/>
          <w:szCs w:val="24"/>
        </w:rPr>
      </w:pPr>
      <w:r w:rsidRPr="00CB1AE7">
        <w:rPr>
          <w:sz w:val="24"/>
          <w:szCs w:val="24"/>
        </w:rPr>
        <w:t>Если сумма поступлений наличных денег в оборотную кас</w:t>
      </w:r>
      <w:r w:rsidRPr="00CB1AE7">
        <w:rPr>
          <w:sz w:val="24"/>
          <w:szCs w:val="24"/>
        </w:rPr>
        <w:softHyphen/>
        <w:t>су расчетно-кассового центра превышает сумму выдачи денег из нее, то деньги: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Временно хранятся в оборотной кассе расчетно-кассово</w:t>
      </w:r>
      <w:r w:rsidRPr="00CB1AE7">
        <w:rPr>
          <w:sz w:val="24"/>
          <w:szCs w:val="24"/>
        </w:rPr>
        <w:softHyphen/>
        <w:t>го центра.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Отправляются в Центральный банк РФ.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Направляются на хранение в депозитарий.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Переводятся из оборотной кассы в резервный фонд.</w:t>
      </w:r>
    </w:p>
    <w:p w:rsidR="00D471A9" w:rsidRPr="00CB1AE7" w:rsidRDefault="00D471A9" w:rsidP="00D471A9">
      <w:pPr>
        <w:pStyle w:val="af1"/>
        <w:numPr>
          <w:ilvl w:val="0"/>
          <w:numId w:val="10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Ежедневный эмиссионный баланс составляется: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Расчетно-кассовыми центрами совместно с коммерческими банками.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Коммерческими банками.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Правлением Центрального банка РФ.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Министерством финансов РФ.</w:t>
      </w:r>
    </w:p>
    <w:p w:rsidR="00D471A9" w:rsidRPr="00CB1AE7" w:rsidRDefault="00D471A9" w:rsidP="00D471A9">
      <w:pPr>
        <w:pStyle w:val="af1"/>
        <w:numPr>
          <w:ilvl w:val="0"/>
          <w:numId w:val="10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Состав и структуру денежной массы характеризуют: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Коэффициенты мультипликации.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Показатели скорости обращения денег.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Коэффициенты монетизации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Денежные агрегаты.</w:t>
      </w:r>
    </w:p>
    <w:p w:rsidR="00D471A9" w:rsidRPr="00CB1AE7" w:rsidRDefault="00D471A9" w:rsidP="00D471A9">
      <w:pPr>
        <w:pStyle w:val="af1"/>
        <w:numPr>
          <w:ilvl w:val="0"/>
          <w:numId w:val="10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Повышение уровня цен вызывает необходимость: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а) Замены старых денежных знаков </w:t>
      </w:r>
      <w:proofErr w:type="gramStart"/>
      <w:r w:rsidRPr="00CB1AE7">
        <w:rPr>
          <w:sz w:val="24"/>
          <w:szCs w:val="24"/>
        </w:rPr>
        <w:t>новыми</w:t>
      </w:r>
      <w:proofErr w:type="gramEnd"/>
      <w:r w:rsidRPr="00CB1AE7">
        <w:rPr>
          <w:sz w:val="24"/>
          <w:szCs w:val="24"/>
        </w:rPr>
        <w:t>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Увеличения количества денег.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Изъятия части денег из оборота.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Проведения ревальвации национальной валюты.</w:t>
      </w:r>
    </w:p>
    <w:p w:rsidR="00D471A9" w:rsidRPr="00CB1AE7" w:rsidRDefault="00D471A9" w:rsidP="00D471A9">
      <w:pPr>
        <w:pStyle w:val="af1"/>
        <w:numPr>
          <w:ilvl w:val="0"/>
          <w:numId w:val="10"/>
        </w:numPr>
        <w:ind w:left="0" w:firstLine="360"/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Аккредитив, открываемый в исполняющем банке путем предоставления ему права списывать всю сумму аккредитива с ведущегося у него счета банка-эмитента, называется: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Покрытым.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Коммерческим.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Некоммерческим.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Непокрытым.</w:t>
      </w:r>
    </w:p>
    <w:p w:rsidR="00D471A9" w:rsidRPr="00CB1AE7" w:rsidRDefault="00D471A9" w:rsidP="00D471A9">
      <w:pPr>
        <w:pStyle w:val="af1"/>
        <w:numPr>
          <w:ilvl w:val="0"/>
          <w:numId w:val="10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Форму бланков чековых книжек устанавливает: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Центральный банк РФ.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Министерство финансов РФ.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Правительство РФ.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Государственная Дума РФ.</w:t>
      </w:r>
    </w:p>
    <w:p w:rsidR="00D471A9" w:rsidRPr="00CB1AE7" w:rsidRDefault="00D471A9" w:rsidP="00D471A9">
      <w:pPr>
        <w:pStyle w:val="af1"/>
        <w:numPr>
          <w:ilvl w:val="0"/>
          <w:numId w:val="10"/>
        </w:numPr>
        <w:jc w:val="both"/>
        <w:rPr>
          <w:sz w:val="24"/>
          <w:szCs w:val="24"/>
        </w:rPr>
      </w:pPr>
      <w:r w:rsidRPr="00CB1AE7">
        <w:rPr>
          <w:sz w:val="24"/>
          <w:szCs w:val="24"/>
        </w:rPr>
        <w:t xml:space="preserve">Организация наличного денежного оборота возложена </w:t>
      </w:r>
      <w:proofErr w:type="gramStart"/>
      <w:r w:rsidRPr="00CB1AE7">
        <w:rPr>
          <w:sz w:val="24"/>
          <w:szCs w:val="24"/>
        </w:rPr>
        <w:t>на</w:t>
      </w:r>
      <w:proofErr w:type="gramEnd"/>
      <w:r w:rsidRPr="00CB1AE7">
        <w:rPr>
          <w:sz w:val="24"/>
          <w:szCs w:val="24"/>
        </w:rPr>
        <w:t>: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а) Государство в лице центрального банка.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б) Финансовые службы предприятий всех форм собственно</w:t>
      </w:r>
      <w:r w:rsidRPr="00CB1AE7">
        <w:rPr>
          <w:sz w:val="24"/>
          <w:szCs w:val="24"/>
        </w:rPr>
        <w:softHyphen/>
        <w:t>сти.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в) Коммерческие банки и специальные финансово-кредитные учреждения.</w:t>
      </w:r>
    </w:p>
    <w:p w:rsidR="00D471A9" w:rsidRPr="00CB1AE7" w:rsidRDefault="00D471A9" w:rsidP="00D471A9">
      <w:pPr>
        <w:jc w:val="both"/>
        <w:rPr>
          <w:sz w:val="24"/>
          <w:szCs w:val="24"/>
        </w:rPr>
      </w:pPr>
      <w:r w:rsidRPr="00CB1AE7">
        <w:rPr>
          <w:sz w:val="24"/>
          <w:szCs w:val="24"/>
        </w:rPr>
        <w:t>г) Финансовые службы муниципалитетов.</w:t>
      </w:r>
    </w:p>
    <w:p w:rsidR="00AF0123" w:rsidRDefault="00AF0123" w:rsidP="00AF0123">
      <w:pPr>
        <w:jc w:val="both"/>
        <w:rPr>
          <w:sz w:val="28"/>
          <w:szCs w:val="28"/>
        </w:rPr>
      </w:pPr>
    </w:p>
    <w:p w:rsidR="00317473" w:rsidRPr="004D2306" w:rsidRDefault="00317473" w:rsidP="00317473">
      <w:pPr>
        <w:rPr>
          <w:b/>
          <w:sz w:val="24"/>
          <w:szCs w:val="24"/>
        </w:rPr>
      </w:pPr>
      <w:r>
        <w:rPr>
          <w:b/>
          <w:sz w:val="24"/>
          <w:szCs w:val="24"/>
        </w:rPr>
        <w:t>А.1 Вопросы для опроса</w:t>
      </w:r>
    </w:p>
    <w:p w:rsidR="00317473" w:rsidRDefault="00317473" w:rsidP="00317473">
      <w:pPr>
        <w:widowControl w:val="0"/>
        <w:overflowPunct w:val="0"/>
        <w:autoSpaceDE w:val="0"/>
        <w:autoSpaceDN w:val="0"/>
        <w:adjustRightInd w:val="0"/>
        <w:ind w:left="780" w:right="2440" w:hanging="71"/>
        <w:contextualSpacing/>
        <w:rPr>
          <w:sz w:val="28"/>
          <w:szCs w:val="28"/>
        </w:rPr>
      </w:pPr>
    </w:p>
    <w:p w:rsidR="00317473" w:rsidRDefault="00317473" w:rsidP="00317473">
      <w:pPr>
        <w:widowControl w:val="0"/>
        <w:overflowPunct w:val="0"/>
        <w:autoSpaceDE w:val="0"/>
        <w:autoSpaceDN w:val="0"/>
        <w:adjustRightInd w:val="0"/>
        <w:ind w:left="780" w:right="2440" w:hanging="71"/>
        <w:contextualSpacing/>
        <w:rPr>
          <w:b/>
          <w:bCs/>
          <w:sz w:val="24"/>
          <w:szCs w:val="24"/>
        </w:rPr>
      </w:pPr>
      <w:r w:rsidRPr="008C0B54">
        <w:rPr>
          <w:b/>
          <w:bCs/>
          <w:sz w:val="24"/>
          <w:szCs w:val="24"/>
        </w:rPr>
        <w:t>Раздел 1 Представление финансовой отчетности по МСФО</w:t>
      </w:r>
    </w:p>
    <w:p w:rsidR="00B8223C" w:rsidRDefault="00B8223C" w:rsidP="00B8223C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right="2440"/>
        <w:rPr>
          <w:bCs/>
          <w:sz w:val="24"/>
          <w:szCs w:val="24"/>
        </w:rPr>
      </w:pPr>
      <w:r>
        <w:rPr>
          <w:bCs/>
          <w:sz w:val="24"/>
          <w:szCs w:val="24"/>
        </w:rPr>
        <w:t>Перечислите международные стандарты финансовой отчетности.</w:t>
      </w:r>
    </w:p>
    <w:p w:rsidR="00B8223C" w:rsidRDefault="00DF3A17" w:rsidP="00B8223C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right="2440"/>
        <w:rPr>
          <w:bCs/>
          <w:sz w:val="24"/>
          <w:szCs w:val="24"/>
        </w:rPr>
      </w:pPr>
      <w:r>
        <w:rPr>
          <w:bCs/>
          <w:sz w:val="24"/>
          <w:szCs w:val="24"/>
        </w:rPr>
        <w:t>Какова история и цель создания стандартов МСФО?</w:t>
      </w:r>
    </w:p>
    <w:p w:rsidR="00DF3A17" w:rsidRDefault="00DF3A17" w:rsidP="00B8223C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right="2440"/>
        <w:rPr>
          <w:bCs/>
          <w:sz w:val="24"/>
          <w:szCs w:val="24"/>
        </w:rPr>
      </w:pPr>
      <w:r>
        <w:rPr>
          <w:bCs/>
          <w:sz w:val="24"/>
          <w:szCs w:val="24"/>
        </w:rPr>
        <w:t>Назовите направления совершенствования МСФО.</w:t>
      </w:r>
    </w:p>
    <w:p w:rsidR="00DF3A17" w:rsidRDefault="00DF3A17" w:rsidP="00DF3A17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right="-1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Организационная структура, миссия, цели и задачи Совета по международным стандартам финансовой отчетности.</w:t>
      </w:r>
    </w:p>
    <w:p w:rsidR="00DF3A17" w:rsidRDefault="00DF3A17" w:rsidP="00DF3A17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right="-1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Международные стандарты финансовой отчетности, наиболее значимые в банковской деятельности.</w:t>
      </w:r>
    </w:p>
    <w:p w:rsidR="00DF3A17" w:rsidRDefault="00DF3A17" w:rsidP="00DF3A17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right="-1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Какова роль МСФО в достижении сопоставимости финансовой отчетности, получении информации для внешних пользователей и для целей управления банком?</w:t>
      </w:r>
    </w:p>
    <w:p w:rsidR="00DF3A17" w:rsidRDefault="00DF3A17" w:rsidP="00DF3A17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right="-1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Назовите принципиальные ограничения в стандартах МСФО.</w:t>
      </w:r>
    </w:p>
    <w:p w:rsidR="00DF3A17" w:rsidRDefault="00DF3A17" w:rsidP="00DF3A17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right="-1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Отчетный </w:t>
      </w:r>
      <w:r w:rsidR="004A14DA">
        <w:rPr>
          <w:bCs/>
          <w:sz w:val="24"/>
          <w:szCs w:val="24"/>
        </w:rPr>
        <w:t>период и сроки представления финансовой отчетности.</w:t>
      </w:r>
    </w:p>
    <w:p w:rsidR="004A14DA" w:rsidRDefault="004A14DA" w:rsidP="00DF3A17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right="-1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Какова необходимость публикации финансовой отчетности, составленной по МСФО российскими банками?</w:t>
      </w:r>
    </w:p>
    <w:p w:rsidR="004A14DA" w:rsidRDefault="004A14DA" w:rsidP="00DF3A17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right="-1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Дайте понятие денежных средств и денежных </w:t>
      </w:r>
      <w:proofErr w:type="gramStart"/>
      <w:r>
        <w:rPr>
          <w:bCs/>
          <w:sz w:val="24"/>
          <w:szCs w:val="24"/>
        </w:rPr>
        <w:t>эквивалентах</w:t>
      </w:r>
      <w:proofErr w:type="gramEnd"/>
      <w:r>
        <w:rPr>
          <w:bCs/>
          <w:sz w:val="24"/>
          <w:szCs w:val="24"/>
        </w:rPr>
        <w:t xml:space="preserve"> в стандартах МСФО применительно к банковской деятельности.</w:t>
      </w:r>
    </w:p>
    <w:p w:rsidR="004A14DA" w:rsidRDefault="004A14DA" w:rsidP="00DF3A17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right="-1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Каковы правила раскрытия информации о прекращенной деятельности?</w:t>
      </w:r>
    </w:p>
    <w:p w:rsidR="004A14DA" w:rsidRDefault="004A14DA" w:rsidP="00DF3A17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right="-1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Каковы индикаторы гиперинфляционной экономики в стандартах МСФО и каково их влияние на банковскую деятельность?</w:t>
      </w:r>
    </w:p>
    <w:p w:rsidR="004A14DA" w:rsidRDefault="004A14DA" w:rsidP="00DF3A17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right="-1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Дайте трактовку понятий и назовите их примеры: «связанные стороны», «операции между связанными сторонами», «контроль», «значительное влияние».</w:t>
      </w:r>
    </w:p>
    <w:p w:rsidR="004A14DA" w:rsidRDefault="004A14DA" w:rsidP="00DF3A17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right="-1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Перечислите права и ответственность должностных лиц кредитной организации, ответственных за формирование профессиональных суждений.</w:t>
      </w:r>
    </w:p>
    <w:p w:rsidR="004A14DA" w:rsidRPr="00B8223C" w:rsidRDefault="004A14DA" w:rsidP="00DF3A17">
      <w:pPr>
        <w:pStyle w:val="af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right="-1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Каковы цели и задачи анализа финансовой отчетности, составленной коммерческими банками согласно МСФО?</w:t>
      </w:r>
    </w:p>
    <w:p w:rsidR="00317473" w:rsidRDefault="00317473" w:rsidP="00317473">
      <w:pPr>
        <w:widowControl w:val="0"/>
        <w:overflowPunct w:val="0"/>
        <w:autoSpaceDE w:val="0"/>
        <w:autoSpaceDN w:val="0"/>
        <w:adjustRightInd w:val="0"/>
        <w:ind w:left="780" w:right="2440" w:hanging="71"/>
        <w:contextualSpacing/>
        <w:rPr>
          <w:b/>
          <w:bCs/>
          <w:sz w:val="24"/>
          <w:szCs w:val="24"/>
        </w:rPr>
      </w:pPr>
    </w:p>
    <w:p w:rsidR="00317473" w:rsidRPr="008C0B54" w:rsidRDefault="00317473" w:rsidP="0031747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C0B54">
        <w:rPr>
          <w:b/>
          <w:bCs/>
          <w:sz w:val="24"/>
          <w:szCs w:val="24"/>
        </w:rPr>
        <w:t>Раздел 2 Основные средства, недвижимость, нематериальные активы в МСФО</w:t>
      </w:r>
    </w:p>
    <w:p w:rsidR="00317473" w:rsidRDefault="004A14DA" w:rsidP="004A14DA">
      <w:pPr>
        <w:pStyle w:val="af1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right="2440"/>
        <w:rPr>
          <w:sz w:val="24"/>
          <w:szCs w:val="24"/>
        </w:rPr>
      </w:pPr>
      <w:r>
        <w:rPr>
          <w:sz w:val="24"/>
          <w:szCs w:val="24"/>
        </w:rPr>
        <w:t>Особенности и направления анализа статей баланса по МСФО.</w:t>
      </w:r>
    </w:p>
    <w:p w:rsidR="004A14DA" w:rsidRDefault="00302805" w:rsidP="00A90033">
      <w:pPr>
        <w:pStyle w:val="af1"/>
        <w:widowControl w:val="0"/>
        <w:numPr>
          <w:ilvl w:val="0"/>
          <w:numId w:val="13"/>
        </w:numPr>
        <w:tabs>
          <w:tab w:val="left" w:pos="709"/>
          <w:tab w:val="left" w:pos="10205"/>
        </w:tabs>
        <w:overflowPunct w:val="0"/>
        <w:autoSpaceDE w:val="0"/>
        <w:autoSpaceDN w:val="0"/>
        <w:adjustRightInd w:val="0"/>
        <w:ind w:left="0"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капитала в соответствии с МСФО, нормативными  актами Банка России и требованиями </w:t>
      </w:r>
      <w:proofErr w:type="spellStart"/>
      <w:r>
        <w:rPr>
          <w:sz w:val="24"/>
          <w:szCs w:val="24"/>
        </w:rPr>
        <w:t>Базельского</w:t>
      </w:r>
      <w:proofErr w:type="spellEnd"/>
      <w:r>
        <w:rPr>
          <w:sz w:val="24"/>
          <w:szCs w:val="24"/>
        </w:rPr>
        <w:t xml:space="preserve"> комитета по банковскому надзору.</w:t>
      </w:r>
    </w:p>
    <w:p w:rsidR="00302805" w:rsidRDefault="00302805" w:rsidP="00A90033">
      <w:pPr>
        <w:pStyle w:val="af1"/>
        <w:widowControl w:val="0"/>
        <w:numPr>
          <w:ilvl w:val="0"/>
          <w:numId w:val="13"/>
        </w:numPr>
        <w:tabs>
          <w:tab w:val="left" w:pos="709"/>
          <w:tab w:val="left" w:pos="10205"/>
        </w:tabs>
        <w:overflowPunct w:val="0"/>
        <w:autoSpaceDE w:val="0"/>
        <w:autoSpaceDN w:val="0"/>
        <w:adjustRightInd w:val="0"/>
        <w:ind w:left="0"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классы основных сре</w:t>
      </w:r>
      <w:proofErr w:type="gramStart"/>
      <w:r>
        <w:rPr>
          <w:sz w:val="24"/>
          <w:szCs w:val="24"/>
        </w:rPr>
        <w:t>дств кр</w:t>
      </w:r>
      <w:proofErr w:type="gramEnd"/>
      <w:r>
        <w:rPr>
          <w:sz w:val="24"/>
          <w:szCs w:val="24"/>
        </w:rPr>
        <w:t>едитных организаций, какова их оценка и амортизация согласно МСФО?</w:t>
      </w:r>
    </w:p>
    <w:p w:rsidR="00302805" w:rsidRDefault="00302805" w:rsidP="00302805">
      <w:pPr>
        <w:pStyle w:val="af1"/>
        <w:widowControl w:val="0"/>
        <w:numPr>
          <w:ilvl w:val="0"/>
          <w:numId w:val="13"/>
        </w:numPr>
        <w:tabs>
          <w:tab w:val="left" w:pos="709"/>
          <w:tab w:val="left" w:pos="10205"/>
        </w:tabs>
        <w:overflowPunct w:val="0"/>
        <w:autoSpaceDE w:val="0"/>
        <w:autoSpaceDN w:val="0"/>
        <w:adjustRightInd w:val="0"/>
        <w:ind w:left="0" w:right="-1" w:firstLine="360"/>
        <w:rPr>
          <w:sz w:val="24"/>
          <w:szCs w:val="24"/>
        </w:rPr>
      </w:pPr>
      <w:r>
        <w:rPr>
          <w:sz w:val="24"/>
          <w:szCs w:val="24"/>
        </w:rPr>
        <w:t>Каковы основные корректирующие проводки при переоценке основных сре</w:t>
      </w:r>
      <w:proofErr w:type="gramStart"/>
      <w:r>
        <w:rPr>
          <w:sz w:val="24"/>
          <w:szCs w:val="24"/>
        </w:rPr>
        <w:t>дств кр</w:t>
      </w:r>
      <w:proofErr w:type="gramEnd"/>
      <w:r>
        <w:rPr>
          <w:sz w:val="24"/>
          <w:szCs w:val="24"/>
        </w:rPr>
        <w:t>едитных организаций по МСФО?</w:t>
      </w:r>
    </w:p>
    <w:p w:rsidR="00302805" w:rsidRDefault="00302805" w:rsidP="00302805">
      <w:pPr>
        <w:pStyle w:val="af1"/>
        <w:widowControl w:val="0"/>
        <w:numPr>
          <w:ilvl w:val="0"/>
          <w:numId w:val="13"/>
        </w:numPr>
        <w:tabs>
          <w:tab w:val="left" w:pos="709"/>
          <w:tab w:val="left" w:pos="10205"/>
        </w:tabs>
        <w:overflowPunct w:val="0"/>
        <w:autoSpaceDE w:val="0"/>
        <w:autoSpaceDN w:val="0"/>
        <w:adjustRightInd w:val="0"/>
        <w:ind w:left="0" w:right="-1" w:firstLine="360"/>
        <w:rPr>
          <w:sz w:val="24"/>
          <w:szCs w:val="24"/>
        </w:rPr>
      </w:pPr>
      <w:r>
        <w:rPr>
          <w:sz w:val="24"/>
          <w:szCs w:val="24"/>
        </w:rPr>
        <w:t>Назовите классы и виды нематериальных активов банка.</w:t>
      </w:r>
    </w:p>
    <w:p w:rsidR="00A90033" w:rsidRDefault="00A90033" w:rsidP="00A90033">
      <w:pPr>
        <w:pStyle w:val="af1"/>
        <w:widowControl w:val="0"/>
        <w:numPr>
          <w:ilvl w:val="0"/>
          <w:numId w:val="13"/>
        </w:numPr>
        <w:tabs>
          <w:tab w:val="left" w:pos="709"/>
          <w:tab w:val="left" w:pos="10205"/>
        </w:tabs>
        <w:overflowPunct w:val="0"/>
        <w:autoSpaceDE w:val="0"/>
        <w:autoSpaceDN w:val="0"/>
        <w:adjustRightInd w:val="0"/>
        <w:ind w:left="0" w:right="-1" w:firstLine="360"/>
        <w:jc w:val="both"/>
        <w:rPr>
          <w:sz w:val="24"/>
          <w:szCs w:val="24"/>
        </w:rPr>
      </w:pPr>
      <w:r w:rsidRPr="008C0B54">
        <w:rPr>
          <w:sz w:val="24"/>
          <w:szCs w:val="24"/>
        </w:rPr>
        <w:t>Раскрытие информации в финансовой отче</w:t>
      </w:r>
      <w:r w:rsidRPr="008C0B54">
        <w:rPr>
          <w:sz w:val="24"/>
          <w:szCs w:val="24"/>
        </w:rPr>
        <w:t>т</w:t>
      </w:r>
      <w:r w:rsidRPr="008C0B54">
        <w:rPr>
          <w:sz w:val="24"/>
          <w:szCs w:val="24"/>
        </w:rPr>
        <w:t>ности арендатора и арендодателя при операционной и финансовой аренде.</w:t>
      </w:r>
    </w:p>
    <w:p w:rsidR="00302805" w:rsidRDefault="00EC324B" w:rsidP="00302805">
      <w:pPr>
        <w:pStyle w:val="af1"/>
        <w:widowControl w:val="0"/>
        <w:numPr>
          <w:ilvl w:val="0"/>
          <w:numId w:val="13"/>
        </w:numPr>
        <w:tabs>
          <w:tab w:val="left" w:pos="709"/>
          <w:tab w:val="left" w:pos="10205"/>
        </w:tabs>
        <w:overflowPunct w:val="0"/>
        <w:autoSpaceDE w:val="0"/>
        <w:autoSpaceDN w:val="0"/>
        <w:adjustRightInd w:val="0"/>
        <w:ind w:left="0" w:right="-1" w:firstLine="360"/>
        <w:rPr>
          <w:sz w:val="24"/>
          <w:szCs w:val="24"/>
        </w:rPr>
      </w:pPr>
      <w:r>
        <w:rPr>
          <w:sz w:val="24"/>
          <w:szCs w:val="24"/>
        </w:rPr>
        <w:t xml:space="preserve">Какова оценка и амортизация нематериальных активов банка в соответствии с </w:t>
      </w:r>
      <w:r w:rsidR="00302805">
        <w:rPr>
          <w:sz w:val="24"/>
          <w:szCs w:val="24"/>
        </w:rPr>
        <w:t>МСФО?</w:t>
      </w:r>
    </w:p>
    <w:p w:rsidR="00302805" w:rsidRDefault="00A90033" w:rsidP="00302805">
      <w:pPr>
        <w:pStyle w:val="af1"/>
        <w:widowControl w:val="0"/>
        <w:numPr>
          <w:ilvl w:val="0"/>
          <w:numId w:val="13"/>
        </w:numPr>
        <w:tabs>
          <w:tab w:val="left" w:pos="709"/>
          <w:tab w:val="left" w:pos="10205"/>
        </w:tabs>
        <w:overflowPunct w:val="0"/>
        <w:autoSpaceDE w:val="0"/>
        <w:autoSpaceDN w:val="0"/>
        <w:adjustRightInd w:val="0"/>
        <w:ind w:left="0" w:right="-1" w:firstLine="360"/>
        <w:rPr>
          <w:sz w:val="24"/>
          <w:szCs w:val="24"/>
        </w:rPr>
      </w:pPr>
      <w:r>
        <w:rPr>
          <w:sz w:val="24"/>
          <w:szCs w:val="24"/>
        </w:rPr>
        <w:t xml:space="preserve">Каков порядок </w:t>
      </w:r>
      <w:r w:rsidRPr="008C0B54">
        <w:rPr>
          <w:sz w:val="24"/>
          <w:szCs w:val="24"/>
        </w:rPr>
        <w:t>переоценки основных средств</w:t>
      </w:r>
      <w:r>
        <w:rPr>
          <w:sz w:val="24"/>
          <w:szCs w:val="24"/>
        </w:rPr>
        <w:t>?</w:t>
      </w:r>
    </w:p>
    <w:p w:rsidR="00A90033" w:rsidRDefault="00A90033" w:rsidP="00302805">
      <w:pPr>
        <w:pStyle w:val="af1"/>
        <w:widowControl w:val="0"/>
        <w:numPr>
          <w:ilvl w:val="0"/>
          <w:numId w:val="13"/>
        </w:numPr>
        <w:tabs>
          <w:tab w:val="left" w:pos="709"/>
          <w:tab w:val="left" w:pos="10205"/>
        </w:tabs>
        <w:overflowPunct w:val="0"/>
        <w:autoSpaceDE w:val="0"/>
        <w:autoSpaceDN w:val="0"/>
        <w:adjustRightInd w:val="0"/>
        <w:ind w:left="0" w:right="-1" w:firstLine="360"/>
        <w:rPr>
          <w:sz w:val="24"/>
          <w:szCs w:val="24"/>
        </w:rPr>
      </w:pPr>
      <w:r w:rsidRPr="008C0B54">
        <w:rPr>
          <w:sz w:val="24"/>
          <w:szCs w:val="24"/>
        </w:rPr>
        <w:t>Условия признания и прекращения признания финансовой аренды.</w:t>
      </w:r>
    </w:p>
    <w:p w:rsidR="00A90033" w:rsidRPr="004A14DA" w:rsidRDefault="00A90033" w:rsidP="00302805">
      <w:pPr>
        <w:pStyle w:val="af1"/>
        <w:widowControl w:val="0"/>
        <w:numPr>
          <w:ilvl w:val="0"/>
          <w:numId w:val="13"/>
        </w:numPr>
        <w:tabs>
          <w:tab w:val="left" w:pos="709"/>
          <w:tab w:val="left" w:pos="10205"/>
        </w:tabs>
        <w:overflowPunct w:val="0"/>
        <w:autoSpaceDE w:val="0"/>
        <w:autoSpaceDN w:val="0"/>
        <w:adjustRightInd w:val="0"/>
        <w:ind w:left="0" w:right="-1" w:firstLine="360"/>
        <w:rPr>
          <w:sz w:val="24"/>
          <w:szCs w:val="24"/>
        </w:rPr>
      </w:pPr>
      <w:r>
        <w:rPr>
          <w:sz w:val="24"/>
          <w:szCs w:val="24"/>
        </w:rPr>
        <w:t xml:space="preserve">Каков порядок </w:t>
      </w:r>
      <w:r w:rsidRPr="008C0B54">
        <w:rPr>
          <w:sz w:val="24"/>
          <w:szCs w:val="24"/>
        </w:rPr>
        <w:t>пересмотра плана продаж и пр</w:t>
      </w:r>
      <w:r w:rsidRPr="008C0B54">
        <w:rPr>
          <w:sz w:val="24"/>
          <w:szCs w:val="24"/>
        </w:rPr>
        <w:t>е</w:t>
      </w:r>
      <w:r>
        <w:rPr>
          <w:sz w:val="24"/>
          <w:szCs w:val="24"/>
        </w:rPr>
        <w:t>кращенной деятельности?</w:t>
      </w:r>
    </w:p>
    <w:p w:rsidR="00317473" w:rsidRDefault="00317473" w:rsidP="00317473">
      <w:pPr>
        <w:widowControl w:val="0"/>
        <w:overflowPunct w:val="0"/>
        <w:autoSpaceDE w:val="0"/>
        <w:autoSpaceDN w:val="0"/>
        <w:adjustRightInd w:val="0"/>
        <w:ind w:left="780" w:right="2440" w:hanging="71"/>
        <w:contextualSpacing/>
        <w:rPr>
          <w:sz w:val="24"/>
          <w:szCs w:val="24"/>
        </w:rPr>
      </w:pPr>
    </w:p>
    <w:p w:rsidR="00317473" w:rsidRPr="008C0B54" w:rsidRDefault="00317473" w:rsidP="00317473">
      <w:pPr>
        <w:widowControl w:val="0"/>
        <w:autoSpaceDE w:val="0"/>
        <w:autoSpaceDN w:val="0"/>
        <w:adjustRightInd w:val="0"/>
        <w:ind w:left="720" w:hanging="11"/>
        <w:rPr>
          <w:sz w:val="24"/>
          <w:szCs w:val="24"/>
        </w:rPr>
      </w:pPr>
      <w:r w:rsidRPr="008C0B54">
        <w:rPr>
          <w:b/>
          <w:bCs/>
          <w:sz w:val="24"/>
          <w:szCs w:val="24"/>
        </w:rPr>
        <w:t>Раздел 3 Финансовые инструменты, их отражение и учет в МСФО</w:t>
      </w:r>
    </w:p>
    <w:p w:rsidR="00317473" w:rsidRDefault="00302805" w:rsidP="00302805">
      <w:pPr>
        <w:pStyle w:val="af1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0" w:right="-1" w:firstLine="426"/>
        <w:rPr>
          <w:sz w:val="24"/>
          <w:szCs w:val="24"/>
        </w:rPr>
      </w:pPr>
      <w:r>
        <w:rPr>
          <w:sz w:val="24"/>
          <w:szCs w:val="24"/>
        </w:rPr>
        <w:t>Основные направления анализа финансовых инструментов по МСФО.</w:t>
      </w:r>
    </w:p>
    <w:p w:rsidR="00302805" w:rsidRDefault="00302805" w:rsidP="00302805">
      <w:pPr>
        <w:pStyle w:val="af1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0" w:right="-1" w:firstLine="426"/>
        <w:rPr>
          <w:sz w:val="24"/>
          <w:szCs w:val="24"/>
        </w:rPr>
      </w:pPr>
      <w:r>
        <w:rPr>
          <w:sz w:val="24"/>
          <w:szCs w:val="24"/>
        </w:rPr>
        <w:t>Особенности и направления анализа состава и структуры доходов банка на основе отчета о прибылях и убытках, составленного в формате МСФО.</w:t>
      </w:r>
    </w:p>
    <w:p w:rsidR="00302805" w:rsidRDefault="00302805" w:rsidP="00302805">
      <w:pPr>
        <w:pStyle w:val="af1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0" w:right="-1" w:firstLine="426"/>
        <w:rPr>
          <w:sz w:val="24"/>
          <w:szCs w:val="24"/>
        </w:rPr>
      </w:pPr>
      <w:r>
        <w:rPr>
          <w:sz w:val="24"/>
          <w:szCs w:val="24"/>
        </w:rPr>
        <w:t>Какова специфика анализа прибыли, приходящейся на одну акцию?</w:t>
      </w:r>
    </w:p>
    <w:p w:rsidR="00302805" w:rsidRDefault="00302805" w:rsidP="00302805">
      <w:pPr>
        <w:pStyle w:val="af1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0" w:right="-1" w:firstLine="426"/>
        <w:rPr>
          <w:sz w:val="24"/>
          <w:szCs w:val="24"/>
        </w:rPr>
      </w:pPr>
      <w:r>
        <w:rPr>
          <w:sz w:val="24"/>
          <w:szCs w:val="24"/>
        </w:rPr>
        <w:t>Перевод финансовых активов и обязательств банка из одной группы в другую, разрушения категорий с учетом требований МСФО.</w:t>
      </w:r>
    </w:p>
    <w:p w:rsidR="00302805" w:rsidRDefault="00302805" w:rsidP="00302805">
      <w:pPr>
        <w:pStyle w:val="af1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0" w:right="-1" w:firstLine="426"/>
        <w:rPr>
          <w:sz w:val="24"/>
          <w:szCs w:val="24"/>
        </w:rPr>
      </w:pPr>
      <w:proofErr w:type="spellStart"/>
      <w:r>
        <w:rPr>
          <w:sz w:val="24"/>
          <w:szCs w:val="24"/>
        </w:rPr>
        <w:t>Сальдирование</w:t>
      </w:r>
      <w:proofErr w:type="spellEnd"/>
      <w:r>
        <w:rPr>
          <w:sz w:val="24"/>
          <w:szCs w:val="24"/>
        </w:rPr>
        <w:t xml:space="preserve"> финансовых активов и финансовых обязатель</w:t>
      </w:r>
      <w:proofErr w:type="gramStart"/>
      <w:r>
        <w:rPr>
          <w:sz w:val="24"/>
          <w:szCs w:val="24"/>
        </w:rPr>
        <w:t>ств кр</w:t>
      </w:r>
      <w:proofErr w:type="gramEnd"/>
      <w:r>
        <w:rPr>
          <w:sz w:val="24"/>
          <w:szCs w:val="24"/>
        </w:rPr>
        <w:t>едитных организаций по МСФО.</w:t>
      </w:r>
    </w:p>
    <w:p w:rsidR="00DF4FB7" w:rsidRDefault="00DF4FB7" w:rsidP="00DF4FB7">
      <w:pPr>
        <w:pStyle w:val="af1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0" w:right="-1" w:firstLine="426"/>
        <w:jc w:val="both"/>
        <w:rPr>
          <w:color w:val="000000"/>
          <w:sz w:val="24"/>
          <w:szCs w:val="24"/>
          <w:lang w:eastAsia="ru-RU"/>
        </w:rPr>
      </w:pPr>
      <w:r w:rsidRPr="00DF4FB7">
        <w:rPr>
          <w:color w:val="000000"/>
          <w:sz w:val="24"/>
          <w:szCs w:val="24"/>
          <w:lang w:eastAsia="ru-RU"/>
        </w:rPr>
        <w:t>Понятия денежных средств и денежных эквивалентов в стандартах МСФО применительно к банковской деятельности.</w:t>
      </w:r>
    </w:p>
    <w:p w:rsidR="00A90033" w:rsidRPr="00A90033" w:rsidRDefault="00A90033" w:rsidP="00A90033">
      <w:pPr>
        <w:pStyle w:val="af1"/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283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Каковы </w:t>
      </w:r>
      <w:r>
        <w:rPr>
          <w:color w:val="000000"/>
          <w:sz w:val="24"/>
          <w:szCs w:val="24"/>
          <w:lang w:eastAsia="ru-RU"/>
        </w:rPr>
        <w:t>у</w:t>
      </w:r>
      <w:r w:rsidRPr="00A90033">
        <w:rPr>
          <w:sz w:val="24"/>
          <w:szCs w:val="24"/>
        </w:rPr>
        <w:t>словия переклассификации финансовых активов, уде</w:t>
      </w:r>
      <w:r w:rsidRPr="00A90033">
        <w:rPr>
          <w:sz w:val="24"/>
          <w:szCs w:val="24"/>
        </w:rPr>
        <w:t>р</w:t>
      </w:r>
      <w:r>
        <w:rPr>
          <w:sz w:val="24"/>
          <w:szCs w:val="24"/>
        </w:rPr>
        <w:t>живаемых до погашения?</w:t>
      </w:r>
    </w:p>
    <w:p w:rsidR="00A90033" w:rsidRPr="00DF4FB7" w:rsidRDefault="00A90033" w:rsidP="00DF4FB7">
      <w:pPr>
        <w:pStyle w:val="af1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0" w:right="-1" w:firstLine="426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Назовите виды финансовых инструментов.</w:t>
      </w:r>
    </w:p>
    <w:p w:rsidR="00DF4FB7" w:rsidRPr="00DF4FB7" w:rsidRDefault="00DF4FB7" w:rsidP="00DF4FB7">
      <w:pPr>
        <w:pStyle w:val="af1"/>
        <w:numPr>
          <w:ilvl w:val="0"/>
          <w:numId w:val="14"/>
        </w:numPr>
        <w:ind w:left="0" w:firstLine="426"/>
        <w:jc w:val="both"/>
        <w:rPr>
          <w:color w:val="000000"/>
          <w:sz w:val="24"/>
          <w:szCs w:val="24"/>
          <w:lang w:eastAsia="ru-RU"/>
        </w:rPr>
      </w:pPr>
      <w:r w:rsidRPr="00DF4FB7">
        <w:rPr>
          <w:color w:val="000000"/>
          <w:sz w:val="24"/>
          <w:szCs w:val="24"/>
          <w:lang w:eastAsia="ru-RU"/>
        </w:rPr>
        <w:t>Движение денежных средств от операционной, инвестиционной и финансовой деятельности кредитной организации согласно МСФО.</w:t>
      </w:r>
    </w:p>
    <w:p w:rsidR="00DF4FB7" w:rsidRDefault="00DF4FB7" w:rsidP="00DF4FB7">
      <w:pPr>
        <w:pStyle w:val="af1"/>
        <w:numPr>
          <w:ilvl w:val="0"/>
          <w:numId w:val="14"/>
        </w:numPr>
        <w:ind w:left="0" w:firstLine="426"/>
        <w:jc w:val="both"/>
        <w:rPr>
          <w:color w:val="000000"/>
          <w:sz w:val="24"/>
          <w:szCs w:val="24"/>
          <w:lang w:eastAsia="ru-RU"/>
        </w:rPr>
      </w:pPr>
      <w:r w:rsidRPr="00DF4FB7">
        <w:rPr>
          <w:color w:val="000000"/>
          <w:sz w:val="24"/>
          <w:szCs w:val="24"/>
          <w:lang w:eastAsia="ru-RU"/>
        </w:rPr>
        <w:t>Методы составления отчета о движении денежных средств.</w:t>
      </w:r>
    </w:p>
    <w:p w:rsidR="00A90033" w:rsidRPr="00DF4FB7" w:rsidRDefault="00A90033" w:rsidP="00DF4FB7">
      <w:pPr>
        <w:pStyle w:val="af1"/>
        <w:numPr>
          <w:ilvl w:val="0"/>
          <w:numId w:val="14"/>
        </w:numPr>
        <w:ind w:left="0" w:firstLine="426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Назовите </w:t>
      </w:r>
      <w:r w:rsidRPr="008C0B54">
        <w:rPr>
          <w:sz w:val="24"/>
          <w:szCs w:val="24"/>
        </w:rPr>
        <w:t>признаки эффективного инструмента хеджиров</w:t>
      </w:r>
      <w:r w:rsidRPr="008C0B54">
        <w:rPr>
          <w:sz w:val="24"/>
          <w:szCs w:val="24"/>
        </w:rPr>
        <w:t>а</w:t>
      </w:r>
      <w:r w:rsidRPr="008C0B54">
        <w:rPr>
          <w:sz w:val="24"/>
          <w:szCs w:val="24"/>
        </w:rPr>
        <w:t>ния</w:t>
      </w:r>
      <w:r>
        <w:rPr>
          <w:sz w:val="24"/>
          <w:szCs w:val="24"/>
        </w:rPr>
        <w:t>.</w:t>
      </w:r>
    </w:p>
    <w:p w:rsidR="00DF4FB7" w:rsidRPr="00DF4FB7" w:rsidRDefault="00DF4FB7" w:rsidP="00DF4FB7">
      <w:pPr>
        <w:pStyle w:val="af1"/>
        <w:numPr>
          <w:ilvl w:val="0"/>
          <w:numId w:val="14"/>
        </w:numPr>
        <w:ind w:left="0" w:firstLine="426"/>
        <w:jc w:val="both"/>
        <w:rPr>
          <w:color w:val="000000"/>
          <w:sz w:val="24"/>
          <w:szCs w:val="24"/>
          <w:lang w:eastAsia="ru-RU"/>
        </w:rPr>
      </w:pPr>
      <w:r w:rsidRPr="00DF4FB7">
        <w:rPr>
          <w:color w:val="000000"/>
          <w:sz w:val="24"/>
          <w:szCs w:val="24"/>
          <w:lang w:eastAsia="ru-RU"/>
        </w:rPr>
        <w:t>Критерии построения сегментной и промежуточной отчетности.</w:t>
      </w:r>
    </w:p>
    <w:p w:rsidR="00DF4FB7" w:rsidRDefault="00DF4FB7" w:rsidP="00DF4FB7">
      <w:pPr>
        <w:pStyle w:val="af1"/>
        <w:numPr>
          <w:ilvl w:val="0"/>
          <w:numId w:val="14"/>
        </w:numPr>
        <w:ind w:left="0" w:firstLine="426"/>
        <w:jc w:val="both"/>
        <w:rPr>
          <w:color w:val="000000"/>
          <w:sz w:val="24"/>
          <w:szCs w:val="24"/>
          <w:lang w:eastAsia="ru-RU"/>
        </w:rPr>
      </w:pPr>
      <w:r w:rsidRPr="00DF4FB7">
        <w:rPr>
          <w:color w:val="000000"/>
          <w:sz w:val="24"/>
          <w:szCs w:val="24"/>
          <w:lang w:eastAsia="ru-RU"/>
        </w:rPr>
        <w:t>Понятие и состав прекращенной деятельности банка по МСФО.</w:t>
      </w:r>
    </w:p>
    <w:p w:rsidR="00A90033" w:rsidRPr="00DF4FB7" w:rsidRDefault="00A90033" w:rsidP="00DF4FB7">
      <w:pPr>
        <w:pStyle w:val="af1"/>
        <w:numPr>
          <w:ilvl w:val="0"/>
          <w:numId w:val="14"/>
        </w:numPr>
        <w:ind w:left="0" w:firstLine="426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Каков а</w:t>
      </w:r>
      <w:r w:rsidRPr="008C0B54">
        <w:rPr>
          <w:sz w:val="24"/>
          <w:szCs w:val="24"/>
        </w:rPr>
        <w:t>лгоритм расчета справедл</w:t>
      </w:r>
      <w:r w:rsidRPr="008C0B54">
        <w:rPr>
          <w:sz w:val="24"/>
          <w:szCs w:val="24"/>
        </w:rPr>
        <w:t>и</w:t>
      </w:r>
      <w:r w:rsidRPr="008C0B54">
        <w:rPr>
          <w:sz w:val="24"/>
          <w:szCs w:val="24"/>
        </w:rPr>
        <w:t>вой стоимости методом дисконтирования</w:t>
      </w:r>
      <w:r>
        <w:rPr>
          <w:sz w:val="24"/>
          <w:szCs w:val="24"/>
        </w:rPr>
        <w:t>?</w:t>
      </w:r>
    </w:p>
    <w:p w:rsidR="00317473" w:rsidRDefault="00317473" w:rsidP="00317473">
      <w:pPr>
        <w:widowControl w:val="0"/>
        <w:overflowPunct w:val="0"/>
        <w:autoSpaceDE w:val="0"/>
        <w:autoSpaceDN w:val="0"/>
        <w:adjustRightInd w:val="0"/>
        <w:ind w:left="780" w:right="2440" w:hanging="71"/>
        <w:contextualSpacing/>
        <w:rPr>
          <w:sz w:val="24"/>
          <w:szCs w:val="24"/>
        </w:rPr>
      </w:pPr>
    </w:p>
    <w:p w:rsidR="00317473" w:rsidRPr="008C0B54" w:rsidRDefault="00317473" w:rsidP="00317473">
      <w:pPr>
        <w:widowControl w:val="0"/>
        <w:autoSpaceDE w:val="0"/>
        <w:autoSpaceDN w:val="0"/>
        <w:adjustRightInd w:val="0"/>
        <w:ind w:left="780" w:hanging="71"/>
        <w:rPr>
          <w:sz w:val="24"/>
          <w:szCs w:val="24"/>
        </w:rPr>
      </w:pPr>
      <w:r w:rsidRPr="008C0B54">
        <w:rPr>
          <w:b/>
          <w:bCs/>
          <w:sz w:val="24"/>
          <w:szCs w:val="24"/>
        </w:rPr>
        <w:t>Раздел 4 Инвестиции в дочерние и ассоциированные компании</w:t>
      </w:r>
    </w:p>
    <w:p w:rsidR="00317473" w:rsidRDefault="00EC324B" w:rsidP="00EC324B">
      <w:pPr>
        <w:pStyle w:val="af1"/>
        <w:widowControl w:val="0"/>
        <w:numPr>
          <w:ilvl w:val="0"/>
          <w:numId w:val="15"/>
        </w:numPr>
        <w:tabs>
          <w:tab w:val="left" w:pos="709"/>
          <w:tab w:val="left" w:pos="10065"/>
        </w:tabs>
        <w:overflowPunct w:val="0"/>
        <w:autoSpaceDE w:val="0"/>
        <w:autoSpaceDN w:val="0"/>
        <w:adjustRightInd w:val="0"/>
        <w:ind w:left="0" w:right="-1" w:firstLine="426"/>
        <w:rPr>
          <w:sz w:val="24"/>
          <w:szCs w:val="24"/>
        </w:rPr>
      </w:pPr>
      <w:r>
        <w:rPr>
          <w:sz w:val="24"/>
          <w:szCs w:val="24"/>
        </w:rPr>
        <w:t>Учет банками инвестиций в совместную деятельность согласно международным требованиям.</w:t>
      </w:r>
    </w:p>
    <w:p w:rsidR="00EC324B" w:rsidRPr="00A90033" w:rsidRDefault="00EC324B" w:rsidP="00EC324B">
      <w:pPr>
        <w:pStyle w:val="af1"/>
        <w:widowControl w:val="0"/>
        <w:numPr>
          <w:ilvl w:val="0"/>
          <w:numId w:val="15"/>
        </w:numPr>
        <w:tabs>
          <w:tab w:val="left" w:pos="709"/>
          <w:tab w:val="left" w:pos="10065"/>
        </w:tabs>
        <w:overflowPunct w:val="0"/>
        <w:autoSpaceDE w:val="0"/>
        <w:autoSpaceDN w:val="0"/>
        <w:adjustRightInd w:val="0"/>
        <w:ind w:left="0" w:right="-1" w:firstLine="426"/>
        <w:rPr>
          <w:sz w:val="24"/>
          <w:szCs w:val="24"/>
        </w:rPr>
      </w:pPr>
      <w:r w:rsidRPr="00A90033">
        <w:rPr>
          <w:sz w:val="24"/>
          <w:szCs w:val="24"/>
        </w:rPr>
        <w:t>Отражение в МСФО-отчетности банков превышения приобретаемых чистых активов над стоимостью покупки.</w:t>
      </w:r>
    </w:p>
    <w:p w:rsidR="00317473" w:rsidRPr="00A90033" w:rsidRDefault="00EC324B" w:rsidP="00AF0123">
      <w:pPr>
        <w:pStyle w:val="af1"/>
        <w:widowControl w:val="0"/>
        <w:numPr>
          <w:ilvl w:val="0"/>
          <w:numId w:val="15"/>
        </w:numPr>
        <w:tabs>
          <w:tab w:val="left" w:pos="709"/>
          <w:tab w:val="left" w:pos="10065"/>
        </w:tabs>
        <w:overflowPunct w:val="0"/>
        <w:autoSpaceDE w:val="0"/>
        <w:autoSpaceDN w:val="0"/>
        <w:adjustRightInd w:val="0"/>
        <w:ind w:left="0" w:right="-1" w:firstLine="426"/>
        <w:jc w:val="both"/>
        <w:rPr>
          <w:sz w:val="24"/>
          <w:szCs w:val="24"/>
        </w:rPr>
      </w:pPr>
      <w:r w:rsidRPr="00A90033">
        <w:rPr>
          <w:sz w:val="24"/>
          <w:szCs w:val="24"/>
        </w:rPr>
        <w:t>Сущность совместного контроля и совместной деятельности в банковском бизнесе с учетом требований международных стандартов.</w:t>
      </w:r>
    </w:p>
    <w:p w:rsidR="00A90033" w:rsidRDefault="00A90033" w:rsidP="00AF0123">
      <w:pPr>
        <w:pStyle w:val="af1"/>
        <w:widowControl w:val="0"/>
        <w:numPr>
          <w:ilvl w:val="0"/>
          <w:numId w:val="15"/>
        </w:numPr>
        <w:tabs>
          <w:tab w:val="left" w:pos="709"/>
          <w:tab w:val="left" w:pos="10065"/>
        </w:tabs>
        <w:overflowPunct w:val="0"/>
        <w:autoSpaceDE w:val="0"/>
        <w:autoSpaceDN w:val="0"/>
        <w:adjustRightInd w:val="0"/>
        <w:ind w:left="0" w:right="-1" w:firstLine="426"/>
        <w:jc w:val="both"/>
        <w:rPr>
          <w:sz w:val="24"/>
          <w:szCs w:val="24"/>
        </w:rPr>
      </w:pPr>
      <w:r w:rsidRPr="00A90033">
        <w:rPr>
          <w:sz w:val="24"/>
          <w:szCs w:val="24"/>
        </w:rPr>
        <w:t xml:space="preserve">Назовите назначение </w:t>
      </w:r>
      <w:r w:rsidRPr="00A90033">
        <w:rPr>
          <w:sz w:val="24"/>
          <w:szCs w:val="24"/>
        </w:rPr>
        <w:t>IAS 28</w:t>
      </w:r>
      <w:r>
        <w:rPr>
          <w:sz w:val="24"/>
          <w:szCs w:val="24"/>
        </w:rPr>
        <w:t xml:space="preserve"> – «</w:t>
      </w:r>
      <w:r w:rsidRPr="00A90033">
        <w:rPr>
          <w:sz w:val="24"/>
          <w:szCs w:val="24"/>
        </w:rPr>
        <w:t>Инвестиции в ассоциированные и совместные предприятия»</w:t>
      </w:r>
      <w:r>
        <w:rPr>
          <w:sz w:val="24"/>
          <w:szCs w:val="24"/>
        </w:rPr>
        <w:t>.</w:t>
      </w:r>
    </w:p>
    <w:p w:rsidR="00A90033" w:rsidRDefault="00A90033" w:rsidP="00AF0123">
      <w:pPr>
        <w:pStyle w:val="af1"/>
        <w:widowControl w:val="0"/>
        <w:numPr>
          <w:ilvl w:val="0"/>
          <w:numId w:val="15"/>
        </w:numPr>
        <w:tabs>
          <w:tab w:val="left" w:pos="709"/>
          <w:tab w:val="left" w:pos="10065"/>
        </w:tabs>
        <w:overflowPunct w:val="0"/>
        <w:autoSpaceDE w:val="0"/>
        <w:autoSpaceDN w:val="0"/>
        <w:adjustRightInd w:val="0"/>
        <w:ind w:left="0"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Какова область применения стандарта </w:t>
      </w:r>
      <w:r w:rsidRPr="00A90033">
        <w:rPr>
          <w:sz w:val="24"/>
          <w:szCs w:val="24"/>
        </w:rPr>
        <w:t>IAS 28</w:t>
      </w:r>
      <w:r>
        <w:rPr>
          <w:sz w:val="24"/>
          <w:szCs w:val="24"/>
        </w:rPr>
        <w:t xml:space="preserve"> – «</w:t>
      </w:r>
      <w:r w:rsidRPr="00A90033">
        <w:rPr>
          <w:sz w:val="24"/>
          <w:szCs w:val="24"/>
        </w:rPr>
        <w:t>Инвестиции в ассоциированные и совместные предприятия»</w:t>
      </w:r>
      <w:r>
        <w:rPr>
          <w:sz w:val="24"/>
          <w:szCs w:val="24"/>
        </w:rPr>
        <w:t>?</w:t>
      </w:r>
    </w:p>
    <w:p w:rsidR="00A90033" w:rsidRPr="00A90033" w:rsidRDefault="00A90033" w:rsidP="00A90033">
      <w:pPr>
        <w:widowControl w:val="0"/>
        <w:tabs>
          <w:tab w:val="left" w:pos="709"/>
          <w:tab w:val="left" w:pos="10065"/>
        </w:tabs>
        <w:overflowPunct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F0123" w:rsidRPr="00A90033" w:rsidRDefault="00D471A9" w:rsidP="00AF0123">
      <w:pPr>
        <w:jc w:val="center"/>
        <w:rPr>
          <w:b/>
          <w:sz w:val="24"/>
          <w:szCs w:val="24"/>
        </w:rPr>
      </w:pPr>
      <w:r w:rsidRPr="00A90033">
        <w:rPr>
          <w:b/>
          <w:sz w:val="24"/>
          <w:szCs w:val="24"/>
        </w:rPr>
        <w:t>Блок</w:t>
      </w:r>
      <w:proofErr w:type="gramStart"/>
      <w:r w:rsidRPr="00A90033">
        <w:rPr>
          <w:b/>
          <w:sz w:val="24"/>
          <w:szCs w:val="24"/>
        </w:rPr>
        <w:t xml:space="preserve"> В</w:t>
      </w:r>
      <w:proofErr w:type="gramEnd"/>
    </w:p>
    <w:p w:rsidR="00AF0123" w:rsidRPr="00D471A9" w:rsidRDefault="00AF0123" w:rsidP="00AF0123">
      <w:pPr>
        <w:jc w:val="center"/>
        <w:rPr>
          <w:b/>
          <w:sz w:val="24"/>
          <w:szCs w:val="24"/>
        </w:rPr>
      </w:pPr>
    </w:p>
    <w:p w:rsidR="00D471A9" w:rsidRPr="00BA5F05" w:rsidRDefault="00D471A9" w:rsidP="00D471A9">
      <w:pPr>
        <w:pStyle w:val="30"/>
        <w:spacing w:before="0"/>
        <w:rPr>
          <w:rFonts w:ascii="Times New Roman" w:hAnsi="Times New Roman"/>
          <w:color w:val="auto"/>
          <w:sz w:val="24"/>
          <w:szCs w:val="24"/>
        </w:rPr>
      </w:pPr>
      <w:r w:rsidRPr="00BA5F05">
        <w:rPr>
          <w:rFonts w:ascii="Times New Roman" w:hAnsi="Times New Roman"/>
          <w:color w:val="auto"/>
          <w:sz w:val="24"/>
          <w:szCs w:val="24"/>
        </w:rPr>
        <w:t>В.1 Типовые зад</w:t>
      </w:r>
      <w:r w:rsidR="00BA5F05">
        <w:rPr>
          <w:rFonts w:ascii="Times New Roman" w:hAnsi="Times New Roman"/>
          <w:color w:val="auto"/>
          <w:sz w:val="24"/>
          <w:szCs w:val="24"/>
        </w:rPr>
        <w:t>ания</w:t>
      </w:r>
    </w:p>
    <w:p w:rsidR="00DC1A1E" w:rsidRPr="00D471A9" w:rsidRDefault="00DC1A1E" w:rsidP="00DC1A1E">
      <w:pPr>
        <w:ind w:firstLine="708"/>
        <w:jc w:val="both"/>
        <w:rPr>
          <w:sz w:val="24"/>
          <w:szCs w:val="24"/>
        </w:rPr>
      </w:pPr>
    </w:p>
    <w:p w:rsidR="00AF0123" w:rsidRPr="00D471A9" w:rsidRDefault="00E93CC5" w:rsidP="00AF0123">
      <w:pPr>
        <w:ind w:firstLine="851"/>
        <w:jc w:val="both"/>
        <w:rPr>
          <w:sz w:val="24"/>
          <w:szCs w:val="24"/>
        </w:rPr>
      </w:pPr>
      <w:r w:rsidRPr="00D471A9">
        <w:rPr>
          <w:sz w:val="24"/>
          <w:szCs w:val="24"/>
        </w:rPr>
        <w:t>Задание</w:t>
      </w:r>
      <w:r w:rsidR="00246896" w:rsidRPr="00D471A9">
        <w:rPr>
          <w:sz w:val="24"/>
          <w:szCs w:val="24"/>
        </w:rPr>
        <w:t xml:space="preserve"> </w:t>
      </w:r>
      <w:r w:rsidRPr="00D471A9">
        <w:rPr>
          <w:sz w:val="24"/>
          <w:szCs w:val="24"/>
        </w:rPr>
        <w:t xml:space="preserve">1. </w:t>
      </w:r>
      <w:r w:rsidR="00AF0123" w:rsidRPr="00D471A9">
        <w:rPr>
          <w:sz w:val="24"/>
          <w:szCs w:val="24"/>
        </w:rPr>
        <w:t>Ознакомиться с основами  представления и подготовки  финансовой отчетности согласно   стандарту МСФО 1. Определить отличия в требованиях составления финансовой отчетности по РСБУ и МСФО.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560"/>
        <w:gridCol w:w="1701"/>
        <w:gridCol w:w="1949"/>
      </w:tblGrid>
      <w:tr w:rsidR="00AF0123" w:rsidRPr="00D471A9" w:rsidTr="006E7B8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3" w:rsidRPr="00D471A9" w:rsidRDefault="00AF0123" w:rsidP="006E7B87">
            <w:pPr>
              <w:tabs>
                <w:tab w:val="left" w:pos="1305"/>
              </w:tabs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3" w:rsidRPr="00D471A9" w:rsidRDefault="00AF0123" w:rsidP="006E7B87">
            <w:pPr>
              <w:tabs>
                <w:tab w:val="left" w:pos="1305"/>
              </w:tabs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РПБУ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3" w:rsidRPr="00D471A9" w:rsidRDefault="00AF0123" w:rsidP="006E7B87">
            <w:pPr>
              <w:tabs>
                <w:tab w:val="left" w:pos="1305"/>
              </w:tabs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 xml:space="preserve">МСФО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3" w:rsidRPr="00D471A9" w:rsidRDefault="00AF0123" w:rsidP="006E7B87">
            <w:pPr>
              <w:tabs>
                <w:tab w:val="left" w:pos="1305"/>
              </w:tabs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Комментарий</w:t>
            </w:r>
          </w:p>
        </w:tc>
      </w:tr>
      <w:tr w:rsidR="00AF0123" w:rsidRPr="00D471A9" w:rsidTr="006E7B8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3" w:rsidRPr="00D471A9" w:rsidRDefault="00AF0123" w:rsidP="006E7B87">
            <w:pPr>
              <w:tabs>
                <w:tab w:val="left" w:pos="1305"/>
              </w:tabs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1 Определение бухгалтерской (финансовой) отчетности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color w:val="43434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AF0123" w:rsidRPr="00D471A9" w:rsidTr="006E7B8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3" w:rsidRPr="00D471A9" w:rsidRDefault="00AF0123" w:rsidP="006E7B87">
            <w:pPr>
              <w:tabs>
                <w:tab w:val="left" w:pos="1305"/>
              </w:tabs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2 Цель бухгалтерской (финансовой) отчетности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AF0123" w:rsidRPr="00D471A9" w:rsidTr="006E7B8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3" w:rsidRPr="00D471A9" w:rsidRDefault="00AF0123" w:rsidP="006E7B87">
            <w:pPr>
              <w:tabs>
                <w:tab w:val="left" w:pos="1305"/>
              </w:tabs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 xml:space="preserve">3 Отчетная дата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AF0123" w:rsidRPr="00D471A9" w:rsidTr="006E7B8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3" w:rsidRPr="00D471A9" w:rsidRDefault="00AF0123" w:rsidP="006E7B87">
            <w:pPr>
              <w:tabs>
                <w:tab w:val="left" w:pos="1305"/>
              </w:tabs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4 Продолжительность отчетного периода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AF0123" w:rsidRPr="00D471A9" w:rsidTr="006E7B8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3" w:rsidRPr="00D471A9" w:rsidRDefault="00AF0123" w:rsidP="006E7B87">
            <w:pPr>
              <w:tabs>
                <w:tab w:val="left" w:pos="1305"/>
              </w:tabs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5 Валюта представления отчетности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AF0123" w:rsidRPr="00D471A9" w:rsidTr="006E7B8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3" w:rsidRPr="00D471A9" w:rsidRDefault="00AF0123" w:rsidP="006E7B87">
            <w:pPr>
              <w:tabs>
                <w:tab w:val="left" w:pos="1305"/>
              </w:tabs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 xml:space="preserve">6 Язык составления отчетности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AF0123" w:rsidRPr="00D471A9" w:rsidTr="006E7B8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3" w:rsidRPr="00D471A9" w:rsidRDefault="00AF0123" w:rsidP="006E7B87">
            <w:pPr>
              <w:tabs>
                <w:tab w:val="left" w:pos="1305"/>
              </w:tabs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7 Допущения имущественной обособленности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AF0123" w:rsidRPr="00D471A9" w:rsidTr="006E7B8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3" w:rsidRPr="00D471A9" w:rsidRDefault="00AF0123" w:rsidP="006E7B87">
            <w:pPr>
              <w:tabs>
                <w:tab w:val="left" w:pos="1305"/>
              </w:tabs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8 Допущения о непрерывности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AF0123" w:rsidRPr="00D471A9" w:rsidTr="006E7B8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3" w:rsidRPr="00D471A9" w:rsidRDefault="00AF0123" w:rsidP="006E7B87">
            <w:pPr>
              <w:tabs>
                <w:tab w:val="left" w:pos="1305"/>
              </w:tabs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 xml:space="preserve">9 Допущения  последовательности применения учетной политики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AF0123" w:rsidRPr="00D471A9" w:rsidTr="006E7B8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23" w:rsidRPr="00D471A9" w:rsidRDefault="00AF0123" w:rsidP="006E7B87">
            <w:pPr>
              <w:tabs>
                <w:tab w:val="left" w:pos="1305"/>
              </w:tabs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 xml:space="preserve">10 Допущения  временной  определенности фактов хозяйственной деятельности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23" w:rsidRPr="00D471A9" w:rsidRDefault="00AF0123" w:rsidP="006E7B87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</w:tbl>
    <w:p w:rsidR="00AF0123" w:rsidRPr="00D471A9" w:rsidRDefault="00AF0123" w:rsidP="00EB7935">
      <w:pPr>
        <w:tabs>
          <w:tab w:val="num" w:pos="720"/>
        </w:tabs>
        <w:ind w:firstLine="709"/>
        <w:contextualSpacing/>
        <w:jc w:val="both"/>
        <w:rPr>
          <w:bCs/>
          <w:sz w:val="24"/>
          <w:szCs w:val="24"/>
        </w:rPr>
      </w:pPr>
      <w:r w:rsidRPr="00D471A9">
        <w:rPr>
          <w:sz w:val="24"/>
          <w:szCs w:val="24"/>
        </w:rPr>
        <w:t>Задание</w:t>
      </w:r>
      <w:r w:rsidR="00E93CC5" w:rsidRPr="00D471A9">
        <w:rPr>
          <w:sz w:val="24"/>
          <w:szCs w:val="24"/>
        </w:rPr>
        <w:t xml:space="preserve"> 2. </w:t>
      </w:r>
      <w:r w:rsidRPr="00D471A9">
        <w:rPr>
          <w:bCs/>
          <w:sz w:val="24"/>
          <w:szCs w:val="24"/>
        </w:rPr>
        <w:t xml:space="preserve">Банк арендует у Компании "Полет" банковское оборудование с ожидаемым сроком службы 5 лет и справедливой стоимостью 100 тыс.р. Срок аренды 3 года. </w:t>
      </w:r>
      <w:proofErr w:type="gramStart"/>
      <w:r w:rsidRPr="00D471A9">
        <w:rPr>
          <w:bCs/>
          <w:sz w:val="24"/>
          <w:szCs w:val="24"/>
        </w:rPr>
        <w:t>Договор, который вступил в силу с 01.01.2015</w:t>
      </w:r>
      <w:r w:rsidR="00EB7935">
        <w:rPr>
          <w:bCs/>
          <w:sz w:val="24"/>
          <w:szCs w:val="24"/>
        </w:rPr>
        <w:t xml:space="preserve"> </w:t>
      </w:r>
      <w:r w:rsidRPr="00D471A9">
        <w:rPr>
          <w:bCs/>
          <w:sz w:val="24"/>
          <w:szCs w:val="24"/>
        </w:rPr>
        <w:t>г., предусматривает право выкупа банковского оборудования через 3 года по льготной цене 7 тыс.р. Ликвидационная стоимость банковского оборудования через 5 лет эксплуатации составит 1тыс.р. Годовая сумма арендной платы установлена в размере 38 тыс.р., в т.ч. платежи по страхованию объекта аренды - 2 тыс.р. Платежи производятся в начале года.</w:t>
      </w:r>
      <w:proofErr w:type="gramEnd"/>
      <w:r w:rsidRPr="00D471A9">
        <w:rPr>
          <w:bCs/>
          <w:sz w:val="24"/>
          <w:szCs w:val="24"/>
        </w:rPr>
        <w:t xml:space="preserve"> Рыночная ставка на заемный капитал составляет 15% </w:t>
      </w:r>
      <w:proofErr w:type="gramStart"/>
      <w:r w:rsidRPr="00D471A9">
        <w:rPr>
          <w:bCs/>
          <w:sz w:val="24"/>
          <w:szCs w:val="24"/>
        </w:rPr>
        <w:t>годовых</w:t>
      </w:r>
      <w:proofErr w:type="gramEnd"/>
      <w:r w:rsidRPr="00D471A9">
        <w:rPr>
          <w:bCs/>
          <w:sz w:val="24"/>
          <w:szCs w:val="24"/>
        </w:rPr>
        <w:t>. Банк классифицирует аренду как финансовую, т.к. намерен воспользоваться правом льготной покупки. Банк применяет линейный способ амортизации.</w:t>
      </w:r>
    </w:p>
    <w:p w:rsidR="00AF0123" w:rsidRPr="00D471A9" w:rsidRDefault="00AF0123" w:rsidP="00AF0123">
      <w:pPr>
        <w:ind w:firstLine="720"/>
        <w:jc w:val="both"/>
        <w:rPr>
          <w:iCs/>
          <w:sz w:val="24"/>
          <w:szCs w:val="24"/>
        </w:rPr>
      </w:pPr>
      <w:r w:rsidRPr="00D471A9">
        <w:rPr>
          <w:iCs/>
          <w:sz w:val="24"/>
          <w:szCs w:val="24"/>
        </w:rPr>
        <w:t>Справка: если арендные платежи являются авансовыми, то сумма дисконтированных минимальных арендных платежей за весь срок аренды рассчитывается по формуле:</w:t>
      </w:r>
    </w:p>
    <w:p w:rsidR="00AF0123" w:rsidRPr="00D471A9" w:rsidRDefault="00317473" w:rsidP="00AF0123">
      <w:pPr>
        <w:ind w:firstLine="720"/>
        <w:jc w:val="both"/>
        <w:rPr>
          <w:iCs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3.2pt;width:105.75pt;height:46.6pt;z-index:251658240" fillcolor="#cff">
            <v:imagedata r:id="rId8" o:title=""/>
          </v:shape>
          <o:OLEObject Type="Embed" ProgID="Equation.3" ShapeID="_x0000_s1026" DrawAspect="Content" ObjectID="_1636741058" r:id="rId9"/>
        </w:pict>
      </w:r>
    </w:p>
    <w:p w:rsidR="00AF0123" w:rsidRPr="00D471A9" w:rsidRDefault="00AF0123" w:rsidP="00AF0123">
      <w:pPr>
        <w:tabs>
          <w:tab w:val="left" w:pos="6540"/>
        </w:tabs>
        <w:ind w:firstLine="720"/>
        <w:jc w:val="both"/>
        <w:rPr>
          <w:sz w:val="24"/>
          <w:szCs w:val="24"/>
        </w:rPr>
      </w:pPr>
      <w:r w:rsidRPr="00D471A9">
        <w:rPr>
          <w:sz w:val="24"/>
          <w:szCs w:val="24"/>
        </w:rPr>
        <w:lastRenderedPageBreak/>
        <w:tab/>
        <w:t xml:space="preserve">,                                  (1)              </w:t>
      </w:r>
    </w:p>
    <w:p w:rsidR="00AF0123" w:rsidRPr="00D471A9" w:rsidRDefault="00AF0123" w:rsidP="00AF0123">
      <w:pPr>
        <w:jc w:val="both"/>
        <w:rPr>
          <w:iCs/>
          <w:sz w:val="24"/>
          <w:szCs w:val="24"/>
        </w:rPr>
      </w:pPr>
    </w:p>
    <w:p w:rsidR="00AF0123" w:rsidRPr="00D471A9" w:rsidRDefault="00AF0123" w:rsidP="00AF0123">
      <w:pPr>
        <w:ind w:firstLine="360"/>
        <w:jc w:val="both"/>
        <w:rPr>
          <w:iCs/>
          <w:sz w:val="24"/>
          <w:szCs w:val="24"/>
        </w:rPr>
      </w:pPr>
      <w:r w:rsidRPr="00D471A9">
        <w:rPr>
          <w:iCs/>
          <w:sz w:val="24"/>
          <w:szCs w:val="24"/>
        </w:rPr>
        <w:t>где:  r - ставка дисконтирования;</w:t>
      </w:r>
    </w:p>
    <w:p w:rsidR="00AF0123" w:rsidRPr="00D471A9" w:rsidRDefault="00AF0123" w:rsidP="00AF0123">
      <w:pPr>
        <w:ind w:firstLine="360"/>
        <w:jc w:val="both"/>
        <w:rPr>
          <w:iCs/>
          <w:sz w:val="24"/>
          <w:szCs w:val="24"/>
        </w:rPr>
      </w:pPr>
      <w:r w:rsidRPr="00D471A9">
        <w:rPr>
          <w:iCs/>
          <w:sz w:val="24"/>
          <w:szCs w:val="24"/>
        </w:rPr>
        <w:t xml:space="preserve">   </w:t>
      </w:r>
      <w:proofErr w:type="spellStart"/>
      <w:r w:rsidRPr="00D471A9">
        <w:rPr>
          <w:iCs/>
          <w:sz w:val="24"/>
          <w:szCs w:val="24"/>
        </w:rPr>
        <w:t>Pj</w:t>
      </w:r>
      <w:proofErr w:type="spellEnd"/>
      <w:r w:rsidRPr="00D471A9">
        <w:rPr>
          <w:iCs/>
          <w:sz w:val="24"/>
          <w:szCs w:val="24"/>
        </w:rPr>
        <w:t xml:space="preserve"> - арендные платежи в j-ом году;</w:t>
      </w:r>
    </w:p>
    <w:p w:rsidR="00AF0123" w:rsidRPr="00D471A9" w:rsidRDefault="00AF0123" w:rsidP="00AF0123">
      <w:pPr>
        <w:ind w:firstLine="360"/>
        <w:jc w:val="both"/>
        <w:rPr>
          <w:iCs/>
          <w:sz w:val="24"/>
          <w:szCs w:val="24"/>
        </w:rPr>
      </w:pPr>
      <w:r w:rsidRPr="00D471A9">
        <w:rPr>
          <w:iCs/>
          <w:sz w:val="24"/>
          <w:szCs w:val="24"/>
        </w:rPr>
        <w:t xml:space="preserve">    n - количество рассматриваемых периодов (лет).</w:t>
      </w:r>
    </w:p>
    <w:p w:rsidR="00AF0123" w:rsidRPr="00EB7935" w:rsidRDefault="00AF0123" w:rsidP="00AF0123">
      <w:pPr>
        <w:ind w:firstLine="900"/>
        <w:jc w:val="both"/>
        <w:rPr>
          <w:bCs/>
          <w:color w:val="000000"/>
          <w:sz w:val="24"/>
          <w:szCs w:val="24"/>
        </w:rPr>
      </w:pPr>
      <w:r w:rsidRPr="00EB7935">
        <w:rPr>
          <w:bCs/>
          <w:color w:val="000000"/>
          <w:sz w:val="24"/>
          <w:szCs w:val="24"/>
        </w:rPr>
        <w:t>Рассчитать:</w:t>
      </w:r>
    </w:p>
    <w:p w:rsidR="00AF0123" w:rsidRPr="00D471A9" w:rsidRDefault="00AF0123" w:rsidP="00AF0123">
      <w:pPr>
        <w:ind w:firstLine="900"/>
        <w:jc w:val="both"/>
        <w:rPr>
          <w:bCs/>
          <w:color w:val="000000"/>
          <w:sz w:val="24"/>
          <w:szCs w:val="24"/>
        </w:rPr>
      </w:pPr>
      <w:r w:rsidRPr="00D471A9">
        <w:rPr>
          <w:bCs/>
          <w:color w:val="000000"/>
          <w:sz w:val="24"/>
          <w:szCs w:val="24"/>
        </w:rPr>
        <w:t>1. Дисконтированную стоимость минимальных арендных платежей.</w:t>
      </w:r>
    </w:p>
    <w:p w:rsidR="00AF0123" w:rsidRPr="00D471A9" w:rsidRDefault="00AF0123" w:rsidP="00AF0123">
      <w:pPr>
        <w:tabs>
          <w:tab w:val="left" w:pos="1080"/>
          <w:tab w:val="left" w:pos="1260"/>
          <w:tab w:val="left" w:pos="1620"/>
        </w:tabs>
        <w:ind w:firstLine="900"/>
        <w:jc w:val="both"/>
        <w:rPr>
          <w:bCs/>
          <w:color w:val="000000"/>
          <w:sz w:val="24"/>
          <w:szCs w:val="24"/>
        </w:rPr>
      </w:pPr>
      <w:r w:rsidRPr="00D471A9">
        <w:rPr>
          <w:bCs/>
          <w:color w:val="000000"/>
          <w:sz w:val="24"/>
          <w:szCs w:val="24"/>
        </w:rPr>
        <w:t>2. Постоянную периодическую ставку процента для расчета финансовых расходов (процентов), предусмотренных договором аренды.</w:t>
      </w:r>
    </w:p>
    <w:p w:rsidR="00AF0123" w:rsidRPr="00D471A9" w:rsidRDefault="00AF0123" w:rsidP="00AF0123">
      <w:pPr>
        <w:ind w:firstLine="900"/>
        <w:jc w:val="both"/>
        <w:rPr>
          <w:bCs/>
          <w:color w:val="000000"/>
          <w:sz w:val="24"/>
          <w:szCs w:val="24"/>
        </w:rPr>
      </w:pPr>
      <w:r w:rsidRPr="00D471A9">
        <w:rPr>
          <w:bCs/>
          <w:color w:val="000000"/>
          <w:sz w:val="24"/>
          <w:szCs w:val="24"/>
        </w:rPr>
        <w:t>3. Ежегодную сумму амортизации.</w:t>
      </w:r>
    </w:p>
    <w:p w:rsidR="00AF0123" w:rsidRPr="00D471A9" w:rsidRDefault="00AF0123" w:rsidP="00AF0123">
      <w:pPr>
        <w:ind w:firstLine="900"/>
        <w:jc w:val="both"/>
        <w:rPr>
          <w:bCs/>
          <w:color w:val="000000"/>
          <w:sz w:val="24"/>
          <w:szCs w:val="24"/>
        </w:rPr>
      </w:pPr>
      <w:r w:rsidRPr="00D471A9">
        <w:rPr>
          <w:bCs/>
          <w:color w:val="000000"/>
          <w:sz w:val="24"/>
          <w:szCs w:val="24"/>
        </w:rPr>
        <w:t>4. На основе полученных расчетов заполните таблицу 5.</w:t>
      </w:r>
    </w:p>
    <w:p w:rsidR="00AF0123" w:rsidRPr="00D471A9" w:rsidRDefault="00AF0123" w:rsidP="00AF0123">
      <w:pPr>
        <w:jc w:val="both"/>
        <w:rPr>
          <w:bCs/>
          <w:color w:val="000000"/>
          <w:sz w:val="24"/>
          <w:szCs w:val="24"/>
        </w:rPr>
      </w:pPr>
      <w:r w:rsidRPr="00D471A9">
        <w:rPr>
          <w:bCs/>
          <w:color w:val="000000"/>
          <w:sz w:val="24"/>
          <w:szCs w:val="24"/>
        </w:rPr>
        <w:t>Таблица 5 – Аренда банковского оборудования</w:t>
      </w:r>
    </w:p>
    <w:p w:rsidR="00AF0123" w:rsidRPr="00D471A9" w:rsidRDefault="00AF0123" w:rsidP="00AF0123">
      <w:pPr>
        <w:jc w:val="both"/>
        <w:rPr>
          <w:bCs/>
          <w:color w:val="000000"/>
          <w:sz w:val="24"/>
          <w:szCs w:val="24"/>
        </w:rPr>
      </w:pPr>
      <w:r w:rsidRPr="00D471A9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в тыс. рублях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560"/>
        <w:gridCol w:w="1559"/>
        <w:gridCol w:w="1417"/>
        <w:gridCol w:w="1418"/>
        <w:gridCol w:w="1417"/>
      </w:tblGrid>
      <w:tr w:rsidR="00AF0123" w:rsidRPr="00D471A9" w:rsidTr="006E7B87">
        <w:trPr>
          <w:trHeight w:val="39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bCs/>
                <w:sz w:val="24"/>
                <w:szCs w:val="24"/>
              </w:rPr>
            </w:pPr>
            <w:r w:rsidRPr="00D471A9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bCs/>
                <w:sz w:val="24"/>
                <w:szCs w:val="24"/>
              </w:rPr>
            </w:pPr>
            <w:r w:rsidRPr="00D471A9">
              <w:rPr>
                <w:bCs/>
                <w:sz w:val="24"/>
                <w:szCs w:val="24"/>
              </w:rPr>
              <w:t xml:space="preserve">Арендная плата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bCs/>
                <w:sz w:val="24"/>
                <w:szCs w:val="24"/>
              </w:rPr>
            </w:pPr>
            <w:r w:rsidRPr="00D471A9">
              <w:rPr>
                <w:bCs/>
                <w:sz w:val="24"/>
                <w:szCs w:val="24"/>
              </w:rPr>
              <w:t>Остаток обязательств по аренде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bCs/>
                <w:sz w:val="24"/>
                <w:szCs w:val="24"/>
              </w:rPr>
            </w:pPr>
            <w:r w:rsidRPr="00D471A9">
              <w:rPr>
                <w:bCs/>
                <w:sz w:val="24"/>
                <w:szCs w:val="24"/>
              </w:rPr>
              <w:t>Начислена амортизация</w:t>
            </w:r>
          </w:p>
        </w:tc>
      </w:tr>
      <w:tr w:rsidR="00AF0123" w:rsidRPr="00D471A9" w:rsidTr="006E7B87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bCs/>
                <w:sz w:val="24"/>
                <w:szCs w:val="24"/>
              </w:rPr>
            </w:pPr>
            <w:r w:rsidRPr="00D471A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bCs/>
                <w:sz w:val="24"/>
                <w:szCs w:val="24"/>
              </w:rPr>
            </w:pPr>
            <w:r w:rsidRPr="00D471A9">
              <w:rPr>
                <w:bCs/>
                <w:sz w:val="24"/>
                <w:szCs w:val="24"/>
              </w:rPr>
              <w:t>В т.ч.: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0123" w:rsidRPr="00D471A9" w:rsidRDefault="00AF0123" w:rsidP="006E7B87">
            <w:pPr>
              <w:rPr>
                <w:bCs/>
                <w:sz w:val="24"/>
                <w:szCs w:val="24"/>
              </w:rPr>
            </w:pPr>
          </w:p>
        </w:tc>
      </w:tr>
      <w:tr w:rsidR="00AF0123" w:rsidRPr="00D471A9" w:rsidTr="006E7B87">
        <w:trPr>
          <w:trHeight w:val="60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bCs/>
                <w:sz w:val="24"/>
                <w:szCs w:val="24"/>
              </w:rPr>
            </w:pPr>
            <w:r w:rsidRPr="00D471A9">
              <w:rPr>
                <w:bCs/>
                <w:sz w:val="24"/>
                <w:szCs w:val="24"/>
              </w:rPr>
              <w:t>Расходы по страхованию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bCs/>
                <w:sz w:val="24"/>
                <w:szCs w:val="24"/>
              </w:rPr>
            </w:pPr>
            <w:r w:rsidRPr="00D471A9">
              <w:rPr>
                <w:bCs/>
                <w:sz w:val="24"/>
                <w:szCs w:val="24"/>
              </w:rPr>
              <w:t>Расходы по процентам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bCs/>
                <w:sz w:val="24"/>
                <w:szCs w:val="24"/>
              </w:rPr>
            </w:pPr>
            <w:r w:rsidRPr="00D471A9">
              <w:rPr>
                <w:bCs/>
                <w:sz w:val="24"/>
                <w:szCs w:val="24"/>
              </w:rPr>
              <w:t>Погашение обязательства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0123" w:rsidRPr="00D471A9" w:rsidRDefault="00AF0123" w:rsidP="006E7B87">
            <w:pPr>
              <w:rPr>
                <w:bCs/>
                <w:sz w:val="24"/>
                <w:szCs w:val="24"/>
              </w:rPr>
            </w:pPr>
          </w:p>
        </w:tc>
      </w:tr>
      <w:tr w:rsidR="00AF0123" w:rsidRPr="00D471A9" w:rsidTr="006E7B87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0123" w:rsidRPr="00D471A9" w:rsidRDefault="00AF0123" w:rsidP="006E7B87">
            <w:pPr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7</w:t>
            </w:r>
          </w:p>
        </w:tc>
      </w:tr>
      <w:tr w:rsidR="00AF0123" w:rsidRPr="00D471A9" w:rsidTr="006E7B87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 </w:t>
            </w:r>
          </w:p>
        </w:tc>
      </w:tr>
      <w:tr w:rsidR="00AF0123" w:rsidRPr="00D471A9" w:rsidTr="006E7B87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sz w:val="24"/>
                <w:szCs w:val="24"/>
              </w:rPr>
            </w:pPr>
            <w:r w:rsidRPr="00D471A9">
              <w:rPr>
                <w:sz w:val="24"/>
                <w:szCs w:val="24"/>
              </w:rPr>
              <w:t> </w:t>
            </w:r>
          </w:p>
        </w:tc>
      </w:tr>
      <w:tr w:rsidR="00AF0123" w:rsidRPr="00D471A9" w:rsidTr="006E7B87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</w:tr>
      <w:tr w:rsidR="00AF0123" w:rsidRPr="00D471A9" w:rsidTr="006E7B87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</w:tr>
      <w:tr w:rsidR="00AF0123" w:rsidRPr="00D471A9" w:rsidTr="006E7B87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</w:tr>
      <w:tr w:rsidR="00AF0123" w:rsidRPr="00D471A9" w:rsidTr="006E7B87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color w:val="FF0000"/>
                <w:sz w:val="24"/>
                <w:szCs w:val="24"/>
              </w:rPr>
            </w:pPr>
            <w:r w:rsidRPr="00D471A9">
              <w:rPr>
                <w:color w:val="FF0000"/>
                <w:sz w:val="24"/>
                <w:szCs w:val="24"/>
              </w:rPr>
              <w:t> </w:t>
            </w:r>
          </w:p>
        </w:tc>
      </w:tr>
      <w:tr w:rsidR="00AF0123" w:rsidRPr="00D471A9" w:rsidTr="006E7B87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bCs/>
                <w:sz w:val="24"/>
                <w:szCs w:val="24"/>
              </w:rPr>
            </w:pPr>
            <w:r w:rsidRPr="00D471A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0123" w:rsidRPr="00D471A9" w:rsidRDefault="00AF0123" w:rsidP="006E7B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B7935" w:rsidRDefault="00E93CC5" w:rsidP="00EB7935">
      <w:pPr>
        <w:pStyle w:val="af6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D471A9">
        <w:t xml:space="preserve">Задание 3. </w:t>
      </w:r>
      <w:r w:rsidR="00AF0123" w:rsidRPr="00D471A9">
        <w:t xml:space="preserve">Рассчитать значение </w:t>
      </w:r>
      <w:proofErr w:type="spellStart"/>
      <w:r w:rsidR="00AF0123" w:rsidRPr="00D471A9">
        <w:t>гудвила</w:t>
      </w:r>
      <w:proofErr w:type="spellEnd"/>
      <w:r w:rsidR="00AF0123" w:rsidRPr="00D471A9">
        <w:t xml:space="preserve"> на дату покупки пропорциональным методом, определить долю инвестора в справедливой стоимости приобретенных  идентифицируемых чистых активов на дату покупки. Материнская компания ООО «Полет» приобретает 60% дочерней компан</w:t>
      </w:r>
      <w:proofErr w:type="gramStart"/>
      <w:r w:rsidR="00AF0123" w:rsidRPr="00D471A9">
        <w:t>ии ООО</w:t>
      </w:r>
      <w:proofErr w:type="gramEnd"/>
      <w:r w:rsidR="00AF0123" w:rsidRPr="00D471A9">
        <w:t xml:space="preserve"> «Пассив» за 252 000 у.е. Справедливая стоимость идентифицируемых чистых активов дочерней компании на дату приобретения составляет 280 000 у.е. 40% акций дочерней компании торгуются на бирже, их справедливая стоимость составляет 160 000 у.е. </w:t>
      </w:r>
    </w:p>
    <w:p w:rsidR="00EB7935" w:rsidRPr="00EB7935" w:rsidRDefault="00EB7935" w:rsidP="00EB7935">
      <w:pPr>
        <w:ind w:firstLine="709"/>
        <w:jc w:val="both"/>
        <w:rPr>
          <w:sz w:val="24"/>
          <w:szCs w:val="24"/>
        </w:rPr>
      </w:pPr>
      <w:r w:rsidRPr="00EB7935">
        <w:rPr>
          <w:sz w:val="24"/>
          <w:szCs w:val="24"/>
        </w:rPr>
        <w:t>Задание 4. На основании данных баланса и отчета о доходах и расходах выбранного вами банка составьте предварительные данные агрегированного баланса и агрегированного отчета о прибылях и убытках.</w:t>
      </w:r>
    </w:p>
    <w:p w:rsidR="00B70DBD" w:rsidRPr="00B70DBD" w:rsidRDefault="00B70DBD" w:rsidP="00B70DBD">
      <w:pPr>
        <w:ind w:firstLine="74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Задание 5.</w:t>
      </w:r>
      <w:r w:rsidRPr="00B70DBD">
        <w:rPr>
          <w:color w:val="000000"/>
          <w:sz w:val="24"/>
          <w:szCs w:val="24"/>
          <w:lang w:eastAsia="ru-RU"/>
        </w:rPr>
        <w:t xml:space="preserve"> Банк в декабре прошедшего года нарушает условия договора о предоставлении долгосрочного займа, в результате </w:t>
      </w:r>
      <w:proofErr w:type="spellStart"/>
      <w:r w:rsidRPr="00B70DBD">
        <w:rPr>
          <w:color w:val="000000"/>
          <w:sz w:val="24"/>
          <w:szCs w:val="24"/>
          <w:lang w:eastAsia="ru-RU"/>
        </w:rPr>
        <w:t>займ</w:t>
      </w:r>
      <w:proofErr w:type="spellEnd"/>
      <w:r w:rsidRPr="00B70DBD">
        <w:rPr>
          <w:color w:val="000000"/>
          <w:sz w:val="24"/>
          <w:szCs w:val="24"/>
          <w:lang w:eastAsia="ru-RU"/>
        </w:rPr>
        <w:t xml:space="preserve"> переходит в категорию «подлежащих погашению немедленно по предъявлении требования». В январе текущего года заимодавец соглашается не требовать от банка оплаты в результате неисполнения договора.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70DBD">
        <w:rPr>
          <w:color w:val="000000"/>
          <w:sz w:val="24"/>
          <w:szCs w:val="24"/>
          <w:lang w:eastAsia="ru-RU"/>
        </w:rPr>
        <w:t>Определит</w:t>
      </w:r>
      <w:r>
        <w:rPr>
          <w:color w:val="000000"/>
          <w:sz w:val="24"/>
          <w:szCs w:val="24"/>
          <w:lang w:eastAsia="ru-RU"/>
        </w:rPr>
        <w:t>е</w:t>
      </w:r>
      <w:r w:rsidRPr="00B70DBD">
        <w:rPr>
          <w:color w:val="000000"/>
          <w:sz w:val="24"/>
          <w:szCs w:val="24"/>
          <w:lang w:eastAsia="ru-RU"/>
        </w:rPr>
        <w:t>, как отразится на финансовой отчетности данное событие, если известно, что отчетной датой является 31 декабря и финансовая отчетность утверждается в феврале.</w:t>
      </w:r>
    </w:p>
    <w:p w:rsidR="00B70DBD" w:rsidRPr="00B70DBD" w:rsidRDefault="00B70DBD" w:rsidP="00B70DBD">
      <w:pPr>
        <w:ind w:firstLine="74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Задание 6</w:t>
      </w:r>
      <w:r w:rsidRPr="00B70DBD">
        <w:rPr>
          <w:color w:val="000000"/>
          <w:sz w:val="24"/>
          <w:szCs w:val="24"/>
          <w:lang w:eastAsia="ru-RU"/>
        </w:rPr>
        <w:t xml:space="preserve">. После даты составления годового бухгалтерского баланса и до даты подписания отчетов кредитная организация продает две дочерние компании, </w:t>
      </w:r>
      <w:proofErr w:type="gramStart"/>
      <w:r w:rsidRPr="00B70DBD">
        <w:rPr>
          <w:color w:val="000000"/>
          <w:sz w:val="24"/>
          <w:szCs w:val="24"/>
          <w:lang w:eastAsia="ru-RU"/>
        </w:rPr>
        <w:t>показатели</w:t>
      </w:r>
      <w:proofErr w:type="gramEnd"/>
      <w:r w:rsidRPr="00B70DBD">
        <w:rPr>
          <w:color w:val="000000"/>
          <w:sz w:val="24"/>
          <w:szCs w:val="24"/>
          <w:lang w:eastAsia="ru-RU"/>
        </w:rPr>
        <w:t xml:space="preserve"> деятельности которых за последние 6 месяцев были неудовлетворительными. Обе компании продаются со значительными убытками по решению Совета директоров. </w:t>
      </w:r>
      <w:r w:rsidRPr="00B70DBD">
        <w:rPr>
          <w:bCs/>
          <w:color w:val="000000"/>
          <w:sz w:val="24"/>
          <w:szCs w:val="24"/>
          <w:lang w:eastAsia="ru-RU"/>
        </w:rPr>
        <w:t xml:space="preserve">Задание: </w:t>
      </w:r>
      <w:r w:rsidRPr="00B70DBD">
        <w:rPr>
          <w:color w:val="000000"/>
          <w:sz w:val="24"/>
          <w:szCs w:val="24"/>
          <w:lang w:eastAsia="ru-RU"/>
        </w:rPr>
        <w:t>определить необходимость корректировки финансовой отчетности за прошедший год на сумму убытка или достаточность раскрытия информации в примечаниях к финансовой отчетности;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70DBD">
        <w:rPr>
          <w:color w:val="000000"/>
          <w:sz w:val="24"/>
          <w:szCs w:val="24"/>
          <w:lang w:eastAsia="ru-RU"/>
        </w:rPr>
        <w:t>выявить, где должен отражаться убыток: в отчетности за прошедший или текущий год.</w:t>
      </w:r>
    </w:p>
    <w:p w:rsidR="00B70DBD" w:rsidRPr="00B70DBD" w:rsidRDefault="00B70DBD" w:rsidP="00B70DBD">
      <w:pPr>
        <w:ind w:firstLine="74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Задание 7. </w:t>
      </w:r>
      <w:r w:rsidRPr="00B70DBD">
        <w:rPr>
          <w:color w:val="000000"/>
          <w:sz w:val="24"/>
          <w:szCs w:val="24"/>
          <w:lang w:eastAsia="ru-RU"/>
        </w:rPr>
        <w:t xml:space="preserve">Банк является одним из акционеров строительной организации «N». Его доля в ее уставном капитале составляет 60% обыкновенных акций. Организация находится на расчетном обслуживании в этом же банке. </w:t>
      </w:r>
      <w:proofErr w:type="gramStart"/>
      <w:r w:rsidRPr="00B70DBD">
        <w:rPr>
          <w:color w:val="000000"/>
          <w:sz w:val="24"/>
          <w:szCs w:val="24"/>
          <w:lang w:eastAsia="ru-RU"/>
        </w:rPr>
        <w:t>В течение отчетного периода открывает в банке депозитный счет, остаток по которому на конец периода равен 3 млн. руб. Проценты по депозиту выплачиваются банком по ставке 9% и общая сумма уплаченных процентов за год составляет 0,27 млн. руб.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70DBD">
        <w:rPr>
          <w:color w:val="000000"/>
          <w:sz w:val="24"/>
          <w:szCs w:val="24"/>
          <w:lang w:eastAsia="ru-RU"/>
        </w:rPr>
        <w:t xml:space="preserve">Банк </w:t>
      </w:r>
      <w:r w:rsidRPr="00B70DBD">
        <w:rPr>
          <w:color w:val="000000"/>
          <w:sz w:val="24"/>
          <w:szCs w:val="24"/>
          <w:lang w:eastAsia="ru-RU"/>
        </w:rPr>
        <w:lastRenderedPageBreak/>
        <w:t>предоставляет организации кредит в размере 2 млн. руб. по ставке 12% годовых, общая сумма процентных доходов – 240 тыс. руб. В течение</w:t>
      </w:r>
      <w:proofErr w:type="gramEnd"/>
      <w:r w:rsidRPr="00B70DBD">
        <w:rPr>
          <w:color w:val="000000"/>
          <w:sz w:val="24"/>
          <w:szCs w:val="24"/>
          <w:lang w:eastAsia="ru-RU"/>
        </w:rPr>
        <w:t xml:space="preserve"> года банк получает от организации дивиденды в общей сумме 500 тыс. руб.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70DBD">
        <w:rPr>
          <w:color w:val="000000"/>
          <w:sz w:val="24"/>
          <w:szCs w:val="24"/>
          <w:lang w:eastAsia="ru-RU"/>
        </w:rPr>
        <w:t>Отразить информацию об операциях со связанными сторонами в финансовой отчетности банка.</w:t>
      </w:r>
    </w:p>
    <w:p w:rsidR="00B70DBD" w:rsidRPr="00B70DBD" w:rsidRDefault="00B70DBD" w:rsidP="00B70DBD">
      <w:pPr>
        <w:ind w:firstLine="74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Задание 7</w:t>
      </w:r>
      <w:r w:rsidRPr="00B70DBD">
        <w:rPr>
          <w:color w:val="000000"/>
          <w:sz w:val="24"/>
          <w:szCs w:val="24"/>
          <w:lang w:eastAsia="ru-RU"/>
        </w:rPr>
        <w:t>. Банк «</w:t>
      </w:r>
      <w:r>
        <w:rPr>
          <w:color w:val="000000"/>
          <w:sz w:val="24"/>
          <w:szCs w:val="24"/>
          <w:lang w:eastAsia="ru-RU"/>
        </w:rPr>
        <w:t>А</w:t>
      </w:r>
      <w:r w:rsidRPr="00B70DBD">
        <w:rPr>
          <w:color w:val="000000"/>
          <w:sz w:val="24"/>
          <w:szCs w:val="24"/>
          <w:lang w:eastAsia="ru-RU"/>
        </w:rPr>
        <w:t xml:space="preserve">» покупает франшизу, чтобы управлять сетью ресторанов «Русская кухня» в г. </w:t>
      </w:r>
      <w:r>
        <w:rPr>
          <w:color w:val="000000"/>
          <w:sz w:val="24"/>
          <w:szCs w:val="24"/>
          <w:lang w:eastAsia="ru-RU"/>
        </w:rPr>
        <w:t>Оренбурге</w:t>
      </w:r>
      <w:r w:rsidRPr="00B70DBD">
        <w:rPr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70DBD">
        <w:rPr>
          <w:color w:val="000000"/>
          <w:sz w:val="24"/>
          <w:szCs w:val="24"/>
          <w:lang w:eastAsia="ru-RU"/>
        </w:rPr>
        <w:t>Определит</w:t>
      </w:r>
      <w:r>
        <w:rPr>
          <w:color w:val="000000"/>
          <w:sz w:val="24"/>
          <w:szCs w:val="24"/>
          <w:lang w:eastAsia="ru-RU"/>
        </w:rPr>
        <w:t>е</w:t>
      </w:r>
      <w:r w:rsidRPr="00B70DBD">
        <w:rPr>
          <w:color w:val="000000"/>
          <w:sz w:val="24"/>
          <w:szCs w:val="24"/>
          <w:lang w:eastAsia="ru-RU"/>
        </w:rPr>
        <w:t>, является ли банк «</w:t>
      </w:r>
      <w:r>
        <w:rPr>
          <w:color w:val="000000"/>
          <w:sz w:val="24"/>
          <w:szCs w:val="24"/>
          <w:lang w:eastAsia="ru-RU"/>
        </w:rPr>
        <w:t>А</w:t>
      </w:r>
      <w:r w:rsidRPr="00B70DBD">
        <w:rPr>
          <w:color w:val="000000"/>
          <w:sz w:val="24"/>
          <w:szCs w:val="24"/>
          <w:lang w:eastAsia="ru-RU"/>
        </w:rPr>
        <w:t>» связанной стороной банка, который продал ей франшизу.</w:t>
      </w:r>
    </w:p>
    <w:p w:rsidR="00EB7935" w:rsidRDefault="00EB7935" w:rsidP="00EB7935">
      <w:pPr>
        <w:pStyle w:val="af6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</w:p>
    <w:p w:rsidR="00AF0123" w:rsidRPr="00D471A9" w:rsidRDefault="00AF0123" w:rsidP="00AF0123">
      <w:pPr>
        <w:jc w:val="center"/>
        <w:rPr>
          <w:b/>
          <w:sz w:val="24"/>
          <w:szCs w:val="24"/>
        </w:rPr>
      </w:pPr>
      <w:r w:rsidRPr="00D471A9">
        <w:rPr>
          <w:b/>
          <w:sz w:val="24"/>
          <w:szCs w:val="24"/>
        </w:rPr>
        <w:t>Блок</w:t>
      </w:r>
      <w:proofErr w:type="gramStart"/>
      <w:r w:rsidRPr="00D471A9">
        <w:rPr>
          <w:b/>
          <w:sz w:val="24"/>
          <w:szCs w:val="24"/>
        </w:rPr>
        <w:t xml:space="preserve"> С</w:t>
      </w:r>
      <w:proofErr w:type="gramEnd"/>
    </w:p>
    <w:p w:rsidR="00AF0123" w:rsidRPr="00D471A9" w:rsidRDefault="00AF0123" w:rsidP="00AF0123">
      <w:pPr>
        <w:jc w:val="center"/>
        <w:rPr>
          <w:b/>
          <w:sz w:val="24"/>
          <w:szCs w:val="24"/>
        </w:rPr>
      </w:pPr>
    </w:p>
    <w:p w:rsidR="00AF0123" w:rsidRPr="00A90033" w:rsidRDefault="00AF0123" w:rsidP="00AF0123">
      <w:pPr>
        <w:jc w:val="both"/>
        <w:rPr>
          <w:b/>
          <w:sz w:val="24"/>
          <w:szCs w:val="24"/>
        </w:rPr>
      </w:pPr>
      <w:r w:rsidRPr="00A90033">
        <w:rPr>
          <w:b/>
          <w:sz w:val="24"/>
          <w:szCs w:val="24"/>
        </w:rPr>
        <w:tab/>
        <w:t>С.2 Индивидуальные творческие задания:</w:t>
      </w:r>
    </w:p>
    <w:p w:rsidR="00AF0123" w:rsidRPr="00D471A9" w:rsidRDefault="00EC324B" w:rsidP="00DF4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F0123" w:rsidRPr="00D471A9">
        <w:rPr>
          <w:sz w:val="24"/>
          <w:szCs w:val="24"/>
        </w:rPr>
        <w:t>Составить студентам презентации по международным стандартам, применяемым  банками, представить презентации на занятии.</w:t>
      </w:r>
      <w:r>
        <w:rPr>
          <w:sz w:val="24"/>
          <w:szCs w:val="24"/>
        </w:rPr>
        <w:t xml:space="preserve"> </w:t>
      </w:r>
      <w:r w:rsidR="00AF0123" w:rsidRPr="00D471A9">
        <w:rPr>
          <w:sz w:val="24"/>
          <w:szCs w:val="24"/>
        </w:rPr>
        <w:t xml:space="preserve">Цель составления презентаций,  научиться работать с нормативными актами  и стандартами, уметь выделять главное в тексте и  приобрести навык  выступления, умение </w:t>
      </w:r>
      <w:r w:rsidR="00AF0123" w:rsidRPr="00D471A9">
        <w:rPr>
          <w:sz w:val="24"/>
          <w:szCs w:val="24"/>
          <w:lang w:eastAsia="ru-RU"/>
        </w:rPr>
        <w:t>формулировать конкретные выводы.</w:t>
      </w:r>
    </w:p>
    <w:p w:rsidR="00AF0123" w:rsidRDefault="00EC324B" w:rsidP="00DF4F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F0123" w:rsidRPr="00D471A9">
        <w:rPr>
          <w:sz w:val="24"/>
          <w:szCs w:val="24"/>
        </w:rPr>
        <w:t>Написание  отзывов на статьи, раскрывающие основные положения международных стандартов, позволяющие  повысить  уровень   самостоятельного  мышления студентов, приведены в методических указаниях для самостоятельной работы «Международные стандарты финансовой отчетности в банковском  деле».</w:t>
      </w:r>
      <w:r>
        <w:rPr>
          <w:sz w:val="24"/>
          <w:szCs w:val="24"/>
        </w:rPr>
        <w:t xml:space="preserve"> </w:t>
      </w:r>
    </w:p>
    <w:p w:rsidR="00DF4FB7" w:rsidRDefault="00EC324B" w:rsidP="00DF4FB7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DF4FB7">
        <w:rPr>
          <w:sz w:val="24"/>
          <w:szCs w:val="24"/>
        </w:rPr>
        <w:t xml:space="preserve">3. </w:t>
      </w:r>
      <w:proofErr w:type="gramStart"/>
      <w:r w:rsidRPr="00DF4FB7">
        <w:rPr>
          <w:color w:val="000000"/>
          <w:sz w:val="24"/>
          <w:szCs w:val="24"/>
        </w:rPr>
        <w:t>Исследование базовых понятий международных стандартов финансовой отчетности</w:t>
      </w:r>
      <w:r w:rsidR="00DF4FB7" w:rsidRPr="00DF4FB7">
        <w:rPr>
          <w:color w:val="000000"/>
          <w:sz w:val="24"/>
          <w:szCs w:val="24"/>
        </w:rPr>
        <w:t xml:space="preserve">: </w:t>
      </w:r>
      <w:r w:rsidR="00DF4FB7" w:rsidRPr="00DF4FB7">
        <w:rPr>
          <w:color w:val="000000"/>
          <w:sz w:val="24"/>
          <w:szCs w:val="24"/>
          <w:lang w:eastAsia="ru-RU"/>
        </w:rPr>
        <w:t xml:space="preserve">толкование стандартов МСФО, их понимание различными авторами и своя точка зрения </w:t>
      </w:r>
      <w:r w:rsidR="00DF4FB7">
        <w:rPr>
          <w:color w:val="000000"/>
          <w:sz w:val="24"/>
          <w:szCs w:val="24"/>
          <w:lang w:eastAsia="ru-RU"/>
        </w:rPr>
        <w:t>-</w:t>
      </w:r>
      <w:r w:rsidR="00DF4FB7" w:rsidRPr="00DF4FB7">
        <w:rPr>
          <w:color w:val="000000"/>
          <w:sz w:val="24"/>
          <w:szCs w:val="24"/>
          <w:lang w:eastAsia="ru-RU"/>
        </w:rPr>
        <w:t xml:space="preserve"> новая или уточняющая какую-либо трактовку;</w:t>
      </w:r>
      <w:r w:rsidR="00DF4FB7">
        <w:rPr>
          <w:color w:val="000000"/>
          <w:sz w:val="24"/>
          <w:szCs w:val="24"/>
          <w:lang w:eastAsia="ru-RU"/>
        </w:rPr>
        <w:t xml:space="preserve"> </w:t>
      </w:r>
      <w:r w:rsidR="00DF4FB7" w:rsidRPr="00DF4FB7">
        <w:rPr>
          <w:color w:val="000000"/>
          <w:sz w:val="24"/>
          <w:szCs w:val="24"/>
          <w:lang w:eastAsia="ru-RU"/>
        </w:rPr>
        <w:t xml:space="preserve">определение целей МСФО различными авторами и свое понимание </w:t>
      </w:r>
      <w:r w:rsidR="00DF4FB7">
        <w:rPr>
          <w:color w:val="000000"/>
          <w:sz w:val="24"/>
          <w:szCs w:val="24"/>
          <w:lang w:eastAsia="ru-RU"/>
        </w:rPr>
        <w:t>-</w:t>
      </w:r>
      <w:r w:rsidR="00DF4FB7" w:rsidRPr="00DF4FB7">
        <w:rPr>
          <w:color w:val="000000"/>
          <w:sz w:val="24"/>
          <w:szCs w:val="24"/>
          <w:lang w:eastAsia="ru-RU"/>
        </w:rPr>
        <w:t xml:space="preserve"> новое или уточняющее точку зрения какого-либо автора;</w:t>
      </w:r>
      <w:r w:rsidR="00DF4FB7">
        <w:rPr>
          <w:color w:val="000000"/>
          <w:sz w:val="24"/>
          <w:szCs w:val="24"/>
          <w:lang w:eastAsia="ru-RU"/>
        </w:rPr>
        <w:t xml:space="preserve"> </w:t>
      </w:r>
      <w:r w:rsidR="00DF4FB7" w:rsidRPr="00DF4FB7">
        <w:rPr>
          <w:color w:val="000000"/>
          <w:sz w:val="24"/>
          <w:szCs w:val="24"/>
          <w:lang w:eastAsia="ru-RU"/>
        </w:rPr>
        <w:t>определение задач МСФО различными авторами и свое виденье;</w:t>
      </w:r>
      <w:r w:rsidR="00DF4FB7">
        <w:rPr>
          <w:color w:val="000000"/>
          <w:sz w:val="24"/>
          <w:szCs w:val="24"/>
          <w:lang w:eastAsia="ru-RU"/>
        </w:rPr>
        <w:t xml:space="preserve"> </w:t>
      </w:r>
      <w:r w:rsidR="00DF4FB7" w:rsidRPr="00DF4FB7">
        <w:rPr>
          <w:color w:val="000000"/>
          <w:sz w:val="24"/>
          <w:szCs w:val="24"/>
          <w:lang w:eastAsia="ru-RU"/>
        </w:rPr>
        <w:t xml:space="preserve">преимущества и недостатки </w:t>
      </w:r>
      <w:r w:rsidR="00DF4FB7">
        <w:rPr>
          <w:color w:val="000000"/>
          <w:sz w:val="24"/>
          <w:szCs w:val="24"/>
          <w:lang w:eastAsia="ru-RU"/>
        </w:rPr>
        <w:t>МСФО – мнения различных авторов.</w:t>
      </w:r>
      <w:proofErr w:type="gramEnd"/>
    </w:p>
    <w:p w:rsidR="00DF4FB7" w:rsidRDefault="00DF4FB7" w:rsidP="00DF4FB7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4. </w:t>
      </w:r>
      <w:r w:rsidRPr="00DF4FB7">
        <w:rPr>
          <w:color w:val="000000"/>
          <w:sz w:val="24"/>
          <w:szCs w:val="24"/>
          <w:lang w:eastAsia="ru-RU"/>
        </w:rPr>
        <w:t>Элементы финансовой отчетности: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F4FB7">
        <w:rPr>
          <w:color w:val="000000"/>
          <w:sz w:val="24"/>
          <w:szCs w:val="24"/>
          <w:lang w:eastAsia="ru-RU"/>
        </w:rPr>
        <w:t>трактовка элементов по РПБУ (с целью актуализации трактовок использовать законодательство, начиная с 20</w:t>
      </w:r>
      <w:r>
        <w:rPr>
          <w:color w:val="000000"/>
          <w:sz w:val="24"/>
          <w:szCs w:val="24"/>
          <w:lang w:eastAsia="ru-RU"/>
        </w:rPr>
        <w:t>10</w:t>
      </w:r>
      <w:r w:rsidRPr="00DF4FB7">
        <w:rPr>
          <w:color w:val="000000"/>
          <w:sz w:val="24"/>
          <w:szCs w:val="24"/>
          <w:lang w:eastAsia="ru-RU"/>
        </w:rPr>
        <w:t xml:space="preserve"> года);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F4FB7">
        <w:rPr>
          <w:color w:val="000000"/>
          <w:sz w:val="24"/>
          <w:szCs w:val="24"/>
          <w:lang w:eastAsia="ru-RU"/>
        </w:rPr>
        <w:t>интерпретация элементов согласно ГААП и МСФО;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F4FB7">
        <w:rPr>
          <w:color w:val="000000"/>
          <w:sz w:val="24"/>
          <w:szCs w:val="24"/>
          <w:lang w:eastAsia="ru-RU"/>
        </w:rPr>
        <w:t>сравнительная характеристика указанных выше толкований элементов между собой, сходства и различия между ними;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F4FB7">
        <w:rPr>
          <w:color w:val="000000"/>
          <w:sz w:val="24"/>
          <w:szCs w:val="24"/>
          <w:lang w:eastAsia="ru-RU"/>
        </w:rPr>
        <w:t xml:space="preserve">определение элементов в </w:t>
      </w:r>
      <w:r>
        <w:rPr>
          <w:color w:val="000000"/>
          <w:sz w:val="24"/>
          <w:szCs w:val="24"/>
          <w:lang w:eastAsia="ru-RU"/>
        </w:rPr>
        <w:t>современном банковском учете РФ.</w:t>
      </w:r>
    </w:p>
    <w:p w:rsidR="00DF4FB7" w:rsidRDefault="00DF4FB7" w:rsidP="00DF4FB7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5. </w:t>
      </w:r>
      <w:r w:rsidRPr="00DF4FB7">
        <w:rPr>
          <w:color w:val="000000"/>
          <w:sz w:val="24"/>
          <w:szCs w:val="24"/>
          <w:lang w:eastAsia="ru-RU"/>
        </w:rPr>
        <w:t>Унификация учета и отчетности: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F4FB7">
        <w:rPr>
          <w:color w:val="000000"/>
          <w:sz w:val="24"/>
          <w:szCs w:val="24"/>
          <w:lang w:eastAsia="ru-RU"/>
        </w:rPr>
        <w:t>общепризнанные подходы к решению проблемы унификации бухгалтерского учета, выделяемые различными авторами;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F4FB7">
        <w:rPr>
          <w:color w:val="000000"/>
          <w:sz w:val="24"/>
          <w:szCs w:val="24"/>
          <w:lang w:eastAsia="ru-RU"/>
        </w:rPr>
        <w:t>гармонизация и стандартизация учета и отчетности: идеология, принципы реализации, различия и примеры;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F4FB7">
        <w:rPr>
          <w:color w:val="000000"/>
          <w:sz w:val="24"/>
          <w:szCs w:val="24"/>
          <w:lang w:eastAsia="ru-RU"/>
        </w:rPr>
        <w:t xml:space="preserve">конвергенция стандартов </w:t>
      </w:r>
      <w:r>
        <w:rPr>
          <w:color w:val="000000"/>
          <w:sz w:val="24"/>
          <w:szCs w:val="24"/>
          <w:lang w:eastAsia="ru-RU"/>
        </w:rPr>
        <w:t>ГААП и МСФО: суть и перспективы.</w:t>
      </w:r>
    </w:p>
    <w:p w:rsidR="00DF4FB7" w:rsidRPr="00DF4FB7" w:rsidRDefault="00DF4FB7" w:rsidP="00DF4FB7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6. </w:t>
      </w:r>
      <w:r w:rsidRPr="00DF4FB7">
        <w:rPr>
          <w:color w:val="000000"/>
          <w:sz w:val="24"/>
          <w:szCs w:val="24"/>
          <w:lang w:eastAsia="ru-RU"/>
        </w:rPr>
        <w:t>Оценить на условном примере стоимость каждого элемента финансовой отчетности с применением всех допустимых методов оценки стоимостей, предусмотренных Концепцией МСФО.</w:t>
      </w:r>
    </w:p>
    <w:p w:rsidR="00DF4FB7" w:rsidRPr="00DF4FB7" w:rsidRDefault="00DF4FB7" w:rsidP="00DF4FB7">
      <w:pPr>
        <w:ind w:firstLine="750"/>
        <w:jc w:val="both"/>
        <w:rPr>
          <w:color w:val="000000"/>
          <w:sz w:val="24"/>
          <w:szCs w:val="24"/>
          <w:lang w:eastAsia="ru-RU"/>
        </w:rPr>
      </w:pPr>
      <w:r w:rsidRPr="00DF4FB7">
        <w:rPr>
          <w:color w:val="000000"/>
          <w:sz w:val="24"/>
          <w:szCs w:val="24"/>
          <w:lang w:eastAsia="ru-RU"/>
        </w:rPr>
        <w:t>7. Дать сравнительную характеристику финансового и физического капиталов, привести примеры. Результат представить в табличной форме.</w:t>
      </w:r>
    </w:p>
    <w:p w:rsidR="00DF4FB7" w:rsidRPr="00DF4FB7" w:rsidRDefault="00DF4FB7" w:rsidP="00DF4FB7">
      <w:pPr>
        <w:ind w:firstLine="75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8</w:t>
      </w:r>
      <w:r w:rsidRPr="00DF4FB7">
        <w:rPr>
          <w:color w:val="000000"/>
          <w:sz w:val="24"/>
          <w:szCs w:val="24"/>
          <w:lang w:eastAsia="ru-RU"/>
        </w:rPr>
        <w:t>. Сравнить построение финансовой отчетности по МСФО и российским стандартам бухгалтерского учета. Результаты представить в табличной форме.</w:t>
      </w:r>
    </w:p>
    <w:p w:rsidR="00DF4FB7" w:rsidRPr="00DF4FB7" w:rsidRDefault="00DF4FB7" w:rsidP="00DF4FB7">
      <w:pPr>
        <w:ind w:firstLine="75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9</w:t>
      </w:r>
      <w:r w:rsidRPr="00DF4FB7">
        <w:rPr>
          <w:color w:val="000000"/>
          <w:sz w:val="24"/>
          <w:szCs w:val="24"/>
          <w:lang w:eastAsia="ru-RU"/>
        </w:rPr>
        <w:t>. В банке для снижения текучести персонала введен план долгосрочных вознаграждений работников, расходы по которому за отчетный период увели</w:t>
      </w:r>
      <w:r w:rsidR="00E02B5C">
        <w:rPr>
          <w:color w:val="000000"/>
          <w:sz w:val="24"/>
          <w:szCs w:val="24"/>
          <w:lang w:eastAsia="ru-RU"/>
        </w:rPr>
        <w:t>чили расходы на персонал на 10%</w:t>
      </w:r>
      <w:r w:rsidR="00B70DBD">
        <w:rPr>
          <w:color w:val="000000"/>
          <w:sz w:val="24"/>
          <w:szCs w:val="24"/>
          <w:lang w:eastAsia="ru-RU"/>
        </w:rPr>
        <w:t xml:space="preserve">. </w:t>
      </w:r>
      <w:r w:rsidRPr="00DF4FB7">
        <w:rPr>
          <w:color w:val="000000"/>
          <w:sz w:val="24"/>
          <w:szCs w:val="24"/>
          <w:lang w:eastAsia="ru-RU"/>
        </w:rPr>
        <w:t>Определить, как эти дополнительные расходы отразятся в финансовой отчетности.</w:t>
      </w:r>
    </w:p>
    <w:p w:rsidR="00B70DBD" w:rsidRPr="00B70DBD" w:rsidRDefault="00B70DBD" w:rsidP="00B70DBD">
      <w:pPr>
        <w:ind w:firstLine="74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10. </w:t>
      </w:r>
      <w:proofErr w:type="gramStart"/>
      <w:r w:rsidRPr="00B70DBD">
        <w:rPr>
          <w:color w:val="000000"/>
          <w:sz w:val="24"/>
          <w:szCs w:val="24"/>
          <w:lang w:eastAsia="ru-RU"/>
        </w:rPr>
        <w:t>На 1 января 1-го года в соответствии с отчетностью, составленной по МСФО, имеются следующие данные: уставный капитал кредитной организации – 20 млн. руб.; накопленная прибыль – 20,9 млн. руб.; эффект от применения МСФО 29 «Финансовая отчетность в условиях гиперинфляции» на накопленную прибыль и прочие фонды – 160,2 млн. руб.; накопленная прибыль и прочие фонды с учетом применения МСФО 29: 1-й год – 112,3 млн</w:t>
      </w:r>
      <w:proofErr w:type="gramEnd"/>
      <w:r w:rsidRPr="00B70DBD">
        <w:rPr>
          <w:color w:val="000000"/>
          <w:sz w:val="24"/>
          <w:szCs w:val="24"/>
          <w:lang w:eastAsia="ru-RU"/>
        </w:rPr>
        <w:t>. руб., 2-й год – 150,3 млн.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70DBD">
        <w:rPr>
          <w:color w:val="000000"/>
          <w:sz w:val="24"/>
          <w:szCs w:val="24"/>
          <w:lang w:eastAsia="ru-RU"/>
        </w:rPr>
        <w:t xml:space="preserve">руб. В сентябре 1-го года кредитная организация эмитирует акции в объеме 300 тыс. штук и еще 1000 тыс. штук в августе 2-го года. Номинальная стоимость одной акции – 1 тыс. руб. В 1-м году акции размещаются по номиналу, во 2-м – 1000,1 тыс. руб. за акцию. Накопленный индекс инфляции к 1 января 3-го года составляет: с сентября 1-го года – 1,3; с августа 2-го года – </w:t>
      </w:r>
      <w:r w:rsidRPr="00B70DBD">
        <w:rPr>
          <w:color w:val="000000"/>
          <w:sz w:val="24"/>
          <w:szCs w:val="24"/>
          <w:lang w:eastAsia="ru-RU"/>
        </w:rPr>
        <w:lastRenderedPageBreak/>
        <w:t>1,1; с января 1-го года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70DBD">
        <w:rPr>
          <w:color w:val="000000"/>
          <w:sz w:val="24"/>
          <w:szCs w:val="24"/>
          <w:lang w:eastAsia="ru-RU"/>
        </w:rPr>
        <w:t>– 1,4; с января 2-го года – 1,2.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70DBD">
        <w:rPr>
          <w:color w:val="000000"/>
          <w:sz w:val="24"/>
          <w:szCs w:val="24"/>
          <w:lang w:eastAsia="ru-RU"/>
        </w:rPr>
        <w:t>Заполнить недостающие данные отчета об изменении капитала по состоянию за 2-й год.</w:t>
      </w:r>
    </w:p>
    <w:p w:rsidR="00B70DBD" w:rsidRDefault="00B70DBD" w:rsidP="00B70DBD">
      <w:pPr>
        <w:ind w:firstLine="74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11</w:t>
      </w:r>
      <w:r w:rsidRPr="00B70DBD">
        <w:rPr>
          <w:color w:val="000000"/>
          <w:sz w:val="24"/>
          <w:szCs w:val="24"/>
          <w:lang w:eastAsia="ru-RU"/>
        </w:rPr>
        <w:t>. Показать расчет статей МСФО-отчетности в условиях гиперинфляции на условном примере.</w:t>
      </w:r>
    </w:p>
    <w:p w:rsidR="00B70DBD" w:rsidRPr="00B70DBD" w:rsidRDefault="00B70DBD" w:rsidP="00B70DBD">
      <w:pPr>
        <w:ind w:firstLine="748"/>
        <w:jc w:val="both"/>
        <w:rPr>
          <w:color w:val="000000"/>
          <w:sz w:val="24"/>
          <w:szCs w:val="24"/>
          <w:lang w:eastAsia="ru-RU"/>
        </w:rPr>
      </w:pPr>
      <w:r w:rsidRPr="00B70DBD">
        <w:rPr>
          <w:color w:val="000000"/>
          <w:sz w:val="24"/>
          <w:szCs w:val="24"/>
          <w:lang w:eastAsia="ru-RU"/>
        </w:rPr>
        <w:t>1</w:t>
      </w:r>
      <w:r>
        <w:rPr>
          <w:color w:val="000000"/>
          <w:sz w:val="24"/>
          <w:szCs w:val="24"/>
          <w:lang w:eastAsia="ru-RU"/>
        </w:rPr>
        <w:t>2</w:t>
      </w:r>
      <w:r w:rsidRPr="00B70DBD">
        <w:rPr>
          <w:color w:val="000000"/>
          <w:sz w:val="24"/>
          <w:szCs w:val="24"/>
          <w:lang w:eastAsia="ru-RU"/>
        </w:rPr>
        <w:t>. Привести пример учетной политики по МСФО любого действующего российского коммерческого банка. Проанализировать основные компоненты его учетной политики.</w:t>
      </w:r>
    </w:p>
    <w:p w:rsidR="00B70DBD" w:rsidRPr="00B70DBD" w:rsidRDefault="00B70DBD" w:rsidP="00B70DBD">
      <w:pPr>
        <w:ind w:firstLine="74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13</w:t>
      </w:r>
      <w:r w:rsidRPr="00B70DBD">
        <w:rPr>
          <w:color w:val="000000"/>
          <w:sz w:val="24"/>
          <w:szCs w:val="24"/>
          <w:lang w:eastAsia="ru-RU"/>
        </w:rPr>
        <w:t>. Привести пример регламента составления финансовой отчетности по МСФО любого действующего российского коммерческого банка.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70DBD">
        <w:rPr>
          <w:color w:val="000000"/>
          <w:sz w:val="24"/>
          <w:szCs w:val="24"/>
          <w:lang w:eastAsia="ru-RU"/>
        </w:rPr>
        <w:t>Проанализировать его. Сделать выводы.</w:t>
      </w:r>
    </w:p>
    <w:p w:rsidR="00F44D23" w:rsidRPr="00F44D23" w:rsidRDefault="00F44D23" w:rsidP="00F44D23">
      <w:pPr>
        <w:ind w:firstLine="74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14.</w:t>
      </w:r>
      <w:r w:rsidRPr="00F44D23">
        <w:rPr>
          <w:color w:val="000000"/>
          <w:sz w:val="24"/>
          <w:szCs w:val="24"/>
          <w:lang w:eastAsia="ru-RU"/>
        </w:rPr>
        <w:t> Сравнить показатели деятельности любого действующего российского коммерческого банка на основе финансовой отчетности, составленной им по международным и российским стандартам, на последнюю отчетную дату.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44D23">
        <w:rPr>
          <w:color w:val="000000"/>
          <w:sz w:val="24"/>
          <w:szCs w:val="24"/>
          <w:lang w:eastAsia="ru-RU"/>
        </w:rPr>
        <w:t>Разработать аналитическую таблицу для сопоставления данных. Сделать выводы.</w:t>
      </w:r>
    </w:p>
    <w:p w:rsidR="00F44D23" w:rsidRPr="00F44D23" w:rsidRDefault="00F44D23" w:rsidP="00F44D23">
      <w:pPr>
        <w:ind w:firstLine="74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15</w:t>
      </w:r>
      <w:r w:rsidRPr="00F44D23">
        <w:rPr>
          <w:color w:val="000000"/>
          <w:sz w:val="24"/>
          <w:szCs w:val="24"/>
          <w:lang w:eastAsia="ru-RU"/>
        </w:rPr>
        <w:t>. По данным финансовой отчетности российских коммерческих банков, составленной по МСФО, оценить по методике Банка России изменение элементов финансовой отчетности в динамике (не менее трех лет). Сделать выводы.</w:t>
      </w:r>
    </w:p>
    <w:p w:rsidR="00F44D23" w:rsidRPr="00F44D23" w:rsidRDefault="00F44D23" w:rsidP="00F44D23">
      <w:pPr>
        <w:ind w:firstLine="74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16</w:t>
      </w:r>
      <w:r w:rsidRPr="00F44D23">
        <w:rPr>
          <w:color w:val="000000"/>
          <w:sz w:val="24"/>
          <w:szCs w:val="24"/>
          <w:lang w:eastAsia="ru-RU"/>
        </w:rPr>
        <w:t>. По данным финансовой отчетности российских коммерческих банков, составленной по российским и международным стандартам, определить по методике Банка России влияние применения МСФО на величину активов, собственных средств (капитала) и прибыли (убытка) в динамике (не менее трех лет). Сделать выводы.</w:t>
      </w:r>
    </w:p>
    <w:p w:rsidR="00B70DBD" w:rsidRPr="00B70DBD" w:rsidRDefault="00B70DBD" w:rsidP="00B70DBD">
      <w:pPr>
        <w:ind w:firstLine="748"/>
        <w:jc w:val="both"/>
        <w:rPr>
          <w:color w:val="000000"/>
          <w:sz w:val="24"/>
          <w:szCs w:val="24"/>
          <w:lang w:eastAsia="ru-RU"/>
        </w:rPr>
      </w:pPr>
    </w:p>
    <w:p w:rsidR="00246896" w:rsidRPr="00D471A9" w:rsidRDefault="00246896" w:rsidP="00317473">
      <w:pPr>
        <w:pStyle w:val="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" w:name="_Toc445844539"/>
      <w:r w:rsidRPr="00D471A9">
        <w:rPr>
          <w:rFonts w:ascii="Times New Roman" w:hAnsi="Times New Roman" w:cs="Times New Roman"/>
          <w:i w:val="0"/>
          <w:sz w:val="24"/>
          <w:szCs w:val="24"/>
        </w:rPr>
        <w:t xml:space="preserve">Блок </w:t>
      </w:r>
      <w:r w:rsidRPr="00D471A9">
        <w:rPr>
          <w:rFonts w:ascii="Times New Roman" w:hAnsi="Times New Roman" w:cs="Times New Roman"/>
          <w:i w:val="0"/>
          <w:sz w:val="24"/>
          <w:szCs w:val="24"/>
          <w:lang w:val="en-US"/>
        </w:rPr>
        <w:t>D</w:t>
      </w:r>
      <w:bookmarkEnd w:id="1"/>
    </w:p>
    <w:p w:rsidR="00AF0123" w:rsidRPr="00D471A9" w:rsidRDefault="00AF0123" w:rsidP="00317473">
      <w:pPr>
        <w:shd w:val="clear" w:color="auto" w:fill="FFFFFF"/>
        <w:jc w:val="both"/>
        <w:rPr>
          <w:b/>
          <w:sz w:val="24"/>
          <w:szCs w:val="24"/>
        </w:rPr>
      </w:pPr>
    </w:p>
    <w:p w:rsidR="00AF0123" w:rsidRPr="00D471A9" w:rsidRDefault="00BA5F05" w:rsidP="00AF01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Примерный перечень вопросов</w:t>
      </w:r>
      <w:r w:rsidR="00A90033">
        <w:rPr>
          <w:sz w:val="24"/>
          <w:szCs w:val="24"/>
        </w:rPr>
        <w:t xml:space="preserve"> к зачету</w:t>
      </w:r>
      <w:r w:rsidR="00AF0123" w:rsidRPr="00D471A9">
        <w:rPr>
          <w:sz w:val="24"/>
          <w:szCs w:val="24"/>
        </w:rPr>
        <w:t xml:space="preserve">: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ind w:left="0" w:right="107" w:firstLine="360"/>
        <w:jc w:val="both"/>
        <w:rPr>
          <w:szCs w:val="24"/>
        </w:rPr>
      </w:pPr>
      <w:r w:rsidRPr="00D471A9">
        <w:rPr>
          <w:szCs w:val="24"/>
        </w:rPr>
        <w:t>Сущность, характеристика и роль международных стандартов финансовой отчетности.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ind w:left="0" w:right="107" w:firstLine="360"/>
        <w:jc w:val="both"/>
        <w:rPr>
          <w:szCs w:val="24"/>
        </w:rPr>
      </w:pPr>
      <w:r w:rsidRPr="00D471A9">
        <w:rPr>
          <w:szCs w:val="24"/>
        </w:rPr>
        <w:t xml:space="preserve">Необходимость стандартизации и внедрения международных стандартов финансовой отчетности в деятельности российских кредитных организаций.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ind w:left="0" w:right="107" w:firstLine="360"/>
        <w:jc w:val="both"/>
        <w:rPr>
          <w:szCs w:val="24"/>
        </w:rPr>
      </w:pPr>
      <w:r w:rsidRPr="00D471A9">
        <w:rPr>
          <w:szCs w:val="24"/>
        </w:rPr>
        <w:t>Правовые основы применения международных стандартов финансовой отчетности в Российской Федерации.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ind w:left="0" w:right="107" w:firstLine="360"/>
        <w:jc w:val="both"/>
        <w:rPr>
          <w:szCs w:val="24"/>
        </w:rPr>
      </w:pPr>
      <w:r w:rsidRPr="00D471A9">
        <w:rPr>
          <w:szCs w:val="24"/>
        </w:rPr>
        <w:t>Принципы подготовки и представления финансовой отчетности по международным стандартам финансовой отчетности.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ind w:left="0" w:right="107" w:firstLine="360"/>
        <w:jc w:val="both"/>
        <w:rPr>
          <w:szCs w:val="24"/>
        </w:rPr>
      </w:pPr>
      <w:r w:rsidRPr="00D471A9">
        <w:rPr>
          <w:szCs w:val="24"/>
        </w:rPr>
        <w:t>Методические рекомендации Банка России о порядке составления и представления кредитными организациями финансовой отчетности.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ind w:left="0" w:right="107" w:firstLine="360"/>
        <w:jc w:val="both"/>
        <w:rPr>
          <w:szCs w:val="24"/>
        </w:rPr>
      </w:pPr>
      <w:r w:rsidRPr="00D471A9">
        <w:rPr>
          <w:szCs w:val="24"/>
        </w:rPr>
        <w:t>Совет по международным стандартам финансовой отчетности, его состав и основные задачи. Комитет по интерпретациям, цель его деятельности.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ind w:left="0" w:right="102" w:firstLine="360"/>
        <w:jc w:val="both"/>
        <w:rPr>
          <w:szCs w:val="24"/>
        </w:rPr>
      </w:pPr>
      <w:r w:rsidRPr="00D471A9">
        <w:rPr>
          <w:szCs w:val="24"/>
        </w:rPr>
        <w:t xml:space="preserve">Понятие, состав и структура финансовой отчетности по МСФО.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ind w:left="0" w:right="102" w:firstLine="360"/>
        <w:jc w:val="both"/>
        <w:rPr>
          <w:szCs w:val="24"/>
        </w:rPr>
      </w:pPr>
      <w:r w:rsidRPr="00D471A9">
        <w:rPr>
          <w:szCs w:val="24"/>
        </w:rPr>
        <w:t xml:space="preserve">Порядок составления и представления российскими банками финансовой отчетности по МСФО.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ind w:left="0" w:right="102" w:firstLine="360"/>
        <w:jc w:val="both"/>
        <w:rPr>
          <w:szCs w:val="24"/>
        </w:rPr>
      </w:pPr>
      <w:r w:rsidRPr="00D471A9">
        <w:rPr>
          <w:szCs w:val="24"/>
        </w:rPr>
        <w:t xml:space="preserve">Основополагающие принципы финансовой отчетности. Качественные характеристики финансовых отчетов.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2" w:firstLine="360"/>
        <w:jc w:val="both"/>
        <w:rPr>
          <w:szCs w:val="24"/>
        </w:rPr>
      </w:pPr>
      <w:r w:rsidRPr="00D471A9">
        <w:rPr>
          <w:szCs w:val="24"/>
        </w:rPr>
        <w:t xml:space="preserve">Элементы финансовой отчетности: активы, обязательства, собственный капитал, доходы, расходы; их сущность и отличия в трактовке от отечественной практики.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2" w:firstLine="360"/>
        <w:jc w:val="both"/>
        <w:rPr>
          <w:szCs w:val="24"/>
        </w:rPr>
      </w:pPr>
      <w:r w:rsidRPr="00D471A9">
        <w:rPr>
          <w:szCs w:val="24"/>
        </w:rPr>
        <w:t>Раскрытие информации, не входящей в обязательную часть, примечания (пояснительная записка).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>Виды финансовой отчетности, составленной в соответствии с МСФО.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>Основные принципы признания и оценки статей на промежуточные даты.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>Отдельная финансовая отчетность.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>Консолидированная финансовая отчетность.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 xml:space="preserve">Операционные сегменты.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>Учетная политика кредитной организации по МСФО, ее компоненты.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>Регламент составления финансовой отчетности по МСФО.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>Понятие профессионального (мотивированного) суждения.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>Виды финансовой отчетности, составленной в соответствии с МСФО.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>Основные принципы признания и оценки статей на промежуточные даты.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>Отдельная финансовая отчетность.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lastRenderedPageBreak/>
        <w:t>Консолидированная финансовая отчетность.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 xml:space="preserve">Операционные сегменты.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>Учетная политика кредитной организации по МСФО, ее компоненты.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>Регламент составления финансовой отчетности по МСФО.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3" w:firstLine="360"/>
        <w:jc w:val="both"/>
        <w:rPr>
          <w:szCs w:val="24"/>
        </w:rPr>
      </w:pPr>
      <w:r w:rsidRPr="00D471A9">
        <w:rPr>
          <w:szCs w:val="24"/>
        </w:rPr>
        <w:t>Понятие профессионального (мотивированного) суждения.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9" w:firstLine="360"/>
        <w:jc w:val="both"/>
        <w:rPr>
          <w:szCs w:val="24"/>
        </w:rPr>
      </w:pPr>
      <w:r w:rsidRPr="00D471A9">
        <w:rPr>
          <w:szCs w:val="24"/>
        </w:rPr>
        <w:t>Понятие и классификация группы финансовых инструментов.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9" w:firstLine="360"/>
        <w:jc w:val="both"/>
        <w:rPr>
          <w:szCs w:val="24"/>
        </w:rPr>
      </w:pPr>
      <w:r w:rsidRPr="00D471A9">
        <w:rPr>
          <w:szCs w:val="24"/>
        </w:rPr>
        <w:t xml:space="preserve">Понятие основные средства, критерии признания, классы основных средств, условия прекращения признания основных средств.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9" w:firstLine="360"/>
        <w:jc w:val="both"/>
        <w:rPr>
          <w:szCs w:val="24"/>
        </w:rPr>
      </w:pPr>
      <w:r w:rsidRPr="00D471A9">
        <w:rPr>
          <w:szCs w:val="24"/>
        </w:rPr>
        <w:t xml:space="preserve">Первоначальная оценка основных средств (по себестоимости), элементы себестоимости затрат.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9" w:firstLine="360"/>
        <w:jc w:val="both"/>
        <w:rPr>
          <w:szCs w:val="24"/>
        </w:rPr>
      </w:pPr>
      <w:r w:rsidRPr="00D471A9">
        <w:rPr>
          <w:szCs w:val="24"/>
        </w:rPr>
        <w:t xml:space="preserve">Порядок переоценки основных средств.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9" w:firstLine="360"/>
        <w:jc w:val="both"/>
        <w:rPr>
          <w:szCs w:val="24"/>
        </w:rPr>
      </w:pPr>
      <w:r w:rsidRPr="00D471A9">
        <w:rPr>
          <w:szCs w:val="24"/>
        </w:rPr>
        <w:t xml:space="preserve">Амортизация, методы начисления.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09" w:firstLine="360"/>
        <w:jc w:val="both"/>
        <w:rPr>
          <w:szCs w:val="24"/>
        </w:rPr>
      </w:pPr>
      <w:r w:rsidRPr="00D471A9">
        <w:rPr>
          <w:szCs w:val="24"/>
        </w:rPr>
        <w:t>Правила отражения основных сре</w:t>
      </w:r>
      <w:proofErr w:type="gramStart"/>
      <w:r w:rsidRPr="00D471A9">
        <w:rPr>
          <w:szCs w:val="24"/>
        </w:rPr>
        <w:t>дств в ф</w:t>
      </w:r>
      <w:proofErr w:type="gramEnd"/>
      <w:r w:rsidRPr="00D471A9">
        <w:rPr>
          <w:szCs w:val="24"/>
        </w:rPr>
        <w:t>инансовой отчетности.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szCs w:val="24"/>
        </w:rPr>
      </w:pPr>
      <w:r w:rsidRPr="00D471A9">
        <w:rPr>
          <w:szCs w:val="24"/>
        </w:rPr>
        <w:t xml:space="preserve">Понятие инвестиционная недвижимость, критерии признания.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szCs w:val="24"/>
        </w:rPr>
      </w:pPr>
      <w:r w:rsidRPr="00D471A9">
        <w:rPr>
          <w:szCs w:val="24"/>
        </w:rPr>
        <w:t xml:space="preserve">Объекты инвестиционной недвижимости, ее переклассификация.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szCs w:val="24"/>
        </w:rPr>
      </w:pPr>
      <w:r w:rsidRPr="00D471A9">
        <w:rPr>
          <w:szCs w:val="24"/>
        </w:rPr>
        <w:t xml:space="preserve">Учет и оценка инвестиционной недвижимости, первоначальная и последующая.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szCs w:val="24"/>
        </w:rPr>
      </w:pPr>
      <w:r w:rsidRPr="00D471A9">
        <w:rPr>
          <w:szCs w:val="24"/>
        </w:rPr>
        <w:t xml:space="preserve">Понятие и условия отнесения к НМА, критерии признания их в качестве нематериальных активов.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szCs w:val="24"/>
        </w:rPr>
      </w:pPr>
      <w:r w:rsidRPr="00D471A9">
        <w:rPr>
          <w:szCs w:val="24"/>
        </w:rPr>
        <w:t>Условия прекращения признания НМА. Обесценение НМА.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szCs w:val="24"/>
        </w:rPr>
      </w:pPr>
      <w:r w:rsidRPr="00D471A9">
        <w:rPr>
          <w:szCs w:val="24"/>
        </w:rPr>
        <w:t xml:space="preserve">Первоначальная и последующая оценка НМА.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szCs w:val="24"/>
        </w:rPr>
      </w:pPr>
      <w:r w:rsidRPr="00D471A9">
        <w:rPr>
          <w:szCs w:val="24"/>
        </w:rPr>
        <w:t xml:space="preserve">Амортизация НМА, с определенным и неопределенным сроком использования.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szCs w:val="24"/>
        </w:rPr>
      </w:pPr>
      <w:r w:rsidRPr="00D471A9">
        <w:rPr>
          <w:szCs w:val="24"/>
        </w:rPr>
        <w:t>Раскрытие информации в финансовой отчетности.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 xml:space="preserve">Понятие и </w:t>
      </w:r>
      <w:proofErr w:type="gramStart"/>
      <w:r w:rsidRPr="00D471A9">
        <w:rPr>
          <w:szCs w:val="24"/>
        </w:rPr>
        <w:t>виды</w:t>
      </w:r>
      <w:proofErr w:type="gramEnd"/>
      <w:r w:rsidRPr="00D471A9">
        <w:rPr>
          <w:szCs w:val="24"/>
        </w:rPr>
        <w:t xml:space="preserve"> и признаки финансовой аренды.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 xml:space="preserve">Условия признания и прекращения признания финансовой аренды.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>Учет аренды в финансовой отчетности арендодателя.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 xml:space="preserve">Аренда в финансовой отчетности арендатора.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>Раскрытие информации в финансовой отчетности арендатора и арендодателя при операционной и финансовой аренде.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 xml:space="preserve">Понятие и критерии признания долгосрочных активов для продажи и прекращенной деятельности.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 xml:space="preserve">Учет и оценка долгосрочных активов для продажи.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 xml:space="preserve">Обесценение, пересмотра плана продаж и прекращенной деятельности.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>Раскрытие информации о долгосрочных активах в финансовой отчетности.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 xml:space="preserve">Понятие финансовые инструменты, их виды.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>Условия переклассификации финансовых активов, удерживаемых до погашения.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 xml:space="preserve">Финансовые активы, оцениваемые по справедливой стоимости через прибыль или убыток.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 xml:space="preserve">Понятие инструмента хеджирования, признаки эффективного инструмента хеджирования.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left"/>
        <w:rPr>
          <w:szCs w:val="24"/>
        </w:rPr>
      </w:pPr>
      <w:r w:rsidRPr="00D471A9">
        <w:rPr>
          <w:szCs w:val="24"/>
        </w:rPr>
        <w:t>Первоначальная и последующая оценка финансовых активов, оцениваемых по справедливой стоимости через прибыль или убыток.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 xml:space="preserve">Первоначальная и последующая оценка финансовых активов, имеющихся в наличии для продажи.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>Алгоритм расчета справедливой стоимости методом дисконтирования.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 xml:space="preserve">Инвестиции в ассоциированные и совместные предприятия. 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>Назначение и область применения стандартов по инвестициям в дочерние и ассоциированные компании.</w:t>
      </w:r>
    </w:p>
    <w:p w:rsidR="00246896" w:rsidRPr="00D471A9" w:rsidRDefault="00246896" w:rsidP="00246896">
      <w:pPr>
        <w:pStyle w:val="aa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851"/>
        </w:tabs>
        <w:ind w:left="0" w:right="113" w:firstLine="360"/>
        <w:jc w:val="both"/>
        <w:rPr>
          <w:szCs w:val="24"/>
        </w:rPr>
      </w:pPr>
      <w:r w:rsidRPr="00D471A9">
        <w:rPr>
          <w:szCs w:val="24"/>
        </w:rPr>
        <w:t>Процедура консолидации и методы учета инвестиций в дочерние организации.</w:t>
      </w:r>
    </w:p>
    <w:p w:rsidR="00AF0123" w:rsidRDefault="00AF0123" w:rsidP="00AF0123">
      <w:pPr>
        <w:tabs>
          <w:tab w:val="left" w:pos="1276"/>
        </w:tabs>
        <w:autoSpaceDN w:val="0"/>
        <w:ind w:firstLine="709"/>
        <w:jc w:val="both"/>
        <w:rPr>
          <w:sz w:val="24"/>
          <w:szCs w:val="24"/>
        </w:rPr>
      </w:pPr>
    </w:p>
    <w:p w:rsidR="00317473" w:rsidRDefault="00317473" w:rsidP="00317473">
      <w:pPr>
        <w:ind w:firstLine="709"/>
        <w:jc w:val="both"/>
        <w:rPr>
          <w:b/>
          <w:sz w:val="24"/>
          <w:szCs w:val="24"/>
        </w:rPr>
      </w:pPr>
      <w:r w:rsidRPr="00317473">
        <w:rPr>
          <w:b/>
          <w:sz w:val="24"/>
          <w:szCs w:val="24"/>
        </w:rPr>
        <w:t>Описание показателей и критериев оценивания компетенций, описание шкал оцен</w:t>
      </w:r>
      <w:r w:rsidRPr="00317473">
        <w:rPr>
          <w:b/>
          <w:sz w:val="24"/>
          <w:szCs w:val="24"/>
        </w:rPr>
        <w:t>и</w:t>
      </w:r>
      <w:r w:rsidRPr="00317473">
        <w:rPr>
          <w:b/>
          <w:sz w:val="24"/>
          <w:szCs w:val="24"/>
        </w:rPr>
        <w:t>вания</w:t>
      </w:r>
    </w:p>
    <w:tbl>
      <w:tblPr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290"/>
      </w:tblGrid>
      <w:tr w:rsidR="00A404DB" w:rsidRPr="008312A3" w:rsidTr="00E87959">
        <w:trPr>
          <w:trHeight w:val="622"/>
        </w:trPr>
        <w:tc>
          <w:tcPr>
            <w:tcW w:w="2137" w:type="dxa"/>
            <w:shd w:val="clear" w:color="auto" w:fill="FFFFFF"/>
            <w:vAlign w:val="center"/>
          </w:tcPr>
          <w:p w:rsidR="00A404DB" w:rsidRPr="008312A3" w:rsidRDefault="00A404D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2A3">
              <w:rPr>
                <w:sz w:val="24"/>
                <w:szCs w:val="24"/>
              </w:rPr>
              <w:t>4-балльная</w:t>
            </w:r>
          </w:p>
          <w:p w:rsidR="00A404DB" w:rsidRPr="008312A3" w:rsidRDefault="00A404D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2A3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404DB" w:rsidRPr="008312A3" w:rsidRDefault="00A404D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2A3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404DB" w:rsidRPr="008312A3" w:rsidRDefault="00A404D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2A3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A404DB" w:rsidRPr="008312A3" w:rsidRDefault="00A404D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2A3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A404DB" w:rsidRPr="008312A3" w:rsidRDefault="00A404D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2A3">
              <w:rPr>
                <w:sz w:val="24"/>
                <w:szCs w:val="24"/>
              </w:rPr>
              <w:t>Неудовлетворительно</w:t>
            </w:r>
          </w:p>
        </w:tc>
      </w:tr>
      <w:tr w:rsidR="00A404DB" w:rsidRPr="008312A3" w:rsidTr="00E87959">
        <w:trPr>
          <w:trHeight w:val="521"/>
        </w:trPr>
        <w:tc>
          <w:tcPr>
            <w:tcW w:w="2137" w:type="dxa"/>
            <w:shd w:val="clear" w:color="auto" w:fill="FFFFFF"/>
          </w:tcPr>
          <w:p w:rsidR="00A404DB" w:rsidRPr="008312A3" w:rsidRDefault="00A404DB" w:rsidP="00E8795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2A3">
              <w:rPr>
                <w:sz w:val="24"/>
                <w:szCs w:val="24"/>
              </w:rPr>
              <w:lastRenderedPageBreak/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404DB" w:rsidRPr="008312A3" w:rsidRDefault="00A404D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2A3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404DB" w:rsidRPr="008312A3" w:rsidRDefault="00A404D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2A3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A404DB" w:rsidRPr="008312A3" w:rsidRDefault="00A404D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2A3">
              <w:rPr>
                <w:sz w:val="24"/>
                <w:szCs w:val="24"/>
              </w:rPr>
              <w:t>50-69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A404DB" w:rsidRPr="008312A3" w:rsidRDefault="00A404D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2A3">
              <w:rPr>
                <w:sz w:val="24"/>
                <w:szCs w:val="24"/>
              </w:rPr>
              <w:t>0-49</w:t>
            </w:r>
          </w:p>
        </w:tc>
      </w:tr>
      <w:tr w:rsidR="00A404DB" w:rsidRPr="008312A3" w:rsidTr="00E87959">
        <w:trPr>
          <w:trHeight w:val="327"/>
        </w:trPr>
        <w:tc>
          <w:tcPr>
            <w:tcW w:w="2137" w:type="dxa"/>
            <w:shd w:val="clear" w:color="auto" w:fill="FFFFFF"/>
          </w:tcPr>
          <w:p w:rsidR="00A404DB" w:rsidRPr="008312A3" w:rsidRDefault="00A404DB" w:rsidP="00E8795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2A3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A404DB" w:rsidRPr="008312A3" w:rsidRDefault="00A404D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2A3">
              <w:rPr>
                <w:sz w:val="24"/>
                <w:szCs w:val="24"/>
              </w:rPr>
              <w:t>Зачтено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A404DB" w:rsidRPr="008312A3" w:rsidRDefault="00A404D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2A3">
              <w:rPr>
                <w:sz w:val="24"/>
                <w:szCs w:val="24"/>
              </w:rPr>
              <w:t>Не зачтено</w:t>
            </w:r>
          </w:p>
        </w:tc>
      </w:tr>
    </w:tbl>
    <w:p w:rsidR="00A404DB" w:rsidRPr="00317473" w:rsidRDefault="00A404DB" w:rsidP="00317473">
      <w:pPr>
        <w:ind w:firstLine="709"/>
        <w:jc w:val="both"/>
        <w:rPr>
          <w:b/>
          <w:sz w:val="24"/>
          <w:szCs w:val="24"/>
        </w:rPr>
      </w:pPr>
    </w:p>
    <w:p w:rsidR="00317473" w:rsidRPr="00317473" w:rsidRDefault="00317473" w:rsidP="00317473">
      <w:pPr>
        <w:rPr>
          <w:b/>
          <w:i/>
          <w:sz w:val="24"/>
          <w:szCs w:val="24"/>
        </w:rPr>
      </w:pPr>
      <w:r w:rsidRPr="00317473">
        <w:rPr>
          <w:b/>
          <w:sz w:val="24"/>
          <w:szCs w:val="24"/>
        </w:rPr>
        <w:t>Оценивание выполнения тестовых заданий</w:t>
      </w:r>
      <w:r w:rsidRPr="00317473">
        <w:rPr>
          <w:b/>
          <w:i/>
          <w:sz w:val="24"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693"/>
        <w:gridCol w:w="2268"/>
      </w:tblGrid>
      <w:tr w:rsidR="00317473" w:rsidRPr="00317473" w:rsidTr="00317473">
        <w:tc>
          <w:tcPr>
            <w:tcW w:w="2977" w:type="dxa"/>
            <w:shd w:val="clear" w:color="auto" w:fill="auto"/>
          </w:tcPr>
          <w:p w:rsidR="00317473" w:rsidRPr="00317473" w:rsidRDefault="00317473" w:rsidP="00317473">
            <w:pPr>
              <w:jc w:val="center"/>
              <w:rPr>
                <w:sz w:val="24"/>
                <w:szCs w:val="24"/>
              </w:rPr>
            </w:pPr>
            <w:r w:rsidRPr="00317473">
              <w:rPr>
                <w:sz w:val="24"/>
                <w:szCs w:val="24"/>
              </w:rPr>
              <w:t>Критерий для «5»</w:t>
            </w:r>
          </w:p>
        </w:tc>
        <w:tc>
          <w:tcPr>
            <w:tcW w:w="2268" w:type="dxa"/>
            <w:shd w:val="clear" w:color="auto" w:fill="auto"/>
          </w:tcPr>
          <w:p w:rsidR="00317473" w:rsidRPr="00317473" w:rsidRDefault="00317473" w:rsidP="00317473">
            <w:pPr>
              <w:jc w:val="center"/>
              <w:rPr>
                <w:sz w:val="24"/>
                <w:szCs w:val="24"/>
              </w:rPr>
            </w:pPr>
            <w:r w:rsidRPr="00317473">
              <w:rPr>
                <w:sz w:val="24"/>
                <w:szCs w:val="24"/>
              </w:rPr>
              <w:t>Критерий для «4»</w:t>
            </w:r>
          </w:p>
        </w:tc>
        <w:tc>
          <w:tcPr>
            <w:tcW w:w="2693" w:type="dxa"/>
            <w:shd w:val="clear" w:color="auto" w:fill="auto"/>
          </w:tcPr>
          <w:p w:rsidR="00317473" w:rsidRPr="00317473" w:rsidRDefault="00317473" w:rsidP="00317473">
            <w:pPr>
              <w:jc w:val="center"/>
              <w:rPr>
                <w:sz w:val="24"/>
                <w:szCs w:val="24"/>
              </w:rPr>
            </w:pPr>
            <w:r w:rsidRPr="00317473">
              <w:rPr>
                <w:sz w:val="24"/>
                <w:szCs w:val="24"/>
              </w:rPr>
              <w:t>Критерий для «3»</w:t>
            </w:r>
          </w:p>
        </w:tc>
        <w:tc>
          <w:tcPr>
            <w:tcW w:w="2268" w:type="dxa"/>
            <w:shd w:val="clear" w:color="auto" w:fill="auto"/>
          </w:tcPr>
          <w:p w:rsidR="00317473" w:rsidRPr="00317473" w:rsidRDefault="00317473" w:rsidP="00317473">
            <w:pPr>
              <w:jc w:val="center"/>
              <w:rPr>
                <w:sz w:val="24"/>
                <w:szCs w:val="24"/>
              </w:rPr>
            </w:pPr>
            <w:r w:rsidRPr="00317473">
              <w:rPr>
                <w:sz w:val="24"/>
                <w:szCs w:val="24"/>
              </w:rPr>
              <w:t>Критерий для «2»</w:t>
            </w:r>
          </w:p>
        </w:tc>
      </w:tr>
      <w:tr w:rsidR="00317473" w:rsidRPr="00317473" w:rsidTr="00317473">
        <w:tc>
          <w:tcPr>
            <w:tcW w:w="2977" w:type="dxa"/>
            <w:shd w:val="clear" w:color="auto" w:fill="auto"/>
          </w:tcPr>
          <w:p w:rsidR="00317473" w:rsidRPr="00317473" w:rsidRDefault="00317473" w:rsidP="00317473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  <w:lang w:eastAsia="ru-RU"/>
              </w:rPr>
            </w:pPr>
            <w:r w:rsidRPr="00317473">
              <w:rPr>
                <w:spacing w:val="-1"/>
                <w:sz w:val="24"/>
                <w:szCs w:val="24"/>
                <w:lang w:eastAsia="ru-RU"/>
              </w:rPr>
              <w:t>Процент правильных о</w:t>
            </w:r>
            <w:r w:rsidRPr="00317473">
              <w:rPr>
                <w:spacing w:val="-1"/>
                <w:sz w:val="24"/>
                <w:szCs w:val="24"/>
                <w:lang w:eastAsia="ru-RU"/>
              </w:rPr>
              <w:t>т</w:t>
            </w:r>
            <w:r w:rsidRPr="00317473">
              <w:rPr>
                <w:spacing w:val="-1"/>
                <w:sz w:val="24"/>
                <w:szCs w:val="24"/>
                <w:lang w:eastAsia="ru-RU"/>
              </w:rPr>
              <w:t>ветов составляет 85% и более</w:t>
            </w:r>
          </w:p>
        </w:tc>
        <w:tc>
          <w:tcPr>
            <w:tcW w:w="2268" w:type="dxa"/>
            <w:shd w:val="clear" w:color="auto" w:fill="auto"/>
          </w:tcPr>
          <w:p w:rsidR="00317473" w:rsidRPr="00317473" w:rsidRDefault="00317473" w:rsidP="00A404DB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  <w:lang w:eastAsia="ru-RU"/>
              </w:rPr>
            </w:pPr>
            <w:r w:rsidRPr="00317473">
              <w:rPr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317473">
              <w:rPr>
                <w:spacing w:val="-1"/>
                <w:sz w:val="24"/>
                <w:szCs w:val="24"/>
                <w:lang w:eastAsia="ru-RU"/>
              </w:rPr>
              <w:t>ь</w:t>
            </w:r>
            <w:r w:rsidRPr="00317473">
              <w:rPr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317473">
              <w:rPr>
                <w:spacing w:val="-1"/>
                <w:sz w:val="24"/>
                <w:szCs w:val="24"/>
                <w:lang w:eastAsia="ru-RU"/>
              </w:rPr>
              <w:t>о</w:t>
            </w:r>
            <w:r w:rsidRPr="00317473">
              <w:rPr>
                <w:spacing w:val="-1"/>
                <w:sz w:val="24"/>
                <w:szCs w:val="24"/>
                <w:lang w:eastAsia="ru-RU"/>
              </w:rPr>
              <w:t>ставляет от 8</w:t>
            </w:r>
            <w:r w:rsidR="00A404DB">
              <w:rPr>
                <w:spacing w:val="-1"/>
                <w:sz w:val="24"/>
                <w:szCs w:val="24"/>
                <w:lang w:eastAsia="ru-RU"/>
              </w:rPr>
              <w:t>4</w:t>
            </w:r>
            <w:r w:rsidRPr="00317473">
              <w:rPr>
                <w:spacing w:val="-1"/>
                <w:sz w:val="24"/>
                <w:szCs w:val="24"/>
                <w:lang w:eastAsia="ru-RU"/>
              </w:rPr>
              <w:t>%  до 7</w:t>
            </w:r>
            <w:r w:rsidR="00A404DB">
              <w:rPr>
                <w:spacing w:val="-1"/>
                <w:sz w:val="24"/>
                <w:szCs w:val="24"/>
                <w:lang w:eastAsia="ru-RU"/>
              </w:rPr>
              <w:t>0</w:t>
            </w:r>
            <w:r w:rsidRPr="00317473">
              <w:rPr>
                <w:spacing w:val="-1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2693" w:type="dxa"/>
            <w:shd w:val="clear" w:color="auto" w:fill="auto"/>
          </w:tcPr>
          <w:p w:rsidR="00317473" w:rsidRPr="00317473" w:rsidRDefault="00317473" w:rsidP="00A404DB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  <w:lang w:eastAsia="ru-RU"/>
              </w:rPr>
            </w:pPr>
            <w:r w:rsidRPr="00317473">
              <w:rPr>
                <w:spacing w:val="-1"/>
                <w:sz w:val="24"/>
                <w:szCs w:val="24"/>
                <w:lang w:eastAsia="ru-RU"/>
              </w:rPr>
              <w:t xml:space="preserve">Процент правильных ответов составляет от 50%  до </w:t>
            </w:r>
            <w:r w:rsidR="00A404DB">
              <w:rPr>
                <w:spacing w:val="-1"/>
                <w:sz w:val="24"/>
                <w:szCs w:val="24"/>
                <w:lang w:eastAsia="ru-RU"/>
              </w:rPr>
              <w:t>69</w:t>
            </w:r>
            <w:r w:rsidRPr="00317473">
              <w:rPr>
                <w:spacing w:val="-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317473" w:rsidRPr="00317473" w:rsidRDefault="00317473" w:rsidP="00317473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  <w:lang w:eastAsia="ru-RU"/>
              </w:rPr>
            </w:pPr>
            <w:r w:rsidRPr="00317473">
              <w:rPr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317473">
              <w:rPr>
                <w:spacing w:val="-1"/>
                <w:sz w:val="24"/>
                <w:szCs w:val="24"/>
                <w:lang w:eastAsia="ru-RU"/>
              </w:rPr>
              <w:t>ь</w:t>
            </w:r>
            <w:r w:rsidRPr="00317473">
              <w:rPr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317473">
              <w:rPr>
                <w:spacing w:val="-1"/>
                <w:sz w:val="24"/>
                <w:szCs w:val="24"/>
                <w:lang w:eastAsia="ru-RU"/>
              </w:rPr>
              <w:t>о</w:t>
            </w:r>
            <w:r w:rsidRPr="00317473">
              <w:rPr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</w:tbl>
    <w:p w:rsidR="00317473" w:rsidRDefault="00317473" w:rsidP="00AF0123">
      <w:pPr>
        <w:tabs>
          <w:tab w:val="left" w:pos="1276"/>
        </w:tabs>
        <w:autoSpaceDN w:val="0"/>
        <w:ind w:firstLine="709"/>
        <w:jc w:val="both"/>
        <w:rPr>
          <w:sz w:val="24"/>
          <w:szCs w:val="24"/>
        </w:rPr>
      </w:pPr>
    </w:p>
    <w:p w:rsidR="0067583B" w:rsidRPr="00E13A62" w:rsidRDefault="0067583B" w:rsidP="0067583B">
      <w:pPr>
        <w:rPr>
          <w:i/>
          <w:sz w:val="24"/>
          <w:szCs w:val="24"/>
        </w:rPr>
      </w:pPr>
      <w:r w:rsidRPr="00E13A62">
        <w:rPr>
          <w:b/>
          <w:sz w:val="24"/>
          <w:szCs w:val="24"/>
        </w:rPr>
        <w:t>Оценивание</w:t>
      </w:r>
      <w:r>
        <w:rPr>
          <w:b/>
          <w:sz w:val="24"/>
          <w:szCs w:val="24"/>
        </w:rPr>
        <w:t xml:space="preserve"> ответов на вопросы для опроса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693"/>
        <w:gridCol w:w="2268"/>
      </w:tblGrid>
      <w:tr w:rsidR="0067583B" w:rsidRPr="00E13A62" w:rsidTr="00E87959">
        <w:tc>
          <w:tcPr>
            <w:tcW w:w="2977" w:type="dxa"/>
            <w:shd w:val="clear" w:color="auto" w:fill="auto"/>
          </w:tcPr>
          <w:p w:rsidR="0067583B" w:rsidRPr="00E13A62" w:rsidRDefault="0067583B" w:rsidP="00E87959">
            <w:pPr>
              <w:jc w:val="center"/>
              <w:rPr>
                <w:sz w:val="24"/>
                <w:szCs w:val="24"/>
              </w:rPr>
            </w:pPr>
            <w:r w:rsidRPr="00E13A62">
              <w:rPr>
                <w:sz w:val="24"/>
                <w:szCs w:val="24"/>
              </w:rPr>
              <w:t>Критерий для «5»</w:t>
            </w:r>
          </w:p>
        </w:tc>
        <w:tc>
          <w:tcPr>
            <w:tcW w:w="2268" w:type="dxa"/>
            <w:shd w:val="clear" w:color="auto" w:fill="auto"/>
          </w:tcPr>
          <w:p w:rsidR="0067583B" w:rsidRPr="00E13A62" w:rsidRDefault="0067583B" w:rsidP="00E87959">
            <w:pPr>
              <w:jc w:val="center"/>
              <w:rPr>
                <w:sz w:val="24"/>
                <w:szCs w:val="24"/>
              </w:rPr>
            </w:pPr>
            <w:r w:rsidRPr="00E13A62">
              <w:rPr>
                <w:sz w:val="24"/>
                <w:szCs w:val="24"/>
              </w:rPr>
              <w:t>Критерий для «4»</w:t>
            </w:r>
          </w:p>
        </w:tc>
        <w:tc>
          <w:tcPr>
            <w:tcW w:w="2693" w:type="dxa"/>
            <w:shd w:val="clear" w:color="auto" w:fill="auto"/>
          </w:tcPr>
          <w:p w:rsidR="0067583B" w:rsidRPr="00E13A62" w:rsidRDefault="0067583B" w:rsidP="00E87959">
            <w:pPr>
              <w:jc w:val="center"/>
              <w:rPr>
                <w:sz w:val="24"/>
                <w:szCs w:val="24"/>
              </w:rPr>
            </w:pPr>
            <w:r w:rsidRPr="00E13A62">
              <w:rPr>
                <w:sz w:val="24"/>
                <w:szCs w:val="24"/>
              </w:rPr>
              <w:t>Критерий для «3»</w:t>
            </w:r>
          </w:p>
        </w:tc>
        <w:tc>
          <w:tcPr>
            <w:tcW w:w="2268" w:type="dxa"/>
            <w:shd w:val="clear" w:color="auto" w:fill="auto"/>
          </w:tcPr>
          <w:p w:rsidR="0067583B" w:rsidRPr="00E13A62" w:rsidRDefault="0067583B" w:rsidP="00E87959">
            <w:pPr>
              <w:jc w:val="center"/>
              <w:rPr>
                <w:sz w:val="24"/>
                <w:szCs w:val="24"/>
              </w:rPr>
            </w:pPr>
            <w:r w:rsidRPr="00E13A62">
              <w:rPr>
                <w:sz w:val="24"/>
                <w:szCs w:val="24"/>
              </w:rPr>
              <w:t>Критерий для «2»</w:t>
            </w:r>
          </w:p>
        </w:tc>
      </w:tr>
      <w:tr w:rsidR="0067583B" w:rsidRPr="00E13A62" w:rsidTr="00E87959">
        <w:tc>
          <w:tcPr>
            <w:tcW w:w="2977" w:type="dxa"/>
            <w:shd w:val="clear" w:color="auto" w:fill="auto"/>
          </w:tcPr>
          <w:p w:rsidR="0067583B" w:rsidRPr="00E13A62" w:rsidRDefault="0067583B" w:rsidP="00E87959">
            <w:pPr>
              <w:jc w:val="both"/>
              <w:rPr>
                <w:sz w:val="24"/>
                <w:szCs w:val="24"/>
              </w:rPr>
            </w:pPr>
            <w:r w:rsidRPr="00E13A62">
              <w:rPr>
                <w:sz w:val="24"/>
                <w:szCs w:val="24"/>
                <w:lang w:eastAsia="ru-RU"/>
              </w:rPr>
              <w:t xml:space="preserve">Процент правильных ответов составляет 90 % и более процентов, приведены развернутые ответы, продемонстрированы отличное владение терминологией и способность к построению причинно-следственных связей на основе знаний фактов и явлений </w:t>
            </w:r>
          </w:p>
        </w:tc>
        <w:tc>
          <w:tcPr>
            <w:tcW w:w="2268" w:type="dxa"/>
            <w:shd w:val="clear" w:color="auto" w:fill="auto"/>
          </w:tcPr>
          <w:p w:rsidR="0067583B" w:rsidRPr="00E13A62" w:rsidRDefault="0067583B" w:rsidP="00E87959">
            <w:pPr>
              <w:jc w:val="both"/>
              <w:rPr>
                <w:sz w:val="24"/>
                <w:szCs w:val="24"/>
              </w:rPr>
            </w:pPr>
            <w:r w:rsidRPr="00E13A62">
              <w:rPr>
                <w:sz w:val="24"/>
                <w:szCs w:val="24"/>
                <w:lang w:eastAsia="ru-RU"/>
              </w:rPr>
              <w:t xml:space="preserve">Процент правильных ответов составляет 70%-89%, приведены односторонние неполные ответы, продемонстрированы хорошее владение терминологией, фрагментарные знания фактов и явлений </w:t>
            </w:r>
          </w:p>
        </w:tc>
        <w:tc>
          <w:tcPr>
            <w:tcW w:w="2693" w:type="dxa"/>
            <w:shd w:val="clear" w:color="auto" w:fill="auto"/>
          </w:tcPr>
          <w:p w:rsidR="0067583B" w:rsidRPr="00E13A62" w:rsidRDefault="0067583B" w:rsidP="00E87959">
            <w:pPr>
              <w:jc w:val="both"/>
              <w:rPr>
                <w:sz w:val="24"/>
                <w:szCs w:val="24"/>
              </w:rPr>
            </w:pPr>
            <w:r w:rsidRPr="00E13A62">
              <w:rPr>
                <w:sz w:val="24"/>
                <w:szCs w:val="24"/>
                <w:lang w:eastAsia="ru-RU"/>
              </w:rPr>
              <w:t>Процент правильных ответов составляет 40-69%, приведены односторонние неполные ответы, продемонстрированы фрагментарные знания теоретического и фактического материала,  неумение обобщать, строить причинно-следственные связи, делать выводы</w:t>
            </w:r>
          </w:p>
        </w:tc>
        <w:tc>
          <w:tcPr>
            <w:tcW w:w="2268" w:type="dxa"/>
            <w:shd w:val="clear" w:color="auto" w:fill="auto"/>
          </w:tcPr>
          <w:p w:rsidR="0067583B" w:rsidRPr="00E13A62" w:rsidRDefault="0067583B" w:rsidP="00E87959">
            <w:pPr>
              <w:jc w:val="both"/>
              <w:rPr>
                <w:sz w:val="24"/>
                <w:szCs w:val="24"/>
              </w:rPr>
            </w:pPr>
            <w:r w:rsidRPr="00E13A62">
              <w:rPr>
                <w:sz w:val="24"/>
                <w:szCs w:val="24"/>
                <w:lang w:eastAsia="ru-RU"/>
              </w:rPr>
              <w:t xml:space="preserve">Процент правильных ответов составляет менее 40%, </w:t>
            </w:r>
            <w:proofErr w:type="gramStart"/>
            <w:r w:rsidRPr="00E13A62">
              <w:rPr>
                <w:sz w:val="24"/>
                <w:szCs w:val="24"/>
                <w:lang w:eastAsia="ru-RU"/>
              </w:rPr>
              <w:t>продемонстрированы</w:t>
            </w:r>
            <w:proofErr w:type="gramEnd"/>
            <w:r w:rsidRPr="00E13A62">
              <w:rPr>
                <w:sz w:val="24"/>
                <w:szCs w:val="24"/>
                <w:lang w:eastAsia="ru-RU"/>
              </w:rPr>
              <w:t xml:space="preserve"> отсутствие знаний, непонимание материала, отсутствие ответа на предложенный вопрос</w:t>
            </w:r>
          </w:p>
        </w:tc>
      </w:tr>
    </w:tbl>
    <w:p w:rsidR="00317473" w:rsidRDefault="00317473" w:rsidP="00AF0123">
      <w:pPr>
        <w:tabs>
          <w:tab w:val="left" w:pos="1276"/>
        </w:tabs>
        <w:autoSpaceDN w:val="0"/>
        <w:ind w:firstLine="709"/>
        <w:jc w:val="both"/>
        <w:rPr>
          <w:sz w:val="24"/>
          <w:szCs w:val="24"/>
        </w:rPr>
      </w:pPr>
    </w:p>
    <w:p w:rsidR="0067583B" w:rsidRPr="00E13A62" w:rsidRDefault="0067583B" w:rsidP="0067583B">
      <w:pPr>
        <w:rPr>
          <w:rStyle w:val="afb"/>
          <w:rFonts w:eastAsia="Calibri"/>
          <w:sz w:val="24"/>
          <w:szCs w:val="24"/>
        </w:rPr>
      </w:pPr>
      <w:r w:rsidRPr="00E13A62">
        <w:rPr>
          <w:b/>
          <w:sz w:val="24"/>
          <w:szCs w:val="24"/>
        </w:rPr>
        <w:t>Оценивание выполнения типовых заданий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67583B" w:rsidRPr="009F3BF0" w:rsidTr="00E87959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83B" w:rsidRPr="009F3BF0" w:rsidRDefault="0067583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83B" w:rsidRPr="009F3BF0" w:rsidRDefault="0067583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83B" w:rsidRPr="009F3BF0" w:rsidRDefault="0067583B" w:rsidP="00E8795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Критерии</w:t>
            </w:r>
          </w:p>
        </w:tc>
      </w:tr>
      <w:tr w:rsidR="0067583B" w:rsidRPr="009F3BF0" w:rsidTr="00E87959">
        <w:trPr>
          <w:trHeight w:val="89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83B" w:rsidRPr="009F3BF0" w:rsidRDefault="0067583B" w:rsidP="00E8795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Отлично</w:t>
            </w:r>
          </w:p>
          <w:p w:rsidR="0067583B" w:rsidRPr="009F3BF0" w:rsidRDefault="0067583B" w:rsidP="00E8795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583B" w:rsidRPr="0067583B" w:rsidRDefault="0067583B" w:rsidP="0067583B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7583B">
              <w:rPr>
                <w:rStyle w:val="32"/>
                <w:sz w:val="24"/>
                <w:szCs w:val="24"/>
                <w:u w:val="none"/>
              </w:rPr>
              <w:t>Полнота выполнения;</w:t>
            </w:r>
          </w:p>
          <w:p w:rsidR="0067583B" w:rsidRPr="0067583B" w:rsidRDefault="0067583B" w:rsidP="0067583B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7583B">
              <w:rPr>
                <w:rStyle w:val="32"/>
                <w:sz w:val="24"/>
                <w:szCs w:val="24"/>
                <w:u w:val="none"/>
              </w:rPr>
              <w:t>Своевременность выполнения;</w:t>
            </w:r>
          </w:p>
          <w:p w:rsidR="0067583B" w:rsidRPr="0067583B" w:rsidRDefault="0067583B" w:rsidP="0067583B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7583B">
              <w:rPr>
                <w:rStyle w:val="32"/>
                <w:sz w:val="24"/>
                <w:szCs w:val="24"/>
                <w:u w:val="none"/>
              </w:rPr>
              <w:t>Последовательность и рациональность выполнения;</w:t>
            </w:r>
          </w:p>
          <w:p w:rsidR="0067583B" w:rsidRPr="0067583B" w:rsidRDefault="0067583B" w:rsidP="0067583B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67583B">
              <w:rPr>
                <w:rStyle w:val="32"/>
                <w:sz w:val="24"/>
                <w:szCs w:val="24"/>
                <w:u w:val="none"/>
              </w:rPr>
              <w:t>Самостоятельность решения;</w:t>
            </w:r>
          </w:p>
          <w:p w:rsidR="0067583B" w:rsidRPr="0067583B" w:rsidRDefault="0067583B" w:rsidP="0067583B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7583B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67583B" w:rsidRPr="0067583B" w:rsidRDefault="0067583B" w:rsidP="0067583B">
            <w:pPr>
              <w:pStyle w:val="27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7583B">
              <w:rPr>
                <w:sz w:val="24"/>
                <w:szCs w:val="24"/>
              </w:rPr>
              <w:t xml:space="preserve"> Способность делать обоснованные выводы на основе интерпретации информации, разъяснения;</w:t>
            </w:r>
          </w:p>
          <w:p w:rsidR="0067583B" w:rsidRPr="0067583B" w:rsidRDefault="0067583B" w:rsidP="0067583B">
            <w:pPr>
              <w:pStyle w:val="27"/>
              <w:numPr>
                <w:ilvl w:val="0"/>
                <w:numId w:val="11"/>
              </w:numPr>
              <w:shd w:val="clear" w:color="auto" w:fill="auto"/>
              <w:tabs>
                <w:tab w:val="left" w:pos="413"/>
                <w:tab w:val="left" w:pos="487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67583B">
              <w:rPr>
                <w:sz w:val="24"/>
                <w:szCs w:val="24"/>
              </w:rPr>
              <w:t>Установление причинно-следственных связей, выявление  закономерности.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583B" w:rsidRPr="0067583B" w:rsidRDefault="0067583B" w:rsidP="00E8795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83B">
              <w:rPr>
                <w:rStyle w:val="32"/>
                <w:sz w:val="24"/>
                <w:szCs w:val="24"/>
                <w:u w:val="none"/>
              </w:rPr>
              <w:t xml:space="preserve">Задание выполнено самостоятельно. Студент </w:t>
            </w:r>
            <w:r w:rsidRPr="0067583B">
              <w:rPr>
                <w:sz w:val="24"/>
                <w:szCs w:val="24"/>
              </w:rPr>
              <w:t>учел все условия задания, правильно выполнил условие, полно и обоснованно дал ответ</w:t>
            </w:r>
          </w:p>
        </w:tc>
      </w:tr>
      <w:tr w:rsidR="0067583B" w:rsidRPr="009F3BF0" w:rsidTr="00E87959">
        <w:trPr>
          <w:trHeight w:val="124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83B" w:rsidRPr="009F3BF0" w:rsidRDefault="0067583B" w:rsidP="00E8795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Хорошо</w:t>
            </w:r>
          </w:p>
          <w:p w:rsidR="0067583B" w:rsidRPr="009F3BF0" w:rsidRDefault="0067583B" w:rsidP="00E8795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583B" w:rsidRPr="0067583B" w:rsidRDefault="0067583B" w:rsidP="00E87959">
            <w:pPr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83B" w:rsidRPr="0067583B" w:rsidRDefault="0067583B" w:rsidP="00E8795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583B">
              <w:rPr>
                <w:sz w:val="24"/>
                <w:szCs w:val="24"/>
              </w:rPr>
              <w:t>Студент учел все условия задания,  правильно его выполнил, но не сумел дать полного и обоснованного ответа</w:t>
            </w:r>
          </w:p>
        </w:tc>
      </w:tr>
      <w:tr w:rsidR="0067583B" w:rsidRPr="009F3BF0" w:rsidTr="00E87959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583B" w:rsidRPr="009F3BF0" w:rsidRDefault="0067583B" w:rsidP="00E8795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583B" w:rsidRPr="0067583B" w:rsidRDefault="0067583B" w:rsidP="00E87959">
            <w:pPr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583B" w:rsidRPr="0067583B" w:rsidRDefault="0067583B" w:rsidP="00E8795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583B">
              <w:rPr>
                <w:rStyle w:val="32"/>
                <w:sz w:val="24"/>
                <w:szCs w:val="24"/>
                <w:u w:val="none"/>
              </w:rPr>
              <w:t xml:space="preserve">Задание решено с подсказками преподавателя. Студент </w:t>
            </w:r>
            <w:r w:rsidRPr="0067583B">
              <w:rPr>
                <w:sz w:val="24"/>
                <w:szCs w:val="24"/>
              </w:rPr>
              <w:t>учел не все условия задания, правильно определил некоторые пункты задания, но не сумел дать полного и обоснованного ответа</w:t>
            </w:r>
          </w:p>
        </w:tc>
      </w:tr>
      <w:tr w:rsidR="0067583B" w:rsidRPr="009F3BF0" w:rsidTr="00E87959">
        <w:trPr>
          <w:trHeight w:val="63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583B" w:rsidRPr="009F3BF0" w:rsidRDefault="0067583B" w:rsidP="00E8795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Неудовлетвори</w:t>
            </w:r>
            <w:r w:rsidRPr="009F3BF0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583B" w:rsidRPr="0067583B" w:rsidRDefault="0067583B" w:rsidP="00E87959">
            <w:pPr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83B" w:rsidRPr="0067583B" w:rsidRDefault="0067583B" w:rsidP="00E8795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83B">
              <w:rPr>
                <w:rStyle w:val="32"/>
                <w:sz w:val="24"/>
                <w:szCs w:val="24"/>
                <w:u w:val="none"/>
              </w:rPr>
              <w:t>Задание не выполнено.</w:t>
            </w:r>
          </w:p>
        </w:tc>
      </w:tr>
    </w:tbl>
    <w:p w:rsidR="0067583B" w:rsidRDefault="0067583B" w:rsidP="00AF0123">
      <w:pPr>
        <w:tabs>
          <w:tab w:val="left" w:pos="1276"/>
        </w:tabs>
        <w:autoSpaceDN w:val="0"/>
        <w:ind w:firstLine="709"/>
        <w:jc w:val="both"/>
        <w:rPr>
          <w:sz w:val="24"/>
          <w:szCs w:val="24"/>
        </w:rPr>
      </w:pPr>
    </w:p>
    <w:p w:rsidR="0067583B" w:rsidRPr="00CF260D" w:rsidRDefault="0067583B" w:rsidP="0067583B">
      <w:pPr>
        <w:pStyle w:val="af0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>
        <w:rPr>
          <w:b/>
          <w:sz w:val="24"/>
          <w:szCs w:val="24"/>
        </w:rPr>
        <w:t xml:space="preserve">индивидуального творческого </w:t>
      </w:r>
      <w:r w:rsidRPr="00CF260D">
        <w:rPr>
          <w:b/>
          <w:sz w:val="24"/>
          <w:szCs w:val="24"/>
          <w:lang w:eastAsia="ru-RU"/>
        </w:rPr>
        <w:t>задани</w:t>
      </w:r>
      <w:r>
        <w:rPr>
          <w:b/>
          <w:sz w:val="24"/>
          <w:szCs w:val="24"/>
          <w:lang w:eastAsia="ru-RU"/>
        </w:rPr>
        <w:t>я</w:t>
      </w:r>
      <w:r w:rsidRPr="00CF260D">
        <w:rPr>
          <w:b/>
          <w:sz w:val="24"/>
          <w:szCs w:val="24"/>
          <w:lang w:eastAsia="ru-RU"/>
        </w:rPr>
        <w:t xml:space="preserve"> </w:t>
      </w: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969"/>
        <w:gridCol w:w="4394"/>
      </w:tblGrid>
      <w:tr w:rsidR="0067583B" w:rsidRPr="00CF260D" w:rsidTr="00E87959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83B" w:rsidRPr="00CF260D" w:rsidRDefault="0067583B" w:rsidP="00E87959">
            <w:pPr>
              <w:pStyle w:val="af0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83B" w:rsidRPr="00CF260D" w:rsidRDefault="0067583B" w:rsidP="00E87959">
            <w:pPr>
              <w:pStyle w:val="af0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83B" w:rsidRPr="00CF260D" w:rsidRDefault="0067583B" w:rsidP="00E87959">
            <w:pPr>
              <w:pStyle w:val="af0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67583B" w:rsidRPr="00CF260D" w:rsidTr="00E87959">
        <w:trPr>
          <w:trHeight w:val="90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83B" w:rsidRPr="00CF260D" w:rsidRDefault="0067583B" w:rsidP="00E87959">
            <w:pPr>
              <w:pStyle w:val="af0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Отлично</w:t>
            </w:r>
          </w:p>
          <w:p w:rsidR="0067583B" w:rsidRPr="00CF260D" w:rsidRDefault="0067583B" w:rsidP="00E87959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583B" w:rsidRPr="0067583B" w:rsidRDefault="0067583B" w:rsidP="00E87959">
            <w:pPr>
              <w:pStyle w:val="af0"/>
              <w:rPr>
                <w:sz w:val="24"/>
                <w:szCs w:val="24"/>
              </w:rPr>
            </w:pPr>
            <w:r w:rsidRPr="0067583B">
              <w:rPr>
                <w:sz w:val="24"/>
                <w:szCs w:val="24"/>
              </w:rPr>
              <w:t>Формулировка и анализ проблем, заложенных в задании;</w:t>
            </w:r>
          </w:p>
          <w:p w:rsidR="0067583B" w:rsidRPr="0067583B" w:rsidRDefault="0067583B" w:rsidP="00E87959">
            <w:pPr>
              <w:pStyle w:val="af0"/>
              <w:rPr>
                <w:sz w:val="24"/>
                <w:szCs w:val="24"/>
              </w:rPr>
            </w:pPr>
            <w:r w:rsidRPr="0067583B">
              <w:rPr>
                <w:sz w:val="24"/>
                <w:szCs w:val="24"/>
              </w:rPr>
              <w:t>Демонстрация адекватных аналитических методов при работе с информацией;</w:t>
            </w:r>
          </w:p>
          <w:p w:rsidR="0067583B" w:rsidRPr="0067583B" w:rsidRDefault="0067583B" w:rsidP="00E87959">
            <w:pPr>
              <w:pStyle w:val="af0"/>
              <w:rPr>
                <w:sz w:val="24"/>
                <w:szCs w:val="24"/>
              </w:rPr>
            </w:pPr>
            <w:r w:rsidRPr="0067583B">
              <w:rPr>
                <w:sz w:val="24"/>
                <w:szCs w:val="24"/>
              </w:rPr>
              <w:t>Использование дополнительных источников информации для решения задания;</w:t>
            </w:r>
          </w:p>
          <w:p w:rsidR="0067583B" w:rsidRPr="0067583B" w:rsidRDefault="0067583B" w:rsidP="00E87959">
            <w:pPr>
              <w:pStyle w:val="af0"/>
              <w:rPr>
                <w:sz w:val="24"/>
                <w:szCs w:val="24"/>
              </w:rPr>
            </w:pPr>
            <w:r w:rsidRPr="0067583B">
              <w:rPr>
                <w:sz w:val="24"/>
                <w:szCs w:val="24"/>
              </w:rPr>
              <w:t>Выполнение всех необходимых расчетов;</w:t>
            </w:r>
          </w:p>
          <w:p w:rsidR="0067583B" w:rsidRPr="0067583B" w:rsidRDefault="0067583B" w:rsidP="00E87959">
            <w:pPr>
              <w:pStyle w:val="af0"/>
              <w:rPr>
                <w:sz w:val="24"/>
                <w:szCs w:val="24"/>
              </w:rPr>
            </w:pPr>
            <w:r w:rsidRPr="0067583B">
              <w:rPr>
                <w:sz w:val="24"/>
                <w:szCs w:val="24"/>
              </w:rPr>
              <w:t>Обоснованность выводов, весомость аргументов;</w:t>
            </w:r>
          </w:p>
          <w:p w:rsidR="0067583B" w:rsidRPr="0067583B" w:rsidRDefault="0067583B" w:rsidP="00E87959">
            <w:pPr>
              <w:pStyle w:val="af0"/>
              <w:rPr>
                <w:sz w:val="24"/>
                <w:szCs w:val="24"/>
              </w:rPr>
            </w:pPr>
            <w:r w:rsidRPr="0067583B">
              <w:rPr>
                <w:sz w:val="24"/>
                <w:szCs w:val="24"/>
              </w:rPr>
              <w:t>Формулировка собственных выводов, которые отличают данное решение  от других решений.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583B" w:rsidRPr="0067583B" w:rsidRDefault="0067583B" w:rsidP="00E87959">
            <w:pPr>
              <w:pStyle w:val="af0"/>
              <w:rPr>
                <w:sz w:val="24"/>
                <w:szCs w:val="24"/>
              </w:rPr>
            </w:pPr>
            <w:r w:rsidRPr="0067583B">
              <w:rPr>
                <w:rStyle w:val="3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67583B">
              <w:rPr>
                <w:sz w:val="24"/>
                <w:szCs w:val="24"/>
              </w:rPr>
              <w:t>учел все условия задания, правильно и развернуто дал ответ</w:t>
            </w:r>
          </w:p>
        </w:tc>
      </w:tr>
      <w:tr w:rsidR="0067583B" w:rsidRPr="00CF260D" w:rsidTr="00E87959">
        <w:trPr>
          <w:trHeight w:val="82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83B" w:rsidRPr="00CF260D" w:rsidRDefault="0067583B" w:rsidP="00E87959">
            <w:pPr>
              <w:pStyle w:val="af0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67583B" w:rsidRPr="00CF260D" w:rsidRDefault="0067583B" w:rsidP="00E87959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583B" w:rsidRPr="0067583B" w:rsidRDefault="0067583B" w:rsidP="00E87959">
            <w:pPr>
              <w:pStyle w:val="af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83B" w:rsidRPr="0067583B" w:rsidRDefault="0067583B" w:rsidP="00E87959">
            <w:pPr>
              <w:pStyle w:val="af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583B">
              <w:rPr>
                <w:sz w:val="24"/>
                <w:szCs w:val="24"/>
              </w:rPr>
              <w:t>Студент учел все условия задания, правильно выполнил его, но не сумел дать полного и обоснованного ответа</w:t>
            </w:r>
          </w:p>
        </w:tc>
      </w:tr>
      <w:tr w:rsidR="0067583B" w:rsidRPr="00CF260D" w:rsidTr="00E87959">
        <w:trPr>
          <w:trHeight w:val="182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583B" w:rsidRPr="00CF260D" w:rsidRDefault="0067583B" w:rsidP="00E87959">
            <w:pPr>
              <w:pStyle w:val="af0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583B" w:rsidRPr="0067583B" w:rsidRDefault="0067583B" w:rsidP="00E87959">
            <w:pPr>
              <w:pStyle w:val="af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583B" w:rsidRPr="0067583B" w:rsidRDefault="0067583B" w:rsidP="00E87959">
            <w:pPr>
              <w:pStyle w:val="af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583B">
              <w:rPr>
                <w:rStyle w:val="32"/>
                <w:sz w:val="24"/>
                <w:szCs w:val="24"/>
                <w:u w:val="none"/>
              </w:rPr>
              <w:t xml:space="preserve">Задание выполнено с подсказками преподавателя. Студент </w:t>
            </w:r>
            <w:r w:rsidRPr="0067583B">
              <w:rPr>
                <w:sz w:val="24"/>
                <w:szCs w:val="24"/>
              </w:rPr>
              <w:t>учел не все условия задания, задание выполнено частично, дан не  полный и обоснованный ответ</w:t>
            </w:r>
          </w:p>
        </w:tc>
      </w:tr>
      <w:tr w:rsidR="0067583B" w:rsidRPr="00CF260D" w:rsidTr="00E87959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583B" w:rsidRPr="00CF260D" w:rsidRDefault="0067583B" w:rsidP="00E87959">
            <w:pPr>
              <w:pStyle w:val="af0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583B" w:rsidRPr="0067583B" w:rsidRDefault="0067583B" w:rsidP="00E87959">
            <w:pPr>
              <w:pStyle w:val="af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83B" w:rsidRPr="0067583B" w:rsidRDefault="0067583B" w:rsidP="00E87959">
            <w:pPr>
              <w:pStyle w:val="af0"/>
              <w:rPr>
                <w:sz w:val="24"/>
                <w:szCs w:val="24"/>
              </w:rPr>
            </w:pPr>
            <w:r w:rsidRPr="0067583B">
              <w:rPr>
                <w:rStyle w:val="32"/>
                <w:sz w:val="24"/>
                <w:szCs w:val="24"/>
                <w:u w:val="none"/>
              </w:rPr>
              <w:t>Задание не выполнено.</w:t>
            </w:r>
          </w:p>
        </w:tc>
      </w:tr>
    </w:tbl>
    <w:p w:rsidR="00317473" w:rsidRDefault="0067583B" w:rsidP="0067583B">
      <w:pPr>
        <w:tabs>
          <w:tab w:val="left" w:pos="2010"/>
        </w:tabs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404DB" w:rsidRPr="00ED4053" w:rsidRDefault="00A404DB" w:rsidP="00A404DB">
      <w:pPr>
        <w:pStyle w:val="ReportMain0"/>
        <w:suppressAutoHyphens/>
        <w:jc w:val="both"/>
        <w:rPr>
          <w:i/>
        </w:rPr>
      </w:pPr>
      <w:r w:rsidRPr="00ED4053">
        <w:rPr>
          <w:b/>
        </w:rPr>
        <w:t xml:space="preserve">Оценивание ответа на </w:t>
      </w:r>
      <w:r>
        <w:rPr>
          <w:b/>
        </w:rPr>
        <w:t>зачете</w:t>
      </w:r>
      <w:r w:rsidRPr="00ED4053">
        <w:rPr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85"/>
        <w:gridCol w:w="3118"/>
        <w:gridCol w:w="5813"/>
      </w:tblGrid>
      <w:tr w:rsidR="00A404DB" w:rsidRPr="00ED4053" w:rsidTr="00A9656B">
        <w:trPr>
          <w:tblHeader/>
        </w:trPr>
        <w:tc>
          <w:tcPr>
            <w:tcW w:w="1185" w:type="dxa"/>
            <w:shd w:val="clear" w:color="auto" w:fill="auto"/>
            <w:vAlign w:val="center"/>
          </w:tcPr>
          <w:p w:rsidR="00A404DB" w:rsidRPr="00ED4053" w:rsidRDefault="00A404DB" w:rsidP="00E87959">
            <w:pPr>
              <w:pStyle w:val="ReportMain0"/>
              <w:suppressAutoHyphens/>
              <w:jc w:val="center"/>
            </w:pPr>
            <w:r>
              <w:t>Бинарная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04DB" w:rsidRPr="00ED4053" w:rsidRDefault="00A404DB" w:rsidP="00E87959">
            <w:pPr>
              <w:pStyle w:val="ReportMain0"/>
              <w:suppressAutoHyphens/>
              <w:jc w:val="center"/>
            </w:pPr>
            <w:r w:rsidRPr="00ED4053">
              <w:t>Показатели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A404DB" w:rsidRPr="00ED4053" w:rsidRDefault="00A404DB" w:rsidP="00E87959">
            <w:pPr>
              <w:pStyle w:val="ReportMain0"/>
              <w:suppressAutoHyphens/>
              <w:jc w:val="center"/>
            </w:pPr>
            <w:r w:rsidRPr="00ED4053">
              <w:t>Критерии</w:t>
            </w:r>
          </w:p>
        </w:tc>
      </w:tr>
      <w:tr w:rsidR="00A404DB" w:rsidRPr="00ED4053" w:rsidTr="00A9656B">
        <w:tc>
          <w:tcPr>
            <w:tcW w:w="1185" w:type="dxa"/>
            <w:vMerge w:val="restart"/>
            <w:shd w:val="clear" w:color="auto" w:fill="auto"/>
          </w:tcPr>
          <w:p w:rsidR="00A404DB" w:rsidRPr="00ED4053" w:rsidRDefault="00A404DB" w:rsidP="00E87959">
            <w:pPr>
              <w:pStyle w:val="ReportMain0"/>
            </w:pPr>
            <w:r>
              <w:t>Зачтено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404DB" w:rsidRPr="00ED4053" w:rsidRDefault="00A404DB" w:rsidP="00E87959">
            <w:pPr>
              <w:pStyle w:val="ReportMain0"/>
              <w:suppressAutoHyphens/>
            </w:pPr>
            <w:r w:rsidRPr="00ED4053">
              <w:t>1. Полнота изложения теоретического материала;</w:t>
            </w:r>
          </w:p>
          <w:p w:rsidR="00A404DB" w:rsidRPr="00ED4053" w:rsidRDefault="00A404DB" w:rsidP="00E87959">
            <w:pPr>
              <w:pStyle w:val="ReportMain0"/>
              <w:suppressAutoHyphens/>
            </w:pPr>
            <w:r w:rsidRPr="00ED4053">
              <w:t>2. Полнота и правильность решения практического задания;</w:t>
            </w:r>
          </w:p>
          <w:p w:rsidR="00A404DB" w:rsidRPr="00ED4053" w:rsidRDefault="00A404DB" w:rsidP="00E87959">
            <w:pPr>
              <w:pStyle w:val="ReportMain0"/>
              <w:suppressAutoHyphens/>
            </w:pPr>
            <w:r w:rsidRPr="00ED4053">
              <w:t>3. Правильность и/или аргументированность изложения (последовательность действий);</w:t>
            </w:r>
          </w:p>
          <w:p w:rsidR="00A404DB" w:rsidRPr="00ED4053" w:rsidRDefault="00A404DB" w:rsidP="00E87959">
            <w:pPr>
              <w:pStyle w:val="ReportMain0"/>
              <w:suppressAutoHyphens/>
            </w:pPr>
            <w:r w:rsidRPr="00ED4053">
              <w:t>4. Самостоятельность ответа;</w:t>
            </w:r>
          </w:p>
          <w:p w:rsidR="00A404DB" w:rsidRPr="00ED4053" w:rsidRDefault="00A404DB" w:rsidP="00E87959">
            <w:pPr>
              <w:pStyle w:val="ReportMain0"/>
              <w:suppressAutoHyphens/>
            </w:pPr>
            <w:r>
              <w:t>5. Культура речи.</w:t>
            </w:r>
          </w:p>
          <w:p w:rsidR="00A404DB" w:rsidRPr="00ED4053" w:rsidRDefault="00A404DB" w:rsidP="00E87959">
            <w:pPr>
              <w:pStyle w:val="ReportMain0"/>
              <w:suppressAutoHyphens/>
            </w:pPr>
          </w:p>
        </w:tc>
        <w:tc>
          <w:tcPr>
            <w:tcW w:w="5813" w:type="dxa"/>
            <w:shd w:val="clear" w:color="auto" w:fill="auto"/>
          </w:tcPr>
          <w:p w:rsidR="00A404DB" w:rsidRPr="00ED4053" w:rsidRDefault="00A404DB" w:rsidP="00E87959">
            <w:pPr>
              <w:pStyle w:val="ReportMain0"/>
              <w:suppressAutoHyphens/>
            </w:pPr>
            <w:r>
              <w:t>О</w:t>
            </w:r>
            <w:r w:rsidRPr="00882FBC">
              <w:t>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</w:t>
            </w:r>
            <w:r w:rsidRPr="00882FBC">
              <w:t>а</w:t>
            </w:r>
            <w:r w:rsidRPr="00882FBC">
              <w:t>даниям, решение которых было показано преподавателем, следует считать, что компетенция сформирована, но ее уровень недостаточно высок</w:t>
            </w:r>
          </w:p>
        </w:tc>
      </w:tr>
      <w:tr w:rsidR="00A404DB" w:rsidRPr="00ED4053" w:rsidTr="00A9656B">
        <w:tc>
          <w:tcPr>
            <w:tcW w:w="1185" w:type="dxa"/>
            <w:vMerge/>
            <w:shd w:val="clear" w:color="auto" w:fill="auto"/>
          </w:tcPr>
          <w:p w:rsidR="00A404DB" w:rsidRPr="00ED4053" w:rsidRDefault="00A404DB" w:rsidP="00E87959">
            <w:pPr>
              <w:pStyle w:val="ReportMain0"/>
            </w:pPr>
          </w:p>
        </w:tc>
        <w:tc>
          <w:tcPr>
            <w:tcW w:w="3118" w:type="dxa"/>
            <w:vMerge/>
            <w:shd w:val="clear" w:color="auto" w:fill="auto"/>
          </w:tcPr>
          <w:p w:rsidR="00A404DB" w:rsidRPr="00ED4053" w:rsidRDefault="00A404DB" w:rsidP="00E87959">
            <w:pPr>
              <w:pStyle w:val="ReportMain0"/>
              <w:suppressAutoHyphens/>
            </w:pPr>
          </w:p>
        </w:tc>
        <w:tc>
          <w:tcPr>
            <w:tcW w:w="5813" w:type="dxa"/>
            <w:shd w:val="clear" w:color="auto" w:fill="auto"/>
          </w:tcPr>
          <w:p w:rsidR="00A404DB" w:rsidRPr="00ED4053" w:rsidRDefault="00A404DB" w:rsidP="00E87959">
            <w:pPr>
              <w:pStyle w:val="ReportMain0"/>
              <w:suppressAutoHyphens/>
            </w:pPr>
            <w:r>
              <w:t>О</w:t>
            </w:r>
            <w:r w:rsidRPr="00882FBC">
              <w:t>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</w:t>
            </w:r>
            <w:r w:rsidRPr="00882FBC">
              <w:t>о</w:t>
            </w:r>
            <w:r w:rsidRPr="00882FBC">
              <w:t>тенциальном формировании компетенции, подтверждает наличие сформированной компете</w:t>
            </w:r>
            <w:r w:rsidRPr="00882FBC">
              <w:t>н</w:t>
            </w:r>
            <w:r w:rsidRPr="00882FBC">
              <w:t>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</w:t>
            </w:r>
          </w:p>
        </w:tc>
      </w:tr>
      <w:tr w:rsidR="00A404DB" w:rsidRPr="00ED4053" w:rsidTr="00A9656B">
        <w:tc>
          <w:tcPr>
            <w:tcW w:w="1185" w:type="dxa"/>
            <w:vMerge/>
            <w:shd w:val="clear" w:color="auto" w:fill="auto"/>
          </w:tcPr>
          <w:p w:rsidR="00A404DB" w:rsidRPr="00ED4053" w:rsidRDefault="00A404DB" w:rsidP="00E87959">
            <w:pPr>
              <w:pStyle w:val="ReportMain0"/>
            </w:pPr>
          </w:p>
        </w:tc>
        <w:tc>
          <w:tcPr>
            <w:tcW w:w="3118" w:type="dxa"/>
            <w:vMerge/>
            <w:shd w:val="clear" w:color="auto" w:fill="auto"/>
          </w:tcPr>
          <w:p w:rsidR="00A404DB" w:rsidRPr="00ED4053" w:rsidRDefault="00A404DB" w:rsidP="00E87959">
            <w:pPr>
              <w:pStyle w:val="ReportMain0"/>
              <w:suppressAutoHyphens/>
            </w:pPr>
          </w:p>
        </w:tc>
        <w:tc>
          <w:tcPr>
            <w:tcW w:w="5813" w:type="dxa"/>
            <w:shd w:val="clear" w:color="auto" w:fill="auto"/>
          </w:tcPr>
          <w:p w:rsidR="00A404DB" w:rsidRPr="00ED4053" w:rsidRDefault="00A9656B" w:rsidP="00E87959">
            <w:pPr>
              <w:pStyle w:val="ReportMain0"/>
              <w:suppressAutoHyphens/>
            </w:pPr>
            <w:proofErr w:type="gramStart"/>
            <w:r>
              <w:t>О</w:t>
            </w:r>
            <w:r w:rsidR="00A404DB" w:rsidRPr="00882FBC">
              <w:t>бучаемый</w:t>
            </w:r>
            <w:proofErr w:type="gramEnd"/>
            <w:r w:rsidR="00A404DB" w:rsidRPr="00882FBC">
              <w:t xml:space="preserve"> </w:t>
            </w:r>
            <w:r w:rsidR="00A404DB" w:rsidRPr="00882FBC">
              <w:t>демонстрирует способность к полной самостоятельности (допускаются ко</w:t>
            </w:r>
            <w:r w:rsidR="00A404DB" w:rsidRPr="00882FBC">
              <w:t>н</w:t>
            </w:r>
            <w:r w:rsidR="00A404DB" w:rsidRPr="00882FBC">
              <w:t>сультации с преподавателем по сопутствующим вопросам) в выборе способа решения неизвес</w:t>
            </w:r>
            <w:r w:rsidR="00A404DB" w:rsidRPr="00882FBC">
              <w:t>т</w:t>
            </w:r>
            <w:r w:rsidR="00A404DB" w:rsidRPr="00882FBC">
              <w:t>ных или нестандартных заданий в рамках учебной дисциплины с использованием знаний, ум</w:t>
            </w:r>
            <w:r w:rsidR="00A404DB" w:rsidRPr="00882FBC">
              <w:t>е</w:t>
            </w:r>
            <w:r w:rsidR="00A404DB" w:rsidRPr="00882FBC">
              <w:t>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</w:t>
            </w:r>
          </w:p>
        </w:tc>
      </w:tr>
      <w:tr w:rsidR="00A404DB" w:rsidRPr="00ED4053" w:rsidTr="00A9656B">
        <w:tc>
          <w:tcPr>
            <w:tcW w:w="1185" w:type="dxa"/>
            <w:shd w:val="clear" w:color="auto" w:fill="auto"/>
          </w:tcPr>
          <w:p w:rsidR="00A404DB" w:rsidRPr="00ED4053" w:rsidRDefault="00A404DB" w:rsidP="00A404DB">
            <w:pPr>
              <w:pStyle w:val="ReportMain0"/>
            </w:pPr>
            <w:proofErr w:type="spellStart"/>
            <w:r>
              <w:t>Незачтено</w:t>
            </w:r>
            <w:proofErr w:type="spellEnd"/>
            <w:r w:rsidRPr="00ED4053">
              <w:t xml:space="preserve"> </w:t>
            </w:r>
          </w:p>
        </w:tc>
        <w:tc>
          <w:tcPr>
            <w:tcW w:w="3118" w:type="dxa"/>
            <w:vMerge/>
            <w:shd w:val="clear" w:color="auto" w:fill="auto"/>
          </w:tcPr>
          <w:p w:rsidR="00A404DB" w:rsidRPr="00ED4053" w:rsidRDefault="00A404DB" w:rsidP="00E87959">
            <w:pPr>
              <w:pStyle w:val="ReportMain0"/>
              <w:suppressAutoHyphens/>
            </w:pPr>
          </w:p>
        </w:tc>
        <w:tc>
          <w:tcPr>
            <w:tcW w:w="5813" w:type="dxa"/>
            <w:shd w:val="clear" w:color="auto" w:fill="auto"/>
          </w:tcPr>
          <w:p w:rsidR="00A404DB" w:rsidRPr="00ED4053" w:rsidRDefault="00A9656B" w:rsidP="00E87959">
            <w:pPr>
              <w:pStyle w:val="ReportMain0"/>
              <w:suppressAutoHyphens/>
            </w:pPr>
            <w:r>
              <w:t>О</w:t>
            </w:r>
            <w:r w:rsidR="00A404DB">
              <w:t xml:space="preserve">бучаемый неспособен </w:t>
            </w:r>
            <w:r w:rsidR="00A404DB" w:rsidRPr="00882FBC">
              <w:t xml:space="preserve"> самостоятельно продемо</w:t>
            </w:r>
            <w:r w:rsidR="00A404DB" w:rsidRPr="00882FBC">
              <w:t>н</w:t>
            </w:r>
            <w:r w:rsidR="00A404DB" w:rsidRPr="00882FBC">
              <w:t xml:space="preserve"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</w:t>
            </w:r>
            <w:r w:rsidR="00A404DB" w:rsidRPr="00882FBC">
              <w:lastRenderedPageBreak/>
              <w:t>использ</w:t>
            </w:r>
            <w:r w:rsidR="00A404DB" w:rsidRPr="00882FBC">
              <w:t>о</w:t>
            </w:r>
            <w:r w:rsidR="00A404DB" w:rsidRPr="00882FBC">
      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      </w:r>
            <w:r w:rsidR="00A404DB" w:rsidRPr="00882FBC">
              <w:t>т</w:t>
            </w:r>
            <w:r w:rsidR="00A404DB" w:rsidRPr="00882FBC">
              <w:t>ствии сформированной компетенции. Отсутствие подтверждения наличия сформированности компетенции свидетельствует об отрицательных результатах освоения учебной дисциплины</w:t>
            </w:r>
          </w:p>
        </w:tc>
      </w:tr>
    </w:tbl>
    <w:p w:rsidR="00A404DB" w:rsidRDefault="00A404DB" w:rsidP="0067583B">
      <w:pPr>
        <w:tabs>
          <w:tab w:val="left" w:pos="2010"/>
        </w:tabs>
        <w:autoSpaceDN w:val="0"/>
        <w:ind w:firstLine="709"/>
        <w:jc w:val="both"/>
        <w:rPr>
          <w:sz w:val="24"/>
          <w:szCs w:val="24"/>
        </w:rPr>
      </w:pPr>
    </w:p>
    <w:p w:rsidR="00A404DB" w:rsidRDefault="00A404DB" w:rsidP="0067583B">
      <w:pPr>
        <w:tabs>
          <w:tab w:val="left" w:pos="2010"/>
        </w:tabs>
        <w:autoSpaceDN w:val="0"/>
        <w:ind w:firstLine="709"/>
        <w:jc w:val="both"/>
        <w:rPr>
          <w:sz w:val="24"/>
          <w:szCs w:val="24"/>
        </w:rPr>
      </w:pPr>
    </w:p>
    <w:p w:rsidR="001A5167" w:rsidRDefault="001A5167" w:rsidP="001A5167">
      <w:pPr>
        <w:ind w:firstLine="709"/>
        <w:jc w:val="both"/>
        <w:rPr>
          <w:b/>
          <w:sz w:val="24"/>
          <w:szCs w:val="24"/>
        </w:rPr>
      </w:pPr>
      <w:r w:rsidRPr="00A57445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1A5167" w:rsidRPr="00A57445" w:rsidRDefault="001A5167" w:rsidP="001A5167">
      <w:pPr>
        <w:ind w:firstLine="709"/>
        <w:jc w:val="both"/>
        <w:rPr>
          <w:b/>
          <w:sz w:val="24"/>
          <w:szCs w:val="24"/>
        </w:rPr>
      </w:pPr>
    </w:p>
    <w:p w:rsidR="001A5167" w:rsidRPr="00A57445" w:rsidRDefault="001A5167" w:rsidP="001A5167">
      <w:pPr>
        <w:ind w:firstLine="709"/>
        <w:jc w:val="both"/>
        <w:rPr>
          <w:b/>
          <w:sz w:val="24"/>
          <w:szCs w:val="24"/>
        </w:rPr>
      </w:pPr>
      <w:r w:rsidRPr="00A57445">
        <w:rPr>
          <w:b/>
          <w:sz w:val="24"/>
          <w:szCs w:val="24"/>
        </w:rPr>
        <w:t xml:space="preserve">Тестовые задания: </w:t>
      </w:r>
      <w:r w:rsidRPr="00A57445">
        <w:rPr>
          <w:sz w:val="24"/>
          <w:szCs w:val="24"/>
        </w:rPr>
        <w:t xml:space="preserve"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самостоятельное изучение. </w:t>
      </w:r>
      <w:proofErr w:type="gramStart"/>
      <w:r w:rsidRPr="00A57445">
        <w:rPr>
          <w:sz w:val="24"/>
          <w:szCs w:val="24"/>
        </w:rPr>
        <w:t>Время, отведенное на ответы, количество вопросов и порядок проведения тестирования определяет преподаватель в зависимости от количества студентов в группе, места проведения занятия и т. д. 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учитывается при выставлении оценки.</w:t>
      </w:r>
      <w:proofErr w:type="gramEnd"/>
    </w:p>
    <w:p w:rsidR="001A5167" w:rsidRPr="00A57445" w:rsidRDefault="001A5167" w:rsidP="001A5167">
      <w:pPr>
        <w:widowControl w:val="0"/>
        <w:jc w:val="both"/>
        <w:rPr>
          <w:sz w:val="24"/>
          <w:szCs w:val="24"/>
        </w:rPr>
      </w:pPr>
    </w:p>
    <w:p w:rsidR="001A5167" w:rsidRPr="00A57445" w:rsidRDefault="001A5167" w:rsidP="001A5167">
      <w:pPr>
        <w:widowControl w:val="0"/>
        <w:ind w:firstLine="709"/>
        <w:jc w:val="both"/>
        <w:rPr>
          <w:sz w:val="24"/>
          <w:szCs w:val="24"/>
        </w:rPr>
      </w:pPr>
      <w:r w:rsidRPr="00A57445">
        <w:rPr>
          <w:b/>
          <w:sz w:val="24"/>
          <w:szCs w:val="24"/>
        </w:rPr>
        <w:t>Вопросы для опроса:</w:t>
      </w:r>
      <w:r w:rsidRPr="00A57445">
        <w:rPr>
          <w:sz w:val="24"/>
          <w:szCs w:val="24"/>
        </w:rPr>
        <w:t xml:space="preserve"> опрос проводится в устной (письменной) форме на семинарских занятиях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проявлять активность и давать конкретные, четкие и правильные ответы по существу вопросов и демонстрировать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1A5167" w:rsidRPr="00A57445" w:rsidRDefault="001A5167" w:rsidP="001A5167">
      <w:pPr>
        <w:widowControl w:val="0"/>
        <w:ind w:firstLine="709"/>
        <w:jc w:val="both"/>
        <w:rPr>
          <w:sz w:val="24"/>
          <w:szCs w:val="24"/>
        </w:rPr>
      </w:pPr>
      <w:r w:rsidRPr="00A5744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Несвоевременность выполнения задания (по неуважительной причине) учитывается при выставлении оценки.</w:t>
      </w:r>
    </w:p>
    <w:p w:rsidR="001A5167" w:rsidRPr="00A57445" w:rsidRDefault="001A5167" w:rsidP="001A5167">
      <w:pPr>
        <w:widowControl w:val="0"/>
        <w:jc w:val="both"/>
        <w:rPr>
          <w:sz w:val="24"/>
          <w:szCs w:val="24"/>
        </w:rPr>
      </w:pPr>
    </w:p>
    <w:p w:rsidR="001A5167" w:rsidRPr="00A57445" w:rsidRDefault="001A5167" w:rsidP="001A5167">
      <w:pPr>
        <w:pStyle w:val="27"/>
        <w:shd w:val="clear" w:color="auto" w:fill="auto"/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A57445">
        <w:rPr>
          <w:rStyle w:val="211pt"/>
          <w:rFonts w:eastAsiaTheme="majorEastAsia"/>
          <w:b/>
          <w:sz w:val="24"/>
          <w:szCs w:val="24"/>
        </w:rPr>
        <w:t>Практические задания:</w:t>
      </w:r>
      <w:r w:rsidRPr="00A57445">
        <w:rPr>
          <w:rStyle w:val="211pt"/>
          <w:rFonts w:eastAsia="Calibri"/>
          <w:b/>
          <w:sz w:val="24"/>
          <w:szCs w:val="24"/>
        </w:rPr>
        <w:t xml:space="preserve"> </w:t>
      </w:r>
    </w:p>
    <w:p w:rsidR="001A5167" w:rsidRPr="00A57445" w:rsidRDefault="001A5167" w:rsidP="001A5167">
      <w:pPr>
        <w:pStyle w:val="afc"/>
        <w:ind w:firstLine="709"/>
        <w:jc w:val="both"/>
        <w:rPr>
          <w:iCs/>
          <w:sz w:val="24"/>
          <w:szCs w:val="24"/>
        </w:rPr>
      </w:pPr>
      <w:r w:rsidRPr="00A57445">
        <w:rPr>
          <w:iCs/>
          <w:sz w:val="24"/>
          <w:szCs w:val="24"/>
        </w:rPr>
        <w:t xml:space="preserve">В ходе практических занятий студент </w:t>
      </w:r>
      <w:r>
        <w:rPr>
          <w:iCs/>
          <w:sz w:val="24"/>
          <w:szCs w:val="24"/>
        </w:rPr>
        <w:t>выполняет</w:t>
      </w:r>
      <w:r w:rsidRPr="00A57445">
        <w:rPr>
          <w:iCs/>
          <w:sz w:val="24"/>
          <w:szCs w:val="24"/>
        </w:rPr>
        <w:t xml:space="preserve"> задание,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A57445">
        <w:rPr>
          <w:iCs/>
          <w:sz w:val="24"/>
          <w:szCs w:val="24"/>
        </w:rPr>
        <w:t>обнаруживая</w:t>
      </w:r>
      <w:proofErr w:type="gramEnd"/>
      <w:r w:rsidRPr="00A5744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1A5167" w:rsidRPr="00A57445" w:rsidRDefault="001A5167" w:rsidP="001A5167">
      <w:pPr>
        <w:widowControl w:val="0"/>
        <w:jc w:val="both"/>
        <w:rPr>
          <w:sz w:val="24"/>
          <w:szCs w:val="24"/>
        </w:rPr>
      </w:pPr>
    </w:p>
    <w:p w:rsidR="001A5167" w:rsidRPr="00A57445" w:rsidRDefault="001A5167" w:rsidP="001A5167">
      <w:pPr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Зачет</w:t>
      </w:r>
      <w:r w:rsidRPr="00A57445">
        <w:rPr>
          <w:b/>
          <w:sz w:val="24"/>
          <w:szCs w:val="24"/>
        </w:rPr>
        <w:t>:</w:t>
      </w:r>
      <w:r w:rsidRPr="00A57445">
        <w:rPr>
          <w:sz w:val="24"/>
          <w:szCs w:val="24"/>
        </w:rPr>
        <w:t xml:space="preserve"> </w:t>
      </w:r>
    </w:p>
    <w:p w:rsidR="001A5167" w:rsidRPr="001A5167" w:rsidRDefault="001A5167" w:rsidP="00A9656B">
      <w:pPr>
        <w:ind w:firstLine="709"/>
        <w:rPr>
          <w:sz w:val="24"/>
          <w:szCs w:val="24"/>
        </w:rPr>
      </w:pPr>
      <w:r w:rsidRPr="001A5167">
        <w:rPr>
          <w:sz w:val="24"/>
          <w:szCs w:val="24"/>
        </w:rPr>
        <w:t>Зачет</w:t>
      </w:r>
      <w:r w:rsidRPr="001A5167">
        <w:rPr>
          <w:sz w:val="24"/>
          <w:szCs w:val="24"/>
        </w:rPr>
        <w:t xml:space="preserve"> проводится по соответствующим содержанию формируемых компетенций вопросам, которые содержатся в ФОС по дисциплине, доступны бакалаврам на протяжении всего периода изучения дисциплины, и также, дополнительно выдаются студентам не </w:t>
      </w:r>
      <w:proofErr w:type="gramStart"/>
      <w:r w:rsidRPr="001A5167">
        <w:rPr>
          <w:sz w:val="24"/>
          <w:szCs w:val="24"/>
        </w:rPr>
        <w:t>позднее</w:t>
      </w:r>
      <w:proofErr w:type="gramEnd"/>
      <w:r w:rsidRPr="001A5167">
        <w:rPr>
          <w:sz w:val="24"/>
          <w:szCs w:val="24"/>
        </w:rPr>
        <w:t xml:space="preserve"> чем за 2 недели до дня проведения </w:t>
      </w:r>
      <w:r w:rsidRPr="001A5167">
        <w:rPr>
          <w:sz w:val="24"/>
          <w:szCs w:val="24"/>
        </w:rPr>
        <w:t>зачета</w:t>
      </w:r>
      <w:r w:rsidRPr="001A5167">
        <w:rPr>
          <w:sz w:val="24"/>
          <w:szCs w:val="24"/>
        </w:rPr>
        <w:t xml:space="preserve">. </w:t>
      </w:r>
      <w:r w:rsidRPr="001A5167">
        <w:rPr>
          <w:sz w:val="24"/>
          <w:szCs w:val="24"/>
          <w:lang w:eastAsia="ru-RU"/>
        </w:rPr>
        <w:t>С учетом результативности</w:t>
      </w:r>
      <w:r>
        <w:rPr>
          <w:sz w:val="24"/>
          <w:szCs w:val="24"/>
          <w:lang w:eastAsia="ru-RU"/>
        </w:rPr>
        <w:t xml:space="preserve"> </w:t>
      </w:r>
      <w:r w:rsidRPr="001A5167">
        <w:rPr>
          <w:sz w:val="24"/>
          <w:szCs w:val="24"/>
          <w:lang w:eastAsia="ru-RU"/>
        </w:rPr>
        <w:t>работы студента может быть принято решение о признании студента освои</w:t>
      </w:r>
      <w:r w:rsidRPr="001A5167">
        <w:rPr>
          <w:sz w:val="24"/>
          <w:szCs w:val="24"/>
          <w:lang w:eastAsia="ru-RU"/>
        </w:rPr>
        <w:t>в</w:t>
      </w:r>
      <w:r w:rsidRPr="001A5167">
        <w:rPr>
          <w:sz w:val="24"/>
          <w:szCs w:val="24"/>
          <w:lang w:eastAsia="ru-RU"/>
        </w:rPr>
        <w:t xml:space="preserve">шим отдельную часть или весь </w:t>
      </w:r>
      <w:r w:rsidRPr="001A5167">
        <w:rPr>
          <w:sz w:val="24"/>
          <w:szCs w:val="24"/>
        </w:rPr>
        <w:t xml:space="preserve">объем учебного предмета по итогам </w:t>
      </w:r>
      <w:r w:rsidRPr="001A5167">
        <w:rPr>
          <w:sz w:val="24"/>
          <w:szCs w:val="24"/>
        </w:rPr>
        <w:lastRenderedPageBreak/>
        <w:t>семестра и  проставлении в зачетную книжку студента – «зачтено».  Студент, не выполнивший минимальный объем учебной работы по дисциплине, не допуск</w:t>
      </w:r>
      <w:r w:rsidRPr="001A5167">
        <w:rPr>
          <w:sz w:val="24"/>
          <w:szCs w:val="24"/>
        </w:rPr>
        <w:t>а</w:t>
      </w:r>
      <w:r w:rsidRPr="001A5167">
        <w:rPr>
          <w:sz w:val="24"/>
          <w:szCs w:val="24"/>
        </w:rPr>
        <w:t>ется к сдаче зачета.</w:t>
      </w:r>
      <w:r w:rsidR="00A9656B">
        <w:rPr>
          <w:sz w:val="24"/>
          <w:szCs w:val="24"/>
        </w:rPr>
        <w:t xml:space="preserve"> </w:t>
      </w:r>
      <w:r w:rsidRPr="001A5167">
        <w:rPr>
          <w:sz w:val="24"/>
          <w:szCs w:val="24"/>
        </w:rPr>
        <w:t>Зачет сдается в устной форме или в форме тестирования.</w:t>
      </w:r>
    </w:p>
    <w:p w:rsidR="0067583B" w:rsidRDefault="0067583B" w:rsidP="0067583B">
      <w:pPr>
        <w:tabs>
          <w:tab w:val="left" w:pos="2010"/>
        </w:tabs>
        <w:autoSpaceDN w:val="0"/>
        <w:ind w:firstLine="709"/>
        <w:jc w:val="both"/>
        <w:rPr>
          <w:sz w:val="24"/>
          <w:szCs w:val="24"/>
        </w:rPr>
      </w:pPr>
    </w:p>
    <w:p w:rsidR="0067583B" w:rsidRDefault="0067583B" w:rsidP="0067583B">
      <w:pPr>
        <w:tabs>
          <w:tab w:val="left" w:pos="2010"/>
        </w:tabs>
        <w:autoSpaceDN w:val="0"/>
        <w:ind w:firstLine="709"/>
        <w:jc w:val="both"/>
        <w:rPr>
          <w:sz w:val="24"/>
          <w:szCs w:val="24"/>
        </w:rPr>
      </w:pPr>
    </w:p>
    <w:sectPr w:rsidR="0067583B" w:rsidSect="00BA5F05"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AB" w:rsidRDefault="00477AAB" w:rsidP="00AF0123">
      <w:r>
        <w:separator/>
      </w:r>
    </w:p>
  </w:endnote>
  <w:endnote w:type="continuationSeparator" w:id="0">
    <w:p w:rsidR="00477AAB" w:rsidRDefault="00477AAB" w:rsidP="00AF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0595"/>
      <w:docPartObj>
        <w:docPartGallery w:val="Page Numbers (Bottom of Page)"/>
        <w:docPartUnique/>
      </w:docPartObj>
    </w:sdtPr>
    <w:sdtContent>
      <w:p w:rsidR="00317473" w:rsidRDefault="0031747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3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7473" w:rsidRDefault="003174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AB" w:rsidRDefault="00477AAB" w:rsidP="00AF0123">
      <w:r>
        <w:separator/>
      </w:r>
    </w:p>
  </w:footnote>
  <w:footnote w:type="continuationSeparator" w:id="0">
    <w:p w:rsidR="00477AAB" w:rsidRDefault="00477AAB" w:rsidP="00AF0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EC90160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E8454C"/>
    <w:multiLevelType w:val="multilevel"/>
    <w:tmpl w:val="5F0A5B1E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1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7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3F640E94"/>
    <w:multiLevelType w:val="hybridMultilevel"/>
    <w:tmpl w:val="6868C62A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56C0D"/>
    <w:multiLevelType w:val="hybridMultilevel"/>
    <w:tmpl w:val="C7E08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D6B1C1B"/>
    <w:multiLevelType w:val="hybridMultilevel"/>
    <w:tmpl w:val="C038CFF6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79F1C6D"/>
    <w:multiLevelType w:val="hybridMultilevel"/>
    <w:tmpl w:val="BDAE6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D4794"/>
    <w:multiLevelType w:val="hybridMultilevel"/>
    <w:tmpl w:val="06A66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A110F"/>
    <w:multiLevelType w:val="hybridMultilevel"/>
    <w:tmpl w:val="E3E8FE14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15FF5"/>
    <w:multiLevelType w:val="hybridMultilevel"/>
    <w:tmpl w:val="6868C62A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650CC"/>
    <w:multiLevelType w:val="hybridMultilevel"/>
    <w:tmpl w:val="F56A6C26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D7E273C"/>
    <w:multiLevelType w:val="hybridMultilevel"/>
    <w:tmpl w:val="DB6C7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"/>
  </w:num>
  <w:num w:numId="7">
    <w:abstractNumId w:val="13"/>
  </w:num>
  <w:num w:numId="8">
    <w:abstractNumId w:val="9"/>
  </w:num>
  <w:num w:numId="9">
    <w:abstractNumId w:val="5"/>
  </w:num>
  <w:num w:numId="10">
    <w:abstractNumId w:va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4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23"/>
    <w:rsid w:val="00002279"/>
    <w:rsid w:val="0003183C"/>
    <w:rsid w:val="00127398"/>
    <w:rsid w:val="00177E9F"/>
    <w:rsid w:val="001979ED"/>
    <w:rsid w:val="001A5167"/>
    <w:rsid w:val="001D764B"/>
    <w:rsid w:val="002032E9"/>
    <w:rsid w:val="00246896"/>
    <w:rsid w:val="002521FF"/>
    <w:rsid w:val="002709D0"/>
    <w:rsid w:val="00283524"/>
    <w:rsid w:val="00302805"/>
    <w:rsid w:val="00317473"/>
    <w:rsid w:val="00385C5B"/>
    <w:rsid w:val="00402248"/>
    <w:rsid w:val="00407FD3"/>
    <w:rsid w:val="00457E09"/>
    <w:rsid w:val="0047036F"/>
    <w:rsid w:val="00477AAB"/>
    <w:rsid w:val="004A14DA"/>
    <w:rsid w:val="004E700B"/>
    <w:rsid w:val="005211AF"/>
    <w:rsid w:val="005C4E28"/>
    <w:rsid w:val="006435D0"/>
    <w:rsid w:val="0067583B"/>
    <w:rsid w:val="006E7B87"/>
    <w:rsid w:val="00731A50"/>
    <w:rsid w:val="008017AE"/>
    <w:rsid w:val="008B52C6"/>
    <w:rsid w:val="009C50AA"/>
    <w:rsid w:val="009E3724"/>
    <w:rsid w:val="00A22C38"/>
    <w:rsid w:val="00A34DCF"/>
    <w:rsid w:val="00A404DB"/>
    <w:rsid w:val="00A5238C"/>
    <w:rsid w:val="00A90033"/>
    <w:rsid w:val="00A9656B"/>
    <w:rsid w:val="00AF0123"/>
    <w:rsid w:val="00B70DBD"/>
    <w:rsid w:val="00B8223C"/>
    <w:rsid w:val="00B83B45"/>
    <w:rsid w:val="00BA5F05"/>
    <w:rsid w:val="00BB1224"/>
    <w:rsid w:val="00C368D6"/>
    <w:rsid w:val="00C901C8"/>
    <w:rsid w:val="00D11B25"/>
    <w:rsid w:val="00D471A9"/>
    <w:rsid w:val="00D81971"/>
    <w:rsid w:val="00DC1A1E"/>
    <w:rsid w:val="00DF292E"/>
    <w:rsid w:val="00DF3A17"/>
    <w:rsid w:val="00DF4FB7"/>
    <w:rsid w:val="00E02B5C"/>
    <w:rsid w:val="00E93CC5"/>
    <w:rsid w:val="00EA7518"/>
    <w:rsid w:val="00EB7935"/>
    <w:rsid w:val="00EC324B"/>
    <w:rsid w:val="00F44D23"/>
    <w:rsid w:val="00F4689D"/>
    <w:rsid w:val="00FA4195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F012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F0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semiHidden/>
    <w:unhideWhenUsed/>
    <w:qFormat/>
    <w:rsid w:val="00AF01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F0123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F0123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D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01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AF012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rsid w:val="00AF0123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AF01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F0123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AF0123"/>
    <w:rPr>
      <w:rFonts w:ascii="Times New Roman" w:hAnsi="Times New Roman" w:cs="Times New Roman" w:hint="default"/>
      <w:color w:val="0000FF"/>
      <w:u w:val="single"/>
    </w:rPr>
  </w:style>
  <w:style w:type="paragraph" w:styleId="41">
    <w:name w:val="toc 4"/>
    <w:basedOn w:val="a"/>
    <w:next w:val="a"/>
    <w:autoRedefine/>
    <w:uiPriority w:val="99"/>
    <w:semiHidden/>
    <w:unhideWhenUsed/>
    <w:rsid w:val="00AF0123"/>
    <w:pPr>
      <w:ind w:left="840" w:firstLine="851"/>
    </w:pPr>
    <w:rPr>
      <w:sz w:val="28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F0123"/>
  </w:style>
  <w:style w:type="character" w:customStyle="1" w:styleId="a5">
    <w:name w:val="Текст сноски Знак"/>
    <w:basedOn w:val="a0"/>
    <w:link w:val="a4"/>
    <w:uiPriority w:val="99"/>
    <w:semiHidden/>
    <w:rsid w:val="00AF0123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AF012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6"/>
    <w:uiPriority w:val="99"/>
    <w:unhideWhenUsed/>
    <w:rsid w:val="00AF012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AF0123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AF012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8"/>
    <w:uiPriority w:val="99"/>
    <w:unhideWhenUsed/>
    <w:rsid w:val="00AF012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AF012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List Number 3"/>
    <w:basedOn w:val="a"/>
    <w:autoRedefine/>
    <w:uiPriority w:val="99"/>
    <w:semiHidden/>
    <w:unhideWhenUsed/>
    <w:rsid w:val="00AF0123"/>
    <w:pPr>
      <w:numPr>
        <w:numId w:val="1"/>
      </w:numPr>
      <w:tabs>
        <w:tab w:val="clear" w:pos="926"/>
      </w:tabs>
      <w:ind w:left="0" w:firstLine="709"/>
      <w:jc w:val="both"/>
    </w:pPr>
    <w:rPr>
      <w:bCs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F0123"/>
    <w:pPr>
      <w:framePr w:w="4202" w:h="3768" w:hSpace="180" w:wrap="auto" w:vAnchor="text" w:hAnchor="page" w:x="1013" w:y="155"/>
      <w:jc w:val="center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AF0123"/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uiPriority w:val="99"/>
    <w:semiHidden/>
    <w:locked/>
    <w:rsid w:val="00AF0123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c"/>
    <w:uiPriority w:val="99"/>
    <w:semiHidden/>
    <w:unhideWhenUsed/>
    <w:rsid w:val="00AF0123"/>
    <w:pPr>
      <w:spacing w:after="120"/>
      <w:ind w:left="283"/>
    </w:pPr>
  </w:style>
  <w:style w:type="character" w:customStyle="1" w:styleId="13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uiPriority w:val="99"/>
    <w:semiHidden/>
    <w:rsid w:val="00AF0123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AF01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0123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AF01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F0123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Знак"/>
    <w:basedOn w:val="a0"/>
    <w:link w:val="af"/>
    <w:uiPriority w:val="99"/>
    <w:semiHidden/>
    <w:rsid w:val="00AF012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uiPriority w:val="99"/>
    <w:semiHidden/>
    <w:unhideWhenUsed/>
    <w:rsid w:val="00AF0123"/>
    <w:rPr>
      <w:rFonts w:ascii="Courier New" w:hAnsi="Courier New"/>
      <w:lang w:eastAsia="ru-RU"/>
    </w:rPr>
  </w:style>
  <w:style w:type="character" w:customStyle="1" w:styleId="14">
    <w:name w:val="Текст Знак1"/>
    <w:basedOn w:val="a0"/>
    <w:uiPriority w:val="99"/>
    <w:semiHidden/>
    <w:rsid w:val="00AF0123"/>
    <w:rPr>
      <w:rFonts w:ascii="Consolas" w:eastAsia="Times New Roman" w:hAnsi="Consolas" w:cs="Times New Roman"/>
      <w:sz w:val="21"/>
      <w:szCs w:val="21"/>
    </w:rPr>
  </w:style>
  <w:style w:type="paragraph" w:styleId="af0">
    <w:name w:val="No Spacing"/>
    <w:uiPriority w:val="1"/>
    <w:qFormat/>
    <w:rsid w:val="00AF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AF0123"/>
    <w:pPr>
      <w:ind w:left="720"/>
      <w:contextualSpacing/>
    </w:pPr>
  </w:style>
  <w:style w:type="character" w:customStyle="1" w:styleId="ReportMain">
    <w:name w:val="Report_Main Знак"/>
    <w:link w:val="ReportMain0"/>
    <w:locked/>
    <w:rsid w:val="00AF0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0">
    <w:name w:val="Report_Main"/>
    <w:basedOn w:val="a"/>
    <w:link w:val="ReportMain"/>
    <w:rsid w:val="00AF0123"/>
    <w:rPr>
      <w:sz w:val="24"/>
      <w:szCs w:val="24"/>
      <w:lang w:eastAsia="ru-RU"/>
    </w:rPr>
  </w:style>
  <w:style w:type="character" w:customStyle="1" w:styleId="af2">
    <w:name w:val="Введение Знак Знак"/>
    <w:basedOn w:val="a0"/>
    <w:link w:val="af3"/>
    <w:uiPriority w:val="99"/>
    <w:locked/>
    <w:rsid w:val="00AF0123"/>
    <w:rPr>
      <w:rFonts w:ascii="Times New Roman" w:hAnsi="Times New Roman" w:cs="Times New Roman"/>
      <w:bCs/>
      <w:sz w:val="24"/>
      <w:szCs w:val="24"/>
    </w:rPr>
  </w:style>
  <w:style w:type="paragraph" w:customStyle="1" w:styleId="af3">
    <w:name w:val="Введение"/>
    <w:basedOn w:val="1"/>
    <w:next w:val="a"/>
    <w:link w:val="af2"/>
    <w:autoRedefine/>
    <w:uiPriority w:val="99"/>
    <w:rsid w:val="00AF0123"/>
    <w:pPr>
      <w:keepNext w:val="0"/>
      <w:keepLines w:val="0"/>
      <w:widowControl w:val="0"/>
      <w:spacing w:before="0"/>
      <w:jc w:val="both"/>
    </w:pPr>
    <w:rPr>
      <w:rFonts w:ascii="Times New Roman" w:eastAsiaTheme="minorHAnsi" w:hAnsi="Times New Roman"/>
      <w:b w:val="0"/>
      <w:color w:val="auto"/>
      <w:sz w:val="24"/>
      <w:szCs w:val="24"/>
    </w:rPr>
  </w:style>
  <w:style w:type="paragraph" w:customStyle="1" w:styleId="ReportHead">
    <w:name w:val="Report_Head"/>
    <w:basedOn w:val="a"/>
    <w:link w:val="ReportHead0"/>
    <w:rsid w:val="00AF0123"/>
    <w:pPr>
      <w:jc w:val="center"/>
    </w:pPr>
    <w:rPr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AF0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uiPriority w:val="99"/>
    <w:rsid w:val="00AF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F01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footnote reference"/>
    <w:basedOn w:val="a0"/>
    <w:uiPriority w:val="99"/>
    <w:semiHidden/>
    <w:unhideWhenUsed/>
    <w:rsid w:val="00AF0123"/>
    <w:rPr>
      <w:rFonts w:ascii="Times New Roman" w:hAnsi="Times New Roman" w:cs="Times New Roman" w:hint="default"/>
      <w:vertAlign w:val="superscript"/>
    </w:rPr>
  </w:style>
  <w:style w:type="character" w:customStyle="1" w:styleId="210">
    <w:name w:val="Основной текст 2 Знак1"/>
    <w:basedOn w:val="a0"/>
    <w:uiPriority w:val="99"/>
    <w:locked/>
    <w:rsid w:val="00AF0123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AF0123"/>
    <w:rPr>
      <w:rFonts w:ascii="Times New Roman" w:hAnsi="Times New Roman" w:cs="Times New Roman" w:hint="default"/>
    </w:rPr>
  </w:style>
  <w:style w:type="character" w:styleId="af5">
    <w:name w:val="Emphasis"/>
    <w:basedOn w:val="a0"/>
    <w:uiPriority w:val="99"/>
    <w:qFormat/>
    <w:rsid w:val="00AF0123"/>
    <w:rPr>
      <w:i/>
      <w:iCs/>
    </w:rPr>
  </w:style>
  <w:style w:type="paragraph" w:customStyle="1" w:styleId="25">
    <w:name w:val="Обычный2"/>
    <w:rsid w:val="00AF012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rsid w:val="00AF0123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AF0123"/>
    <w:rPr>
      <w:rFonts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A34D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ReportHead0">
    <w:name w:val="Report_Head Знак"/>
    <w:link w:val="ReportHead"/>
    <w:rsid w:val="00E93C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">
    <w:name w:val="c1"/>
    <w:basedOn w:val="a"/>
    <w:rsid w:val="00246896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0227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02279"/>
    <w:rPr>
      <w:rFonts w:ascii="Tahoma" w:eastAsia="Times New Roman" w:hAnsi="Tahoma" w:cs="Tahoma"/>
      <w:sz w:val="16"/>
      <w:szCs w:val="16"/>
    </w:rPr>
  </w:style>
  <w:style w:type="character" w:styleId="afa">
    <w:name w:val="endnote reference"/>
    <w:uiPriority w:val="99"/>
    <w:semiHidden/>
    <w:unhideWhenUsed/>
    <w:rsid w:val="00D471A9"/>
    <w:rPr>
      <w:rFonts w:ascii="Times New Roman" w:hAnsi="Times New Roman" w:cs="Times New Roman"/>
      <w:vertAlign w:val="superscript"/>
    </w:rPr>
  </w:style>
  <w:style w:type="paragraph" w:customStyle="1" w:styleId="110">
    <w:name w:val="Заголовок 11"/>
    <w:basedOn w:val="a"/>
    <w:uiPriority w:val="1"/>
    <w:qFormat/>
    <w:rsid w:val="00D471A9"/>
    <w:pPr>
      <w:widowControl w:val="0"/>
      <w:ind w:left="878"/>
      <w:outlineLvl w:val="1"/>
    </w:pPr>
    <w:rPr>
      <w:b/>
      <w:bCs/>
      <w:sz w:val="24"/>
      <w:szCs w:val="24"/>
      <w:lang w:val="en-US"/>
    </w:rPr>
  </w:style>
  <w:style w:type="character" w:customStyle="1" w:styleId="32">
    <w:name w:val="Основной текст3"/>
    <w:rsid w:val="008017AE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6">
    <w:name w:val="Основной текст (2)_"/>
    <w:link w:val="27"/>
    <w:rsid w:val="008017AE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017AE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11pt">
    <w:name w:val="Основной текст (2) + 11 pt"/>
    <w:rsid w:val="008017A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"/>
    <w:rsid w:val="008017AE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b">
    <w:name w:val="Подпись к таблице + Не полужирный"/>
    <w:aliases w:val="Курсив"/>
    <w:rsid w:val="008017A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afc">
    <w:name w:val="Содержимое таблицы"/>
    <w:basedOn w:val="a"/>
    <w:rsid w:val="001A5167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F012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F0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semiHidden/>
    <w:unhideWhenUsed/>
    <w:qFormat/>
    <w:rsid w:val="00AF01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F0123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F0123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D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01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AF012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rsid w:val="00AF0123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AF01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F0123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AF0123"/>
    <w:rPr>
      <w:rFonts w:ascii="Times New Roman" w:hAnsi="Times New Roman" w:cs="Times New Roman" w:hint="default"/>
      <w:color w:val="0000FF"/>
      <w:u w:val="single"/>
    </w:rPr>
  </w:style>
  <w:style w:type="paragraph" w:styleId="41">
    <w:name w:val="toc 4"/>
    <w:basedOn w:val="a"/>
    <w:next w:val="a"/>
    <w:autoRedefine/>
    <w:uiPriority w:val="99"/>
    <w:semiHidden/>
    <w:unhideWhenUsed/>
    <w:rsid w:val="00AF0123"/>
    <w:pPr>
      <w:ind w:left="840" w:firstLine="851"/>
    </w:pPr>
    <w:rPr>
      <w:sz w:val="28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F0123"/>
  </w:style>
  <w:style w:type="character" w:customStyle="1" w:styleId="a5">
    <w:name w:val="Текст сноски Знак"/>
    <w:basedOn w:val="a0"/>
    <w:link w:val="a4"/>
    <w:uiPriority w:val="99"/>
    <w:semiHidden/>
    <w:rsid w:val="00AF0123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AF012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6"/>
    <w:uiPriority w:val="99"/>
    <w:unhideWhenUsed/>
    <w:rsid w:val="00AF012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AF0123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AF012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8"/>
    <w:uiPriority w:val="99"/>
    <w:unhideWhenUsed/>
    <w:rsid w:val="00AF012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AF012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List Number 3"/>
    <w:basedOn w:val="a"/>
    <w:autoRedefine/>
    <w:uiPriority w:val="99"/>
    <w:semiHidden/>
    <w:unhideWhenUsed/>
    <w:rsid w:val="00AF0123"/>
    <w:pPr>
      <w:numPr>
        <w:numId w:val="1"/>
      </w:numPr>
      <w:tabs>
        <w:tab w:val="clear" w:pos="926"/>
      </w:tabs>
      <w:ind w:left="0" w:firstLine="709"/>
      <w:jc w:val="both"/>
    </w:pPr>
    <w:rPr>
      <w:bCs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F0123"/>
    <w:pPr>
      <w:framePr w:w="4202" w:h="3768" w:hSpace="180" w:wrap="auto" w:vAnchor="text" w:hAnchor="page" w:x="1013" w:y="155"/>
      <w:jc w:val="center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AF0123"/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uiPriority w:val="99"/>
    <w:semiHidden/>
    <w:locked/>
    <w:rsid w:val="00AF0123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c"/>
    <w:uiPriority w:val="99"/>
    <w:semiHidden/>
    <w:unhideWhenUsed/>
    <w:rsid w:val="00AF0123"/>
    <w:pPr>
      <w:spacing w:after="120"/>
      <w:ind w:left="283"/>
    </w:pPr>
  </w:style>
  <w:style w:type="character" w:customStyle="1" w:styleId="13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uiPriority w:val="99"/>
    <w:semiHidden/>
    <w:rsid w:val="00AF0123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AF01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0123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AF01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F0123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Знак"/>
    <w:basedOn w:val="a0"/>
    <w:link w:val="af"/>
    <w:uiPriority w:val="99"/>
    <w:semiHidden/>
    <w:rsid w:val="00AF012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uiPriority w:val="99"/>
    <w:semiHidden/>
    <w:unhideWhenUsed/>
    <w:rsid w:val="00AF0123"/>
    <w:rPr>
      <w:rFonts w:ascii="Courier New" w:hAnsi="Courier New"/>
      <w:lang w:eastAsia="ru-RU"/>
    </w:rPr>
  </w:style>
  <w:style w:type="character" w:customStyle="1" w:styleId="14">
    <w:name w:val="Текст Знак1"/>
    <w:basedOn w:val="a0"/>
    <w:uiPriority w:val="99"/>
    <w:semiHidden/>
    <w:rsid w:val="00AF0123"/>
    <w:rPr>
      <w:rFonts w:ascii="Consolas" w:eastAsia="Times New Roman" w:hAnsi="Consolas" w:cs="Times New Roman"/>
      <w:sz w:val="21"/>
      <w:szCs w:val="21"/>
    </w:rPr>
  </w:style>
  <w:style w:type="paragraph" w:styleId="af0">
    <w:name w:val="No Spacing"/>
    <w:uiPriority w:val="1"/>
    <w:qFormat/>
    <w:rsid w:val="00AF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AF0123"/>
    <w:pPr>
      <w:ind w:left="720"/>
      <w:contextualSpacing/>
    </w:pPr>
  </w:style>
  <w:style w:type="character" w:customStyle="1" w:styleId="ReportMain">
    <w:name w:val="Report_Main Знак"/>
    <w:link w:val="ReportMain0"/>
    <w:locked/>
    <w:rsid w:val="00AF0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0">
    <w:name w:val="Report_Main"/>
    <w:basedOn w:val="a"/>
    <w:link w:val="ReportMain"/>
    <w:rsid w:val="00AF0123"/>
    <w:rPr>
      <w:sz w:val="24"/>
      <w:szCs w:val="24"/>
      <w:lang w:eastAsia="ru-RU"/>
    </w:rPr>
  </w:style>
  <w:style w:type="character" w:customStyle="1" w:styleId="af2">
    <w:name w:val="Введение Знак Знак"/>
    <w:basedOn w:val="a0"/>
    <w:link w:val="af3"/>
    <w:uiPriority w:val="99"/>
    <w:locked/>
    <w:rsid w:val="00AF0123"/>
    <w:rPr>
      <w:rFonts w:ascii="Times New Roman" w:hAnsi="Times New Roman" w:cs="Times New Roman"/>
      <w:bCs/>
      <w:sz w:val="24"/>
      <w:szCs w:val="24"/>
    </w:rPr>
  </w:style>
  <w:style w:type="paragraph" w:customStyle="1" w:styleId="af3">
    <w:name w:val="Введение"/>
    <w:basedOn w:val="1"/>
    <w:next w:val="a"/>
    <w:link w:val="af2"/>
    <w:autoRedefine/>
    <w:uiPriority w:val="99"/>
    <w:rsid w:val="00AF0123"/>
    <w:pPr>
      <w:keepNext w:val="0"/>
      <w:keepLines w:val="0"/>
      <w:widowControl w:val="0"/>
      <w:spacing w:before="0"/>
      <w:jc w:val="both"/>
    </w:pPr>
    <w:rPr>
      <w:rFonts w:ascii="Times New Roman" w:eastAsiaTheme="minorHAnsi" w:hAnsi="Times New Roman"/>
      <w:b w:val="0"/>
      <w:color w:val="auto"/>
      <w:sz w:val="24"/>
      <w:szCs w:val="24"/>
    </w:rPr>
  </w:style>
  <w:style w:type="paragraph" w:customStyle="1" w:styleId="ReportHead">
    <w:name w:val="Report_Head"/>
    <w:basedOn w:val="a"/>
    <w:link w:val="ReportHead0"/>
    <w:rsid w:val="00AF0123"/>
    <w:pPr>
      <w:jc w:val="center"/>
    </w:pPr>
    <w:rPr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AF0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uiPriority w:val="99"/>
    <w:rsid w:val="00AF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F01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footnote reference"/>
    <w:basedOn w:val="a0"/>
    <w:uiPriority w:val="99"/>
    <w:semiHidden/>
    <w:unhideWhenUsed/>
    <w:rsid w:val="00AF0123"/>
    <w:rPr>
      <w:rFonts w:ascii="Times New Roman" w:hAnsi="Times New Roman" w:cs="Times New Roman" w:hint="default"/>
      <w:vertAlign w:val="superscript"/>
    </w:rPr>
  </w:style>
  <w:style w:type="character" w:customStyle="1" w:styleId="210">
    <w:name w:val="Основной текст 2 Знак1"/>
    <w:basedOn w:val="a0"/>
    <w:uiPriority w:val="99"/>
    <w:locked/>
    <w:rsid w:val="00AF0123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AF0123"/>
    <w:rPr>
      <w:rFonts w:ascii="Times New Roman" w:hAnsi="Times New Roman" w:cs="Times New Roman" w:hint="default"/>
    </w:rPr>
  </w:style>
  <w:style w:type="character" w:styleId="af5">
    <w:name w:val="Emphasis"/>
    <w:basedOn w:val="a0"/>
    <w:uiPriority w:val="99"/>
    <w:qFormat/>
    <w:rsid w:val="00AF0123"/>
    <w:rPr>
      <w:i/>
      <w:iCs/>
    </w:rPr>
  </w:style>
  <w:style w:type="paragraph" w:customStyle="1" w:styleId="25">
    <w:name w:val="Обычный2"/>
    <w:rsid w:val="00AF012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rsid w:val="00AF0123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AF0123"/>
    <w:rPr>
      <w:rFonts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A34D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ReportHead0">
    <w:name w:val="Report_Head Знак"/>
    <w:link w:val="ReportHead"/>
    <w:rsid w:val="00E93C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">
    <w:name w:val="c1"/>
    <w:basedOn w:val="a"/>
    <w:rsid w:val="00246896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0227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02279"/>
    <w:rPr>
      <w:rFonts w:ascii="Tahoma" w:eastAsia="Times New Roman" w:hAnsi="Tahoma" w:cs="Tahoma"/>
      <w:sz w:val="16"/>
      <w:szCs w:val="16"/>
    </w:rPr>
  </w:style>
  <w:style w:type="character" w:styleId="afa">
    <w:name w:val="endnote reference"/>
    <w:uiPriority w:val="99"/>
    <w:semiHidden/>
    <w:unhideWhenUsed/>
    <w:rsid w:val="00D471A9"/>
    <w:rPr>
      <w:rFonts w:ascii="Times New Roman" w:hAnsi="Times New Roman" w:cs="Times New Roman"/>
      <w:vertAlign w:val="superscript"/>
    </w:rPr>
  </w:style>
  <w:style w:type="paragraph" w:customStyle="1" w:styleId="110">
    <w:name w:val="Заголовок 11"/>
    <w:basedOn w:val="a"/>
    <w:uiPriority w:val="1"/>
    <w:qFormat/>
    <w:rsid w:val="00D471A9"/>
    <w:pPr>
      <w:widowControl w:val="0"/>
      <w:ind w:left="878"/>
      <w:outlineLvl w:val="1"/>
    </w:pPr>
    <w:rPr>
      <w:b/>
      <w:bCs/>
      <w:sz w:val="24"/>
      <w:szCs w:val="24"/>
      <w:lang w:val="en-US"/>
    </w:rPr>
  </w:style>
  <w:style w:type="character" w:customStyle="1" w:styleId="32">
    <w:name w:val="Основной текст3"/>
    <w:rsid w:val="008017AE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6">
    <w:name w:val="Основной текст (2)_"/>
    <w:link w:val="27"/>
    <w:rsid w:val="008017AE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017AE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11pt">
    <w:name w:val="Основной текст (2) + 11 pt"/>
    <w:rsid w:val="008017A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"/>
    <w:rsid w:val="008017AE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b">
    <w:name w:val="Подпись к таблице + Не полужирный"/>
    <w:aliases w:val="Курсив"/>
    <w:rsid w:val="008017A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afc">
    <w:name w:val="Содержимое таблицы"/>
    <w:basedOn w:val="a"/>
    <w:rsid w:val="001A5167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7441</Words>
  <Characters>42414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3</cp:revision>
  <cp:lastPrinted>2019-11-06T11:55:00Z</cp:lastPrinted>
  <dcterms:created xsi:type="dcterms:W3CDTF">2019-12-01T16:31:00Z</dcterms:created>
  <dcterms:modified xsi:type="dcterms:W3CDTF">2019-12-01T16:31:00Z</dcterms:modified>
</cp:coreProperties>
</file>