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 (получение первичных навыков научно-исследовательской работы)»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 xml:space="preserve">Дошкольное </w:t>
      </w:r>
      <w:r>
        <w:rPr>
          <w:i/>
          <w:sz w:val="24"/>
          <w:u w:val="single"/>
        </w:rPr>
        <w:t xml:space="preserve"> образование</w:t>
      </w:r>
      <w:r w:rsidR="00126F58">
        <w:rPr>
          <w:i/>
          <w:sz w:val="24"/>
          <w:u w:val="single"/>
        </w:rPr>
        <w:t>, Начальное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4221B6">
        <w:t>2022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 (получение первичных навыков научно-исследовательской работы</w:t>
      </w:r>
      <w:r w:rsidRPr="000E4B2F">
        <w:t>»</w:t>
      </w:r>
      <w:r w:rsidR="00B563F4">
        <w:t>)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E45F7F">
        <w:t xml:space="preserve">8  </w:t>
      </w:r>
      <w:proofErr w:type="gramStart"/>
      <w:r w:rsidR="00E45F7F">
        <w:t>зачетных</w:t>
      </w:r>
      <w:proofErr w:type="gramEnd"/>
      <w:r>
        <w:t xml:space="preserve"> единицы (</w:t>
      </w:r>
      <w:r w:rsidR="00E45F7F">
        <w:t>288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015EAC">
        <w:t xml:space="preserve">1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 xml:space="preserve">на базе </w:t>
      </w:r>
      <w:proofErr w:type="spellStart"/>
      <w:r w:rsidR="00D50246">
        <w:rPr>
          <w:color w:val="000000"/>
          <w:sz w:val="24"/>
          <w:szCs w:val="24"/>
          <w:lang w:eastAsia="en-US" w:bidi="ar-SA"/>
        </w:rPr>
        <w:t>Бузулукского</w:t>
      </w:r>
      <w:proofErr w:type="spellEnd"/>
      <w:r w:rsidR="00D50246">
        <w:rPr>
          <w:color w:val="000000"/>
          <w:sz w:val="24"/>
          <w:szCs w:val="24"/>
          <w:lang w:eastAsia="en-US" w:bidi="ar-SA"/>
        </w:rPr>
        <w:t xml:space="preserve">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D50246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>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</w:t>
      </w:r>
      <w:r w:rsidR="003744A2">
        <w:lastRenderedPageBreak/>
        <w:t>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Внимание: </w:t>
      </w:r>
      <w:proofErr w:type="gramStart"/>
      <w:r>
        <w:rPr>
          <w:i/>
          <w:sz w:val="28"/>
          <w:szCs w:val="28"/>
        </w:rPr>
        <w:t>Тему научно-педагогического направления выбираем, ориентируясь на тему будущей ВКР.</w:t>
      </w:r>
      <w:proofErr w:type="gramEnd"/>
      <w:r>
        <w:rPr>
          <w:i/>
          <w:sz w:val="28"/>
          <w:szCs w:val="28"/>
        </w:rPr>
        <w:t xml:space="preserve">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lastRenderedPageBreak/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AA0ED0">
        <w:rPr>
          <w:sz w:val="24"/>
          <w:szCs w:val="24"/>
          <w:lang w:bidi="ar-SA"/>
        </w:rPr>
        <w:t>ё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9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Минобрнауки</w:t>
      </w:r>
      <w:proofErr w:type="spellEnd"/>
      <w:r w:rsidRPr="005E47C5">
        <w:rPr>
          <w:sz w:val="28"/>
          <w:szCs w:val="28"/>
        </w:rPr>
        <w:t xml:space="preserve">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Бузулукский</w:t>
      </w:r>
      <w:proofErr w:type="spellEnd"/>
      <w:r w:rsidRPr="005E47C5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proofErr w:type="gramStart"/>
      <w:r w:rsidR="00B73C18" w:rsidRPr="005E47C5">
        <w:rPr>
          <w:b w:val="0"/>
          <w:sz w:val="28"/>
          <w:szCs w:val="28"/>
        </w:rPr>
        <w:t>П</w:t>
      </w:r>
      <w:proofErr w:type="gramEnd"/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proofErr w:type="spellStart"/>
            <w:r w:rsidR="00126F58" w:rsidRPr="005E47C5">
              <w:rPr>
                <w:sz w:val="28"/>
                <w:szCs w:val="28"/>
              </w:rPr>
              <w:t>пед</w:t>
            </w:r>
            <w:proofErr w:type="spellEnd"/>
            <w:r w:rsidR="00126F58" w:rsidRPr="005E47C5">
              <w:rPr>
                <w:sz w:val="28"/>
                <w:szCs w:val="28"/>
              </w:rPr>
              <w:t>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4221B6">
        <w:rPr>
          <w:sz w:val="28"/>
          <w:szCs w:val="28"/>
        </w:rPr>
        <w:t>_</w:t>
      </w:r>
      <w:bookmarkStart w:id="0" w:name="_GoBack"/>
      <w:bookmarkEnd w:id="0"/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</w:t>
      </w:r>
      <w:proofErr w:type="gramStart"/>
      <w:r w:rsidRPr="009D6D35">
        <w:rPr>
          <w:sz w:val="28"/>
          <w:szCs w:val="28"/>
        </w:rPr>
        <w:t xml:space="preserve"> Б</w:t>
      </w:r>
      <w:proofErr w:type="gramEnd"/>
      <w:r w:rsidRPr="009D6D35">
        <w:rPr>
          <w:sz w:val="28"/>
          <w:szCs w:val="28"/>
        </w:rPr>
        <w:t xml:space="preserve">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proofErr w:type="spellStart"/>
      <w:r w:rsidRPr="008613CC">
        <w:t>Бузулукский</w:t>
      </w:r>
      <w:proofErr w:type="spellEnd"/>
      <w:r w:rsidRPr="008613CC"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proofErr w:type="gramStart"/>
      <w:r w:rsidR="00826EF6" w:rsidRPr="008613CC">
        <w:rPr>
          <w:bCs/>
          <w:sz w:val="24"/>
          <w:szCs w:val="24"/>
          <w:lang w:eastAsia="en-US" w:bidi="ar-SA"/>
        </w:rPr>
        <w:t>учебная</w:t>
      </w:r>
      <w:proofErr w:type="gramEnd"/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865B54" w:rsidRPr="008613CC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826EF6" w:rsidRPr="008613CC">
        <w:rPr>
          <w:bCs/>
          <w:sz w:val="24"/>
          <w:szCs w:val="24"/>
          <w:lang w:eastAsia="en-US" w:bidi="ar-SA"/>
        </w:rPr>
        <w:t xml:space="preserve"> дошкольное образование)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Федеральн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 xml:space="preserve">ый образовательный </w:t>
      </w:r>
      <w:r w:rsidRPr="00D0149A">
        <w:rPr>
          <w:bCs/>
          <w:sz w:val="24"/>
          <w:szCs w:val="24"/>
          <w:lang w:eastAsia="en-US" w:bidi="ar-SA"/>
        </w:rPr>
        <w:t xml:space="preserve">стандарт (дошкольного, начального) образования ФГОС </w:t>
      </w:r>
      <w:proofErr w:type="gramStart"/>
      <w:r w:rsidRPr="00D0149A">
        <w:rPr>
          <w:bCs/>
          <w:sz w:val="24"/>
          <w:szCs w:val="24"/>
          <w:lang w:eastAsia="en-US" w:bidi="ar-SA"/>
        </w:rPr>
        <w:t>ДО</w:t>
      </w:r>
      <w:proofErr w:type="gramEnd"/>
      <w:r w:rsidRPr="00D0149A">
        <w:rPr>
          <w:bCs/>
          <w:sz w:val="24"/>
          <w:szCs w:val="24"/>
          <w:lang w:eastAsia="en-US" w:bidi="ar-SA"/>
        </w:rPr>
        <w:t>/НО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дошкольного (начального) 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дошкольной педагогики (педагогики начального общего образования)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proofErr w:type="gramStart"/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  <w:proofErr w:type="gramEnd"/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lastRenderedPageBreak/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proofErr w:type="spellStart"/>
      <w:r w:rsidR="00E45F7F">
        <w:rPr>
          <w:bCs/>
          <w:sz w:val="24"/>
          <w:szCs w:val="24"/>
          <w:lang w:eastAsia="en-US" w:bidi="ar-SA"/>
        </w:rPr>
        <w:t>Бузулукский</w:t>
      </w:r>
      <w:proofErr w:type="spellEnd"/>
      <w:r w:rsidR="00E45F7F">
        <w:rPr>
          <w:bCs/>
          <w:sz w:val="24"/>
          <w:szCs w:val="24"/>
          <w:lang w:eastAsia="en-US" w:bidi="ar-SA"/>
        </w:rPr>
        <w:t xml:space="preserve">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B563F4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</w:t>
            </w:r>
            <w:proofErr w:type="gramStart"/>
            <w:r w:rsidRPr="002C1A5B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/НО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Изучение ФЗ «Об образовании в Российской Федерации». Выявление основных положений, касающихся организации педагогического процесса на уровне начального (дошкольного)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>образовательных программ дошкольного (начального) 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</w:t>
      </w:r>
      <w:proofErr w:type="gramStart"/>
      <w:r w:rsidR="00F335EF">
        <w:t xml:space="preserve"> Д</w:t>
      </w:r>
      <w:proofErr w:type="gramEnd"/>
      <w:r w:rsidR="00F335EF">
        <w:t xml:space="preserve">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DD14FF" w:rsidRDefault="00DD14FF" w:rsidP="00DD14FF">
      <w:pPr>
        <w:pStyle w:val="a3"/>
        <w:ind w:left="-113" w:right="-538" w:hanging="2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</w:t>
      </w:r>
      <w:proofErr w:type="gramStart"/>
      <w:r w:rsidRPr="002C1A5B">
        <w:rPr>
          <w:sz w:val="28"/>
          <w:szCs w:val="28"/>
          <w:u w:val="single"/>
          <w:lang w:bidi="ar-SA"/>
        </w:rPr>
        <w:t>по</w:t>
      </w:r>
      <w:proofErr w:type="gramEnd"/>
      <w:r w:rsidRPr="002C1A5B">
        <w:rPr>
          <w:sz w:val="28"/>
          <w:szCs w:val="28"/>
          <w:u w:val="single"/>
          <w:lang w:bidi="ar-SA"/>
        </w:rPr>
        <w:t xml:space="preserve"> </w:t>
      </w:r>
      <w:r w:rsidR="00285939">
        <w:rPr>
          <w:sz w:val="28"/>
          <w:szCs w:val="28"/>
          <w:u w:val="single"/>
          <w:lang w:bidi="ar-SA"/>
        </w:rPr>
        <w:t>«</w:t>
      </w:r>
      <w:proofErr w:type="gramStart"/>
      <w:r w:rsidR="00285939" w:rsidRPr="00285939">
        <w:rPr>
          <w:sz w:val="28"/>
          <w:szCs w:val="28"/>
          <w:u w:val="single"/>
          <w:lang w:bidi="ar-SA"/>
        </w:rPr>
        <w:t>Научно-исследовательская</w:t>
      </w:r>
      <w:proofErr w:type="gramEnd"/>
      <w:r w:rsidR="00285939" w:rsidRPr="00285939">
        <w:rPr>
          <w:sz w:val="28"/>
          <w:szCs w:val="28"/>
          <w:u w:val="single"/>
          <w:lang w:bidi="ar-SA"/>
        </w:rPr>
        <w:t xml:space="preserve">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proofErr w:type="spellStart"/>
      <w:r w:rsidRPr="002C1A5B">
        <w:rPr>
          <w:bCs/>
          <w:sz w:val="28"/>
          <w:szCs w:val="28"/>
          <w:u w:val="single"/>
          <w:lang w:eastAsia="en-US" w:bidi="ar-SA"/>
        </w:rPr>
        <w:t>Бузулукский</w:t>
      </w:r>
      <w:proofErr w:type="spellEnd"/>
      <w:r w:rsidRPr="002C1A5B">
        <w:rPr>
          <w:bCs/>
          <w:sz w:val="28"/>
          <w:szCs w:val="28"/>
          <w:u w:val="single"/>
          <w:lang w:eastAsia="en-US" w:bidi="ar-SA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proofErr w:type="gramStart"/>
            <w:r>
              <w:rPr>
                <w:b w:val="0"/>
              </w:rPr>
              <w:t>Изучение и анализ ФГОС ДО (НО) (и др. нормативных актов, регулирующих процесс организации образовательного процесса на уровне НОО (ДО)</w:t>
            </w:r>
            <w:proofErr w:type="gramEnd"/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) предусматривает ….. (</w:t>
            </w:r>
            <w:proofErr w:type="gramStart"/>
            <w:r>
              <w:rPr>
                <w:b w:val="0"/>
              </w:rPr>
              <w:t>анализ</w:t>
            </w:r>
            <w:proofErr w:type="gramEnd"/>
            <w:r>
              <w:rPr>
                <w:b w:val="0"/>
              </w:rPr>
              <w:t xml:space="preserve">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</w:t>
            </w:r>
            <w:proofErr w:type="gramStart"/>
            <w:r w:rsidRPr="00A22EAA">
              <w:rPr>
                <w:rFonts w:eastAsia="Calibri"/>
                <w:sz w:val="24"/>
                <w:szCs w:val="24"/>
                <w:lang w:eastAsia="en-US"/>
              </w:rPr>
              <w:t>: «……………………………».</w:t>
            </w:r>
            <w:proofErr w:type="gramEnd"/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A22EAA" w:rsidRDefault="00330B54" w:rsidP="00330B54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>
        <w:rPr>
          <w:rFonts w:eastAsia="Calibri"/>
          <w:sz w:val="28"/>
          <w:szCs w:val="28"/>
          <w:u w:val="single"/>
          <w:lang w:bidi="ar-SA"/>
        </w:rPr>
        <w:t xml:space="preserve">Заключение руководителя практики </w:t>
      </w:r>
    </w:p>
    <w:p w:rsidR="00330B54" w:rsidRPr="00330B54" w:rsidRDefault="00330B54" w:rsidP="00330B54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b w:val="0"/>
          <w:sz w:val="28"/>
          <w:szCs w:val="28"/>
          <w:lang w:eastAsia="en-US" w:bidi="ar-SA"/>
        </w:rPr>
      </w:pPr>
      <w:r>
        <w:rPr>
          <w:rFonts w:eastAsia="Calibri"/>
          <w:b w:val="0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</w:t>
      </w:r>
      <w:proofErr w:type="gramStart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>обучающегося</w:t>
      </w:r>
      <w:proofErr w:type="gramEnd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>Приложение</w:t>
      </w:r>
      <w:proofErr w:type="gramStart"/>
      <w:r w:rsidRPr="00805F3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на студентку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proofErr w:type="gramStart"/>
      <w:r w:rsidRPr="00CC26FD">
        <w:rPr>
          <w:b w:val="0"/>
          <w:sz w:val="28"/>
          <w:szCs w:val="28"/>
        </w:rPr>
        <w:t>г</w:t>
      </w:r>
      <w:proofErr w:type="gramEnd"/>
      <w:r w:rsidRPr="00CC26FD"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Место прохождения практики: </w:t>
      </w:r>
      <w:proofErr w:type="spellStart"/>
      <w:r w:rsidRPr="00CC26FD">
        <w:rPr>
          <w:b w:val="0"/>
          <w:sz w:val="28"/>
          <w:szCs w:val="28"/>
        </w:rPr>
        <w:t>Бузулукский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</w:t>
      </w:r>
      <w:proofErr w:type="gramStart"/>
      <w:r w:rsidRPr="00CC26FD">
        <w:rPr>
          <w:b w:val="0"/>
          <w:sz w:val="28"/>
          <w:szCs w:val="28"/>
        </w:rPr>
        <w:t>с</w:t>
      </w:r>
      <w:proofErr w:type="gramEnd"/>
      <w:r w:rsidRPr="00CC26FD">
        <w:rPr>
          <w:b w:val="0"/>
          <w:sz w:val="28"/>
          <w:szCs w:val="28"/>
        </w:rPr>
        <w:t xml:space="preserve">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</w:t>
      </w:r>
      <w:proofErr w:type="gramStart"/>
      <w:r w:rsidRPr="00CC26FD">
        <w:rPr>
          <w:b w:val="0"/>
          <w:sz w:val="28"/>
          <w:szCs w:val="28"/>
        </w:rPr>
        <w:t>на</w:t>
      </w:r>
      <w:proofErr w:type="gramEnd"/>
      <w:r w:rsidRPr="00CC26FD">
        <w:rPr>
          <w:b w:val="0"/>
          <w:sz w:val="28"/>
          <w:szCs w:val="28"/>
        </w:rPr>
        <w:t xml:space="preserve"> базе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proofErr w:type="gramStart"/>
      <w:r>
        <w:rPr>
          <w:b w:val="0"/>
          <w:sz w:val="28"/>
          <w:szCs w:val="28"/>
        </w:rPr>
        <w:t>,с</w:t>
      </w:r>
      <w:proofErr w:type="gramEnd"/>
      <w:r>
        <w:rPr>
          <w:b w:val="0"/>
          <w:sz w:val="28"/>
          <w:szCs w:val="28"/>
        </w:rPr>
        <w:t xml:space="preserve">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  <w:proofErr w:type="gramStart"/>
      <w:r>
        <w:rPr>
          <w:b w:val="0"/>
          <w:sz w:val="28"/>
          <w:szCs w:val="28"/>
        </w:rPr>
        <w:t xml:space="preserve"> Ж</w:t>
      </w:r>
      <w:proofErr w:type="gramEnd"/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Нестандартные задачи как средство формирования </w:t>
      </w: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результатов обучения  на уровне начального общего образования. 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proofErr w:type="gramStart"/>
      <w:r w:rsidRPr="004F2E02">
        <w:rPr>
          <w:rFonts w:eastAsia="Calibri"/>
          <w:sz w:val="28"/>
          <w:szCs w:val="28"/>
          <w:lang w:eastAsia="en-US" w:bidi="ar-SA"/>
        </w:rPr>
        <w:t>Психолого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- педагогические условия формирования орфографического навыка обучающихся на уровне начального общего образования на  уроках русского языка.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учебной деятельности младших школьников в процессе решения текстовых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функциональной математической грамотности у обучающихся на уровне НОО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творческих способностей у обучающихся на уровне НОО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познавательной самостоятельности у обучающихся на уровне НОО в процессе обучения решению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Проблема совершенствования норм письменной речи обучающихся на уровне начального общего образования посредством воспитания любви к русскому языку.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 ценностного отношения к русскому языку у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 как явлению национальной культуры.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ценностного отношения к семье у младших школьников в процессе изучения русского языка.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на уровне начального общего образования посредством использования интерактивных методов обучения.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Использование эстетических и этических категорий на уроках литературного чтения как средства развития творческих способностей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проектов на уроках литературного чтения как средство патриотического воспитания обучающихся на уровне начального общего образования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младших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действия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смыслообразования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Развитие навыков речемыслительной деятельности обучающихся на уровне начального общего образования в процессе обучения литературному чтению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lastRenderedPageBreak/>
        <w:t>Метод  проектных задач  как средство развития познавательного интереса обучающихся на уровне начального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финансовой грамотности у обучающихся на уровне начального общего образования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нравственных представлений обучающихся на уровне начального общего образования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Учебно-познавательная деятельность на уроках русского языка как средство достижения личностных результатов обучающихся на уровне начального общего образования.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ценностного отношения к нормированной устной и письменной речи обучающихся на уровне начального общего образования на уроках русского языка.</w:t>
      </w:r>
      <w:proofErr w:type="gramEnd"/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на уровне начального общего образования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Творческие работы по русскому языку как средство развития речи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Самостоятельная работа обучающихся как способ достижения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результатов освоения основной образовательной программы начального общего образования (на примере учебного предмета «Окружающий мир»)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Учебные задачи как средство развития учебной мотивации обучающихся на уровне начального общего образования 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Педагогические условия организации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здоровьесберегающей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жизнедеятельности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нравственных ценностей обучающихся на уровне начального общего образования во внеурочной деятельности 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Организационно-педагогические условия формирования музыкальной культуры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F2E02">
        <w:rPr>
          <w:rFonts w:eastAsia="Calibri"/>
          <w:b/>
          <w:sz w:val="28"/>
          <w:szCs w:val="28"/>
          <w:lang w:eastAsia="en-US" w:bidi="ar-SA"/>
        </w:rPr>
        <w:t>Профиль: Дошкольное образование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Взаимодействие педагога с семьёй как средство адаптации ребёнка раннего возраста к условиям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Дидактические игры как средство формирования математических представлений дошкольников 5-6 лет.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lastRenderedPageBreak/>
        <w:t>Эстетическое содержание произведений фольклора как средство развития словесного творчества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самостоятельности детей младшего дошкольного возраста в повседневной жизни в условиях ДОУ.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Становление ценностей здорового образа жизни в условиях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Квест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-технология как форма образовательной деятельности по формированию элементарных математических представлений детей в условиях реализации ФГОС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ДО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>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Этическое содержание произведений устного народного творчества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Воспитание эмоциональной отзывчивости к сверстникам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Русские народные сказки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Конструктивно-модельная деятельность как средс</w:t>
      </w:r>
      <w:r w:rsidR="005537F8">
        <w:rPr>
          <w:rFonts w:eastAsia="Calibri"/>
          <w:sz w:val="28"/>
          <w:szCs w:val="28"/>
          <w:lang w:eastAsia="en-US" w:bidi="ar-SA"/>
        </w:rPr>
        <w:t>т</w:t>
      </w:r>
      <w:r w:rsidRPr="004F2E02">
        <w:rPr>
          <w:rFonts w:eastAsia="Calibri"/>
          <w:sz w:val="28"/>
          <w:szCs w:val="28"/>
          <w:lang w:eastAsia="en-US" w:bidi="ar-SA"/>
        </w:rPr>
        <w:t>во художественно-эстетического развития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Кейс-технология как средство формирования экологических знаний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Музыкально-дидактические игры как средство развития музыкальных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Музыкальное воспитание старшего дошкольника на традициях народной инструментал</w:t>
      </w:r>
      <w:r>
        <w:rPr>
          <w:rFonts w:eastAsia="Calibri"/>
          <w:sz w:val="28"/>
          <w:szCs w:val="28"/>
          <w:lang w:eastAsia="en-US" w:bidi="ar-SA"/>
        </w:rPr>
        <w:t>ь</w:t>
      </w:r>
      <w:r w:rsidRPr="004F2E02">
        <w:rPr>
          <w:rFonts w:eastAsia="Calibri"/>
          <w:sz w:val="28"/>
          <w:szCs w:val="28"/>
          <w:lang w:eastAsia="en-US" w:bidi="ar-SA"/>
        </w:rPr>
        <w:t>ной культуры.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Воспитание гражданско-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патриотичесих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качеств обучающихся на уровне начального общего образования в процессе изучения исторического материала на уроках окружающего мира.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Аппликация как средство развитие логического мышления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Краеведение как средство экологического воспитания детей старшего дошкольного возраста  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Развитие речи детей старшего дошкольного возраста в процессе подготовки к обучению грамоте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Познавательное развитие детей старшего дошкольного возраста средствами развивающих игр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Формирование культурно-гигиенических навыков у детей младшего дошкольного возраста </w:t>
      </w:r>
    </w:p>
    <w:p w:rsidR="00A34F5D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развития сенсорных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Формирование грамматического строя речи детей дошкольного возраста в процессе речевого развития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Сюжетно-ролевая игра как средство развития </w:t>
      </w:r>
      <w:proofErr w:type="spellStart"/>
      <w:r w:rsidRPr="00E525A0">
        <w:rPr>
          <w:rFonts w:eastAsia="ヒラギノ角ゴ Pro W3"/>
          <w:sz w:val="28"/>
          <w:szCs w:val="28"/>
          <w:lang w:bidi="ar-SA"/>
        </w:rPr>
        <w:t>эмпатии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 детей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Детский досуг как средство развития познавательного интереса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lastRenderedPageBreak/>
        <w:t>Дидактическая игра как средство формирования межличностных отношений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proofErr w:type="spellStart"/>
      <w:r w:rsidRPr="00E525A0">
        <w:rPr>
          <w:rFonts w:eastAsia="ヒラギノ角ゴ Pro W3"/>
          <w:sz w:val="28"/>
          <w:szCs w:val="28"/>
          <w:lang w:bidi="ar-SA"/>
        </w:rPr>
        <w:t>Лего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-технология как средство </w:t>
      </w:r>
      <w:proofErr w:type="gramStart"/>
      <w:r w:rsidRPr="00E525A0">
        <w:rPr>
          <w:rFonts w:eastAsia="ヒラギノ角ゴ Pro W3"/>
          <w:sz w:val="28"/>
          <w:szCs w:val="28"/>
          <w:lang w:bidi="ar-SA"/>
        </w:rPr>
        <w:t>развития основ технического творчества детей старшего дошкольного возраста</w:t>
      </w:r>
      <w:proofErr w:type="gramEnd"/>
      <w:r>
        <w:rPr>
          <w:rFonts w:eastAsia="ヒラギノ角ゴ Pro W3"/>
          <w:sz w:val="28"/>
          <w:szCs w:val="28"/>
          <w:lang w:bidi="ar-SA"/>
        </w:rPr>
        <w:t>.</w:t>
      </w:r>
    </w:p>
    <w:p w:rsidR="00A34F5D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технологии»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Арт-педагогика как средство развития мотивации учебной деятельности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Искусство </w:t>
      </w:r>
      <w:proofErr w:type="spellStart"/>
      <w:r w:rsidRPr="002818EB">
        <w:rPr>
          <w:sz w:val="28"/>
          <w:szCs w:val="28"/>
          <w:lang w:bidi="ar-SA"/>
        </w:rPr>
        <w:t>бумагопластики</w:t>
      </w:r>
      <w:proofErr w:type="spellEnd"/>
      <w:r w:rsidRPr="002818EB">
        <w:rPr>
          <w:sz w:val="28"/>
          <w:szCs w:val="28"/>
          <w:lang w:bidi="ar-SA"/>
        </w:rPr>
        <w:t xml:space="preserve"> как средство развития ручной умелости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Лепка как средство активизации творческой 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2 класса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Особенности развития технического творчества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Музыка как средство мотивации детей </w:t>
      </w:r>
      <w:proofErr w:type="spellStart"/>
      <w:r w:rsidRPr="002818EB">
        <w:rPr>
          <w:sz w:val="28"/>
          <w:szCs w:val="28"/>
          <w:lang w:bidi="ar-SA"/>
        </w:rPr>
        <w:t>предшкольного</w:t>
      </w:r>
      <w:proofErr w:type="spellEnd"/>
      <w:r w:rsidRPr="002818EB">
        <w:rPr>
          <w:sz w:val="28"/>
          <w:szCs w:val="28"/>
          <w:lang w:bidi="ar-SA"/>
        </w:rPr>
        <w:t xml:space="preserve"> возраста к художественно-конструкторской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исследовательской деятельности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проектной деятельности младших школьников на уроках технологии в третьем классе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proofErr w:type="gramStart"/>
      <w:r w:rsidRPr="002818EB">
        <w:rPr>
          <w:sz w:val="28"/>
          <w:szCs w:val="28"/>
          <w:lang w:bidi="ar-SA"/>
        </w:rPr>
        <w:t>Развитие воображения обучающихся 2 класса на уроках изобразительного искусства</w:t>
      </w:r>
      <w:proofErr w:type="gramEnd"/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обучающихся 3 класса средствами искусства «Оригами»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у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в процессе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активности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средствами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Социализация младших школьников в процессе организации их художественной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Техника «</w:t>
      </w:r>
      <w:proofErr w:type="spellStart"/>
      <w:r w:rsidRPr="002818EB">
        <w:rPr>
          <w:sz w:val="28"/>
          <w:szCs w:val="28"/>
          <w:lang w:bidi="ar-SA"/>
        </w:rPr>
        <w:t>Квиллинг</w:t>
      </w:r>
      <w:proofErr w:type="spellEnd"/>
      <w:r w:rsidRPr="002818EB">
        <w:rPr>
          <w:sz w:val="28"/>
          <w:szCs w:val="28"/>
          <w:lang w:bidi="ar-SA"/>
        </w:rPr>
        <w:t>» как средство развития межличностных отношений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коммуникативных навыков младших школьников на уроках изобразительного искусства и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Формирование культуры безопасности жизнедеятельности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через творческие проекты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изобразительного искусства»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мелкой моторики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творческих способностей младших школьников на уроках технологии в третьем классе (на примере техники "Оригами")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младших школьников во внеурочной деятельности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внеклассных занятиях по графическому рисунку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на примере нетрадиционных техник рисования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(на примере Городецкой росписи)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работы с пластилином)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деятельности младших школьников на уроках изобразительного искусства в третьем классе (на примере </w:t>
      </w:r>
      <w:proofErr w:type="spellStart"/>
      <w:r w:rsidRPr="002818EB">
        <w:rPr>
          <w:sz w:val="28"/>
          <w:szCs w:val="28"/>
          <w:lang w:bidi="ar-SA"/>
        </w:rPr>
        <w:t>межпредметных</w:t>
      </w:r>
      <w:proofErr w:type="spellEnd"/>
      <w:r w:rsidRPr="002818EB">
        <w:rPr>
          <w:sz w:val="28"/>
          <w:szCs w:val="28"/>
          <w:lang w:bidi="ar-SA"/>
        </w:rPr>
        <w:t xml:space="preserve"> связей)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Традиционные средства обучения как способ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  <w:r w:rsidRPr="002818EB">
        <w:rPr>
          <w:rFonts w:eastAsia="Calibri"/>
          <w:b/>
          <w:i/>
          <w:sz w:val="28"/>
          <w:szCs w:val="28"/>
          <w:lang w:eastAsia="en-US" w:bidi="ar-SA"/>
        </w:rPr>
        <w:t>Дисциплины естественнонаучного цикла</w:t>
      </w: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Влияние опытно-экспериментальной деятельности на результат усвоения знаний по окружающему миру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Внеклассная работа как средство формирования экологической культуры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Дидактическая игра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младших школьников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учащихся 1-го класса начальной школы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на уроках окружающего мира как средство формирования научно-естественных знаний у младших школьников во 2-ом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Практический метод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знаний об окружающем мире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экологических знаний у младших школьников на уроках окружающего мира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познавательного интереса младших школьников к экспериментальной деятельности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во втором классе (на примере нетрадиционных техник рисования)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Современные цифровые технологии как средство формирования экологических знаний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Содержание и организация внеклассной работы по экологическому воспитанию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lastRenderedPageBreak/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 xml:space="preserve">Проблема духовного становления личности является одной из актуальных проблем воспитания и </w:t>
      </w:r>
      <w:proofErr w:type="gramStart"/>
      <w:r w:rsidRPr="00075E19">
        <w:rPr>
          <w:color w:val="333333"/>
          <w:sz w:val="28"/>
          <w:szCs w:val="28"/>
          <w:lang w:bidi="ar-SA"/>
        </w:rPr>
        <w:t>продиктован</w:t>
      </w:r>
      <w:proofErr w:type="gramEnd"/>
      <w:r w:rsidRPr="00075E19">
        <w:rPr>
          <w:color w:val="333333"/>
          <w:sz w:val="28"/>
          <w:szCs w:val="28"/>
          <w:lang w:bidi="ar-SA"/>
        </w:rPr>
        <w:t xml:space="preserve">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Эстетическая воспитанность является целью и результатом эстетического воспитания. Она может рассматриваться как качественный показатель </w:t>
      </w:r>
      <w:proofErr w:type="spellStart"/>
      <w:r w:rsidRPr="00075E19">
        <w:rPr>
          <w:color w:val="333333"/>
          <w:sz w:val="28"/>
          <w:szCs w:val="28"/>
          <w:lang w:bidi="ar-SA"/>
        </w:rPr>
        <w:t>сформированности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людьми. По сути, в этом возрасте завершается </w:t>
      </w:r>
      <w:proofErr w:type="spellStart"/>
      <w:r w:rsidRPr="00075E19">
        <w:rPr>
          <w:color w:val="333333"/>
          <w:sz w:val="28"/>
          <w:szCs w:val="28"/>
          <w:lang w:bidi="ar-SA"/>
        </w:rPr>
        <w:t>синзитивный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внеучебной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деятельности общеобразовательных учреждений.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Внеучебная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мнение одного ученого о значимости исследуемой проблемы  (цитата любого ученого, мыслителя, философа и т.д.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 xml:space="preserve">: Л.Н. Толстой отмечал: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- требования ФГОС НОО,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НОО),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противоречия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со старшеклассником, недостаточно используются возможности </w:t>
      </w:r>
      <w:proofErr w:type="spellStart"/>
      <w:r w:rsidRPr="00075E19">
        <w:rPr>
          <w:sz w:val="28"/>
          <w:szCs w:val="24"/>
          <w:lang w:bidi="ar-SA"/>
        </w:rPr>
        <w:t>довузовской</w:t>
      </w:r>
      <w:proofErr w:type="spellEnd"/>
      <w:r w:rsidRPr="00075E19">
        <w:rPr>
          <w:sz w:val="28"/>
          <w:szCs w:val="24"/>
          <w:lang w:bidi="ar-SA"/>
        </w:rPr>
        <w:t xml:space="preserve">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 xml:space="preserve">Н.Н. </w:t>
      </w:r>
      <w:proofErr w:type="spellStart"/>
      <w:r w:rsidRPr="00075E19">
        <w:rPr>
          <w:bCs/>
          <w:sz w:val="28"/>
          <w:szCs w:val="24"/>
          <w:lang w:bidi="ar-SA"/>
        </w:rPr>
        <w:t>Загузина</w:t>
      </w:r>
      <w:proofErr w:type="spellEnd"/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</w:t>
      </w:r>
      <w:proofErr w:type="gramEnd"/>
      <w:r w:rsidR="001A6101">
        <w:rPr>
          <w:rFonts w:eastAsia="Calibri"/>
          <w:i/>
          <w:sz w:val="28"/>
          <w:szCs w:val="28"/>
          <w:lang w:eastAsia="en-US" w:bidi="ar-SA"/>
        </w:rPr>
        <w:t>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 xml:space="preserve">Н-р: Проблемами развития информационных технологий в коммуникативном аспекте  занимались такие 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ученые</w:t>
      </w:r>
      <w:proofErr w:type="gram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</w:t>
      </w:r>
      <w:proofErr w:type="spellStart"/>
      <w:r w:rsidRPr="00075E19">
        <w:rPr>
          <w:rFonts w:eastAsia="Calibri"/>
          <w:i/>
          <w:sz w:val="28"/>
          <w:szCs w:val="28"/>
          <w:lang w:eastAsia="en-US" w:bidi="ar-SA"/>
        </w:rPr>
        <w:t>Игнашевич</w:t>
      </w:r>
      <w:proofErr w:type="spell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Анализ имеющихся исследований по развитию </w:t>
      </w: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lastRenderedPageBreak/>
        <w:t xml:space="preserve">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Бузский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, А.К. Быков, В.А. Датский, В.В. Дьяченко, Т.А. Коновалов, C.B.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Кривых, С.Е. Матушкин, В.Ф. Фролов); патриотическое воспитание школьников в учебной деятельности (И.Е.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Белухин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A.M.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Кутуков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Ю.В. Лазарев, А.Н. Любарский, Р.Л.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Рожденственская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В.Н.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Устякин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); воспитание патриотических чувств и качеств личности школьников во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внеучебной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деятельности (И.А. Андрюшин, Д.К. Алиева, М.Л. Афанасьева,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Бичевский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Г.Х. Валеева, Ю.А.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Ерыгин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Е.А.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Леванова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В.П. Лукьянова, В.И. Рыбакова, Ш.Ш.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Хайрулин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);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патриотическое воспитание школьников средствами народной педагогики (H.A.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Ануфриев, A.A. Аронов,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Баймурзин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Г.И. Батурин, Г.Х. Валеев, Р.Х. Гасанов, Д.А. Криворотов, Я.И.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Ханбиков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C.B.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Чотчаев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).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доперестроечного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24" w:rsidRDefault="003A2F24">
      <w:r>
        <w:separator/>
      </w:r>
    </w:p>
  </w:endnote>
  <w:endnote w:type="continuationSeparator" w:id="0">
    <w:p w:rsidR="003A2F24" w:rsidRDefault="003A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8A" w:rsidRDefault="003A2F2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951B8A" w:rsidRDefault="00951B8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221B6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24" w:rsidRDefault="003A2F24">
      <w:r>
        <w:separator/>
      </w:r>
    </w:p>
  </w:footnote>
  <w:footnote w:type="continuationSeparator" w:id="0">
    <w:p w:rsidR="003A2F24" w:rsidRDefault="003A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502C5"/>
    <w:rsid w:val="001A6101"/>
    <w:rsid w:val="001B1327"/>
    <w:rsid w:val="001C4EAE"/>
    <w:rsid w:val="001D0D36"/>
    <w:rsid w:val="001E50F0"/>
    <w:rsid w:val="001E561C"/>
    <w:rsid w:val="00222D87"/>
    <w:rsid w:val="002241D7"/>
    <w:rsid w:val="00225257"/>
    <w:rsid w:val="00236702"/>
    <w:rsid w:val="002474A0"/>
    <w:rsid w:val="002512C3"/>
    <w:rsid w:val="00282C91"/>
    <w:rsid w:val="00285939"/>
    <w:rsid w:val="00287E57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A2F24"/>
    <w:rsid w:val="003C7806"/>
    <w:rsid w:val="003F2EC3"/>
    <w:rsid w:val="00401C72"/>
    <w:rsid w:val="004221B6"/>
    <w:rsid w:val="00435DEC"/>
    <w:rsid w:val="0045062C"/>
    <w:rsid w:val="00451C68"/>
    <w:rsid w:val="0047083D"/>
    <w:rsid w:val="004A3969"/>
    <w:rsid w:val="004D6D00"/>
    <w:rsid w:val="004F00A0"/>
    <w:rsid w:val="00523173"/>
    <w:rsid w:val="005235B3"/>
    <w:rsid w:val="005504D0"/>
    <w:rsid w:val="00551AB2"/>
    <w:rsid w:val="005537F8"/>
    <w:rsid w:val="0055602B"/>
    <w:rsid w:val="0056374A"/>
    <w:rsid w:val="005952B3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78F6"/>
    <w:rsid w:val="0073674F"/>
    <w:rsid w:val="00737FE5"/>
    <w:rsid w:val="00747EC2"/>
    <w:rsid w:val="00796886"/>
    <w:rsid w:val="007D2069"/>
    <w:rsid w:val="007D754A"/>
    <w:rsid w:val="007E6575"/>
    <w:rsid w:val="00826EF6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8F2B07"/>
    <w:rsid w:val="00951B8A"/>
    <w:rsid w:val="009B0C95"/>
    <w:rsid w:val="009C0A33"/>
    <w:rsid w:val="009D6D35"/>
    <w:rsid w:val="009F485D"/>
    <w:rsid w:val="009F7FFD"/>
    <w:rsid w:val="00A22EAA"/>
    <w:rsid w:val="00A34F5D"/>
    <w:rsid w:val="00A45D87"/>
    <w:rsid w:val="00AA0ED0"/>
    <w:rsid w:val="00B06E16"/>
    <w:rsid w:val="00B32F24"/>
    <w:rsid w:val="00B439C6"/>
    <w:rsid w:val="00B44E30"/>
    <w:rsid w:val="00B46BD4"/>
    <w:rsid w:val="00B5161A"/>
    <w:rsid w:val="00B563F4"/>
    <w:rsid w:val="00B73C18"/>
    <w:rsid w:val="00B84839"/>
    <w:rsid w:val="00B86F76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91910"/>
    <w:rsid w:val="00DA08B2"/>
    <w:rsid w:val="00DD14FF"/>
    <w:rsid w:val="00DE5249"/>
    <w:rsid w:val="00DF074B"/>
    <w:rsid w:val="00E36F77"/>
    <w:rsid w:val="00E45F7F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B6DF-56C4-4355-B291-9419AEA5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24</Pages>
  <Words>6404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80</cp:revision>
  <cp:lastPrinted>2021-03-05T04:25:00Z</cp:lastPrinted>
  <dcterms:created xsi:type="dcterms:W3CDTF">2020-01-08T08:33:00Z</dcterms:created>
  <dcterms:modified xsi:type="dcterms:W3CDTF">2022-05-25T08:18:00Z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