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72412F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72412F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D8704E">
        <w:t>20</w:t>
      </w:r>
    </w:p>
    <w:p w:rsidR="008012BA" w:rsidRPr="00963011" w:rsidRDefault="008012BA" w:rsidP="008012BA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>ления подготовки 38.03.01 Экономика по дисциплине «Бюджетная система Росси</w:t>
      </w:r>
      <w:r w:rsidRPr="00963011">
        <w:rPr>
          <w:rFonts w:eastAsia="Times New Roman"/>
          <w:sz w:val="28"/>
          <w:szCs w:val="28"/>
        </w:rPr>
        <w:t>й</w:t>
      </w:r>
      <w:r w:rsidRPr="00963011">
        <w:rPr>
          <w:rFonts w:eastAsia="Times New Roman"/>
          <w:sz w:val="28"/>
          <w:szCs w:val="28"/>
        </w:rPr>
        <w:t>ской Федерации»</w:t>
      </w:r>
    </w:p>
    <w:p w:rsidR="008012BA" w:rsidRPr="00963011" w:rsidRDefault="008012BA" w:rsidP="008012BA">
      <w:pPr>
        <w:pStyle w:val="ReportHead"/>
        <w:suppressAutoHyphens/>
        <w:ind w:firstLine="850"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D8704E" w:rsidRDefault="00D8704E" w:rsidP="00D8704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D8704E" w:rsidRDefault="00D8704E" w:rsidP="00D8704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2" w:name="_GoBack"/>
      <w:bookmarkEnd w:id="2"/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7F5381">
            <w:pPr>
              <w:pStyle w:val="ReportMain"/>
              <w:suppressAutoHyphens/>
              <w:jc w:val="both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4A66B6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4A66B6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2736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273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273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7F5381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</w:pPr>
            <w: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4A66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4A66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tbl>
      <w:tblPr>
        <w:tblW w:w="10356" w:type="dxa"/>
        <w:jc w:val="center"/>
        <w:tblInd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628"/>
        <w:gridCol w:w="2939"/>
        <w:gridCol w:w="2783"/>
        <w:gridCol w:w="1731"/>
      </w:tblGrid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Кол-во дней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информации,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обходимой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овладения умениями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 навыками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Задание на практику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Приложения к отчету по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тике</w:t>
            </w: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1Содержание производственной практики на предприятии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1.Основы организации корпоративных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Сущность, значение, функции, принципы организации корп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ративных финансов. Отрасл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 особенности и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онно-правовая форма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ятия.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на предприятии;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отраслев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ми и организационно-правовыми особенностями предприятия и их влиянием на финансы предприятия.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финансовой службы (</w:t>
            </w:r>
            <w:r>
              <w:rPr>
                <w:iCs/>
                <w:sz w:val="20"/>
              </w:rPr>
              <w:t>орган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зация финанс</w:t>
            </w:r>
            <w:r>
              <w:rPr>
                <w:iCs/>
                <w:sz w:val="20"/>
              </w:rPr>
              <w:t>о</w:t>
            </w:r>
            <w:r>
              <w:rPr>
                <w:iCs/>
                <w:sz w:val="20"/>
              </w:rPr>
              <w:t>вого менеджме</w:t>
            </w:r>
            <w:r>
              <w:rPr>
                <w:iCs/>
                <w:sz w:val="20"/>
              </w:rPr>
              <w:t>н</w:t>
            </w:r>
            <w:r>
              <w:rPr>
                <w:iCs/>
                <w:sz w:val="20"/>
              </w:rPr>
              <w:t>та).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финансовой службы (распр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деление обяза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ностей (задачи и функции);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модействие с другими слу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бами управления предприятием)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Инвестиционная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литика предприятия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инвестиций. Источн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финансирования 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вложений. Структура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строения инвестиционного бизнес-плана. Показатели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инвестиций.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состояние и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 основных фондов;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научиться рассчитывать показатели эффективности инвестиций;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получения кредитов в банке для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сирования капитальных вл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жений;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начисл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износа по основным средствам и нематериальным активам.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Таблицы с анализом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ОФ на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приятии.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вестиций.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Копии креди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ных договоров.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материальных активов.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Порядок 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сания затрат по ремонту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средств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Управление оборо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оборотных средств, состав, структура,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ция по различным признакам, источники их формирования.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-. определить величину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ственных оборотных средств;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рассчитывать показатели оборачиваемости оборотных средств за 2 последних года и результаты ускорения (з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медления) оборачиваемости;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потребность в оборотных средствах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тическим или коэффициен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методом;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влияние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оборотными средствами на конечные финансовые результаты и на финансовое состояние предприятия.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Бухгалтерский баланс за 3 </w:t>
            </w:r>
            <w:proofErr w:type="gramStart"/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следних</w:t>
            </w:r>
            <w:proofErr w:type="gramEnd"/>
            <w:r>
              <w:rPr>
                <w:sz w:val="20"/>
              </w:rPr>
              <w:t xml:space="preserve"> года и приложения к нему.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пок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зателей оборач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ваемости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средств.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trike/>
                <w:sz w:val="20"/>
              </w:rPr>
            </w:pPr>
            <w:r>
              <w:rPr>
                <w:sz w:val="20"/>
              </w:rPr>
              <w:t>3. Расчеты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требности в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ствах по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там.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Расходы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денежных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трат предприятия. Состав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ходов, включаемых в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имость продукции.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расходов на производство и реализацию продукции.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документами по вкл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чению затрат в себесто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продукции;</w:t>
            </w:r>
          </w:p>
          <w:p w:rsidR="008F08D4" w:rsidRDefault="008F08D4" w:rsidP="0042736E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изучить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показатели, испол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зуемые в ходе планирования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себестоимости продукции; </w:t>
            </w:r>
          </w:p>
          <w:p w:rsidR="008F08D4" w:rsidRDefault="008F08D4" w:rsidP="0042736E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распределить фактическую себестоимость товарной пр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дукции, выполненных работ (оказанных услуг) по данным за отчетный год на постоя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ные и переменные издержки и определить точку безуб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точности (порог рентабел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ности) для предприятия (фирмы, организации);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вычислить, исходя из фа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тических (ожидаемых) за текущий отчетный год 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зателей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валовую маржу,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определить значение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опер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ционного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(производственн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го)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рычага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предприятия;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возможные варианты снижения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имости продукции.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Сметы затрат (бюджеты) по экономическим элементам и калькуляцио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ным статьям.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Распределение косвенных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 между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дельными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тами.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Доходы предприятия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Выручка от реализации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выполнения работ, оказания услуг. Прочие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ступления денежных средств. Прибыль предприятия, ее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пределение и планирование. Показатели рентабельности.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методом определения выручки от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продукции;</w:t>
            </w:r>
          </w:p>
          <w:p w:rsidR="008F08D4" w:rsidRDefault="008F08D4" w:rsidP="0042736E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описать х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од реализации продукции (сдачи объектов) по номенклатуре, качеству и в сроки в соответствии с з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ключенными договорами;</w:t>
            </w:r>
          </w:p>
          <w:p w:rsidR="008F08D4" w:rsidRDefault="008F08D4" w:rsidP="0042736E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выявить причины допуще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ных предприятием (фирмой, организацией) отклонений от условий, предусмотренных договорами;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факторы, влия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 на величину прибыли на конкретном предприятии;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показатели 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табельности;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планирования прибыли, с ее распределением и взаимоо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ношениями предприятия с бюджетом и собственниками;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в случае отсутствия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 изучить причины убытков и возможные варианты зар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батывания прибыли.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Бухгалтерская (финансовая) отчетность ф. 2. Анализ прибыли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последние 3года.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рентабел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ности.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План 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Финансовое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 на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 финансового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рования. Виды финансовых планов. Структура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плана.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годового финансового плана;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ознакомится с методикой составления перспективного финансового плана;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самостоятельно составить платежный календарь;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используя ожидаемые (предварительные) данные отчетности (ф.№2), осущ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ствить </w:t>
            </w:r>
            <w:r>
              <w:rPr>
                <w:iCs/>
                <w:sz w:val="20"/>
              </w:rPr>
              <w:t>прогнозирование ф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нансового результата</w:t>
            </w:r>
            <w:r>
              <w:rPr>
                <w:sz w:val="20"/>
              </w:rPr>
              <w:t xml:space="preserve">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ствования предприятия (фирмы, организации) на предстоящий год с разбивкой по кварталам;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пределить, какие именно резервы имеют наибольшее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значение для финансового управления данным предпр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ятием (фирмой, организац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ей);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провести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планово-прогнозные расчеты объема продаж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(выручки от реализ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 продукции,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Годовой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план. Платежный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лендарь.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для финансового плана (расчет плановой себ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стоимости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ли, расчет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фонда 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труда и т.п.)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Содержание производственной практики в финансовом органе администрации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 органов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со структурой аппарата финансового органа администрации города (рай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на), их обязанностями, правами  и задачами.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функции подразделений финансового органа администрации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 их взаимоотношения;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основы функциониров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схематически отразить структуру финансового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на, показать функциональные обязанности подразделений, отделов и отдельных дол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ностных лиц.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органа и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мосвязи его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Положение о финансовом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Краткая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теристика 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номических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 (ФЗ №131-ФЗ «Об общих принц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пах организации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управления», локальные акты)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Бюджетная система и бюджетное устройство города (района)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бюджетное устройство и бюджетную систему города (района), консолидированный бюджет территории, метод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гулирования бюджетной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печенности местных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вом консолидированного бюджета области;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низацией межбюджетных отношений;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различные методы 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регулирования;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ознакомиться с методикой распределения фонда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совой поддержки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 образований.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конс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лидированного бюджета обл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форм ме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бюджетных трансфертов.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формирования и распределения фонда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поддержки муниципальных образований.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Анализ 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тивов и сумм отчислений от федеральных и региональных </w:t>
            </w:r>
            <w:r>
              <w:rPr>
                <w:sz w:val="20"/>
              </w:rPr>
              <w:lastRenderedPageBreak/>
              <w:t>налогов в 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мике за 3 года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истематизир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в таблицу самостоятельно)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 Система доходов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доходов бюджета и нен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логовых поступлений 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жет. Порядок и методы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в бюджет.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схематично 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поступлений;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состав и структуру неналоговых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основных видов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и неналоговых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планирования контингентов по основным видам налогов на очередной финансовый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Структура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бюджета за 3 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новных видов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на очередной финансовый год.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Система расходов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расходов бюджета, методы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бюджетных учреждений.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рассмотреть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совое обеспечение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 муниципальных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расчет 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нансовых затрат на оказание муниципальной услуги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бразовании;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)к</w:t>
            </w:r>
            <w:proofErr w:type="gramEnd"/>
            <w:r>
              <w:rPr>
                <w:sz w:val="20"/>
              </w:rPr>
              <w:t>ультуре;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бюджета за три года.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План ФХД муниципальное задание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вательного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ФХД муниципальное задание 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Расчет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на услуги ЖКХ.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левых программ, финансируемых из местного бюджета.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 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бюджета за 3 года (системат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зировать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лицу 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тельно).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Бюджетный процесс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стадии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планирования, соста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проекта бюджета, его рассмотрение, утверждение и исполнение  бюджета.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системой органов осуществляющих бюджетное планирование и участвующих в бюджетном процессе;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цией исполнения бюджет;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финансовых,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чейских и налоговых органов в процессе исполнения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и изобразить его схем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тично;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схему документ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оборота при исполнении бюджета;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плановые и утвержденные параметры бюджета на 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Описание участков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 на уровне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 образования.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Схема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органов исполнения бюджета.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при исполнении бюджета с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ложениями.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Утвержденные параметры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на 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финансовый год.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Бюджетный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формы и методы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жетного контроля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этапы ревизии </w:t>
            </w:r>
            <w:r>
              <w:rPr>
                <w:sz w:val="20"/>
              </w:rPr>
              <w:lastRenderedPageBreak/>
              <w:t>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нальными обязанностями, правами  и задачами  отдела, </w:t>
            </w:r>
            <w:r>
              <w:rPr>
                <w:sz w:val="20"/>
              </w:rPr>
              <w:lastRenderedPageBreak/>
              <w:t>осуществляющего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контроль;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план проведения ревизии (проверки);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порядком оформления акта по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татам ревизии (проверок).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должностных </w:t>
            </w:r>
            <w:r>
              <w:rPr>
                <w:sz w:val="20"/>
              </w:rPr>
              <w:lastRenderedPageBreak/>
              <w:t>лиц.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ревизий.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Акт ревизии.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Содержание производственной практики в налоговых органах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организации налогообложения и налоговый контроль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постановки на учет налогоплательщиков юридических лиц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 по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выездных налоговых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 юридических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оформления результатом выездных и кам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налоговых проверок;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 за 3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ной структурой Федеральной налоговой службы России;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программным обеспечением, используемым в налоговых органах;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гистрации юридических лиц;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 порядком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становки на учет физических лиц, в том числе 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альных предпринимателей;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-изучение порядка приема налоговой отчетности;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форм и методов налогового администриров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налога на прибыль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низаций, налога на добавле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стоимость, акцизов, налога на имущество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 и других региональных и местных налогов с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заций, дающих наиболее крупные суммы налоговых поступлений в бюджет;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 соблюдения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тельщиками установленного порядка налогообложения, в том числе выявления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бов занижения налоговой базы, схем ухода от налогов;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организации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проверок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 организаций,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камеральных и выездных (ознакомиться с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 проверок, методами проверок, принципами выб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организаций для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выездных налоговых проверок, методиками,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меняемыми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для установления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стоверности отчетности, представленной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тельщиками);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ставления справок и актов налоговых проверок, а также решений налогового органа, принимаемых по результатам налоговых проверок.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изучение порядка ведения лицевых счетов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тельщиков,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формами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четности налоговых инспе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ций, представляемых в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шестоящий налоговый орган о налоговых поступлениях в бюджетную систему и 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деланной работе;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методов анализа и планирования (прогнозир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вания)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ний.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структура Межрайонной инспекции ФНС России.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отделов </w:t>
            </w:r>
            <w:proofErr w:type="gramStart"/>
            <w:r>
              <w:rPr>
                <w:sz w:val="20"/>
              </w:rPr>
              <w:t>МРИ</w:t>
            </w:r>
            <w:proofErr w:type="gramEnd"/>
            <w:r>
              <w:rPr>
                <w:sz w:val="20"/>
              </w:rPr>
              <w:t xml:space="preserve"> ФНС России.</w:t>
            </w:r>
          </w:p>
          <w:p w:rsidR="008F08D4" w:rsidRDefault="008F08D4" w:rsidP="0042736E">
            <w:pPr>
              <w:pStyle w:val="2a"/>
              <w:tabs>
                <w:tab w:val="left" w:pos="877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заявление о постановке на налоговый учет;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свидетельство о постановке на налоговый учет.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по приему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отчетности.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результаты 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меральной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 по одному налогу на выбор (с нарушениями)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 камерал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ной проверки;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привлечении к налоговой отве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ственности.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документы по подготовке и проведению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ездной налоговой проверки: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 (гр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фик);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проведении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требование о представлении документов;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программа проведения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верки.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(или перечень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ментов) по 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лицевых счетов: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начисл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платежей;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 уплате платежей (пл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тежные поруч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инкассовые поручения и т.д.);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взыск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 (требования,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ковые заявления и т.д.);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отчетности 1-НМ, 4 –НМ, 2 - НК  за 3 года.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Федеральные налоги и сборы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деральных налогов и сборов;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федеральных налогов;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 и сборов;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фед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декларация о доходах физич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ского лица за  год.</w:t>
            </w:r>
          </w:p>
          <w:p w:rsidR="008F08D4" w:rsidRDefault="008F08D4" w:rsidP="0042736E">
            <w:pPr>
              <w:pStyle w:val="afe"/>
              <w:tabs>
                <w:tab w:val="num" w:pos="-115"/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заявление о представлении социального или имущественного налогового выч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и копий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тверждающих документов.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 данных отчетности 1 – НДС, 5 –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5 – НДПИ, 5 – НДФЛ и др.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Региональные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ги. Местные налоги. Специальные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режимы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гиональных, местных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региональных, местных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гов, специальных налоговых режимов;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нальных, местных 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реги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земельному налогу, пре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ставляемому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ганизациями;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налоговые ув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домления на уплату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налога и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 на имущество физических лиц.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отчетности 5 – НИО, 5 – ТН, 5 – УСН, 5 – ЕНВД, 5 – ЕСХН и др.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Оформление </w:t>
            </w:r>
          </w:p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Содержание производственной практики в </w:t>
            </w:r>
            <w:proofErr w:type="gramStart"/>
            <w:r>
              <w:rPr>
                <w:b/>
                <w:sz w:val="24"/>
                <w:szCs w:val="24"/>
              </w:rPr>
              <w:t>государственном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(муниципальном) </w:t>
            </w:r>
            <w:proofErr w:type="gramStart"/>
            <w:r>
              <w:rPr>
                <w:b/>
                <w:sz w:val="24"/>
                <w:szCs w:val="24"/>
              </w:rPr>
              <w:t>учреждении</w:t>
            </w:r>
            <w:proofErr w:type="gramEnd"/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Понятие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 нормативно-правовую базу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классификацию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создания, реорганизации и ликвидации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Решение 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здании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Устав (пол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жение)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2.Основы организации финансов бюджетных учреждений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сущность, значение, функции организации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учреждений; отра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левые особенности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ционно-правовая форма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го) учреждения.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финансового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Система доходов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 нормативные документы по расчету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порядок 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деятельности 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учреждений;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расчет финансовых затрат на оказание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(муниципальной) услуги;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ознакомиться с   порядком составления и утверждения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задания для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утверждения и исполн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бюджетной сметы или плана финансово 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деятельности;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доходы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ждения, полученные от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бюджетных средств.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пальное) задание для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Смета или план финансово хозяйственной деятельности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(с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расчетов) за три 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Порядок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государственных (муниципальных) учреждения через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цевые счета, открытые в органах казначейства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нормативно-правовую базу.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открытия, переоформления и закрытия лицевых счетов государственному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пальному) учреждению в органах федерального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чейства;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 необходимыми для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крытия различных видов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цевых счетов по учету средств;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порядком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ведения лицевых счетов;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рования государственного </w:t>
            </w:r>
            <w:r>
              <w:rPr>
                <w:sz w:val="20"/>
              </w:rPr>
              <w:lastRenderedPageBreak/>
              <w:t>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через лицевые счета.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Первичные документы.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Регистры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литического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Система расходов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классификацию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дов, методы финансирования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учреждений, порядок составления и представления отчетности.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государственного 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(муниципального)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 за три года;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состав отчетности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 3 года (с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стематизировать  в таблицу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стоятельно).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Отчетность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Взаимодействие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внебюджетными фондами.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порядок уплаты налогов и страховых взносов.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постановки на учет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 в налоговом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 и в государственных внебюджетных фондах;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налогооблож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 с оформлением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деклараций и проведен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камеральных проверок;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в Пенсионный фонд РФ, Фонд социального страхования РФ,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фонд обязательного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дицинского страхования;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бюджетного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 </w:t>
            </w:r>
            <w:proofErr w:type="gramStart"/>
            <w:r>
              <w:rPr>
                <w:sz w:val="20"/>
              </w:rPr>
              <w:t>с Фондом социальн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страхования по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расчетам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по пособиям по временной нетрудоспособн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и в связи с материнством.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по уплате налогов, страховых взн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сов в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бюджетные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ды, сроки  предоставления отчетности.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Документы по уплате пособия по временной нетрудоспосо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ности и в связи с материнством, по обязательному социальному страхованию  от несчастных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чаев на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фессиональных заболеваний.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Отчет 4-ФСС.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Материалы камеральной и выездной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верки, 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мой налоговыми органами и 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риториальными органами Фонда социального страхования и Пенсионного фонда.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сово-хозяйственной деятельностью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контроля; основные этапы проведения ревизии 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органами, осуществляющими контроль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обязанностями, правами  и задачами  органов осуществляющих контроль в учреждении;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 мерами принуждения к нарушителям </w:t>
            </w:r>
            <w:r>
              <w:rPr>
                <w:sz w:val="20"/>
              </w:rPr>
              <w:lastRenderedPageBreak/>
              <w:t>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Схема органов, осуществляющих внешний и вну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ренний контроль в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Материалы ревизий (пров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рок) по итогам контроля в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lastRenderedPageBreak/>
              <w:t>ных) учрежден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Приложения к материалам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трольного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5 Содержание практики в коммерческом банке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Правовые основы и государственное рег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лирование деятельн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сти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учредительные документы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положения учетной политики объекта практики;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сделать анализ кадрового состава и структуры управления банка; 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должностные инструкции;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составить схемы, отражающие производственную и организационную структуру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порядок докуметоооборота внутри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устав и учред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учетная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тика банка;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организацио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структура банка и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 управления;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отделов;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Доходы, расходы и прибыль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Изучение финансового состояния банка на основе бухгалтерской и финансовой отчетности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осуществить сбор годовой отчетности о производственно-хозяйственной и финансовой деятельности, бухгалтерских балансов, отчетов о прибылях и убытках и других плановых и отчетных форм и документов банка за 3 предшествующих отчетных года;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рабочий план счетов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основные технико-экономические показатели работы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исследовать систему налогообложения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бухгалтерский баланс и прил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финансовая отчетность;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налоговые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кларации;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аудиторское заключение;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перспективный план развития.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Ресурсы и пассивные операции коммерческ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собственных средств банка и пассивов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изучить содержание и назначение капитала банка, способы его формирования и отражения в различных видах банковской отчетности;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-проанализировать состав, структуру и динамику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тала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достаточность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ственного капитала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провести анализ ресурсной базы коммерческого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клиен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скую базу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уровне достаточности капитала, 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чине резервов на покрытие сомн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ссуд и иных активов;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сведения об обязательных нормативах;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составе собственных средств;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объя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ления на взнос наличными;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условия по вкладам для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зических лиц в рублях, долларах США и в евро;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срочного вклада.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Активные операции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активов коммерческого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динамику и структуру активов;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провести анализ кредитных операций банка и оценить качество кредитного портф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кредитоспосо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заемщика;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формирование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зервов на возможные потери по ссудам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перечень услуг, предоставляемых корпоративным клиентам;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анкета-заявление на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лучение кредита;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кредитный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Оформление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дневника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тики, характеристики,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55CAF" w:rsidRDefault="00655CAF" w:rsidP="004A66B6">
      <w:pPr>
        <w:pStyle w:val="ReportMain"/>
        <w:suppressAutoHyphens/>
        <w:jc w:val="both"/>
        <w:rPr>
          <w:sz w:val="28"/>
        </w:rPr>
      </w:pP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4A66B6" w:rsidRPr="00EA7E6C" w:rsidRDefault="004A66B6" w:rsidP="00655CAF">
      <w:pPr>
        <w:pStyle w:val="ReportMain"/>
        <w:suppressAutoHyphens/>
        <w:ind w:firstLine="709"/>
        <w:jc w:val="both"/>
        <w:rPr>
          <w:b/>
          <w:szCs w:val="24"/>
        </w:rPr>
      </w:pPr>
      <w:r w:rsidRPr="00EA7E6C">
        <w:rPr>
          <w:b/>
          <w:szCs w:val="24"/>
        </w:rPr>
        <w:t>Примерные вопросы при защите отчета</w:t>
      </w:r>
    </w:p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A7E6C" w:rsidRDefault="00655CAF" w:rsidP="00655CAF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i/>
          <w:sz w:val="24"/>
          <w:szCs w:val="24"/>
        </w:rPr>
      </w:pPr>
      <w:r w:rsidRPr="00EA7E6C">
        <w:rPr>
          <w:rFonts w:eastAsia="Calibri"/>
          <w:b/>
          <w:i/>
          <w:sz w:val="24"/>
          <w:szCs w:val="24"/>
          <w:shd w:val="clear" w:color="auto" w:fill="FFFFFF"/>
        </w:rPr>
        <w:t>Вопросы для собеседования при защите отчета по производственной практике</w:t>
      </w:r>
      <w:r w:rsidRPr="00EA7E6C">
        <w:rPr>
          <w:rFonts w:eastAsia="Calibri"/>
          <w:b/>
          <w:i/>
          <w:sz w:val="24"/>
          <w:szCs w:val="24"/>
        </w:rPr>
        <w:t xml:space="preserve"> </w:t>
      </w:r>
    </w:p>
    <w:p w:rsidR="00655CAF" w:rsidRPr="00EA7E6C" w:rsidRDefault="00655CAF" w:rsidP="00655CAF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ab/>
      </w: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1 Производственная практика на предприятии</w:t>
      </w:r>
      <w:r w:rsidRPr="00EA7E6C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A7E6C">
        <w:rPr>
          <w:rFonts w:eastAsia="Calibri"/>
          <w:iCs/>
          <w:sz w:val="24"/>
          <w:szCs w:val="24"/>
        </w:rPr>
        <w:t>я</w:t>
      </w:r>
      <w:r w:rsidRPr="00EA7E6C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iCs/>
          <w:sz w:val="24"/>
          <w:szCs w:val="24"/>
        </w:rPr>
        <w:t xml:space="preserve">Каким образом </w:t>
      </w:r>
      <w:r w:rsidRPr="00EA7E6C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A7E6C">
        <w:rPr>
          <w:rFonts w:eastAsia="Calibri"/>
          <w:sz w:val="24"/>
          <w:szCs w:val="24"/>
        </w:rPr>
        <w:t>внеоборотных</w:t>
      </w:r>
      <w:proofErr w:type="spellEnd"/>
      <w:r w:rsidRPr="00EA7E6C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вах?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нировании прибыли?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lastRenderedPageBreak/>
        <w:t>Какие факторы оказывают наиболее существенное влияние на величину прибыли на данном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A7E6C">
        <w:rPr>
          <w:rFonts w:eastAsia="Calibri"/>
          <w:sz w:val="24"/>
          <w:szCs w:val="24"/>
        </w:rPr>
        <w:t>б</w:t>
      </w:r>
      <w:r w:rsidRPr="00EA7E6C">
        <w:rPr>
          <w:rFonts w:eastAsia="Calibri"/>
          <w:sz w:val="24"/>
          <w:szCs w:val="24"/>
        </w:rPr>
        <w:t>ственного капитала?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лями?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A7E6C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2</w:t>
      </w:r>
      <w:r w:rsidRPr="00EA7E6C">
        <w:rPr>
          <w:rFonts w:eastAsia="Calibri"/>
          <w:b/>
          <w:bCs/>
          <w:sz w:val="24"/>
          <w:szCs w:val="24"/>
        </w:rPr>
        <w:t xml:space="preserve"> </w:t>
      </w:r>
      <w:r w:rsidRPr="00EA7E6C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</w:p>
    <w:p w:rsidR="00655CAF" w:rsidRPr="00EA7E6C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bCs/>
          <w:sz w:val="24"/>
          <w:szCs w:val="24"/>
        </w:rPr>
        <w:t xml:space="preserve"> Какие правила трудового распорядка установлены в </w:t>
      </w:r>
      <w:r w:rsidRPr="00EA7E6C">
        <w:rPr>
          <w:rFonts w:eastAsia="Calibri"/>
          <w:sz w:val="24"/>
          <w:szCs w:val="24"/>
        </w:rPr>
        <w:t>финансовом отделе админ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страции муниципального образования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A7E6C">
        <w:rPr>
          <w:rFonts w:eastAsia="Calibri"/>
          <w:bCs/>
          <w:sz w:val="24"/>
          <w:szCs w:val="24"/>
        </w:rPr>
        <w:t xml:space="preserve">в </w:t>
      </w:r>
      <w:r w:rsidRPr="00EA7E6C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профессиональные программные продукты используются </w:t>
      </w:r>
      <w:r w:rsidRPr="00EA7E6C">
        <w:rPr>
          <w:rFonts w:eastAsia="Calibri"/>
          <w:bCs/>
          <w:sz w:val="24"/>
          <w:szCs w:val="24"/>
        </w:rPr>
        <w:t xml:space="preserve">в </w:t>
      </w:r>
      <w:r w:rsidRPr="00EA7E6C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A7E6C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A7E6C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lastRenderedPageBreak/>
        <w:t>Раздел 3 Производственная практика в налоговых органах</w:t>
      </w: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ми в налоговый орган?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A7E6C">
        <w:rPr>
          <w:rFonts w:eastAsia="Calibri"/>
          <w:sz w:val="24"/>
          <w:szCs w:val="24"/>
        </w:rPr>
        <w:t>к</w:t>
      </w:r>
      <w:r w:rsidRPr="00EA7E6C">
        <w:rPr>
          <w:rFonts w:eastAsia="Calibri"/>
          <w:sz w:val="24"/>
          <w:szCs w:val="24"/>
        </w:rPr>
        <w:t>сом?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обстоятельства, исключающие привлечение лица к ответственности за сове</w:t>
      </w:r>
      <w:r w:rsidRPr="00EA7E6C">
        <w:rPr>
          <w:rFonts w:eastAsia="Calibri"/>
          <w:sz w:val="24"/>
          <w:szCs w:val="24"/>
        </w:rPr>
        <w:t>р</w:t>
      </w:r>
      <w:r w:rsidRPr="00EA7E6C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рушения?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A7E6C">
        <w:rPr>
          <w:rFonts w:eastAsia="Calibri"/>
          <w:sz w:val="24"/>
          <w:szCs w:val="24"/>
        </w:rPr>
        <w:t>н</w:t>
      </w:r>
      <w:r w:rsidRPr="00EA7E6C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представления налоговых деклараций в налоговые органы.</w:t>
      </w:r>
    </w:p>
    <w:p w:rsidR="00655CAF" w:rsidRPr="00EA7E6C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A7E6C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A7E6C">
        <w:rPr>
          <w:rFonts w:eastAsia="Times New Roman"/>
          <w:b/>
          <w:bCs/>
          <w:sz w:val="24"/>
          <w:szCs w:val="24"/>
        </w:rPr>
        <w:t>Раздел 4</w:t>
      </w:r>
      <w:r w:rsidRPr="00EA7E6C">
        <w:rPr>
          <w:rFonts w:eastAsia="Times New Roman"/>
          <w:bCs/>
          <w:sz w:val="24"/>
          <w:szCs w:val="24"/>
        </w:rPr>
        <w:t xml:space="preserve"> </w:t>
      </w:r>
      <w:r w:rsidRPr="00EA7E6C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</w:t>
      </w:r>
      <w:r w:rsidRPr="00EA7E6C">
        <w:rPr>
          <w:rFonts w:eastAsia="Times New Roman"/>
          <w:b/>
          <w:bCs/>
          <w:sz w:val="24"/>
          <w:szCs w:val="24"/>
        </w:rPr>
        <w:t>е</w:t>
      </w:r>
      <w:r w:rsidRPr="00EA7E6C">
        <w:rPr>
          <w:rFonts w:eastAsia="Times New Roman"/>
          <w:b/>
          <w:bCs/>
          <w:sz w:val="24"/>
          <w:szCs w:val="24"/>
        </w:rPr>
        <w:t>нии</w:t>
      </w:r>
    </w:p>
    <w:p w:rsidR="00655CAF" w:rsidRPr="00EA7E6C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bCs/>
          <w:sz w:val="24"/>
          <w:szCs w:val="24"/>
        </w:rPr>
        <w:t xml:space="preserve"> Каков </w:t>
      </w:r>
      <w:r w:rsidRPr="00EA7E6C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ципального) задания для учреждения?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 Каков</w:t>
      </w:r>
      <w:r w:rsidRPr="00EA7E6C">
        <w:rPr>
          <w:rFonts w:eastAsia="Calibri"/>
          <w:bCs/>
          <w:sz w:val="24"/>
          <w:szCs w:val="24"/>
        </w:rPr>
        <w:t xml:space="preserve"> </w:t>
      </w:r>
      <w:r w:rsidRPr="00EA7E6C">
        <w:rPr>
          <w:rFonts w:eastAsia="Calibri"/>
          <w:sz w:val="24"/>
          <w:szCs w:val="24"/>
        </w:rPr>
        <w:t>порядок составления, утверждения и исполнения бюджетной сметы или пл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на финансово хозяйственной деятельности в государственном (муниципальном) учреждении пра</w:t>
      </w:r>
      <w:r w:rsidRPr="00EA7E6C">
        <w:rPr>
          <w:rFonts w:eastAsia="Calibri"/>
          <w:sz w:val="24"/>
          <w:szCs w:val="24"/>
        </w:rPr>
        <w:t>к</w:t>
      </w:r>
      <w:r w:rsidRPr="00EA7E6C">
        <w:rPr>
          <w:rFonts w:eastAsia="Calibri"/>
          <w:sz w:val="24"/>
          <w:szCs w:val="24"/>
        </w:rPr>
        <w:t>тики?</w:t>
      </w:r>
    </w:p>
    <w:p w:rsidR="00655CAF" w:rsidRPr="00EA7E6C" w:rsidRDefault="00655CAF" w:rsidP="00655CA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lastRenderedPageBreak/>
        <w:t>Что отражает государственное (муниципальное) задание для государственного (м</w:t>
      </w:r>
      <w:r w:rsidRPr="00EA7E6C">
        <w:rPr>
          <w:rFonts w:eastAsia="Calibri"/>
          <w:sz w:val="24"/>
          <w:szCs w:val="24"/>
        </w:rPr>
        <w:t>у</w:t>
      </w:r>
      <w:r w:rsidRPr="00EA7E6C">
        <w:rPr>
          <w:rFonts w:eastAsia="Calibri"/>
          <w:sz w:val="24"/>
          <w:szCs w:val="24"/>
        </w:rPr>
        <w:t>ниципального) учреждения практики?</w:t>
      </w:r>
    </w:p>
    <w:p w:rsidR="00655CAF" w:rsidRPr="00EA7E6C" w:rsidRDefault="00655CAF" w:rsidP="00655CA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</w:t>
      </w:r>
      <w:r w:rsidRPr="00EA7E6C">
        <w:rPr>
          <w:rFonts w:eastAsia="Calibri"/>
          <w:sz w:val="24"/>
          <w:szCs w:val="24"/>
        </w:rPr>
        <w:t>р</w:t>
      </w:r>
      <w:r w:rsidRPr="00EA7E6C">
        <w:rPr>
          <w:rFonts w:eastAsia="Calibri"/>
          <w:sz w:val="24"/>
          <w:szCs w:val="24"/>
        </w:rPr>
        <w:t>ственного (муниципального) учреждения практики за три последних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</w:t>
      </w:r>
      <w:r w:rsidRPr="00EA7E6C">
        <w:rPr>
          <w:rFonts w:eastAsia="Calibri"/>
          <w:sz w:val="24"/>
          <w:szCs w:val="24"/>
        </w:rPr>
        <w:t>н</w:t>
      </w:r>
      <w:r w:rsidRPr="00EA7E6C">
        <w:rPr>
          <w:rFonts w:eastAsia="Calibri"/>
          <w:sz w:val="24"/>
          <w:szCs w:val="24"/>
        </w:rPr>
        <w:t>ной деятельности в государственном (муниципальном) учреждении за последние три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числите их.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рез лицевые счета, открытые в органах казначейства или в финансовых органах?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A7E6C">
        <w:rPr>
          <w:rFonts w:eastAsia="Calibri"/>
          <w:sz w:val="24"/>
          <w:szCs w:val="24"/>
        </w:rPr>
        <w:t>д</w:t>
      </w:r>
      <w:r w:rsidRPr="00EA7E6C">
        <w:rPr>
          <w:rFonts w:eastAsia="Calibri"/>
          <w:sz w:val="24"/>
          <w:szCs w:val="24"/>
        </w:rPr>
        <w:t>ние три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A7E6C">
        <w:rPr>
          <w:rFonts w:eastAsia="Calibri"/>
          <w:sz w:val="24"/>
          <w:szCs w:val="24"/>
        </w:rPr>
        <w:t>т</w:t>
      </w:r>
      <w:r w:rsidRPr="00EA7E6C">
        <w:rPr>
          <w:rFonts w:eastAsia="Calibri"/>
          <w:sz w:val="24"/>
          <w:szCs w:val="24"/>
        </w:rPr>
        <w:t>ность?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нии практики?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A7E6C">
        <w:rPr>
          <w:rFonts w:eastAsia="Calibri"/>
          <w:sz w:val="24"/>
          <w:szCs w:val="24"/>
        </w:rPr>
        <w:t>три последние года</w:t>
      </w:r>
      <w:proofErr w:type="gramEnd"/>
      <w:r w:rsidRPr="00EA7E6C">
        <w:rPr>
          <w:rFonts w:eastAsia="Calibri"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та по практике?</w:t>
      </w:r>
    </w:p>
    <w:p w:rsidR="00655CAF" w:rsidRPr="00EA7E6C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5 Производственная практика в коммерческом банке</w:t>
      </w:r>
      <w:r w:rsidRPr="00EA7E6C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A7E6C" w:rsidRDefault="00655CAF" w:rsidP="00655CAF">
      <w:pPr>
        <w:spacing w:after="0" w:line="240" w:lineRule="auto"/>
        <w:ind w:left="1132"/>
        <w:rPr>
          <w:rFonts w:eastAsia="Calibri"/>
          <w:snapToGrid w:val="0"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A7E6C">
        <w:rPr>
          <w:rFonts w:eastAsia="Calibri"/>
          <w:sz w:val="24"/>
          <w:szCs w:val="24"/>
        </w:rPr>
        <w:t>ь</w:t>
      </w:r>
      <w:r w:rsidRPr="00EA7E6C">
        <w:rPr>
          <w:rFonts w:eastAsia="Calibri"/>
          <w:sz w:val="24"/>
          <w:szCs w:val="24"/>
        </w:rPr>
        <w:t>ность коммерческих банков.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A7E6C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A7E6C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A7E6C">
        <w:rPr>
          <w:rFonts w:eastAsia="Calibri"/>
          <w:sz w:val="24"/>
          <w:szCs w:val="24"/>
        </w:rPr>
        <w:t>о</w:t>
      </w:r>
      <w:r w:rsidRPr="00EA7E6C">
        <w:rPr>
          <w:rFonts w:eastAsia="Calibri"/>
          <w:sz w:val="24"/>
          <w:szCs w:val="24"/>
        </w:rPr>
        <w:t>статки каждого из них?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A7E6C">
        <w:rPr>
          <w:rFonts w:eastAsia="Calibri"/>
          <w:sz w:val="24"/>
          <w:szCs w:val="24"/>
        </w:rPr>
        <w:t>д</w:t>
      </w:r>
      <w:r w:rsidRPr="00EA7E6C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lastRenderedPageBreak/>
        <w:t>Перечислите фонды специального назначения, которые могут создавать банки.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A7E6C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A7E6C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A7E6C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A7E6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EA7E6C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Критерии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EA7E6C">
              <w:rPr>
                <w:i/>
                <w:szCs w:val="24"/>
              </w:rPr>
              <w:t xml:space="preserve">частей) </w:t>
            </w:r>
            <w:proofErr w:type="gramEnd"/>
            <w:r w:rsidRPr="00EA7E6C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A7E6C">
        <w:rPr>
          <w:b/>
          <w:szCs w:val="24"/>
        </w:rPr>
        <w:t>Оценивание защиты отчета</w:t>
      </w:r>
      <w:r w:rsidRPr="00EA7E6C">
        <w:rPr>
          <w:i/>
          <w:szCs w:val="24"/>
        </w:rPr>
        <w:t xml:space="preserve"> </w:t>
      </w:r>
      <w:r w:rsidR="00272944" w:rsidRPr="00EA7E6C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EA7E6C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Критерии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EA7E6C">
              <w:rPr>
                <w:i/>
                <w:szCs w:val="24"/>
              </w:rPr>
              <w:t>а</w:t>
            </w:r>
            <w:r w:rsidRPr="00EA7E6C">
              <w:rPr>
                <w:i/>
                <w:szCs w:val="24"/>
              </w:rPr>
              <w:t xml:space="preserve">ргументированных ответов на заданные вопросы. В отзыве руководителя имеются </w:t>
            </w:r>
            <w:r w:rsidRPr="00EA7E6C">
              <w:rPr>
                <w:i/>
                <w:szCs w:val="24"/>
              </w:rPr>
              <w:lastRenderedPageBreak/>
              <w:t>существенные замечания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lastRenderedPageBreak/>
              <w:t>Неудовлетворительно</w:t>
            </w:r>
            <w:r w:rsidR="00D22213" w:rsidRPr="00EA7E6C">
              <w:rPr>
                <w:i/>
                <w:szCs w:val="24"/>
              </w:rPr>
              <w:t xml:space="preserve"> / незачет</w:t>
            </w:r>
            <w:r w:rsidRPr="00EA7E6C">
              <w:rPr>
                <w:i/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D22213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A7E6C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A7E6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По результатам защиты отчета студенту по направлению подготовки выставляется дифференцированный зачет за практику. 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Критерии оценки: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–</w:t>
      </w:r>
      <w:r w:rsidR="00D22213" w:rsidRPr="00EA7E6C">
        <w:rPr>
          <w:b/>
          <w:szCs w:val="24"/>
        </w:rPr>
        <w:t xml:space="preserve"> </w:t>
      </w:r>
      <w:r w:rsidRPr="00EA7E6C">
        <w:rPr>
          <w:b/>
          <w:szCs w:val="24"/>
        </w:rPr>
        <w:t>«отлично»</w:t>
      </w:r>
      <w:r w:rsidRPr="00EA7E6C"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– «хорошо»</w:t>
      </w:r>
      <w:r w:rsidRPr="00EA7E6C"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- «удовлетворительно»</w:t>
      </w:r>
      <w:r w:rsidRPr="00EA7E6C"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A7E6C" w:rsidRDefault="008F08D4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 xml:space="preserve">- </w:t>
      </w:r>
      <w:r w:rsidR="008012BA" w:rsidRPr="00EA7E6C">
        <w:rPr>
          <w:b/>
          <w:szCs w:val="24"/>
        </w:rPr>
        <w:t>«неудовлетворительно</w:t>
      </w:r>
      <w:r w:rsidR="00607A19">
        <w:rPr>
          <w:b/>
          <w:szCs w:val="24"/>
        </w:rPr>
        <w:t xml:space="preserve"> / незачет</w:t>
      </w:r>
      <w:r w:rsidR="008012BA" w:rsidRPr="00EA7E6C">
        <w:rPr>
          <w:b/>
          <w:szCs w:val="24"/>
        </w:rPr>
        <w:t>»</w:t>
      </w:r>
      <w:r w:rsidR="008012BA" w:rsidRPr="00EA7E6C">
        <w:rPr>
          <w:szCs w:val="24"/>
        </w:rPr>
        <w:t xml:space="preserve">: Отчет о прохождении производственной преддипломной практики выполнен с нарушением целевой установки задания по практике и не </w:t>
      </w:r>
      <w:r w:rsidR="008012BA" w:rsidRPr="00EA7E6C">
        <w:rPr>
          <w:szCs w:val="24"/>
        </w:rPr>
        <w:lastRenderedPageBreak/>
        <w:t>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 w:rsidRPr="00EA7E6C">
        <w:rPr>
          <w:szCs w:val="24"/>
        </w:rPr>
        <w:t>научному</w:t>
      </w:r>
      <w:proofErr w:type="gramEnd"/>
      <w:r w:rsidRPr="00EA7E6C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«неудовлетворительно».</w:t>
      </w:r>
    </w:p>
    <w:p w:rsidR="00384781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sectPr w:rsidR="00384781" w:rsidRPr="00EA7E6C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24" w:rsidRDefault="00CE2524" w:rsidP="004A66B6">
      <w:pPr>
        <w:spacing w:after="0" w:line="240" w:lineRule="auto"/>
      </w:pPr>
      <w:r>
        <w:separator/>
      </w:r>
    </w:p>
  </w:endnote>
  <w:endnote w:type="continuationSeparator" w:id="0">
    <w:p w:rsidR="00CE2524" w:rsidRDefault="00CE2524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44" w:rsidRPr="004A66B6" w:rsidRDefault="00272944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704E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24" w:rsidRDefault="00CE2524" w:rsidP="004A66B6">
      <w:pPr>
        <w:spacing w:after="0" w:line="240" w:lineRule="auto"/>
      </w:pPr>
      <w:r>
        <w:separator/>
      </w:r>
    </w:p>
  </w:footnote>
  <w:footnote w:type="continuationSeparator" w:id="0">
    <w:p w:rsidR="00CE2524" w:rsidRDefault="00CE2524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1B2D23"/>
    <w:rsid w:val="001C6D00"/>
    <w:rsid w:val="00272944"/>
    <w:rsid w:val="00384781"/>
    <w:rsid w:val="004A66B6"/>
    <w:rsid w:val="00607A19"/>
    <w:rsid w:val="00655CAF"/>
    <w:rsid w:val="006A62B6"/>
    <w:rsid w:val="00723A82"/>
    <w:rsid w:val="0072412F"/>
    <w:rsid w:val="007D1E40"/>
    <w:rsid w:val="007F5381"/>
    <w:rsid w:val="008012BA"/>
    <w:rsid w:val="008822CC"/>
    <w:rsid w:val="00893E97"/>
    <w:rsid w:val="008E6B91"/>
    <w:rsid w:val="008F08D4"/>
    <w:rsid w:val="009448BE"/>
    <w:rsid w:val="00963011"/>
    <w:rsid w:val="009D622F"/>
    <w:rsid w:val="00A82922"/>
    <w:rsid w:val="00AF789C"/>
    <w:rsid w:val="00B15D6C"/>
    <w:rsid w:val="00BB0D5B"/>
    <w:rsid w:val="00C8369C"/>
    <w:rsid w:val="00CA4114"/>
    <w:rsid w:val="00CE2524"/>
    <w:rsid w:val="00D22213"/>
    <w:rsid w:val="00D8704E"/>
    <w:rsid w:val="00DB4621"/>
    <w:rsid w:val="00EA7E6C"/>
    <w:rsid w:val="00F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cp:lastPrinted>2019-11-11T14:00:00Z</cp:lastPrinted>
  <dcterms:created xsi:type="dcterms:W3CDTF">2020-01-23T05:25:00Z</dcterms:created>
  <dcterms:modified xsi:type="dcterms:W3CDTF">2020-01-23T05:25:00Z</dcterms:modified>
</cp:coreProperties>
</file>