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BA" w:rsidRDefault="002947BA" w:rsidP="002947BA">
      <w:pPr>
        <w:pStyle w:val="ReportHead"/>
        <w:suppressAutoHyphens/>
        <w:rPr>
          <w:szCs w:val="28"/>
        </w:rPr>
      </w:pPr>
      <w:proofErr w:type="spellStart"/>
      <w:r w:rsidRPr="002947BA">
        <w:rPr>
          <w:szCs w:val="28"/>
        </w:rPr>
        <w:t>Минобрнауки</w:t>
      </w:r>
      <w:proofErr w:type="spellEnd"/>
      <w:r w:rsidRPr="002947BA">
        <w:rPr>
          <w:szCs w:val="28"/>
        </w:rPr>
        <w:t xml:space="preserve"> России</w:t>
      </w:r>
    </w:p>
    <w:p w:rsidR="002947BA" w:rsidRPr="002947BA" w:rsidRDefault="002947BA" w:rsidP="002947BA">
      <w:pPr>
        <w:pStyle w:val="ReportHead"/>
        <w:suppressAutoHyphens/>
        <w:rPr>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1E1188"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C045CF" w:rsidRDefault="00C045CF" w:rsidP="001E1188">
      <w:pPr>
        <w:spacing w:line="240" w:lineRule="auto"/>
        <w:contextualSpacing/>
        <w:jc w:val="center"/>
        <w:rPr>
          <w:rFonts w:ascii="Times New Roman" w:hAnsi="Times New Roman"/>
          <w:sz w:val="28"/>
          <w:szCs w:val="28"/>
        </w:rPr>
      </w:pPr>
      <w:r>
        <w:rPr>
          <w:rFonts w:ascii="Times New Roman" w:hAnsi="Times New Roman"/>
          <w:sz w:val="28"/>
          <w:szCs w:val="28"/>
        </w:rPr>
        <w:t>учреждения</w:t>
      </w:r>
      <w:r w:rsidR="001E1188">
        <w:rPr>
          <w:rFonts w:ascii="Times New Roman" w:hAnsi="Times New Roman"/>
          <w:sz w:val="28"/>
          <w:szCs w:val="28"/>
        </w:rPr>
        <w:t xml:space="preserve"> </w:t>
      </w:r>
      <w:r>
        <w:rPr>
          <w:rFonts w:ascii="Times New Roman" w:hAnsi="Times New Roman"/>
          <w:sz w:val="28"/>
          <w:szCs w:val="28"/>
        </w:rPr>
        <w:t xml:space="preserve">высшего </w:t>
      </w:r>
      <w:bookmarkStart w:id="0" w:name="_GoBack"/>
      <w:bookmarkEnd w:id="0"/>
      <w:r>
        <w:rPr>
          <w:rFonts w:ascii="Times New Roman" w:hAnsi="Times New Roman"/>
          <w:sz w:val="28"/>
          <w:szCs w:val="28"/>
        </w:rPr>
        <w:t>образования</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2947BA" w:rsidRDefault="002947BA"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i/>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607072" w:rsidRDefault="00607072" w:rsidP="00607072">
      <w:pPr>
        <w:pStyle w:val="ReportHead"/>
        <w:suppressAutoHyphens/>
        <w:spacing w:before="120"/>
        <w:rPr>
          <w:i/>
          <w:sz w:val="24"/>
        </w:rPr>
      </w:pPr>
      <w:r>
        <w:rPr>
          <w:i/>
          <w:sz w:val="24"/>
        </w:rPr>
        <w:t>«Б.1.В.ДВ.4.1 Финансы государственных и муниципальных учреждений»</w:t>
      </w:r>
    </w:p>
    <w:p w:rsidR="002947BA" w:rsidRDefault="002947BA" w:rsidP="002947BA">
      <w:pPr>
        <w:pStyle w:val="ReportHead"/>
        <w:suppressAutoHyphens/>
        <w:rPr>
          <w:sz w:val="24"/>
        </w:rPr>
      </w:pPr>
    </w:p>
    <w:p w:rsidR="002947BA" w:rsidRDefault="002947BA" w:rsidP="002947BA">
      <w:pPr>
        <w:pStyle w:val="ReportHead"/>
        <w:suppressAutoHyphens/>
        <w:spacing w:line="360" w:lineRule="auto"/>
        <w:rPr>
          <w:sz w:val="24"/>
        </w:rPr>
      </w:pPr>
      <w:r>
        <w:rPr>
          <w:sz w:val="24"/>
        </w:rPr>
        <w:t>Уровень высшего образования</w:t>
      </w:r>
    </w:p>
    <w:p w:rsidR="002947BA" w:rsidRDefault="002947BA" w:rsidP="002947BA">
      <w:pPr>
        <w:pStyle w:val="ReportHead"/>
        <w:suppressAutoHyphens/>
        <w:spacing w:line="360" w:lineRule="auto"/>
        <w:rPr>
          <w:sz w:val="24"/>
        </w:rPr>
      </w:pPr>
      <w:r>
        <w:rPr>
          <w:sz w:val="24"/>
        </w:rPr>
        <w:t>БАКАЛАВРИАТ</w:t>
      </w:r>
    </w:p>
    <w:p w:rsidR="002947BA" w:rsidRDefault="002947BA" w:rsidP="002947BA">
      <w:pPr>
        <w:pStyle w:val="ReportHead"/>
        <w:suppressAutoHyphens/>
        <w:rPr>
          <w:sz w:val="24"/>
        </w:rPr>
      </w:pPr>
      <w:r>
        <w:rPr>
          <w:sz w:val="24"/>
        </w:rPr>
        <w:t>Направление подготовки</w:t>
      </w:r>
    </w:p>
    <w:p w:rsidR="002947BA" w:rsidRDefault="002947BA" w:rsidP="002947BA">
      <w:pPr>
        <w:pStyle w:val="ReportHead"/>
        <w:suppressAutoHyphens/>
        <w:rPr>
          <w:i/>
          <w:sz w:val="24"/>
          <w:u w:val="single"/>
        </w:rPr>
      </w:pPr>
      <w:r>
        <w:rPr>
          <w:i/>
          <w:sz w:val="24"/>
          <w:u w:val="single"/>
        </w:rPr>
        <w:t>38.03.01 Экономика</w:t>
      </w:r>
    </w:p>
    <w:p w:rsidR="002947BA" w:rsidRDefault="002947BA" w:rsidP="002947BA">
      <w:pPr>
        <w:pStyle w:val="ReportHead"/>
        <w:suppressAutoHyphens/>
        <w:rPr>
          <w:sz w:val="24"/>
          <w:vertAlign w:val="superscript"/>
        </w:rPr>
      </w:pPr>
      <w:r>
        <w:rPr>
          <w:sz w:val="24"/>
          <w:vertAlign w:val="superscript"/>
        </w:rPr>
        <w:t>(код и наименование направления подготовки)</w:t>
      </w:r>
    </w:p>
    <w:p w:rsidR="002947BA" w:rsidRDefault="002947BA" w:rsidP="002947BA">
      <w:pPr>
        <w:pStyle w:val="ReportHead"/>
        <w:suppressAutoHyphens/>
        <w:rPr>
          <w:i/>
          <w:sz w:val="24"/>
          <w:u w:val="single"/>
        </w:rPr>
      </w:pPr>
      <w:r>
        <w:rPr>
          <w:i/>
          <w:sz w:val="24"/>
          <w:u w:val="single"/>
        </w:rPr>
        <w:t>Финансы и кредит</w:t>
      </w:r>
    </w:p>
    <w:p w:rsidR="002947BA" w:rsidRDefault="002947BA" w:rsidP="002947BA">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2947BA" w:rsidRDefault="002947BA" w:rsidP="002947BA">
      <w:pPr>
        <w:pStyle w:val="ReportHead"/>
        <w:suppressAutoHyphens/>
        <w:spacing w:before="120"/>
        <w:rPr>
          <w:sz w:val="24"/>
        </w:rPr>
      </w:pPr>
      <w:r>
        <w:rPr>
          <w:sz w:val="24"/>
        </w:rPr>
        <w:t>Тип образовательной программы</w:t>
      </w:r>
    </w:p>
    <w:p w:rsidR="002947BA" w:rsidRDefault="002947BA" w:rsidP="002947BA">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2947BA" w:rsidRDefault="002947BA" w:rsidP="002947BA">
      <w:pPr>
        <w:pStyle w:val="ReportHead"/>
        <w:suppressAutoHyphens/>
        <w:rPr>
          <w:sz w:val="24"/>
        </w:rPr>
      </w:pPr>
    </w:p>
    <w:p w:rsidR="002947BA" w:rsidRDefault="002947BA" w:rsidP="002947BA">
      <w:pPr>
        <w:pStyle w:val="ReportHead"/>
        <w:suppressAutoHyphens/>
        <w:rPr>
          <w:sz w:val="24"/>
        </w:rPr>
      </w:pPr>
      <w:r>
        <w:rPr>
          <w:sz w:val="24"/>
        </w:rPr>
        <w:t>Квалификация</w:t>
      </w:r>
    </w:p>
    <w:p w:rsidR="002947BA" w:rsidRDefault="002947BA" w:rsidP="002947BA">
      <w:pPr>
        <w:pStyle w:val="ReportHead"/>
        <w:suppressAutoHyphens/>
        <w:rPr>
          <w:i/>
          <w:sz w:val="24"/>
          <w:u w:val="single"/>
        </w:rPr>
      </w:pPr>
      <w:r>
        <w:rPr>
          <w:i/>
          <w:sz w:val="24"/>
          <w:u w:val="single"/>
        </w:rPr>
        <w:t>Бакалавр</w:t>
      </w:r>
    </w:p>
    <w:p w:rsidR="002947BA" w:rsidRDefault="002947BA" w:rsidP="002947BA">
      <w:pPr>
        <w:pStyle w:val="ReportHead"/>
        <w:suppressAutoHyphens/>
        <w:spacing w:before="120"/>
        <w:rPr>
          <w:sz w:val="24"/>
        </w:rPr>
      </w:pPr>
      <w:r>
        <w:rPr>
          <w:sz w:val="24"/>
        </w:rPr>
        <w:t>Форма обучения</w:t>
      </w:r>
    </w:p>
    <w:p w:rsidR="004B1E5A" w:rsidRDefault="004B1E5A" w:rsidP="004B1E5A">
      <w:pPr>
        <w:pStyle w:val="ReportHead"/>
        <w:suppressAutoHyphens/>
        <w:rPr>
          <w:i/>
          <w:sz w:val="24"/>
          <w:u w:val="single"/>
        </w:rPr>
      </w:pPr>
      <w:bookmarkStart w:id="1" w:name="BookmarkWhereDelChr13"/>
      <w:bookmarkEnd w:id="1"/>
      <w:r>
        <w:rPr>
          <w:i/>
          <w:sz w:val="24"/>
          <w:u w:val="single"/>
        </w:rPr>
        <w:t>Заочная</w:t>
      </w: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pPr>
    </w:p>
    <w:p w:rsidR="002947BA" w:rsidRDefault="002947BA" w:rsidP="002947BA">
      <w:pPr>
        <w:pStyle w:val="ReportHead"/>
        <w:suppressAutoHyphens/>
        <w:rPr>
          <w:sz w:val="24"/>
        </w:rPr>
        <w:sectPr w:rsidR="002947BA" w:rsidSect="002947BA">
          <w:pgSz w:w="11906" w:h="16838"/>
          <w:pgMar w:top="510" w:right="567" w:bottom="510" w:left="850" w:header="0" w:footer="510" w:gutter="0"/>
          <w:cols w:space="708"/>
          <w:docGrid w:linePitch="360"/>
        </w:sectPr>
      </w:pPr>
      <w:r>
        <w:rPr>
          <w:sz w:val="24"/>
        </w:rPr>
        <w:t>Год набора 201</w:t>
      </w:r>
      <w:r w:rsidR="00FB7E2B">
        <w:rPr>
          <w:sz w:val="24"/>
        </w:rPr>
        <w:t>6</w:t>
      </w:r>
    </w:p>
    <w:p w:rsidR="00CC2BBC" w:rsidRDefault="00CC2BBC" w:rsidP="002947BA">
      <w:pPr>
        <w:pStyle w:val="af1"/>
        <w:ind w:firstLine="0"/>
        <w:jc w:val="both"/>
        <w:rPr>
          <w:b w:val="0"/>
          <w:sz w:val="24"/>
        </w:rPr>
      </w:pPr>
    </w:p>
    <w:p w:rsidR="005A1515" w:rsidRPr="00020296" w:rsidRDefault="00607072" w:rsidP="002947BA">
      <w:pPr>
        <w:pStyle w:val="af1"/>
        <w:ind w:firstLine="0"/>
        <w:jc w:val="both"/>
        <w:rPr>
          <w:b w:val="0"/>
          <w:sz w:val="24"/>
        </w:rPr>
      </w:pPr>
      <w:r w:rsidRPr="00020296">
        <w:rPr>
          <w:b w:val="0"/>
          <w:sz w:val="24"/>
        </w:rPr>
        <w:t>Финансы государственных и муниципальных учреждений</w:t>
      </w:r>
      <w:proofErr w:type="gramStart"/>
      <w:r w:rsidRPr="00020296">
        <w:rPr>
          <w:b w:val="0"/>
          <w:sz w:val="24"/>
        </w:rPr>
        <w:t xml:space="preserve"> </w:t>
      </w:r>
      <w:r w:rsidR="005A1515" w:rsidRPr="00020296">
        <w:rPr>
          <w:b w:val="0"/>
          <w:sz w:val="24"/>
        </w:rPr>
        <w:t>:</w:t>
      </w:r>
      <w:proofErr w:type="gramEnd"/>
      <w:r w:rsidR="005A1515" w:rsidRPr="00020296">
        <w:rPr>
          <w:b w:val="0"/>
          <w:sz w:val="24"/>
        </w:rPr>
        <w:t xml:space="preserve">    методические    указания     для обучающихся по освоению дисциплины по направлению подготовки 38.03.01 Экономика  / Е.В. Алексеева; Бузулукский      гуманитарно-технолог.       ин-т       (филиал)    ОГУ.   –  Бузулук: БГТИ (филиал) ОГУ, 201</w:t>
      </w:r>
      <w:r w:rsidR="00FB7E2B">
        <w:rPr>
          <w:b w:val="0"/>
          <w:sz w:val="24"/>
        </w:rPr>
        <w:t>6</w:t>
      </w:r>
      <w:r w:rsidR="005A1515" w:rsidRPr="00020296">
        <w:rPr>
          <w:b w:val="0"/>
          <w:sz w:val="24"/>
        </w:rPr>
        <w:t xml:space="preserve">. </w:t>
      </w:r>
    </w:p>
    <w:p w:rsidR="005A1515" w:rsidRPr="00020296" w:rsidRDefault="005A1515" w:rsidP="005A1515">
      <w:pPr>
        <w:pStyle w:val="af1"/>
        <w:jc w:val="both"/>
        <w:rPr>
          <w:sz w:val="24"/>
        </w:rPr>
      </w:pPr>
    </w:p>
    <w:p w:rsidR="00FF0A23" w:rsidRPr="00020296" w:rsidRDefault="00FF0A23" w:rsidP="005A1515">
      <w:pPr>
        <w:pStyle w:val="af1"/>
        <w:jc w:val="both"/>
        <w:rPr>
          <w:sz w:val="24"/>
        </w:rPr>
      </w:pPr>
    </w:p>
    <w:p w:rsidR="00FF0A23" w:rsidRPr="00020296" w:rsidRDefault="00FF0A23" w:rsidP="005A1515">
      <w:pPr>
        <w:pStyle w:val="af1"/>
        <w:jc w:val="both"/>
        <w:rPr>
          <w:sz w:val="24"/>
        </w:rPr>
      </w:pPr>
    </w:p>
    <w:p w:rsidR="00FF0A23" w:rsidRPr="00020296" w:rsidRDefault="00FF0A23" w:rsidP="00FF0A23">
      <w:pPr>
        <w:jc w:val="both"/>
        <w:rPr>
          <w:rFonts w:ascii="Times New Roman" w:eastAsia="Calibri" w:hAnsi="Times New Roman" w:cs="Times New Roman"/>
          <w:sz w:val="24"/>
          <w:szCs w:val="24"/>
          <w:lang w:eastAsia="en-US"/>
        </w:rPr>
      </w:pPr>
      <w:r w:rsidRPr="00020296">
        <w:rPr>
          <w:rFonts w:ascii="Times New Roman" w:eastAsia="Calibri" w:hAnsi="Times New Roman" w:cs="Times New Roman"/>
          <w:sz w:val="24"/>
          <w:szCs w:val="24"/>
          <w:lang w:eastAsia="en-US"/>
        </w:rPr>
        <w:t>Составитель _____________________ Алексеева Е.В.</w:t>
      </w:r>
    </w:p>
    <w:p w:rsidR="005A1515" w:rsidRPr="00020296" w:rsidRDefault="005A1515" w:rsidP="00C045CF">
      <w:pPr>
        <w:pStyle w:val="a7"/>
        <w:contextualSpacing/>
        <w:rPr>
          <w:szCs w:val="24"/>
        </w:rPr>
      </w:pPr>
    </w:p>
    <w:p w:rsidR="00FF0A23" w:rsidRPr="00020296" w:rsidRDefault="00FF0A23" w:rsidP="00C045CF">
      <w:pPr>
        <w:pStyle w:val="a7"/>
        <w:contextualSpacing/>
        <w:rPr>
          <w:szCs w:val="24"/>
        </w:rPr>
      </w:pPr>
    </w:p>
    <w:p w:rsidR="00FF0A23" w:rsidRPr="00020296" w:rsidRDefault="00FF0A23" w:rsidP="00C045CF">
      <w:pPr>
        <w:pStyle w:val="a7"/>
        <w:contextualSpacing/>
        <w:rPr>
          <w:szCs w:val="24"/>
        </w:rPr>
      </w:pPr>
    </w:p>
    <w:p w:rsidR="00FF0A23" w:rsidRPr="00020296" w:rsidRDefault="00FF0A23" w:rsidP="00C045CF">
      <w:pPr>
        <w:pStyle w:val="a7"/>
        <w:contextualSpacing/>
        <w:rPr>
          <w:szCs w:val="24"/>
        </w:rPr>
      </w:pPr>
    </w:p>
    <w:p w:rsidR="00FF0A23" w:rsidRPr="00020296" w:rsidRDefault="00FF0A23" w:rsidP="00C045CF">
      <w:pPr>
        <w:pStyle w:val="a7"/>
        <w:contextualSpacing/>
        <w:rPr>
          <w:szCs w:val="24"/>
        </w:rPr>
      </w:pPr>
    </w:p>
    <w:p w:rsidR="00C045CF" w:rsidRPr="00020296" w:rsidRDefault="00C045CF" w:rsidP="00C045CF">
      <w:pPr>
        <w:spacing w:line="240" w:lineRule="auto"/>
        <w:ind w:firstLine="709"/>
        <w:contextualSpacing/>
        <w:jc w:val="both"/>
        <w:rPr>
          <w:rFonts w:ascii="Times New Roman" w:hAnsi="Times New Roman" w:cs="Times New Roman"/>
          <w:sz w:val="24"/>
          <w:szCs w:val="24"/>
        </w:rPr>
      </w:pPr>
      <w:r w:rsidRPr="00020296">
        <w:rPr>
          <w:rFonts w:ascii="Times New Roman" w:hAnsi="Times New Roman" w:cs="Times New Roman"/>
          <w:sz w:val="24"/>
          <w:szCs w:val="24"/>
        </w:rPr>
        <w:t>Методические указания для обучающихся по освоению дисциплины по дисциплине «</w:t>
      </w:r>
      <w:r w:rsidR="00607072" w:rsidRPr="00020296">
        <w:rPr>
          <w:rFonts w:ascii="Times New Roman" w:hAnsi="Times New Roman" w:cs="Times New Roman"/>
          <w:sz w:val="24"/>
          <w:szCs w:val="24"/>
        </w:rPr>
        <w:t>Финансы государственных и муниципальных учреждений</w:t>
      </w:r>
      <w:r w:rsidRPr="00020296">
        <w:rPr>
          <w:rFonts w:ascii="Times New Roman" w:hAnsi="Times New Roman" w:cs="Times New Roman"/>
          <w:sz w:val="24"/>
          <w:szCs w:val="24"/>
        </w:rPr>
        <w:t>» предназначены для студентов направления 38.03.01 Экономика, профил</w:t>
      </w:r>
      <w:r w:rsidR="005A1515" w:rsidRPr="00020296">
        <w:rPr>
          <w:rFonts w:ascii="Times New Roman" w:hAnsi="Times New Roman" w:cs="Times New Roman"/>
          <w:sz w:val="24"/>
          <w:szCs w:val="24"/>
        </w:rPr>
        <w:t>ь</w:t>
      </w:r>
      <w:r w:rsidRPr="00020296">
        <w:rPr>
          <w:rFonts w:ascii="Times New Roman" w:hAnsi="Times New Roman" w:cs="Times New Roman"/>
          <w:sz w:val="24"/>
          <w:szCs w:val="24"/>
        </w:rPr>
        <w:t xml:space="preserve"> подготовки «Финансы и кредит», квалификация академический бакалавр. </w:t>
      </w:r>
    </w:p>
    <w:p w:rsidR="00FF0A23" w:rsidRPr="00020296" w:rsidRDefault="00FF0A23" w:rsidP="00FF0A23">
      <w:pPr>
        <w:spacing w:line="240" w:lineRule="auto"/>
        <w:ind w:firstLine="709"/>
        <w:jc w:val="both"/>
        <w:rPr>
          <w:rFonts w:ascii="Times New Roman" w:eastAsia="Calibri" w:hAnsi="Times New Roman" w:cs="Times New Roman"/>
          <w:sz w:val="24"/>
          <w:szCs w:val="24"/>
          <w:lang w:eastAsia="en-US"/>
        </w:rPr>
      </w:pPr>
      <w:r w:rsidRPr="00020296">
        <w:rPr>
          <w:rFonts w:ascii="Times New Roman" w:eastAsia="Calibri" w:hAnsi="Times New Roman" w:cs="Times New Roman"/>
          <w:sz w:val="24"/>
          <w:szCs w:val="24"/>
          <w:lang w:eastAsia="en-US"/>
        </w:rPr>
        <w:t>Методические указания  является приложением к рабочей программе по дисциплине «</w:t>
      </w:r>
      <w:r w:rsidR="00607072" w:rsidRPr="00020296">
        <w:rPr>
          <w:rFonts w:ascii="Times New Roman" w:hAnsi="Times New Roman" w:cs="Times New Roman"/>
          <w:sz w:val="24"/>
          <w:szCs w:val="24"/>
        </w:rPr>
        <w:t>Финансы государственных и муниципальных учреждений</w:t>
      </w:r>
      <w:r w:rsidRPr="00020296">
        <w:rPr>
          <w:rFonts w:ascii="Times New Roman" w:eastAsia="Calibri" w:hAnsi="Times New Roman" w:cs="Times New Roman"/>
          <w:sz w:val="24"/>
          <w:szCs w:val="24"/>
          <w:lang w:eastAsia="en-US"/>
        </w:rPr>
        <w:t>».</w:t>
      </w:r>
    </w:p>
    <w:p w:rsidR="00C045CF" w:rsidRPr="00020296" w:rsidRDefault="00C045CF" w:rsidP="00C045CF">
      <w:pPr>
        <w:spacing w:line="240" w:lineRule="auto"/>
        <w:contextualSpacing/>
        <w:jc w:val="both"/>
        <w:rPr>
          <w:rFonts w:ascii="Times New Roman" w:hAnsi="Times New Roman" w:cs="Times New Roman"/>
          <w:sz w:val="24"/>
          <w:szCs w:val="24"/>
        </w:rPr>
      </w:pPr>
    </w:p>
    <w:p w:rsidR="00C045CF" w:rsidRPr="00020296" w:rsidRDefault="00C045CF"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FF0A23" w:rsidRDefault="00FF0A23" w:rsidP="00C045CF">
      <w:pPr>
        <w:pStyle w:val="2"/>
        <w:spacing w:line="240" w:lineRule="auto"/>
        <w:ind w:firstLine="540"/>
        <w:contextualSpacing/>
        <w:jc w:val="both"/>
        <w:rPr>
          <w:sz w:val="24"/>
          <w:szCs w:val="24"/>
        </w:rPr>
      </w:pPr>
    </w:p>
    <w:p w:rsidR="00020296" w:rsidRDefault="00020296" w:rsidP="00C045CF">
      <w:pPr>
        <w:pStyle w:val="2"/>
        <w:spacing w:line="240" w:lineRule="auto"/>
        <w:ind w:firstLine="540"/>
        <w:contextualSpacing/>
        <w:jc w:val="both"/>
        <w:rPr>
          <w:sz w:val="24"/>
          <w:szCs w:val="24"/>
        </w:rPr>
      </w:pPr>
    </w:p>
    <w:p w:rsidR="00020296" w:rsidRDefault="00020296" w:rsidP="00C045CF">
      <w:pPr>
        <w:pStyle w:val="2"/>
        <w:spacing w:line="240" w:lineRule="auto"/>
        <w:ind w:firstLine="540"/>
        <w:contextualSpacing/>
        <w:jc w:val="both"/>
        <w:rPr>
          <w:sz w:val="24"/>
          <w:szCs w:val="24"/>
        </w:rPr>
      </w:pPr>
    </w:p>
    <w:p w:rsidR="00020296" w:rsidRDefault="00020296" w:rsidP="00C045CF">
      <w:pPr>
        <w:pStyle w:val="2"/>
        <w:spacing w:line="240" w:lineRule="auto"/>
        <w:ind w:firstLine="540"/>
        <w:contextualSpacing/>
        <w:jc w:val="both"/>
        <w:rPr>
          <w:sz w:val="24"/>
          <w:szCs w:val="24"/>
        </w:rPr>
      </w:pPr>
    </w:p>
    <w:p w:rsidR="00020296" w:rsidRPr="00020296" w:rsidRDefault="00020296" w:rsidP="00C045CF">
      <w:pPr>
        <w:pStyle w:val="2"/>
        <w:spacing w:line="240" w:lineRule="auto"/>
        <w:ind w:firstLine="540"/>
        <w:contextualSpacing/>
        <w:jc w:val="both"/>
        <w:rPr>
          <w:sz w:val="24"/>
          <w:szCs w:val="24"/>
        </w:rPr>
      </w:pPr>
    </w:p>
    <w:p w:rsidR="00FF0A23" w:rsidRPr="00020296" w:rsidRDefault="00FF0A23" w:rsidP="00C045CF">
      <w:pPr>
        <w:pStyle w:val="2"/>
        <w:spacing w:line="240" w:lineRule="auto"/>
        <w:ind w:firstLine="540"/>
        <w:contextualSpacing/>
        <w:jc w:val="both"/>
        <w:rPr>
          <w:sz w:val="24"/>
          <w:szCs w:val="24"/>
        </w:rPr>
      </w:pPr>
    </w:p>
    <w:p w:rsidR="00CC2BBC" w:rsidRDefault="00CC2BBC" w:rsidP="00C045CF">
      <w:pPr>
        <w:spacing w:line="240" w:lineRule="auto"/>
        <w:ind w:firstLine="720"/>
        <w:contextualSpacing/>
        <w:jc w:val="both"/>
        <w:rPr>
          <w:rFonts w:ascii="Times New Roman" w:hAnsi="Times New Roman" w:cs="Times New Roman"/>
          <w:b/>
          <w:sz w:val="24"/>
          <w:szCs w:val="24"/>
        </w:rPr>
      </w:pPr>
    </w:p>
    <w:p w:rsidR="00CC2BBC" w:rsidRDefault="00CC2BBC" w:rsidP="00C045CF">
      <w:pPr>
        <w:spacing w:line="240" w:lineRule="auto"/>
        <w:ind w:firstLine="720"/>
        <w:contextualSpacing/>
        <w:jc w:val="both"/>
        <w:rPr>
          <w:rFonts w:ascii="Times New Roman" w:hAnsi="Times New Roman" w:cs="Times New Roman"/>
          <w:b/>
          <w:sz w:val="24"/>
          <w:szCs w:val="24"/>
        </w:rPr>
      </w:pPr>
    </w:p>
    <w:p w:rsidR="00C045CF" w:rsidRPr="00020296" w:rsidRDefault="00FF0A23" w:rsidP="00C045CF">
      <w:pPr>
        <w:spacing w:line="240" w:lineRule="auto"/>
        <w:ind w:firstLine="720"/>
        <w:contextualSpacing/>
        <w:jc w:val="both"/>
        <w:rPr>
          <w:rFonts w:ascii="Times New Roman" w:hAnsi="Times New Roman" w:cs="Times New Roman"/>
          <w:b/>
          <w:sz w:val="24"/>
          <w:szCs w:val="24"/>
        </w:rPr>
      </w:pPr>
      <w:r w:rsidRPr="00020296">
        <w:rPr>
          <w:rFonts w:ascii="Times New Roman" w:hAnsi="Times New Roman" w:cs="Times New Roman"/>
          <w:b/>
          <w:sz w:val="24"/>
          <w:szCs w:val="24"/>
        </w:rPr>
        <w:lastRenderedPageBreak/>
        <w:t>1</w:t>
      </w:r>
      <w:r w:rsidR="00C045CF" w:rsidRPr="00020296">
        <w:rPr>
          <w:rFonts w:ascii="Times New Roman" w:hAnsi="Times New Roman" w:cs="Times New Roman"/>
          <w:b/>
          <w:sz w:val="24"/>
          <w:szCs w:val="24"/>
        </w:rPr>
        <w:t xml:space="preserve"> </w:t>
      </w:r>
      <w:r w:rsidRPr="00020296">
        <w:rPr>
          <w:rFonts w:ascii="Times New Roman" w:hAnsi="Times New Roman" w:cs="Times New Roman"/>
          <w:b/>
          <w:sz w:val="24"/>
          <w:szCs w:val="24"/>
        </w:rPr>
        <w:t>Методические указания по самостоятельной работе</w:t>
      </w:r>
    </w:p>
    <w:p w:rsidR="00C045CF" w:rsidRPr="00020296" w:rsidRDefault="00C045CF" w:rsidP="00C045CF">
      <w:pPr>
        <w:spacing w:line="240" w:lineRule="auto"/>
        <w:ind w:firstLine="720"/>
        <w:contextualSpacing/>
        <w:jc w:val="both"/>
        <w:rPr>
          <w:rFonts w:ascii="Times New Roman" w:hAnsi="Times New Roman" w:cs="Times New Roman"/>
          <w:sz w:val="24"/>
          <w:szCs w:val="24"/>
        </w:rPr>
      </w:pPr>
    </w:p>
    <w:p w:rsidR="00CC2BBC" w:rsidRPr="00020296" w:rsidRDefault="00CC2BBC" w:rsidP="00CC2BBC">
      <w:pPr>
        <w:spacing w:line="240" w:lineRule="auto"/>
        <w:ind w:firstLine="720"/>
        <w:contextualSpacing/>
        <w:jc w:val="both"/>
        <w:rPr>
          <w:rFonts w:ascii="Times New Roman" w:hAnsi="Times New Roman" w:cs="Times New Roman"/>
          <w:sz w:val="24"/>
          <w:szCs w:val="24"/>
        </w:rPr>
      </w:pPr>
      <w:r w:rsidRPr="00020296">
        <w:rPr>
          <w:rFonts w:ascii="Times New Roman" w:hAnsi="Times New Roman" w:cs="Times New Roman"/>
          <w:sz w:val="24"/>
          <w:szCs w:val="24"/>
        </w:rPr>
        <w:t>Самостоятельная работа студентов является одной из важнейших составляющих образовательного процесса. Независимо от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Все эти составляющие образования формируются именно в процессе самостоятельной научно-исследовательской и творческой работы студентов, предполагают максимальную индивидуализацию деятельности каждого студента.</w:t>
      </w:r>
    </w:p>
    <w:p w:rsidR="00CC2BBC" w:rsidRPr="00020296" w:rsidRDefault="00CC2BBC" w:rsidP="00CC2BBC">
      <w:pPr>
        <w:spacing w:line="240" w:lineRule="auto"/>
        <w:ind w:firstLine="720"/>
        <w:contextualSpacing/>
        <w:jc w:val="both"/>
        <w:rPr>
          <w:rFonts w:ascii="Times New Roman" w:hAnsi="Times New Roman" w:cs="Times New Roman"/>
          <w:sz w:val="24"/>
          <w:szCs w:val="24"/>
        </w:rPr>
      </w:pPr>
      <w:r w:rsidRPr="00020296">
        <w:rPr>
          <w:rFonts w:ascii="Times New Roman" w:hAnsi="Times New Roman" w:cs="Times New Roman"/>
          <w:sz w:val="24"/>
          <w:szCs w:val="24"/>
        </w:rPr>
        <w:t>Обучающиеся выполняют различные виды самостоятельной работы учебно-исследовательского и научно-исследовательского характера, в ходе которых приобретают новые знания по изучаемым разделам и темам, также повышают уровень самостоятельности и познавательной активности.</w:t>
      </w:r>
    </w:p>
    <w:p w:rsidR="00C045CF" w:rsidRPr="00020296" w:rsidRDefault="00C045CF" w:rsidP="00C045CF">
      <w:pPr>
        <w:spacing w:line="240" w:lineRule="auto"/>
        <w:ind w:firstLine="709"/>
        <w:contextualSpacing/>
        <w:jc w:val="both"/>
        <w:rPr>
          <w:rFonts w:ascii="Times New Roman" w:hAnsi="Times New Roman" w:cs="Times New Roman"/>
          <w:bCs/>
          <w:sz w:val="24"/>
          <w:szCs w:val="24"/>
        </w:rPr>
      </w:pPr>
      <w:r w:rsidRPr="00020296">
        <w:rPr>
          <w:rFonts w:ascii="Times New Roman" w:hAnsi="Times New Roman" w:cs="Times New Roman"/>
          <w:sz w:val="24"/>
          <w:szCs w:val="24"/>
        </w:rPr>
        <w:t xml:space="preserve">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r w:rsidRPr="00020296">
        <w:rPr>
          <w:rFonts w:ascii="Times New Roman" w:hAnsi="Times New Roman" w:cs="Times New Roman"/>
          <w:bCs/>
          <w:sz w:val="24"/>
          <w:szCs w:val="24"/>
        </w:rPr>
        <w:t xml:space="preserve">Согласно Положению об организации самостоятельной работы студентов на основании </w:t>
      </w:r>
      <w:proofErr w:type="spellStart"/>
      <w:r w:rsidRPr="00020296">
        <w:rPr>
          <w:rFonts w:ascii="Times New Roman" w:hAnsi="Times New Roman" w:cs="Times New Roman"/>
          <w:bCs/>
          <w:sz w:val="24"/>
          <w:szCs w:val="24"/>
        </w:rPr>
        <w:t>компетентностного</w:t>
      </w:r>
      <w:proofErr w:type="spellEnd"/>
      <w:r w:rsidRPr="00020296">
        <w:rPr>
          <w:rFonts w:ascii="Times New Roman" w:hAnsi="Times New Roman" w:cs="Times New Roman"/>
          <w:bCs/>
          <w:sz w:val="24"/>
          <w:szCs w:val="24"/>
        </w:rPr>
        <w:t xml:space="preserve"> подхода к реализации профессиональных образовательных программ, видами заданий для самостоятельной работы являются:</w:t>
      </w:r>
    </w:p>
    <w:p w:rsidR="00C045CF" w:rsidRPr="00CC2BBC" w:rsidRDefault="00C045CF" w:rsidP="00C045CF">
      <w:pPr>
        <w:spacing w:line="240" w:lineRule="auto"/>
        <w:ind w:firstLine="709"/>
        <w:contextualSpacing/>
        <w:jc w:val="both"/>
        <w:rPr>
          <w:rFonts w:ascii="Times New Roman" w:hAnsi="Times New Roman" w:cs="Times New Roman"/>
          <w:bCs/>
          <w:sz w:val="24"/>
          <w:szCs w:val="24"/>
        </w:rPr>
      </w:pPr>
      <w:r w:rsidRPr="00CC2BBC">
        <w:rPr>
          <w:rFonts w:ascii="Times New Roman" w:hAnsi="Times New Roman" w:cs="Times New Roman"/>
          <w:bCs/>
          <w:sz w:val="24"/>
          <w:szCs w:val="24"/>
        </w:rPr>
        <w:t>- </w:t>
      </w:r>
      <w:r w:rsidRPr="00CC2BBC">
        <w:rPr>
          <w:rFonts w:ascii="Times New Roman" w:hAnsi="Times New Roman" w:cs="Times New Roman"/>
          <w:bCs/>
          <w:iCs/>
          <w:sz w:val="24"/>
          <w:szCs w:val="24"/>
        </w:rPr>
        <w:t>для овладения знаниями</w:t>
      </w:r>
      <w:r w:rsidRPr="00CC2BBC">
        <w:rPr>
          <w:rFonts w:ascii="Times New Roman" w:hAnsi="Times New Roman" w:cs="Times New Roman"/>
          <w:bCs/>
          <w:sz w:val="24"/>
          <w:szCs w:val="24"/>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w:t>
      </w:r>
      <w:proofErr w:type="gramStart"/>
      <w:r w:rsidRPr="00CC2BBC">
        <w:rPr>
          <w:rFonts w:ascii="Times New Roman" w:hAnsi="Times New Roman" w:cs="Times New Roman"/>
          <w:bCs/>
          <w:sz w:val="24"/>
          <w:szCs w:val="24"/>
        </w:rPr>
        <w:t>о-</w:t>
      </w:r>
      <w:proofErr w:type="gramEnd"/>
      <w:r w:rsidRPr="00CC2BBC">
        <w:rPr>
          <w:rFonts w:ascii="Times New Roman" w:hAnsi="Times New Roman" w:cs="Times New Roman"/>
          <w:bCs/>
          <w:sz w:val="24"/>
          <w:szCs w:val="24"/>
        </w:rPr>
        <w:t>  и видеозаписей, компьютерной техники и Интернета и др.</w:t>
      </w:r>
    </w:p>
    <w:p w:rsidR="00C045CF" w:rsidRPr="00CC2BBC" w:rsidRDefault="00C045CF" w:rsidP="00C045CF">
      <w:pPr>
        <w:spacing w:line="240" w:lineRule="auto"/>
        <w:ind w:firstLine="709"/>
        <w:contextualSpacing/>
        <w:jc w:val="both"/>
        <w:rPr>
          <w:rFonts w:ascii="Times New Roman" w:hAnsi="Times New Roman" w:cs="Times New Roman"/>
          <w:bCs/>
          <w:sz w:val="24"/>
          <w:szCs w:val="24"/>
        </w:rPr>
      </w:pPr>
      <w:proofErr w:type="gramStart"/>
      <w:r w:rsidRPr="00CC2BBC">
        <w:rPr>
          <w:rFonts w:ascii="Times New Roman" w:hAnsi="Times New Roman" w:cs="Times New Roman"/>
          <w:bCs/>
          <w:sz w:val="24"/>
          <w:szCs w:val="24"/>
        </w:rPr>
        <w:t>-       </w:t>
      </w:r>
      <w:r w:rsidRPr="00CC2BBC">
        <w:rPr>
          <w:rFonts w:ascii="Times New Roman" w:hAnsi="Times New Roman" w:cs="Times New Roman"/>
          <w:bCs/>
          <w:iCs/>
          <w:sz w:val="24"/>
          <w:szCs w:val="24"/>
        </w:rPr>
        <w:t>для закрепления и систематизации знаний</w:t>
      </w:r>
      <w:r w:rsidRPr="00CC2BBC">
        <w:rPr>
          <w:rFonts w:ascii="Times New Roman" w:hAnsi="Times New Roman" w:cs="Times New Roman"/>
          <w:bCs/>
          <w:sz w:val="24"/>
          <w:szCs w:val="24"/>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завершение аудиторных практических работ и оформление отчётов по ним, подготовка мультимедиа сообщений/докладов</w:t>
      </w:r>
      <w:proofErr w:type="gramEnd"/>
      <w:r w:rsidRPr="00CC2BBC">
        <w:rPr>
          <w:rFonts w:ascii="Times New Roman" w:hAnsi="Times New Roman" w:cs="Times New Roman"/>
          <w:bCs/>
          <w:sz w:val="24"/>
          <w:szCs w:val="24"/>
        </w:rPr>
        <w:t xml:space="preserve"> к выступлению  на </w:t>
      </w:r>
      <w:proofErr w:type="gramStart"/>
      <w:r w:rsidRPr="00CC2BBC">
        <w:rPr>
          <w:rFonts w:ascii="Times New Roman" w:hAnsi="Times New Roman" w:cs="Times New Roman"/>
          <w:bCs/>
          <w:sz w:val="24"/>
          <w:szCs w:val="24"/>
        </w:rPr>
        <w:t>практическом</w:t>
      </w:r>
      <w:proofErr w:type="gramEnd"/>
      <w:r w:rsidRPr="00CC2BBC">
        <w:rPr>
          <w:rFonts w:ascii="Times New Roman" w:hAnsi="Times New Roman" w:cs="Times New Roman"/>
          <w:bCs/>
          <w:sz w:val="24"/>
          <w:szCs w:val="24"/>
        </w:rPr>
        <w:t xml:space="preserve"> занятие (конференции), материалов-презентаций, подготовка реферата, составление библиографии, тематических кроссвордов, тестирование и др.</w:t>
      </w:r>
    </w:p>
    <w:p w:rsidR="00883996" w:rsidRPr="00020296" w:rsidRDefault="00C045CF" w:rsidP="00883996">
      <w:pPr>
        <w:tabs>
          <w:tab w:val="left" w:pos="9356"/>
        </w:tabs>
        <w:spacing w:line="240" w:lineRule="auto"/>
        <w:ind w:firstLine="709"/>
        <w:contextualSpacing/>
        <w:jc w:val="both"/>
        <w:rPr>
          <w:rFonts w:ascii="Times New Roman" w:hAnsi="Times New Roman" w:cs="Times New Roman"/>
          <w:bCs/>
          <w:sz w:val="24"/>
          <w:szCs w:val="24"/>
        </w:rPr>
      </w:pPr>
      <w:r w:rsidRPr="00CC2BBC">
        <w:rPr>
          <w:rFonts w:ascii="Times New Roman" w:hAnsi="Times New Roman" w:cs="Times New Roman"/>
          <w:bCs/>
          <w:sz w:val="24"/>
          <w:szCs w:val="24"/>
        </w:rPr>
        <w:t>-       </w:t>
      </w:r>
      <w:r w:rsidRPr="00CC2BBC">
        <w:rPr>
          <w:rFonts w:ascii="Times New Roman" w:hAnsi="Times New Roman" w:cs="Times New Roman"/>
          <w:bCs/>
          <w:iCs/>
          <w:sz w:val="24"/>
          <w:szCs w:val="24"/>
        </w:rPr>
        <w:t>для формирования умений</w:t>
      </w:r>
      <w:r w:rsidRPr="00CC2BBC">
        <w:rPr>
          <w:rFonts w:ascii="Times New Roman" w:hAnsi="Times New Roman" w:cs="Times New Roman"/>
          <w:bCs/>
          <w:sz w:val="24"/>
          <w:szCs w:val="24"/>
        </w:rPr>
        <w:t>:   решение задач и упражнений по образцу</w:t>
      </w:r>
      <w:r w:rsidRPr="00CC2BBC">
        <w:rPr>
          <w:rFonts w:ascii="Times New Roman" w:hAnsi="Times New Roman" w:cs="Times New Roman"/>
          <w:bCs/>
          <w:iCs/>
          <w:sz w:val="24"/>
          <w:szCs w:val="24"/>
        </w:rPr>
        <w:t>, </w:t>
      </w:r>
      <w:r w:rsidRPr="00CC2BBC">
        <w:rPr>
          <w:rFonts w:ascii="Times New Roman" w:hAnsi="Times New Roman" w:cs="Times New Roman"/>
          <w:bCs/>
          <w:sz w:val="24"/>
          <w:szCs w:val="24"/>
        </w:rPr>
        <w:t>решение вариативных задач, выполнение чертежей, схем, выполнение расчетов (графических работ), решение ситуационных</w:t>
      </w:r>
      <w:r w:rsidRPr="00020296">
        <w:rPr>
          <w:rFonts w:ascii="Times New Roman" w:hAnsi="Times New Roman" w:cs="Times New Roman"/>
          <w:bCs/>
          <w:sz w:val="24"/>
          <w:szCs w:val="24"/>
        </w:rPr>
        <w:t xml:space="preserve"> (профессиональных) задач, подготовка к деловым играм, проектирование и</w:t>
      </w:r>
      <w:r w:rsidR="00883996" w:rsidRPr="00020296">
        <w:rPr>
          <w:rFonts w:ascii="Times New Roman" w:hAnsi="Times New Roman" w:cs="Times New Roman"/>
          <w:bCs/>
          <w:sz w:val="24"/>
          <w:szCs w:val="24"/>
        </w:rPr>
        <w:t xml:space="preserve"> моделирование разных видов компонентов  профессиональной деятельности,</w:t>
      </w:r>
    </w:p>
    <w:p w:rsidR="00C045CF" w:rsidRPr="00020296" w:rsidRDefault="00C045CF" w:rsidP="00883996">
      <w:pPr>
        <w:tabs>
          <w:tab w:val="left" w:pos="9356"/>
        </w:tabs>
        <w:spacing w:line="240" w:lineRule="auto"/>
        <w:contextualSpacing/>
        <w:jc w:val="both"/>
        <w:rPr>
          <w:rFonts w:ascii="Times New Roman" w:hAnsi="Times New Roman" w:cs="Times New Roman"/>
          <w:bCs/>
          <w:sz w:val="24"/>
          <w:szCs w:val="24"/>
        </w:rPr>
      </w:pPr>
      <w:r w:rsidRPr="00020296">
        <w:rPr>
          <w:rFonts w:ascii="Times New Roman" w:hAnsi="Times New Roman" w:cs="Times New Roman"/>
          <w:bCs/>
          <w:sz w:val="24"/>
          <w:szCs w:val="24"/>
        </w:rPr>
        <w:t>опытно экспериментальная работа,  рефлексивный анализ профессиональных умений с использованием аудио- и видеотехники и др.</w:t>
      </w:r>
    </w:p>
    <w:p w:rsidR="00C045CF" w:rsidRPr="00020296" w:rsidRDefault="00C045CF" w:rsidP="00C045CF">
      <w:pPr>
        <w:spacing w:line="240" w:lineRule="auto"/>
        <w:ind w:firstLine="709"/>
        <w:contextualSpacing/>
        <w:jc w:val="both"/>
        <w:rPr>
          <w:rFonts w:ascii="Times New Roman" w:hAnsi="Times New Roman" w:cs="Times New Roman"/>
          <w:bCs/>
          <w:sz w:val="24"/>
          <w:szCs w:val="24"/>
        </w:rPr>
      </w:pPr>
      <w:r w:rsidRPr="00020296">
        <w:rPr>
          <w:rFonts w:ascii="Times New Roman" w:hAnsi="Times New Roman" w:cs="Times New Roman"/>
          <w:bCs/>
          <w:sz w:val="24"/>
          <w:szCs w:val="24"/>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C045CF" w:rsidRPr="00020296" w:rsidRDefault="00C045CF" w:rsidP="00C045CF">
      <w:pPr>
        <w:spacing w:line="240" w:lineRule="auto"/>
        <w:ind w:firstLine="709"/>
        <w:contextualSpacing/>
        <w:jc w:val="both"/>
        <w:rPr>
          <w:rFonts w:ascii="Times New Roman" w:hAnsi="Times New Roman" w:cs="Times New Roman"/>
          <w:bCs/>
          <w:sz w:val="24"/>
          <w:szCs w:val="24"/>
        </w:rPr>
      </w:pPr>
      <w:r w:rsidRPr="00020296">
        <w:rPr>
          <w:rFonts w:ascii="Times New Roman" w:hAnsi="Times New Roman" w:cs="Times New Roman"/>
          <w:bCs/>
          <w:sz w:val="24"/>
          <w:szCs w:val="24"/>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C045CF" w:rsidRPr="00020296" w:rsidRDefault="00C045CF" w:rsidP="00C045CF">
      <w:pPr>
        <w:spacing w:line="240" w:lineRule="auto"/>
        <w:ind w:firstLine="709"/>
        <w:contextualSpacing/>
        <w:jc w:val="both"/>
        <w:rPr>
          <w:rFonts w:ascii="Times New Roman" w:hAnsi="Times New Roman" w:cs="Times New Roman"/>
          <w:bCs/>
          <w:sz w:val="24"/>
          <w:szCs w:val="24"/>
        </w:rPr>
      </w:pPr>
      <w:r w:rsidRPr="00020296">
        <w:rPr>
          <w:rFonts w:ascii="Times New Roman" w:hAnsi="Times New Roman" w:cs="Times New Roman"/>
          <w:bCs/>
          <w:sz w:val="24"/>
          <w:szCs w:val="24"/>
        </w:rPr>
        <w:lastRenderedPageBreak/>
        <w:t xml:space="preserve">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w:t>
      </w:r>
      <w:proofErr w:type="gramStart"/>
      <w:r w:rsidRPr="00020296">
        <w:rPr>
          <w:rFonts w:ascii="Times New Roman" w:hAnsi="Times New Roman" w:cs="Times New Roman"/>
          <w:bCs/>
          <w:sz w:val="24"/>
          <w:szCs w:val="24"/>
        </w:rPr>
        <w:t>обучающегося</w:t>
      </w:r>
      <w:proofErr w:type="gramEnd"/>
      <w:r w:rsidRPr="00020296">
        <w:rPr>
          <w:rFonts w:ascii="Times New Roman" w:hAnsi="Times New Roman" w:cs="Times New Roman"/>
          <w:bCs/>
          <w:sz w:val="24"/>
          <w:szCs w:val="24"/>
        </w:rPr>
        <w:t>.</w:t>
      </w:r>
    </w:p>
    <w:p w:rsidR="00C045CF" w:rsidRPr="00020296" w:rsidRDefault="00C045CF" w:rsidP="00C045CF">
      <w:pPr>
        <w:spacing w:line="240" w:lineRule="auto"/>
        <w:ind w:firstLine="709"/>
        <w:contextualSpacing/>
        <w:jc w:val="both"/>
        <w:rPr>
          <w:rFonts w:ascii="Times New Roman" w:hAnsi="Times New Roman" w:cs="Times New Roman"/>
          <w:bCs/>
          <w:sz w:val="24"/>
          <w:szCs w:val="24"/>
        </w:rPr>
      </w:pPr>
      <w:r w:rsidRPr="00020296">
        <w:rPr>
          <w:rFonts w:ascii="Times New Roman" w:hAnsi="Times New Roman" w:cs="Times New Roman"/>
          <w:bCs/>
          <w:sz w:val="24"/>
          <w:szCs w:val="24"/>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 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C045CF" w:rsidRPr="00020296" w:rsidRDefault="00C045CF" w:rsidP="00C045CF">
      <w:pPr>
        <w:spacing w:after="0" w:line="240" w:lineRule="auto"/>
        <w:ind w:firstLine="709"/>
        <w:contextualSpacing/>
        <w:jc w:val="both"/>
        <w:rPr>
          <w:rFonts w:ascii="Times New Roman" w:hAnsi="Times New Roman" w:cs="Times New Roman"/>
          <w:sz w:val="24"/>
          <w:szCs w:val="24"/>
        </w:rPr>
      </w:pPr>
      <w:r w:rsidRPr="00020296">
        <w:rPr>
          <w:rFonts w:ascii="Times New Roman" w:hAnsi="Times New Roman" w:cs="Times New Roman"/>
          <w:sz w:val="24"/>
          <w:szCs w:val="24"/>
        </w:rPr>
        <w:t xml:space="preserve">В рамках изучения </w:t>
      </w:r>
      <w:r w:rsidR="000F109D" w:rsidRPr="00020296">
        <w:rPr>
          <w:rFonts w:ascii="Times New Roman" w:hAnsi="Times New Roman" w:cs="Times New Roman"/>
          <w:sz w:val="24"/>
          <w:szCs w:val="24"/>
        </w:rPr>
        <w:t xml:space="preserve">дисциплины </w:t>
      </w:r>
      <w:r w:rsidRPr="00020296">
        <w:rPr>
          <w:rFonts w:ascii="Times New Roman" w:hAnsi="Times New Roman" w:cs="Times New Roman"/>
          <w:sz w:val="24"/>
          <w:szCs w:val="24"/>
        </w:rPr>
        <w:t>«</w:t>
      </w:r>
      <w:r w:rsidR="00607072" w:rsidRPr="00020296">
        <w:rPr>
          <w:rFonts w:ascii="Times New Roman" w:hAnsi="Times New Roman" w:cs="Times New Roman"/>
          <w:sz w:val="24"/>
          <w:szCs w:val="24"/>
        </w:rPr>
        <w:t>Финансы государственных и муниципальных учреждений</w:t>
      </w:r>
      <w:r w:rsidRPr="00020296">
        <w:rPr>
          <w:rFonts w:ascii="Times New Roman" w:hAnsi="Times New Roman" w:cs="Times New Roman"/>
          <w:sz w:val="24"/>
          <w:szCs w:val="24"/>
        </w:rPr>
        <w:t>» выделим следующие виды самостоятельной работы студентов:</w:t>
      </w:r>
    </w:p>
    <w:p w:rsidR="00C045CF" w:rsidRPr="00020296" w:rsidRDefault="00C045CF" w:rsidP="00D15C92">
      <w:pPr>
        <w:pStyle w:val="a9"/>
        <w:numPr>
          <w:ilvl w:val="0"/>
          <w:numId w:val="1"/>
        </w:numPr>
        <w:tabs>
          <w:tab w:val="left" w:pos="993"/>
        </w:tabs>
        <w:ind w:left="0" w:firstLine="709"/>
        <w:jc w:val="both"/>
        <w:rPr>
          <w:bCs/>
          <w:sz w:val="24"/>
          <w:szCs w:val="24"/>
        </w:rPr>
      </w:pPr>
      <w:r w:rsidRPr="00020296">
        <w:rPr>
          <w:sz w:val="24"/>
          <w:szCs w:val="24"/>
        </w:rPr>
        <w:t>конспектирования лекций,</w:t>
      </w:r>
      <w:r w:rsidRPr="00020296">
        <w:rPr>
          <w:bCs/>
          <w:sz w:val="24"/>
          <w:szCs w:val="24"/>
        </w:rPr>
        <w:t xml:space="preserve"> </w:t>
      </w:r>
    </w:p>
    <w:p w:rsidR="00C045CF" w:rsidRPr="00020296" w:rsidRDefault="00C045CF" w:rsidP="00D15C92">
      <w:pPr>
        <w:pStyle w:val="a9"/>
        <w:numPr>
          <w:ilvl w:val="0"/>
          <w:numId w:val="1"/>
        </w:numPr>
        <w:tabs>
          <w:tab w:val="left" w:pos="993"/>
        </w:tabs>
        <w:ind w:left="0" w:firstLine="709"/>
        <w:jc w:val="both"/>
        <w:rPr>
          <w:bCs/>
          <w:sz w:val="24"/>
          <w:szCs w:val="24"/>
        </w:rPr>
      </w:pPr>
      <w:r w:rsidRPr="00020296">
        <w:rPr>
          <w:sz w:val="24"/>
          <w:szCs w:val="24"/>
        </w:rPr>
        <w:t>подготовка к практическим занятиям</w:t>
      </w:r>
      <w:r w:rsidRPr="00020296">
        <w:rPr>
          <w:bCs/>
          <w:sz w:val="24"/>
          <w:szCs w:val="24"/>
        </w:rPr>
        <w:t xml:space="preserve"> (устному опросу, письменному опросу, дискуссии, коллоквиуму, тестированию,  </w:t>
      </w:r>
      <w:r w:rsidRPr="00020296">
        <w:rPr>
          <w:sz w:val="24"/>
          <w:szCs w:val="24"/>
        </w:rPr>
        <w:t xml:space="preserve">проработка и повторение лекционного материала и материала учебников и учебных пособий </w:t>
      </w:r>
      <w:r w:rsidRPr="00020296">
        <w:rPr>
          <w:bCs/>
          <w:sz w:val="24"/>
          <w:szCs w:val="24"/>
        </w:rPr>
        <w:t>и др.),</w:t>
      </w:r>
    </w:p>
    <w:p w:rsidR="00C045CF" w:rsidRPr="00020296" w:rsidRDefault="00C045CF" w:rsidP="00D15C92">
      <w:pPr>
        <w:pStyle w:val="a9"/>
        <w:numPr>
          <w:ilvl w:val="0"/>
          <w:numId w:val="1"/>
        </w:numPr>
        <w:tabs>
          <w:tab w:val="left" w:pos="993"/>
        </w:tabs>
        <w:ind w:left="0" w:firstLine="709"/>
        <w:jc w:val="both"/>
        <w:rPr>
          <w:bCs/>
          <w:sz w:val="24"/>
          <w:szCs w:val="24"/>
        </w:rPr>
      </w:pPr>
      <w:r w:rsidRPr="00020296">
        <w:rPr>
          <w:bCs/>
          <w:sz w:val="24"/>
          <w:szCs w:val="24"/>
        </w:rPr>
        <w:t>выполнение практических работ по решению задач,</w:t>
      </w:r>
    </w:p>
    <w:p w:rsidR="00C045CF" w:rsidRPr="00020296" w:rsidRDefault="00C045CF" w:rsidP="00D15C92">
      <w:pPr>
        <w:pStyle w:val="a9"/>
        <w:numPr>
          <w:ilvl w:val="0"/>
          <w:numId w:val="1"/>
        </w:numPr>
        <w:tabs>
          <w:tab w:val="left" w:pos="993"/>
        </w:tabs>
        <w:ind w:left="0" w:firstLine="709"/>
        <w:jc w:val="both"/>
        <w:rPr>
          <w:bCs/>
          <w:sz w:val="24"/>
          <w:szCs w:val="24"/>
        </w:rPr>
      </w:pPr>
      <w:r w:rsidRPr="00020296">
        <w:rPr>
          <w:bCs/>
          <w:sz w:val="24"/>
          <w:szCs w:val="24"/>
        </w:rPr>
        <w:t>формирование и выполнение творческого задания</w:t>
      </w:r>
      <w:r w:rsidR="00FF0A23" w:rsidRPr="00020296">
        <w:rPr>
          <w:bCs/>
          <w:sz w:val="24"/>
          <w:szCs w:val="24"/>
        </w:rPr>
        <w:t>.</w:t>
      </w:r>
    </w:p>
    <w:p w:rsidR="00C045CF" w:rsidRPr="00020296" w:rsidRDefault="00C045CF" w:rsidP="00C045CF">
      <w:pPr>
        <w:tabs>
          <w:tab w:val="left" w:pos="993"/>
        </w:tabs>
        <w:spacing w:line="240" w:lineRule="auto"/>
        <w:ind w:firstLine="709"/>
        <w:contextualSpacing/>
        <w:jc w:val="both"/>
        <w:rPr>
          <w:rFonts w:ascii="Times New Roman" w:hAnsi="Times New Roman" w:cs="Times New Roman"/>
          <w:sz w:val="24"/>
          <w:szCs w:val="24"/>
        </w:rPr>
      </w:pPr>
      <w:proofErr w:type="gramStart"/>
      <w:r w:rsidRPr="00020296">
        <w:rPr>
          <w:rFonts w:ascii="Times New Roman" w:hAnsi="Times New Roman" w:cs="Times New Roman"/>
          <w:sz w:val="24"/>
          <w:szCs w:val="24"/>
        </w:rPr>
        <w:t xml:space="preserve">При этом часть работ по освоению дисциплины должна носить систематический характер и быть ориентирована на полное выполнение заданий, например проработка и повторение лекционного материала и материала учебников и учебных пособий, </w:t>
      </w:r>
      <w:r w:rsidRPr="00020296">
        <w:rPr>
          <w:rFonts w:ascii="Times New Roman" w:hAnsi="Times New Roman" w:cs="Times New Roman"/>
          <w:bCs/>
          <w:sz w:val="24"/>
          <w:szCs w:val="24"/>
        </w:rPr>
        <w:t>написание курсовых работ, в сфере образования и др</w:t>
      </w:r>
      <w:r w:rsidRPr="00020296">
        <w:rPr>
          <w:rFonts w:ascii="Times New Roman" w:hAnsi="Times New Roman" w:cs="Times New Roman"/>
          <w:sz w:val="24"/>
          <w:szCs w:val="24"/>
        </w:rPr>
        <w:t xml:space="preserve">. Другая часть работ может быть индивидуально рекомендована преподавателем конкретным студентам для дополнительного изучения отдельных тем (вопросов) как </w:t>
      </w:r>
      <w:r w:rsidRPr="00020296">
        <w:rPr>
          <w:rFonts w:ascii="Times New Roman" w:hAnsi="Times New Roman" w:cs="Times New Roman"/>
          <w:bCs/>
          <w:sz w:val="24"/>
          <w:szCs w:val="24"/>
        </w:rPr>
        <w:t>подготовка  докладов, тезисов и информационных</w:t>
      </w:r>
      <w:proofErr w:type="gramEnd"/>
      <w:r w:rsidRPr="00020296">
        <w:rPr>
          <w:rFonts w:ascii="Times New Roman" w:hAnsi="Times New Roman" w:cs="Times New Roman"/>
          <w:bCs/>
          <w:sz w:val="24"/>
          <w:szCs w:val="24"/>
        </w:rPr>
        <w:t xml:space="preserve"> сообщений</w:t>
      </w:r>
      <w:r w:rsidRPr="00020296">
        <w:rPr>
          <w:rFonts w:ascii="Times New Roman" w:hAnsi="Times New Roman" w:cs="Times New Roman"/>
          <w:sz w:val="24"/>
          <w:szCs w:val="24"/>
        </w:rPr>
        <w:t xml:space="preserve">. При изучении дисциплины предусматриваются виды работ творческого и научно-исследовательского характера, например </w:t>
      </w:r>
      <w:r w:rsidRPr="00020296">
        <w:rPr>
          <w:rFonts w:ascii="Times New Roman" w:hAnsi="Times New Roman" w:cs="Times New Roman"/>
          <w:bCs/>
          <w:sz w:val="24"/>
          <w:szCs w:val="24"/>
        </w:rPr>
        <w:t>выполнение творческого задания, подготовка и написание рефератов</w:t>
      </w:r>
      <w:r w:rsidRPr="00020296">
        <w:rPr>
          <w:rFonts w:ascii="Times New Roman" w:hAnsi="Times New Roman" w:cs="Times New Roman"/>
          <w:sz w:val="24"/>
          <w:szCs w:val="24"/>
        </w:rPr>
        <w:t>.</w:t>
      </w:r>
    </w:p>
    <w:p w:rsidR="00C045CF" w:rsidRPr="00020296" w:rsidRDefault="00C045CF" w:rsidP="00C045CF">
      <w:pPr>
        <w:spacing w:line="240" w:lineRule="auto"/>
        <w:contextualSpacing/>
        <w:jc w:val="both"/>
        <w:rPr>
          <w:rFonts w:ascii="Times New Roman" w:hAnsi="Times New Roman" w:cs="Times New Roman"/>
          <w:sz w:val="24"/>
          <w:szCs w:val="24"/>
        </w:rPr>
      </w:pPr>
    </w:p>
    <w:p w:rsidR="00C045CF" w:rsidRPr="00020296" w:rsidRDefault="00C045CF" w:rsidP="00C045CF">
      <w:pPr>
        <w:spacing w:line="240" w:lineRule="auto"/>
        <w:ind w:firstLine="709"/>
        <w:contextualSpacing/>
        <w:jc w:val="both"/>
        <w:rPr>
          <w:rFonts w:ascii="Times New Roman" w:hAnsi="Times New Roman" w:cs="Times New Roman"/>
          <w:b/>
          <w:sz w:val="24"/>
          <w:szCs w:val="24"/>
        </w:rPr>
      </w:pPr>
    </w:p>
    <w:p w:rsidR="00C045CF" w:rsidRPr="00020296" w:rsidRDefault="00FF0A23" w:rsidP="00C045CF">
      <w:pPr>
        <w:spacing w:line="240" w:lineRule="auto"/>
        <w:ind w:firstLine="709"/>
        <w:contextualSpacing/>
        <w:jc w:val="both"/>
        <w:rPr>
          <w:rFonts w:ascii="Times New Roman" w:hAnsi="Times New Roman" w:cs="Times New Roman"/>
          <w:b/>
          <w:sz w:val="24"/>
          <w:szCs w:val="24"/>
        </w:rPr>
      </w:pPr>
      <w:r w:rsidRPr="00020296">
        <w:rPr>
          <w:rFonts w:ascii="Times New Roman" w:hAnsi="Times New Roman" w:cs="Times New Roman"/>
          <w:b/>
          <w:sz w:val="24"/>
          <w:szCs w:val="24"/>
        </w:rPr>
        <w:t>2</w:t>
      </w:r>
      <w:r w:rsidR="00C045CF" w:rsidRPr="00020296">
        <w:rPr>
          <w:rFonts w:ascii="Times New Roman" w:hAnsi="Times New Roman" w:cs="Times New Roman"/>
          <w:b/>
          <w:sz w:val="24"/>
          <w:szCs w:val="24"/>
        </w:rPr>
        <w:t xml:space="preserve"> Методические рекомендации по изучению дисциплины</w:t>
      </w:r>
    </w:p>
    <w:p w:rsidR="00C045CF" w:rsidRPr="00020296" w:rsidRDefault="00C045CF" w:rsidP="00C045CF">
      <w:pPr>
        <w:spacing w:line="240" w:lineRule="auto"/>
        <w:ind w:firstLine="709"/>
        <w:contextualSpacing/>
        <w:jc w:val="both"/>
        <w:rPr>
          <w:rFonts w:ascii="Times New Roman" w:hAnsi="Times New Roman" w:cs="Times New Roman"/>
          <w:sz w:val="24"/>
          <w:szCs w:val="24"/>
        </w:rPr>
      </w:pPr>
    </w:p>
    <w:p w:rsidR="00C045CF" w:rsidRPr="00020296" w:rsidRDefault="00C045CF" w:rsidP="00C045CF">
      <w:pPr>
        <w:spacing w:line="240" w:lineRule="auto"/>
        <w:ind w:firstLine="709"/>
        <w:contextualSpacing/>
        <w:jc w:val="both"/>
        <w:rPr>
          <w:rFonts w:ascii="Times New Roman" w:hAnsi="Times New Roman" w:cs="Times New Roman"/>
          <w:sz w:val="24"/>
          <w:szCs w:val="24"/>
        </w:rPr>
      </w:pPr>
      <w:r w:rsidRPr="00020296">
        <w:rPr>
          <w:rFonts w:ascii="Times New Roman" w:hAnsi="Times New Roman" w:cs="Times New Roman"/>
          <w:sz w:val="24"/>
          <w:szCs w:val="24"/>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C045CF" w:rsidRPr="00020296" w:rsidRDefault="00C045CF" w:rsidP="00C045CF">
      <w:pPr>
        <w:spacing w:line="240" w:lineRule="auto"/>
        <w:ind w:firstLine="709"/>
        <w:contextualSpacing/>
        <w:jc w:val="both"/>
        <w:rPr>
          <w:rFonts w:ascii="Times New Roman" w:hAnsi="Times New Roman" w:cs="Times New Roman"/>
          <w:sz w:val="24"/>
          <w:szCs w:val="24"/>
        </w:rPr>
      </w:pPr>
      <w:r w:rsidRPr="00020296">
        <w:rPr>
          <w:rFonts w:ascii="Times New Roman" w:hAnsi="Times New Roman" w:cs="Times New Roman"/>
          <w:sz w:val="24"/>
          <w:szCs w:val="24"/>
        </w:rPr>
        <w:t xml:space="preserve">Изучение теоретической части дисциплины </w:t>
      </w:r>
      <w:r w:rsidR="007062C9" w:rsidRPr="00020296">
        <w:rPr>
          <w:rFonts w:ascii="Times New Roman" w:hAnsi="Times New Roman" w:cs="Times New Roman"/>
          <w:sz w:val="24"/>
          <w:szCs w:val="24"/>
        </w:rPr>
        <w:t>«</w:t>
      </w:r>
      <w:r w:rsidR="00607072" w:rsidRPr="00020296">
        <w:rPr>
          <w:rFonts w:ascii="Times New Roman" w:hAnsi="Times New Roman" w:cs="Times New Roman"/>
          <w:sz w:val="24"/>
          <w:szCs w:val="24"/>
        </w:rPr>
        <w:t>Финансы государственных и муниципальных учреждений</w:t>
      </w:r>
      <w:r w:rsidR="007062C9" w:rsidRPr="00020296">
        <w:rPr>
          <w:rFonts w:ascii="Times New Roman" w:hAnsi="Times New Roman" w:cs="Times New Roman"/>
          <w:sz w:val="24"/>
          <w:szCs w:val="24"/>
        </w:rPr>
        <w:t>»</w:t>
      </w:r>
      <w:r w:rsidRPr="00020296">
        <w:rPr>
          <w:rFonts w:ascii="Times New Roman" w:hAnsi="Times New Roman" w:cs="Times New Roman"/>
          <w:sz w:val="24"/>
          <w:szCs w:val="24"/>
        </w:rPr>
        <w:t xml:space="preserve"> призвано не только  </w:t>
      </w:r>
      <w:proofErr w:type="gramStart"/>
      <w:r w:rsidRPr="00020296">
        <w:rPr>
          <w:rFonts w:ascii="Times New Roman" w:hAnsi="Times New Roman" w:cs="Times New Roman"/>
          <w:sz w:val="24"/>
          <w:szCs w:val="24"/>
        </w:rPr>
        <w:t>углубить</w:t>
      </w:r>
      <w:proofErr w:type="gramEnd"/>
      <w:r w:rsidRPr="00020296">
        <w:rPr>
          <w:rFonts w:ascii="Times New Roman" w:hAnsi="Times New Roman" w:cs="Times New Roman"/>
          <w:sz w:val="24"/>
          <w:szCs w:val="24"/>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Pr="00020296" w:rsidRDefault="00C045CF" w:rsidP="00B94CED">
      <w:pPr>
        <w:spacing w:after="0" w:line="240" w:lineRule="auto"/>
        <w:ind w:firstLine="900"/>
        <w:contextualSpacing/>
        <w:jc w:val="both"/>
        <w:rPr>
          <w:rFonts w:ascii="Times New Roman" w:hAnsi="Times New Roman" w:cs="Times New Roman"/>
          <w:sz w:val="24"/>
          <w:szCs w:val="24"/>
        </w:rPr>
      </w:pPr>
      <w:r w:rsidRPr="00020296">
        <w:rPr>
          <w:rFonts w:ascii="Times New Roman" w:hAnsi="Times New Roman" w:cs="Times New Roman"/>
          <w:sz w:val="24"/>
          <w:szCs w:val="24"/>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Pr="00020296" w:rsidRDefault="00C045CF" w:rsidP="00D15C92">
      <w:pPr>
        <w:pStyle w:val="a9"/>
        <w:numPr>
          <w:ilvl w:val="0"/>
          <w:numId w:val="2"/>
        </w:numPr>
        <w:tabs>
          <w:tab w:val="left" w:pos="1134"/>
        </w:tabs>
        <w:ind w:left="0" w:firstLine="709"/>
        <w:jc w:val="both"/>
        <w:rPr>
          <w:sz w:val="24"/>
          <w:szCs w:val="24"/>
        </w:rPr>
      </w:pPr>
      <w:r w:rsidRPr="00020296">
        <w:rPr>
          <w:sz w:val="24"/>
          <w:szCs w:val="24"/>
        </w:rPr>
        <w:t>лекции по каждой изучаемой дисциплине следует вести в тетради, отдельной от практических (практических) занятий.</w:t>
      </w:r>
    </w:p>
    <w:p w:rsidR="00C045CF" w:rsidRPr="00020296" w:rsidRDefault="00C045CF" w:rsidP="00D15C92">
      <w:pPr>
        <w:pStyle w:val="a9"/>
        <w:numPr>
          <w:ilvl w:val="0"/>
          <w:numId w:val="2"/>
        </w:numPr>
        <w:tabs>
          <w:tab w:val="left" w:pos="1134"/>
        </w:tabs>
        <w:ind w:left="0" w:firstLine="709"/>
        <w:jc w:val="both"/>
        <w:rPr>
          <w:sz w:val="24"/>
          <w:szCs w:val="24"/>
        </w:rPr>
      </w:pPr>
      <w:r w:rsidRPr="00020296">
        <w:rPr>
          <w:sz w:val="24"/>
          <w:szCs w:val="24"/>
        </w:rPr>
        <w:t>обязательно записывать тему и план лекции.</w:t>
      </w:r>
    </w:p>
    <w:p w:rsidR="00C045CF" w:rsidRPr="00020296" w:rsidRDefault="00C045CF" w:rsidP="00D15C92">
      <w:pPr>
        <w:pStyle w:val="a9"/>
        <w:numPr>
          <w:ilvl w:val="0"/>
          <w:numId w:val="2"/>
        </w:numPr>
        <w:tabs>
          <w:tab w:val="left" w:pos="1134"/>
        </w:tabs>
        <w:ind w:left="0" w:firstLine="709"/>
        <w:jc w:val="both"/>
        <w:rPr>
          <w:sz w:val="24"/>
          <w:szCs w:val="24"/>
        </w:rPr>
      </w:pPr>
      <w:r w:rsidRPr="00020296">
        <w:rPr>
          <w:sz w:val="24"/>
          <w:szCs w:val="24"/>
        </w:rPr>
        <w:t>стараться излагать содержание лекции своими словами, ясно формулировать и выделять тезисы, отделять их от аргументов.</w:t>
      </w:r>
    </w:p>
    <w:p w:rsidR="00C045CF" w:rsidRPr="00020296" w:rsidRDefault="00C045CF" w:rsidP="00D15C92">
      <w:pPr>
        <w:pStyle w:val="a9"/>
        <w:numPr>
          <w:ilvl w:val="0"/>
          <w:numId w:val="2"/>
        </w:numPr>
        <w:tabs>
          <w:tab w:val="left" w:pos="1134"/>
        </w:tabs>
        <w:ind w:left="0" w:firstLine="709"/>
        <w:jc w:val="both"/>
        <w:rPr>
          <w:sz w:val="24"/>
          <w:szCs w:val="24"/>
        </w:rPr>
      </w:pPr>
      <w:r w:rsidRPr="00020296">
        <w:rPr>
          <w:sz w:val="24"/>
          <w:szCs w:val="24"/>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Pr="00020296" w:rsidRDefault="00C045CF" w:rsidP="00D15C92">
      <w:pPr>
        <w:pStyle w:val="a9"/>
        <w:numPr>
          <w:ilvl w:val="0"/>
          <w:numId w:val="2"/>
        </w:numPr>
        <w:tabs>
          <w:tab w:val="left" w:pos="1134"/>
        </w:tabs>
        <w:ind w:left="0" w:firstLine="709"/>
        <w:jc w:val="both"/>
        <w:rPr>
          <w:sz w:val="24"/>
          <w:szCs w:val="24"/>
        </w:rPr>
      </w:pPr>
      <w:r w:rsidRPr="00020296">
        <w:rPr>
          <w:sz w:val="24"/>
          <w:szCs w:val="24"/>
        </w:rPr>
        <w:t xml:space="preserve">полезно использовать выделение в тексте отдельных ключевых слов и понятий, </w:t>
      </w:r>
      <w:r w:rsidRPr="00020296">
        <w:rPr>
          <w:sz w:val="24"/>
          <w:szCs w:val="24"/>
        </w:rPr>
        <w:lastRenderedPageBreak/>
        <w:t>заголовков и подзаголовков, что облегчает чтение и восприятие текста при его последующем использовании для подготовки к семинару (практическому занятию), сдаче экзамена.</w:t>
      </w:r>
    </w:p>
    <w:p w:rsidR="00C045CF" w:rsidRPr="00020296" w:rsidRDefault="00C045CF" w:rsidP="00D15C92">
      <w:pPr>
        <w:pStyle w:val="a9"/>
        <w:numPr>
          <w:ilvl w:val="0"/>
          <w:numId w:val="2"/>
        </w:numPr>
        <w:tabs>
          <w:tab w:val="left" w:pos="1134"/>
        </w:tabs>
        <w:ind w:left="0" w:firstLine="709"/>
        <w:jc w:val="both"/>
        <w:rPr>
          <w:sz w:val="24"/>
          <w:szCs w:val="24"/>
        </w:rPr>
      </w:pPr>
      <w:r w:rsidRPr="00020296">
        <w:rPr>
          <w:sz w:val="24"/>
          <w:szCs w:val="24"/>
        </w:rPr>
        <w:t>нужно учиться записывать лекции кратко, используя общепринятые сокращения слов и фраз.</w:t>
      </w:r>
    </w:p>
    <w:p w:rsidR="00C045CF" w:rsidRPr="00020296" w:rsidRDefault="00C045CF" w:rsidP="00C045CF">
      <w:pPr>
        <w:spacing w:line="240" w:lineRule="auto"/>
        <w:ind w:firstLine="900"/>
        <w:contextualSpacing/>
        <w:jc w:val="both"/>
        <w:rPr>
          <w:rFonts w:ascii="Times New Roman" w:hAnsi="Times New Roman" w:cs="Times New Roman"/>
          <w:sz w:val="24"/>
          <w:szCs w:val="24"/>
        </w:rPr>
      </w:pPr>
      <w:r w:rsidRPr="00020296">
        <w:rPr>
          <w:rFonts w:ascii="Times New Roman" w:hAnsi="Times New Roman" w:cs="Times New Roman"/>
          <w:sz w:val="24"/>
          <w:szCs w:val="24"/>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Pr="00020296" w:rsidRDefault="00C045CF" w:rsidP="00C045CF">
      <w:pPr>
        <w:spacing w:line="240" w:lineRule="auto"/>
        <w:ind w:firstLine="709"/>
        <w:contextualSpacing/>
        <w:jc w:val="both"/>
        <w:rPr>
          <w:rFonts w:ascii="Times New Roman" w:hAnsi="Times New Roman" w:cs="Times New Roman"/>
          <w:sz w:val="24"/>
          <w:szCs w:val="24"/>
        </w:rPr>
      </w:pPr>
      <w:r w:rsidRPr="00020296">
        <w:rPr>
          <w:rFonts w:ascii="Times New Roman" w:hAnsi="Times New Roman" w:cs="Times New Roman"/>
          <w:sz w:val="24"/>
          <w:szCs w:val="24"/>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Pr="00020296" w:rsidRDefault="00C045CF" w:rsidP="00C045CF">
      <w:pPr>
        <w:spacing w:line="240" w:lineRule="auto"/>
        <w:ind w:firstLine="709"/>
        <w:contextualSpacing/>
        <w:jc w:val="both"/>
        <w:rPr>
          <w:rFonts w:ascii="Times New Roman" w:hAnsi="Times New Roman" w:cs="Times New Roman"/>
          <w:sz w:val="24"/>
          <w:szCs w:val="24"/>
        </w:rPr>
      </w:pPr>
      <w:proofErr w:type="gramStart"/>
      <w:r w:rsidRPr="00020296">
        <w:rPr>
          <w:rFonts w:ascii="Times New Roman" w:hAnsi="Times New Roman" w:cs="Times New Roman"/>
          <w:sz w:val="24"/>
          <w:szCs w:val="24"/>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w:t>
      </w:r>
      <w:proofErr w:type="gramEnd"/>
      <w:r w:rsidRPr="00020296">
        <w:rPr>
          <w:rFonts w:ascii="Times New Roman" w:hAnsi="Times New Roman" w:cs="Times New Roman"/>
          <w:sz w:val="24"/>
          <w:szCs w:val="24"/>
        </w:rPr>
        <w:t xml:space="preserve"> целевая направленность; </w:t>
      </w:r>
      <w:proofErr w:type="spellStart"/>
      <w:r w:rsidRPr="00020296">
        <w:rPr>
          <w:rFonts w:ascii="Times New Roman" w:hAnsi="Times New Roman" w:cs="Times New Roman"/>
          <w:sz w:val="24"/>
          <w:szCs w:val="24"/>
        </w:rPr>
        <w:t>аналитичность</w:t>
      </w:r>
      <w:proofErr w:type="spellEnd"/>
      <w:r w:rsidRPr="00020296">
        <w:rPr>
          <w:rFonts w:ascii="Times New Roman" w:hAnsi="Times New Roman" w:cs="Times New Roman"/>
          <w:sz w:val="24"/>
          <w:szCs w:val="24"/>
        </w:rPr>
        <w:t>; научная корректность; ясность (отчётливость и однозначность), понятность.</w:t>
      </w:r>
    </w:p>
    <w:p w:rsidR="00C045CF" w:rsidRPr="00020296" w:rsidRDefault="00C045CF" w:rsidP="00C045CF">
      <w:pPr>
        <w:spacing w:line="240" w:lineRule="auto"/>
        <w:ind w:firstLine="567"/>
        <w:contextualSpacing/>
        <w:jc w:val="both"/>
        <w:rPr>
          <w:rFonts w:ascii="Times New Roman" w:hAnsi="Times New Roman" w:cs="Times New Roman"/>
          <w:sz w:val="24"/>
          <w:szCs w:val="24"/>
        </w:rPr>
      </w:pPr>
      <w:r w:rsidRPr="00020296">
        <w:rPr>
          <w:rFonts w:ascii="Times New Roman" w:hAnsi="Times New Roman" w:cs="Times New Roman"/>
          <w:sz w:val="24"/>
          <w:szCs w:val="24"/>
        </w:rPr>
        <w:t xml:space="preserve">При изучении дисциплины </w:t>
      </w:r>
      <w:r w:rsidR="00B94CED" w:rsidRPr="00020296">
        <w:rPr>
          <w:rFonts w:ascii="Times New Roman" w:hAnsi="Times New Roman" w:cs="Times New Roman"/>
          <w:sz w:val="24"/>
          <w:szCs w:val="24"/>
        </w:rPr>
        <w:t>«</w:t>
      </w:r>
      <w:r w:rsidR="00607072" w:rsidRPr="00020296">
        <w:rPr>
          <w:rFonts w:ascii="Times New Roman" w:hAnsi="Times New Roman" w:cs="Times New Roman"/>
          <w:sz w:val="24"/>
          <w:szCs w:val="24"/>
        </w:rPr>
        <w:t>Финансы государственных и муниципальных учреждений</w:t>
      </w:r>
      <w:r w:rsidR="00B94CED" w:rsidRPr="00020296">
        <w:rPr>
          <w:rFonts w:ascii="Times New Roman" w:hAnsi="Times New Roman" w:cs="Times New Roman"/>
          <w:sz w:val="24"/>
          <w:szCs w:val="24"/>
        </w:rPr>
        <w:t>»</w:t>
      </w:r>
      <w:r w:rsidR="009C5EE6" w:rsidRPr="00020296">
        <w:rPr>
          <w:rFonts w:ascii="Times New Roman" w:hAnsi="Times New Roman" w:cs="Times New Roman"/>
          <w:sz w:val="24"/>
          <w:szCs w:val="24"/>
        </w:rPr>
        <w:t xml:space="preserve"> </w:t>
      </w:r>
      <w:r w:rsidRPr="00020296">
        <w:rPr>
          <w:rFonts w:ascii="Times New Roman" w:hAnsi="Times New Roman" w:cs="Times New Roman"/>
          <w:sz w:val="24"/>
          <w:szCs w:val="24"/>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20296">
        <w:rPr>
          <w:rFonts w:ascii="Times New Roman" w:hAnsi="Times New Roman" w:cs="Times New Roman"/>
          <w:sz w:val="24"/>
          <w:szCs w:val="24"/>
        </w:rPr>
        <w:t>дисциплины</w:t>
      </w:r>
      <w:r w:rsidRPr="00020296">
        <w:rPr>
          <w:rFonts w:ascii="Times New Roman" w:hAnsi="Times New Roman" w:cs="Times New Roman"/>
          <w:sz w:val="24"/>
          <w:szCs w:val="24"/>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Pr="00020296" w:rsidRDefault="00C045CF" w:rsidP="00C045CF">
      <w:pPr>
        <w:spacing w:line="240" w:lineRule="auto"/>
        <w:ind w:firstLine="567"/>
        <w:contextualSpacing/>
        <w:jc w:val="both"/>
        <w:rPr>
          <w:rFonts w:ascii="Times New Roman" w:hAnsi="Times New Roman" w:cs="Times New Roman"/>
          <w:sz w:val="24"/>
          <w:szCs w:val="24"/>
        </w:rPr>
      </w:pPr>
      <w:r w:rsidRPr="00020296">
        <w:rPr>
          <w:rFonts w:ascii="Times New Roman" w:hAnsi="Times New Roman" w:cs="Times New Roman"/>
          <w:sz w:val="24"/>
          <w:szCs w:val="24"/>
        </w:rPr>
        <w:t>Работа с научной литературой – важный составляющий элемент по освоению дисциплины. Выбор и изучение литературы осуществляется поэтапно: первичное ознакомление и беглое прочтение источника, далее  чтение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C045CF" w:rsidRPr="00020296" w:rsidRDefault="00C045CF" w:rsidP="00C045CF">
      <w:pPr>
        <w:spacing w:line="240" w:lineRule="auto"/>
        <w:ind w:firstLine="567"/>
        <w:contextualSpacing/>
        <w:jc w:val="both"/>
        <w:rPr>
          <w:rFonts w:ascii="Times New Roman" w:hAnsi="Times New Roman" w:cs="Times New Roman"/>
          <w:sz w:val="24"/>
          <w:szCs w:val="24"/>
        </w:rPr>
      </w:pPr>
      <w:r w:rsidRPr="00020296">
        <w:rPr>
          <w:rFonts w:ascii="Times New Roman" w:hAnsi="Times New Roman" w:cs="Times New Roman"/>
          <w:sz w:val="24"/>
          <w:szCs w:val="24"/>
        </w:rPr>
        <w:t xml:space="preserve">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w:t>
      </w:r>
      <w:proofErr w:type="gramStart"/>
      <w:r w:rsidRPr="00020296">
        <w:rPr>
          <w:rFonts w:ascii="Times New Roman" w:hAnsi="Times New Roman" w:cs="Times New Roman"/>
          <w:sz w:val="24"/>
          <w:szCs w:val="24"/>
        </w:rPr>
        <w:t>трудным</w:t>
      </w:r>
      <w:proofErr w:type="gramEnd"/>
      <w:r w:rsidRPr="00020296">
        <w:rPr>
          <w:rFonts w:ascii="Times New Roman" w:hAnsi="Times New Roman" w:cs="Times New Roman"/>
          <w:sz w:val="24"/>
          <w:szCs w:val="24"/>
        </w:rPr>
        <w:t>. 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C045CF" w:rsidRDefault="00C045CF" w:rsidP="00C045CF">
      <w:pPr>
        <w:spacing w:line="240" w:lineRule="auto"/>
        <w:ind w:firstLine="567"/>
        <w:contextualSpacing/>
        <w:jc w:val="both"/>
        <w:rPr>
          <w:rFonts w:ascii="Times New Roman" w:hAnsi="Times New Roman" w:cs="Times New Roman"/>
          <w:sz w:val="24"/>
          <w:szCs w:val="24"/>
        </w:rPr>
      </w:pPr>
    </w:p>
    <w:p w:rsidR="00CC2BBC" w:rsidRDefault="00CC2BBC" w:rsidP="00C045CF">
      <w:pPr>
        <w:spacing w:line="240" w:lineRule="auto"/>
        <w:ind w:firstLine="567"/>
        <w:contextualSpacing/>
        <w:jc w:val="both"/>
        <w:rPr>
          <w:rFonts w:ascii="Times New Roman" w:hAnsi="Times New Roman" w:cs="Times New Roman"/>
          <w:sz w:val="24"/>
          <w:szCs w:val="24"/>
        </w:rPr>
      </w:pPr>
    </w:p>
    <w:p w:rsidR="00CC2BBC" w:rsidRDefault="00CC2BBC" w:rsidP="00C045CF">
      <w:pPr>
        <w:spacing w:line="240" w:lineRule="auto"/>
        <w:ind w:firstLine="567"/>
        <w:contextualSpacing/>
        <w:jc w:val="both"/>
        <w:rPr>
          <w:rFonts w:ascii="Times New Roman" w:hAnsi="Times New Roman" w:cs="Times New Roman"/>
          <w:sz w:val="24"/>
          <w:szCs w:val="24"/>
        </w:rPr>
      </w:pPr>
    </w:p>
    <w:p w:rsidR="00CC2BBC" w:rsidRPr="00020296" w:rsidRDefault="00CC2BBC" w:rsidP="00C045CF">
      <w:pPr>
        <w:spacing w:line="240" w:lineRule="auto"/>
        <w:ind w:firstLine="567"/>
        <w:contextualSpacing/>
        <w:jc w:val="both"/>
        <w:rPr>
          <w:rFonts w:ascii="Times New Roman" w:hAnsi="Times New Roman" w:cs="Times New Roman"/>
          <w:sz w:val="24"/>
          <w:szCs w:val="24"/>
        </w:rPr>
      </w:pPr>
    </w:p>
    <w:p w:rsidR="00AD4757" w:rsidRPr="00020296" w:rsidRDefault="00AD4757" w:rsidP="00AD4757">
      <w:pPr>
        <w:tabs>
          <w:tab w:val="left" w:pos="8789"/>
        </w:tabs>
        <w:spacing w:after="0" w:line="240" w:lineRule="auto"/>
        <w:ind w:firstLine="709"/>
        <w:rPr>
          <w:rFonts w:ascii="Times New Roman" w:hAnsi="Times New Roman" w:cs="Times New Roman"/>
          <w:b/>
          <w:sz w:val="24"/>
          <w:szCs w:val="24"/>
        </w:rPr>
      </w:pPr>
      <w:r w:rsidRPr="00020296">
        <w:rPr>
          <w:rFonts w:ascii="Times New Roman" w:hAnsi="Times New Roman" w:cs="Times New Roman"/>
          <w:b/>
          <w:sz w:val="24"/>
          <w:szCs w:val="24"/>
        </w:rPr>
        <w:lastRenderedPageBreak/>
        <w:t>3 Методические указания по лекционным занятиям</w:t>
      </w:r>
    </w:p>
    <w:p w:rsidR="00AD4757" w:rsidRPr="00020296" w:rsidRDefault="00AD4757" w:rsidP="00AD4757">
      <w:pPr>
        <w:tabs>
          <w:tab w:val="left" w:pos="8789"/>
        </w:tabs>
        <w:spacing w:after="0" w:line="240" w:lineRule="auto"/>
        <w:rPr>
          <w:rFonts w:ascii="Times New Roman" w:hAnsi="Times New Roman" w:cs="Times New Roman"/>
          <w:b/>
          <w:sz w:val="24"/>
          <w:szCs w:val="24"/>
        </w:rPr>
      </w:pPr>
    </w:p>
    <w:p w:rsidR="00AD4757" w:rsidRPr="00020296" w:rsidRDefault="00AD4757" w:rsidP="00AD4757">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Изучение дисциплины «</w:t>
      </w:r>
      <w:r w:rsidR="00607072" w:rsidRPr="00020296">
        <w:rPr>
          <w:rFonts w:ascii="Times New Roman" w:hAnsi="Times New Roman" w:cs="Times New Roman"/>
          <w:sz w:val="24"/>
          <w:szCs w:val="24"/>
        </w:rPr>
        <w:t>Финансы государственных и муниципальных учреждений</w:t>
      </w:r>
      <w:r w:rsidRPr="00020296">
        <w:rPr>
          <w:rFonts w:ascii="Times New Roman" w:hAnsi="Times New Roman" w:cs="Times New Roman"/>
          <w:sz w:val="24"/>
          <w:szCs w:val="24"/>
        </w:rPr>
        <w:t xml:space="preserve">» следует начать с проработки рабочей программы, особое </w:t>
      </w:r>
      <w:proofErr w:type="gramStart"/>
      <w:r w:rsidRPr="00020296">
        <w:rPr>
          <w:rFonts w:ascii="Times New Roman" w:hAnsi="Times New Roman" w:cs="Times New Roman"/>
          <w:sz w:val="24"/>
          <w:szCs w:val="24"/>
        </w:rPr>
        <w:t>внимание</w:t>
      </w:r>
      <w:proofErr w:type="gramEnd"/>
      <w:r w:rsidRPr="00020296">
        <w:rPr>
          <w:rFonts w:ascii="Times New Roman" w:hAnsi="Times New Roman" w:cs="Times New Roman"/>
          <w:sz w:val="24"/>
          <w:szCs w:val="24"/>
        </w:rPr>
        <w:t xml:space="preserve"> уделяя целям и задачам, структуре и содержанию курса. </w:t>
      </w:r>
    </w:p>
    <w:p w:rsidR="00AD4757" w:rsidRPr="00020296" w:rsidRDefault="00AD4757" w:rsidP="00AD4757">
      <w:pPr>
        <w:shd w:val="clear" w:color="auto" w:fill="FFFFFF"/>
        <w:spacing w:after="0" w:line="240" w:lineRule="auto"/>
        <w:ind w:firstLine="709"/>
        <w:jc w:val="both"/>
        <w:rPr>
          <w:rFonts w:ascii="Times New Roman" w:hAnsi="Times New Roman" w:cs="Times New Roman"/>
          <w:color w:val="222222"/>
          <w:sz w:val="24"/>
          <w:szCs w:val="24"/>
        </w:rPr>
      </w:pPr>
      <w:r w:rsidRPr="00020296">
        <w:rPr>
          <w:rFonts w:ascii="Times New Roman" w:hAnsi="Times New Roman" w:cs="Times New Roman"/>
          <w:color w:val="222222"/>
          <w:sz w:val="24"/>
          <w:szCs w:val="24"/>
        </w:rPr>
        <w:t>Лектор должен сообщить название темы лекции, дать возможность слушателям записать его.</w:t>
      </w:r>
    </w:p>
    <w:p w:rsidR="00AD4757" w:rsidRPr="00020296" w:rsidRDefault="00AD4757" w:rsidP="00AD4757">
      <w:pPr>
        <w:spacing w:after="0" w:line="240" w:lineRule="auto"/>
        <w:ind w:firstLine="709"/>
        <w:jc w:val="both"/>
        <w:rPr>
          <w:rFonts w:ascii="Times New Roman" w:hAnsi="Times New Roman" w:cs="Times New Roman"/>
          <w:color w:val="000000"/>
          <w:sz w:val="24"/>
          <w:szCs w:val="24"/>
        </w:rPr>
      </w:pPr>
      <w:r w:rsidRPr="00020296">
        <w:rPr>
          <w:rFonts w:ascii="Times New Roman" w:hAnsi="Times New Roman" w:cs="Times New Roman"/>
          <w:color w:val="000000"/>
          <w:sz w:val="24"/>
          <w:szCs w:val="24"/>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D4757" w:rsidRPr="00020296" w:rsidRDefault="00AD4757" w:rsidP="00AD4757">
      <w:pPr>
        <w:spacing w:after="0" w:line="240" w:lineRule="auto"/>
        <w:ind w:firstLine="709"/>
        <w:jc w:val="both"/>
        <w:rPr>
          <w:rFonts w:ascii="Times New Roman" w:hAnsi="Times New Roman" w:cs="Times New Roman"/>
          <w:color w:val="000000"/>
          <w:sz w:val="24"/>
          <w:szCs w:val="24"/>
        </w:rPr>
      </w:pPr>
      <w:r w:rsidRPr="00020296">
        <w:rPr>
          <w:rFonts w:ascii="Times New Roman" w:hAnsi="Times New Roman" w:cs="Times New Roman"/>
          <w:color w:val="000000"/>
          <w:sz w:val="24"/>
          <w:szCs w:val="24"/>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D4757" w:rsidRPr="00020296" w:rsidRDefault="00AD4757" w:rsidP="00AD4757">
      <w:pPr>
        <w:shd w:val="clear" w:color="auto" w:fill="FFFFFF"/>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color w:val="000000"/>
          <w:sz w:val="24"/>
          <w:szCs w:val="24"/>
        </w:rPr>
        <w:t xml:space="preserve">Конспект помогает не только лучше усваивать материал на лекции, он оказывается незаменим при подготовке к экзамену. Следовательно, студенту в дальнейшем важно уметь оформить конспект так, чтобы важные моменты страхового дела   были выделены, а главную информацию следует выделять в самостоятельные абзацы, фиксируя цветными маркерами. </w:t>
      </w:r>
      <w:r w:rsidRPr="00020296">
        <w:rPr>
          <w:rFonts w:ascii="Times New Roman" w:hAnsi="Times New Roman" w:cs="Times New Roman"/>
          <w:sz w:val="24"/>
          <w:szCs w:val="24"/>
        </w:rPr>
        <w:t xml:space="preserve">При конспектировании лекций </w:t>
      </w:r>
      <w:proofErr w:type="gramStart"/>
      <w:r w:rsidRPr="00020296">
        <w:rPr>
          <w:rFonts w:ascii="Times New Roman" w:hAnsi="Times New Roman" w:cs="Times New Roman"/>
          <w:sz w:val="24"/>
          <w:szCs w:val="24"/>
        </w:rPr>
        <w:t>обучающимся</w:t>
      </w:r>
      <w:proofErr w:type="gramEnd"/>
      <w:r w:rsidRPr="00020296">
        <w:rPr>
          <w:rFonts w:ascii="Times New Roman" w:hAnsi="Times New Roman" w:cs="Times New Roman"/>
          <w:sz w:val="24"/>
          <w:szCs w:val="24"/>
        </w:rPr>
        <w:t xml:space="preserve"> необходимо излагать услышанный материал своими словами, выделять важные места в записях. А для этого необходимо </w:t>
      </w:r>
      <w:r w:rsidRPr="00020296">
        <w:rPr>
          <w:rFonts w:ascii="Times New Roman" w:hAnsi="Times New Roman" w:cs="Times New Roman"/>
          <w:color w:val="000000"/>
          <w:sz w:val="24"/>
          <w:szCs w:val="24"/>
        </w:rPr>
        <w:t>иметь поля для заметок,</w:t>
      </w:r>
      <w:r w:rsidRPr="00020296">
        <w:rPr>
          <w:rFonts w:ascii="Times New Roman" w:hAnsi="Times New Roman" w:cs="Times New Roman"/>
          <w:sz w:val="24"/>
          <w:szCs w:val="24"/>
        </w:rPr>
        <w:t xml:space="preserve"> когда что-то не понятно, необходимо записывать возникшие вопросы и задать их лектору в конце занятия. Необходимо также прорабатывать лекционный </w:t>
      </w:r>
      <w:proofErr w:type="gramStart"/>
      <w:r w:rsidRPr="00020296">
        <w:rPr>
          <w:rFonts w:ascii="Times New Roman" w:hAnsi="Times New Roman" w:cs="Times New Roman"/>
          <w:sz w:val="24"/>
          <w:szCs w:val="24"/>
        </w:rPr>
        <w:t>материал</w:t>
      </w:r>
      <w:proofErr w:type="gramEnd"/>
      <w:r w:rsidRPr="00020296">
        <w:rPr>
          <w:rFonts w:ascii="Times New Roman" w:hAnsi="Times New Roman" w:cs="Times New Roman"/>
          <w:sz w:val="24"/>
          <w:szCs w:val="24"/>
        </w:rPr>
        <w:t xml:space="preserve"> сравнивая свои конспекты с конспектами других обучающихся, при этом дополняя и исправляя записи. </w:t>
      </w:r>
    </w:p>
    <w:p w:rsidR="00AD4757" w:rsidRPr="00020296" w:rsidRDefault="00AD4757" w:rsidP="00020296">
      <w:pPr>
        <w:shd w:val="clear" w:color="auto" w:fill="FFFFFF"/>
        <w:spacing w:after="0" w:line="240" w:lineRule="auto"/>
        <w:ind w:firstLine="709"/>
        <w:jc w:val="both"/>
        <w:rPr>
          <w:rFonts w:ascii="Times New Roman" w:hAnsi="Times New Roman" w:cs="Times New Roman"/>
          <w:color w:val="222222"/>
          <w:sz w:val="24"/>
          <w:szCs w:val="24"/>
        </w:rPr>
      </w:pPr>
      <w:r w:rsidRPr="00020296">
        <w:rPr>
          <w:rFonts w:ascii="Times New Roman" w:hAnsi="Times New Roman" w:cs="Times New Roman"/>
          <w:color w:val="222222"/>
          <w:sz w:val="24"/>
          <w:szCs w:val="24"/>
        </w:rPr>
        <w:t>Необходимо, чтобы в конце лекции преподаватель оставил несколько минут для ответов на вопросы или после завершении каждого вопроса лекции предоставил студенту возможность задать вопрос.</w:t>
      </w:r>
    </w:p>
    <w:p w:rsidR="00C045CF" w:rsidRPr="00020296" w:rsidRDefault="00C045CF" w:rsidP="00020296">
      <w:pPr>
        <w:spacing w:after="0" w:line="240" w:lineRule="auto"/>
        <w:ind w:firstLine="709"/>
        <w:contextualSpacing/>
        <w:jc w:val="both"/>
        <w:rPr>
          <w:rFonts w:ascii="Times New Roman" w:hAnsi="Times New Roman" w:cs="Times New Roman"/>
          <w:b/>
          <w:sz w:val="24"/>
          <w:szCs w:val="24"/>
        </w:rPr>
      </w:pPr>
    </w:p>
    <w:p w:rsidR="00C045CF" w:rsidRPr="00020296" w:rsidRDefault="00AD4757" w:rsidP="00020296">
      <w:pPr>
        <w:pStyle w:val="a9"/>
        <w:tabs>
          <w:tab w:val="left" w:pos="142"/>
        </w:tabs>
        <w:ind w:left="709" w:right="2"/>
        <w:jc w:val="both"/>
        <w:rPr>
          <w:b/>
          <w:bCs/>
          <w:sz w:val="24"/>
          <w:szCs w:val="24"/>
        </w:rPr>
      </w:pPr>
      <w:r w:rsidRPr="00020296">
        <w:rPr>
          <w:b/>
          <w:bCs/>
          <w:sz w:val="24"/>
          <w:szCs w:val="24"/>
        </w:rPr>
        <w:t xml:space="preserve">4 </w:t>
      </w:r>
      <w:r w:rsidR="00C045CF" w:rsidRPr="00020296">
        <w:rPr>
          <w:b/>
          <w:bCs/>
          <w:sz w:val="24"/>
          <w:szCs w:val="24"/>
        </w:rPr>
        <w:t xml:space="preserve">Методические </w:t>
      </w:r>
      <w:r w:rsidR="00FF0A23" w:rsidRPr="00020296">
        <w:rPr>
          <w:b/>
          <w:bCs/>
          <w:sz w:val="24"/>
          <w:szCs w:val="24"/>
        </w:rPr>
        <w:t>указания по</w:t>
      </w:r>
      <w:r w:rsidR="00C045CF" w:rsidRPr="00020296">
        <w:rPr>
          <w:b/>
          <w:bCs/>
          <w:sz w:val="24"/>
          <w:szCs w:val="24"/>
        </w:rPr>
        <w:t xml:space="preserve"> практическим занятиям</w:t>
      </w:r>
    </w:p>
    <w:p w:rsidR="00C045CF" w:rsidRPr="00020296" w:rsidRDefault="00C045CF" w:rsidP="00020296">
      <w:pPr>
        <w:spacing w:after="0" w:line="240" w:lineRule="auto"/>
        <w:ind w:right="2" w:firstLine="709"/>
        <w:contextualSpacing/>
        <w:jc w:val="both"/>
        <w:rPr>
          <w:rFonts w:ascii="Times New Roman" w:hAnsi="Times New Roman" w:cs="Times New Roman"/>
          <w:sz w:val="24"/>
          <w:szCs w:val="24"/>
        </w:rPr>
      </w:pPr>
    </w:p>
    <w:p w:rsidR="00757B34" w:rsidRPr="00020296" w:rsidRDefault="00757B34" w:rsidP="00020296">
      <w:pPr>
        <w:pStyle w:val="ad"/>
        <w:spacing w:before="0" w:beforeAutospacing="0" w:after="0" w:afterAutospacing="0"/>
        <w:ind w:firstLine="709"/>
        <w:jc w:val="both"/>
        <w:rPr>
          <w:color w:val="000000"/>
        </w:rPr>
      </w:pPr>
      <w:r w:rsidRPr="00020296">
        <w:rPr>
          <w:color w:val="000000"/>
        </w:rPr>
        <w:t>Практические занятия являются одним из видов занятий при изучении курса дисциплины «</w:t>
      </w:r>
      <w:r w:rsidR="00607072" w:rsidRPr="00020296">
        <w:t>Финансы государственных и муниципальных учреждений</w:t>
      </w:r>
      <w:r w:rsidRPr="00020296">
        <w:rPr>
          <w:color w:val="000000"/>
        </w:rPr>
        <w:t>» и включают самостоятельную подготовку студентов по заранее предложенному плану темы, конспектирование предложенной литературы, составление схем, таблиц, работу со словарями, учебными пособиями, первоисточниками, решение задач и проблемных ситуаций.</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Целью практических занятий является закрепление, расширение, углубление теоретических знаний, полученных на лекциях и в ходе самостоятельной работы, развитие познавательных способностей.</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 xml:space="preserve">Задачей практического занятия является формирование у студентов навыков самостоятельного мышления и публичного выступления при изучении темы, умения обобщать и анализировать фактический материал, сравнивать различные точки зрения, определять и аргументировать собственную позицию. Основой этого вида занятий является изучение первоисточников, повторение теоретического материала, решение </w:t>
      </w:r>
      <w:r w:rsidRPr="00020296">
        <w:rPr>
          <w:color w:val="000000"/>
        </w:rPr>
        <w:lastRenderedPageBreak/>
        <w:t>проблемно-поисковых вопросов. В процессе подготовки к практическим занятиям студент учится:</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 самостоятельно работать с научной, учебной литературой, научными изданиями, справочниками;</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  находить, отбирать и обобщать, анализировать информацию;</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 выступать перед аудиторией;</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 рационально усваивать категориальный аппарат.</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Самоподготовка к практическим занятиям включает такие виды деятельности как:</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 самостоятельная проработка конспекта лекции, учебников, учебных пособий, учебно-методической литературы;</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 конспектирование обязательной литературы; работа с первоисточниками (является основой для обмена мнениями, выявления непонятного);</w:t>
      </w:r>
    </w:p>
    <w:p w:rsidR="00757B34" w:rsidRPr="00020296" w:rsidRDefault="00757B34" w:rsidP="00757B34">
      <w:pPr>
        <w:pStyle w:val="ad"/>
        <w:spacing w:before="0" w:beforeAutospacing="0" w:after="0" w:afterAutospacing="0"/>
        <w:ind w:firstLine="709"/>
        <w:jc w:val="both"/>
        <w:rPr>
          <w:color w:val="000000"/>
        </w:rPr>
      </w:pPr>
      <w:r w:rsidRPr="00020296">
        <w:rPr>
          <w:color w:val="000000"/>
        </w:rPr>
        <w:t>- подготовка к опросам, экзамену.</w:t>
      </w:r>
    </w:p>
    <w:p w:rsidR="00C045CF" w:rsidRPr="00020296" w:rsidRDefault="00C045CF" w:rsidP="00C045CF">
      <w:pPr>
        <w:spacing w:line="240" w:lineRule="auto"/>
        <w:ind w:right="2" w:firstLine="709"/>
        <w:contextualSpacing/>
        <w:jc w:val="both"/>
        <w:rPr>
          <w:rFonts w:ascii="Times New Roman" w:hAnsi="Times New Roman" w:cs="Times New Roman"/>
          <w:sz w:val="24"/>
          <w:szCs w:val="24"/>
        </w:rPr>
      </w:pPr>
      <w:r w:rsidRPr="00020296">
        <w:rPr>
          <w:rFonts w:ascii="Times New Roman" w:hAnsi="Times New Roman" w:cs="Times New Roman"/>
          <w:sz w:val="24"/>
          <w:szCs w:val="24"/>
        </w:rPr>
        <w:t xml:space="preserve">В отличие от лекции на </w:t>
      </w:r>
      <w:proofErr w:type="gramStart"/>
      <w:r w:rsidRPr="00020296">
        <w:rPr>
          <w:rFonts w:ascii="Times New Roman" w:hAnsi="Times New Roman" w:cs="Times New Roman"/>
          <w:sz w:val="24"/>
          <w:szCs w:val="24"/>
        </w:rPr>
        <w:t>практическом</w:t>
      </w:r>
      <w:proofErr w:type="gramEnd"/>
      <w:r w:rsidRPr="00020296">
        <w:rPr>
          <w:rFonts w:ascii="Times New Roman" w:hAnsi="Times New Roman" w:cs="Times New Roman"/>
          <w:sz w:val="24"/>
          <w:szCs w:val="24"/>
        </w:rPr>
        <w:t xml:space="preserve"> занятие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В таблице представлена тематика практических занятий</w:t>
      </w:r>
      <w:r w:rsidR="00C402A5" w:rsidRPr="00020296">
        <w:rPr>
          <w:rFonts w:ascii="Times New Roman" w:hAnsi="Times New Roman" w:cs="Times New Roman"/>
          <w:sz w:val="24"/>
          <w:szCs w:val="24"/>
        </w:rPr>
        <w:t>.</w:t>
      </w:r>
    </w:p>
    <w:p w:rsidR="00EF160C" w:rsidRDefault="00EF160C" w:rsidP="00C045CF">
      <w:pPr>
        <w:spacing w:line="240" w:lineRule="auto"/>
        <w:ind w:right="2" w:firstLine="709"/>
        <w:contextualSpacing/>
        <w:jc w:val="both"/>
        <w:rPr>
          <w:rFonts w:ascii="Times New Roman" w:hAnsi="Times New Roman"/>
          <w:sz w:val="28"/>
          <w:szCs w:val="28"/>
        </w:rPr>
      </w:pPr>
    </w:p>
    <w:p w:rsidR="00C045CF" w:rsidRDefault="00C045CF" w:rsidP="00EF160C">
      <w:pPr>
        <w:spacing w:after="0" w:line="240" w:lineRule="auto"/>
        <w:ind w:firstLine="709"/>
        <w:contextualSpacing/>
        <w:jc w:val="both"/>
        <w:rPr>
          <w:rFonts w:ascii="Times New Roman" w:hAnsi="Times New Roman"/>
          <w:sz w:val="24"/>
          <w:szCs w:val="24"/>
        </w:rPr>
      </w:pPr>
      <w:r w:rsidRPr="00020296">
        <w:rPr>
          <w:rFonts w:ascii="Times New Roman" w:hAnsi="Times New Roman"/>
          <w:sz w:val="24"/>
          <w:szCs w:val="24"/>
        </w:rPr>
        <w:t>Таблица  – Тематика практических занятий</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5806"/>
        <w:gridCol w:w="1315"/>
      </w:tblGrid>
      <w:tr w:rsidR="00343BEE" w:rsidRPr="007B3E1D" w:rsidTr="00343BEE">
        <w:trPr>
          <w:tblHeader/>
        </w:trPr>
        <w:tc>
          <w:tcPr>
            <w:tcW w:w="1191" w:type="dxa"/>
            <w:shd w:val="clear" w:color="auto" w:fill="auto"/>
            <w:vAlign w:val="center"/>
          </w:tcPr>
          <w:p w:rsidR="00343BEE" w:rsidRPr="007B3E1D" w:rsidRDefault="00343BEE" w:rsidP="00325662">
            <w:pPr>
              <w:pStyle w:val="ReportMain0"/>
              <w:suppressAutoHyphens/>
              <w:jc w:val="center"/>
            </w:pPr>
            <w:r w:rsidRPr="007B3E1D">
              <w:t>№ занятия</w:t>
            </w:r>
          </w:p>
        </w:tc>
        <w:tc>
          <w:tcPr>
            <w:tcW w:w="1134" w:type="dxa"/>
            <w:shd w:val="clear" w:color="auto" w:fill="auto"/>
            <w:vAlign w:val="center"/>
          </w:tcPr>
          <w:p w:rsidR="00343BEE" w:rsidRPr="007B3E1D" w:rsidRDefault="00343BEE" w:rsidP="00325662">
            <w:pPr>
              <w:pStyle w:val="ReportMain0"/>
              <w:suppressAutoHyphens/>
              <w:jc w:val="center"/>
            </w:pPr>
            <w:r w:rsidRPr="007B3E1D">
              <w:t>№ раздела</w:t>
            </w:r>
          </w:p>
        </w:tc>
        <w:tc>
          <w:tcPr>
            <w:tcW w:w="5806" w:type="dxa"/>
            <w:shd w:val="clear" w:color="auto" w:fill="auto"/>
            <w:vAlign w:val="center"/>
          </w:tcPr>
          <w:p w:rsidR="00343BEE" w:rsidRPr="007B3E1D" w:rsidRDefault="00343BEE" w:rsidP="00325662">
            <w:pPr>
              <w:pStyle w:val="ReportMain0"/>
              <w:suppressAutoHyphens/>
              <w:jc w:val="center"/>
            </w:pPr>
            <w:r w:rsidRPr="007B3E1D">
              <w:t>Тема</w:t>
            </w:r>
          </w:p>
        </w:tc>
        <w:tc>
          <w:tcPr>
            <w:tcW w:w="1315" w:type="dxa"/>
            <w:shd w:val="clear" w:color="auto" w:fill="auto"/>
            <w:vAlign w:val="center"/>
          </w:tcPr>
          <w:p w:rsidR="00343BEE" w:rsidRPr="007B3E1D" w:rsidRDefault="00343BEE" w:rsidP="00325662">
            <w:pPr>
              <w:pStyle w:val="ReportMain0"/>
              <w:suppressAutoHyphens/>
              <w:jc w:val="center"/>
            </w:pPr>
            <w:r w:rsidRPr="007B3E1D">
              <w:t>Кол-во часов</w:t>
            </w:r>
          </w:p>
        </w:tc>
      </w:tr>
      <w:tr w:rsidR="00343BEE" w:rsidRPr="007B3E1D" w:rsidTr="00343BEE">
        <w:tc>
          <w:tcPr>
            <w:tcW w:w="1191" w:type="dxa"/>
            <w:shd w:val="clear" w:color="auto" w:fill="auto"/>
          </w:tcPr>
          <w:p w:rsidR="00343BEE" w:rsidRPr="00E943C5" w:rsidRDefault="00343BEE" w:rsidP="00325662">
            <w:pPr>
              <w:pStyle w:val="ReportMain0"/>
              <w:suppressAutoHyphens/>
              <w:jc w:val="center"/>
            </w:pPr>
            <w:r>
              <w:t>1</w:t>
            </w:r>
          </w:p>
        </w:tc>
        <w:tc>
          <w:tcPr>
            <w:tcW w:w="1134" w:type="dxa"/>
            <w:shd w:val="clear" w:color="auto" w:fill="auto"/>
          </w:tcPr>
          <w:p w:rsidR="00343BEE" w:rsidRPr="00E943C5" w:rsidRDefault="00343BEE" w:rsidP="00325662">
            <w:pPr>
              <w:pStyle w:val="ReportMain0"/>
              <w:suppressAutoHyphens/>
              <w:jc w:val="center"/>
            </w:pPr>
            <w:r>
              <w:t>1</w:t>
            </w:r>
          </w:p>
        </w:tc>
        <w:tc>
          <w:tcPr>
            <w:tcW w:w="5806" w:type="dxa"/>
            <w:shd w:val="clear" w:color="auto" w:fill="auto"/>
          </w:tcPr>
          <w:p w:rsidR="00343BEE" w:rsidRPr="00B07875" w:rsidRDefault="00343BEE" w:rsidP="00325662">
            <w:pPr>
              <w:pStyle w:val="TableParagraph"/>
              <w:ind w:right="325"/>
              <w:jc w:val="both"/>
              <w:rPr>
                <w:sz w:val="24"/>
                <w:szCs w:val="24"/>
                <w:lang w:val="ru-RU"/>
              </w:rPr>
            </w:pPr>
            <w:r w:rsidRPr="00B07875">
              <w:rPr>
                <w:sz w:val="24"/>
                <w:szCs w:val="24"/>
                <w:lang w:val="ru-RU"/>
              </w:rPr>
              <w:t>Основные источники финансовых ресурсов государственных и муниципальных учреждений и направления их использования</w:t>
            </w:r>
          </w:p>
        </w:tc>
        <w:tc>
          <w:tcPr>
            <w:tcW w:w="1315" w:type="dxa"/>
            <w:shd w:val="clear" w:color="auto" w:fill="auto"/>
          </w:tcPr>
          <w:p w:rsidR="00343BEE" w:rsidRPr="00E943C5" w:rsidRDefault="00343BEE" w:rsidP="00325662">
            <w:pPr>
              <w:pStyle w:val="ReportMain0"/>
              <w:suppressAutoHyphens/>
              <w:jc w:val="center"/>
            </w:pPr>
            <w:r>
              <w:t>2</w:t>
            </w:r>
          </w:p>
        </w:tc>
      </w:tr>
      <w:tr w:rsidR="00343BEE" w:rsidRPr="007B3E1D" w:rsidTr="00343BEE">
        <w:tc>
          <w:tcPr>
            <w:tcW w:w="1191" w:type="dxa"/>
            <w:shd w:val="clear" w:color="auto" w:fill="auto"/>
          </w:tcPr>
          <w:p w:rsidR="00343BEE" w:rsidRPr="00E943C5" w:rsidRDefault="00343BEE" w:rsidP="00325662">
            <w:pPr>
              <w:pStyle w:val="ReportMain0"/>
              <w:suppressAutoHyphens/>
              <w:jc w:val="center"/>
            </w:pPr>
            <w:r>
              <w:t>2</w:t>
            </w:r>
          </w:p>
        </w:tc>
        <w:tc>
          <w:tcPr>
            <w:tcW w:w="1134" w:type="dxa"/>
            <w:shd w:val="clear" w:color="auto" w:fill="auto"/>
          </w:tcPr>
          <w:p w:rsidR="00343BEE" w:rsidRPr="00E943C5" w:rsidRDefault="00343BEE" w:rsidP="00325662">
            <w:pPr>
              <w:pStyle w:val="ReportMain0"/>
              <w:suppressAutoHyphens/>
              <w:jc w:val="center"/>
            </w:pPr>
            <w:r>
              <w:t>1</w:t>
            </w:r>
          </w:p>
        </w:tc>
        <w:tc>
          <w:tcPr>
            <w:tcW w:w="5806" w:type="dxa"/>
            <w:shd w:val="clear" w:color="auto" w:fill="auto"/>
          </w:tcPr>
          <w:p w:rsidR="00343BEE" w:rsidRPr="00B07875" w:rsidRDefault="00343BEE" w:rsidP="00325662">
            <w:pPr>
              <w:pStyle w:val="TableParagraph"/>
              <w:tabs>
                <w:tab w:val="left" w:pos="6588"/>
              </w:tabs>
              <w:ind w:right="-18"/>
              <w:jc w:val="both"/>
              <w:rPr>
                <w:sz w:val="24"/>
                <w:szCs w:val="24"/>
                <w:lang w:val="ru-RU"/>
              </w:rPr>
            </w:pPr>
            <w:r w:rsidRPr="00B07875">
              <w:rPr>
                <w:sz w:val="24"/>
                <w:szCs w:val="24"/>
                <w:lang w:val="ru-RU"/>
              </w:rPr>
              <w:t xml:space="preserve">Содержание, значение и механизм финансового планирования в государственных </w:t>
            </w:r>
            <w:r>
              <w:rPr>
                <w:sz w:val="24"/>
                <w:szCs w:val="24"/>
                <w:lang w:val="ru-RU"/>
              </w:rPr>
              <w:t xml:space="preserve">и </w:t>
            </w:r>
            <w:r w:rsidRPr="00B07875">
              <w:rPr>
                <w:sz w:val="24"/>
                <w:szCs w:val="24"/>
                <w:lang w:val="ru-RU"/>
              </w:rPr>
              <w:t>муниципальных учреждениях</w:t>
            </w:r>
          </w:p>
        </w:tc>
        <w:tc>
          <w:tcPr>
            <w:tcW w:w="1315" w:type="dxa"/>
            <w:shd w:val="clear" w:color="auto" w:fill="auto"/>
          </w:tcPr>
          <w:p w:rsidR="00343BEE" w:rsidRPr="00E943C5" w:rsidRDefault="00343BEE" w:rsidP="00325662">
            <w:pPr>
              <w:pStyle w:val="ReportMain0"/>
              <w:suppressAutoHyphens/>
              <w:jc w:val="center"/>
            </w:pPr>
            <w:r>
              <w:t>2</w:t>
            </w:r>
          </w:p>
        </w:tc>
      </w:tr>
      <w:tr w:rsidR="00343BEE" w:rsidRPr="007B3E1D" w:rsidTr="00343BEE">
        <w:tc>
          <w:tcPr>
            <w:tcW w:w="1191" w:type="dxa"/>
            <w:shd w:val="clear" w:color="auto" w:fill="auto"/>
          </w:tcPr>
          <w:p w:rsidR="00343BEE" w:rsidRPr="00E943C5" w:rsidRDefault="00343BEE" w:rsidP="00325662">
            <w:pPr>
              <w:pStyle w:val="ReportMain0"/>
              <w:suppressAutoHyphens/>
              <w:jc w:val="center"/>
            </w:pPr>
            <w:r>
              <w:t>3</w:t>
            </w:r>
          </w:p>
        </w:tc>
        <w:tc>
          <w:tcPr>
            <w:tcW w:w="1134" w:type="dxa"/>
            <w:shd w:val="clear" w:color="auto" w:fill="auto"/>
          </w:tcPr>
          <w:p w:rsidR="00343BEE" w:rsidRPr="00E943C5" w:rsidRDefault="00343BEE" w:rsidP="00325662">
            <w:pPr>
              <w:pStyle w:val="ReportMain0"/>
              <w:suppressAutoHyphens/>
              <w:jc w:val="center"/>
            </w:pPr>
            <w:r>
              <w:t>1</w:t>
            </w:r>
          </w:p>
        </w:tc>
        <w:tc>
          <w:tcPr>
            <w:tcW w:w="5806" w:type="dxa"/>
            <w:shd w:val="clear" w:color="auto" w:fill="auto"/>
          </w:tcPr>
          <w:p w:rsidR="00343BEE" w:rsidRPr="00CD33C4" w:rsidRDefault="00343BEE" w:rsidP="00325662">
            <w:pPr>
              <w:pStyle w:val="TableParagraph"/>
              <w:ind w:right="359"/>
              <w:jc w:val="both"/>
              <w:rPr>
                <w:sz w:val="24"/>
                <w:szCs w:val="24"/>
                <w:lang w:val="ru-RU"/>
              </w:rPr>
            </w:pPr>
            <w:r w:rsidRPr="00CD33C4">
              <w:rPr>
                <w:sz w:val="24"/>
                <w:szCs w:val="24"/>
                <w:lang w:val="ru-RU"/>
              </w:rPr>
              <w:t>Особенности финансирования в государственных (муниципальных) учреждениях</w:t>
            </w:r>
          </w:p>
        </w:tc>
        <w:tc>
          <w:tcPr>
            <w:tcW w:w="1315" w:type="dxa"/>
            <w:shd w:val="clear" w:color="auto" w:fill="auto"/>
          </w:tcPr>
          <w:p w:rsidR="00343BEE" w:rsidRPr="00E943C5" w:rsidRDefault="00343BEE" w:rsidP="00325662">
            <w:pPr>
              <w:pStyle w:val="ReportMain0"/>
              <w:suppressAutoHyphens/>
              <w:jc w:val="center"/>
            </w:pPr>
            <w:r>
              <w:t>2</w:t>
            </w:r>
          </w:p>
        </w:tc>
      </w:tr>
      <w:tr w:rsidR="00343BEE" w:rsidRPr="007B3E1D" w:rsidTr="00343BEE">
        <w:tc>
          <w:tcPr>
            <w:tcW w:w="1191" w:type="dxa"/>
            <w:shd w:val="clear" w:color="auto" w:fill="auto"/>
          </w:tcPr>
          <w:p w:rsidR="00343BEE" w:rsidRPr="00E943C5" w:rsidRDefault="00343BEE" w:rsidP="00325662">
            <w:pPr>
              <w:pStyle w:val="ReportMain0"/>
              <w:suppressAutoHyphens/>
              <w:jc w:val="center"/>
            </w:pPr>
            <w:r>
              <w:t>4</w:t>
            </w:r>
          </w:p>
        </w:tc>
        <w:tc>
          <w:tcPr>
            <w:tcW w:w="1134" w:type="dxa"/>
            <w:shd w:val="clear" w:color="auto" w:fill="auto"/>
          </w:tcPr>
          <w:p w:rsidR="00343BEE" w:rsidRPr="00E943C5" w:rsidRDefault="00343BEE" w:rsidP="00325662">
            <w:pPr>
              <w:pStyle w:val="ReportMain0"/>
              <w:suppressAutoHyphens/>
              <w:jc w:val="center"/>
            </w:pPr>
            <w:r>
              <w:t>2</w:t>
            </w:r>
          </w:p>
        </w:tc>
        <w:tc>
          <w:tcPr>
            <w:tcW w:w="5806" w:type="dxa"/>
            <w:shd w:val="clear" w:color="auto" w:fill="auto"/>
          </w:tcPr>
          <w:p w:rsidR="00343BEE" w:rsidRPr="00B07875" w:rsidRDefault="00343BEE" w:rsidP="00325662">
            <w:pPr>
              <w:pStyle w:val="TableParagraph"/>
              <w:tabs>
                <w:tab w:val="left" w:pos="3132"/>
              </w:tabs>
              <w:spacing w:line="242" w:lineRule="auto"/>
              <w:ind w:right="102"/>
              <w:jc w:val="both"/>
              <w:rPr>
                <w:sz w:val="24"/>
                <w:szCs w:val="24"/>
                <w:lang w:val="ru-RU"/>
              </w:rPr>
            </w:pPr>
            <w:r w:rsidRPr="00B07875">
              <w:rPr>
                <w:sz w:val="24"/>
                <w:szCs w:val="24"/>
                <w:lang w:val="ru-RU"/>
              </w:rPr>
              <w:t>Финансов</w:t>
            </w:r>
            <w:r>
              <w:rPr>
                <w:sz w:val="24"/>
                <w:szCs w:val="24"/>
                <w:lang w:val="ru-RU"/>
              </w:rPr>
              <w:t>ые основы деятельности</w:t>
            </w:r>
            <w:r w:rsidRPr="00B07875">
              <w:rPr>
                <w:sz w:val="24"/>
                <w:szCs w:val="24"/>
                <w:lang w:val="ru-RU"/>
              </w:rPr>
              <w:t xml:space="preserve"> учреждений</w:t>
            </w:r>
            <w:r w:rsidRPr="00B07875">
              <w:rPr>
                <w:spacing w:val="-14"/>
                <w:sz w:val="24"/>
                <w:szCs w:val="24"/>
                <w:lang w:val="ru-RU"/>
              </w:rPr>
              <w:t xml:space="preserve"> </w:t>
            </w:r>
            <w:r w:rsidRPr="00B07875">
              <w:rPr>
                <w:sz w:val="24"/>
                <w:szCs w:val="24"/>
                <w:lang w:val="ru-RU"/>
              </w:rPr>
              <w:t>культуры</w:t>
            </w:r>
          </w:p>
        </w:tc>
        <w:tc>
          <w:tcPr>
            <w:tcW w:w="1315" w:type="dxa"/>
            <w:shd w:val="clear" w:color="auto" w:fill="auto"/>
          </w:tcPr>
          <w:p w:rsidR="00343BEE" w:rsidRPr="00E943C5" w:rsidRDefault="00343BEE" w:rsidP="00325662">
            <w:pPr>
              <w:pStyle w:val="ReportMain0"/>
              <w:suppressAutoHyphens/>
              <w:jc w:val="center"/>
            </w:pPr>
            <w:r>
              <w:t>2</w:t>
            </w:r>
          </w:p>
        </w:tc>
      </w:tr>
      <w:tr w:rsidR="00343BEE" w:rsidRPr="007B3E1D" w:rsidTr="00343BEE">
        <w:tc>
          <w:tcPr>
            <w:tcW w:w="1191" w:type="dxa"/>
            <w:shd w:val="clear" w:color="auto" w:fill="auto"/>
          </w:tcPr>
          <w:p w:rsidR="00343BEE" w:rsidRPr="00E943C5" w:rsidRDefault="00343BEE" w:rsidP="00325662">
            <w:pPr>
              <w:pStyle w:val="ReportMain0"/>
              <w:suppressAutoHyphens/>
              <w:jc w:val="center"/>
            </w:pPr>
            <w:r>
              <w:t>5</w:t>
            </w:r>
          </w:p>
        </w:tc>
        <w:tc>
          <w:tcPr>
            <w:tcW w:w="1134" w:type="dxa"/>
            <w:shd w:val="clear" w:color="auto" w:fill="auto"/>
          </w:tcPr>
          <w:p w:rsidR="00343BEE" w:rsidRPr="00E943C5" w:rsidRDefault="00343BEE" w:rsidP="00325662">
            <w:pPr>
              <w:pStyle w:val="ReportMain0"/>
              <w:suppressAutoHyphens/>
              <w:jc w:val="center"/>
            </w:pPr>
            <w:r>
              <w:t>2</w:t>
            </w:r>
          </w:p>
        </w:tc>
        <w:tc>
          <w:tcPr>
            <w:tcW w:w="5806" w:type="dxa"/>
            <w:shd w:val="clear" w:color="auto" w:fill="auto"/>
          </w:tcPr>
          <w:p w:rsidR="00343BEE" w:rsidRPr="00B07875" w:rsidRDefault="00343BEE" w:rsidP="00325662">
            <w:pPr>
              <w:pStyle w:val="TableParagraph"/>
              <w:tabs>
                <w:tab w:val="left" w:pos="2145"/>
                <w:tab w:val="left" w:pos="2570"/>
              </w:tabs>
              <w:ind w:right="100"/>
              <w:jc w:val="both"/>
              <w:rPr>
                <w:sz w:val="24"/>
                <w:szCs w:val="24"/>
                <w:lang w:val="ru-RU"/>
              </w:rPr>
            </w:pPr>
            <w:r w:rsidRPr="00B07875">
              <w:rPr>
                <w:sz w:val="24"/>
                <w:szCs w:val="24"/>
                <w:lang w:val="ru-RU"/>
              </w:rPr>
              <w:t>Финанс</w:t>
            </w:r>
            <w:r>
              <w:rPr>
                <w:sz w:val="24"/>
                <w:szCs w:val="24"/>
                <w:lang w:val="ru-RU"/>
              </w:rPr>
              <w:t xml:space="preserve">овые основы деятельности учреждений управления, военной, правоохранительной и судебной систем РФ </w:t>
            </w:r>
          </w:p>
        </w:tc>
        <w:tc>
          <w:tcPr>
            <w:tcW w:w="1315" w:type="dxa"/>
            <w:shd w:val="clear" w:color="auto" w:fill="auto"/>
          </w:tcPr>
          <w:p w:rsidR="00343BEE" w:rsidRPr="00E943C5" w:rsidRDefault="00343BEE" w:rsidP="00325662">
            <w:pPr>
              <w:pStyle w:val="ReportMain0"/>
              <w:suppressAutoHyphens/>
              <w:jc w:val="center"/>
            </w:pPr>
            <w:r>
              <w:t>2</w:t>
            </w:r>
          </w:p>
        </w:tc>
      </w:tr>
      <w:tr w:rsidR="00343BEE" w:rsidRPr="007B3E1D" w:rsidTr="00343BEE">
        <w:tc>
          <w:tcPr>
            <w:tcW w:w="1191" w:type="dxa"/>
            <w:shd w:val="clear" w:color="auto" w:fill="auto"/>
          </w:tcPr>
          <w:p w:rsidR="00343BEE" w:rsidRPr="007B3E1D" w:rsidRDefault="00343BEE" w:rsidP="00325662">
            <w:pPr>
              <w:pStyle w:val="ReportMain0"/>
              <w:suppressAutoHyphens/>
              <w:jc w:val="center"/>
            </w:pPr>
          </w:p>
        </w:tc>
        <w:tc>
          <w:tcPr>
            <w:tcW w:w="1134" w:type="dxa"/>
            <w:shd w:val="clear" w:color="auto" w:fill="auto"/>
          </w:tcPr>
          <w:p w:rsidR="00343BEE" w:rsidRPr="007B3E1D" w:rsidRDefault="00343BEE" w:rsidP="00325662">
            <w:pPr>
              <w:pStyle w:val="ReportMain0"/>
              <w:suppressAutoHyphens/>
              <w:jc w:val="center"/>
            </w:pPr>
          </w:p>
        </w:tc>
        <w:tc>
          <w:tcPr>
            <w:tcW w:w="5806" w:type="dxa"/>
            <w:shd w:val="clear" w:color="auto" w:fill="auto"/>
          </w:tcPr>
          <w:p w:rsidR="00343BEE" w:rsidRPr="007B3E1D" w:rsidRDefault="00343BEE" w:rsidP="00325662">
            <w:pPr>
              <w:pStyle w:val="ReportMain0"/>
              <w:suppressAutoHyphens/>
            </w:pPr>
            <w:r w:rsidRPr="007B3E1D">
              <w:t>Итого:</w:t>
            </w:r>
          </w:p>
        </w:tc>
        <w:tc>
          <w:tcPr>
            <w:tcW w:w="1315" w:type="dxa"/>
            <w:shd w:val="clear" w:color="auto" w:fill="auto"/>
          </w:tcPr>
          <w:p w:rsidR="00343BEE" w:rsidRPr="007B3E1D" w:rsidRDefault="00343BEE" w:rsidP="00325662">
            <w:pPr>
              <w:pStyle w:val="ReportMain0"/>
              <w:suppressAutoHyphens/>
              <w:jc w:val="center"/>
            </w:pPr>
            <w:r w:rsidRPr="007B3E1D">
              <w:t>10</w:t>
            </w:r>
          </w:p>
        </w:tc>
      </w:tr>
    </w:tbl>
    <w:p w:rsidR="00343BEE" w:rsidRDefault="00343BEE" w:rsidP="00EF160C">
      <w:pPr>
        <w:spacing w:after="0" w:line="240" w:lineRule="auto"/>
        <w:ind w:firstLine="709"/>
        <w:contextualSpacing/>
        <w:jc w:val="both"/>
        <w:rPr>
          <w:rFonts w:ascii="Times New Roman" w:hAnsi="Times New Roman"/>
          <w:sz w:val="24"/>
          <w:szCs w:val="24"/>
        </w:rPr>
      </w:pP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 xml:space="preserve">Практическое занятие 1 </w:t>
      </w: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Тема: Основные источники финансовых ресурсов государственных и муниципальных учреждений и направления их использования</w:t>
      </w:r>
    </w:p>
    <w:p w:rsidR="00020296" w:rsidRPr="00020296" w:rsidRDefault="00020296" w:rsidP="00020296">
      <w:pPr>
        <w:spacing w:after="0" w:line="240" w:lineRule="auto"/>
        <w:ind w:firstLine="709"/>
        <w:jc w:val="both"/>
        <w:rPr>
          <w:rFonts w:ascii="Times New Roman" w:hAnsi="Times New Roman" w:cs="Times New Roman"/>
          <w:bCs/>
          <w:sz w:val="24"/>
          <w:szCs w:val="24"/>
        </w:rPr>
      </w:pPr>
      <w:r w:rsidRPr="00020296">
        <w:rPr>
          <w:rFonts w:ascii="Times New Roman" w:hAnsi="Times New Roman" w:cs="Times New Roman"/>
          <w:bCs/>
          <w:sz w:val="24"/>
          <w:szCs w:val="24"/>
        </w:rPr>
        <w:t>Предлагаемые к рассмотрению вопросы:</w:t>
      </w:r>
    </w:p>
    <w:p w:rsidR="00020296" w:rsidRPr="00020296" w:rsidRDefault="00020296" w:rsidP="00020296">
      <w:pPr>
        <w:pStyle w:val="TableParagraph"/>
        <w:tabs>
          <w:tab w:val="left" w:pos="1276"/>
        </w:tabs>
        <w:ind w:firstLine="709"/>
        <w:jc w:val="both"/>
        <w:rPr>
          <w:sz w:val="24"/>
          <w:szCs w:val="24"/>
          <w:lang w:val="ru-RU"/>
        </w:rPr>
      </w:pPr>
      <w:r w:rsidRPr="00020296">
        <w:rPr>
          <w:sz w:val="24"/>
          <w:szCs w:val="24"/>
          <w:lang w:val="ru-RU"/>
        </w:rPr>
        <w:t>Состав доходов казенных, бюджетных и автономных учреждений, их характеристика. Бюджетные средства как источник финансового обеспечения государственных и муниципальных учреждений. Приносящая доход деятельность государственных и муниципальных учреждений. Состав доходов и направления расходования средств государственными и муниципальными учреждениями Российской Федерации.</w:t>
      </w:r>
    </w:p>
    <w:p w:rsidR="00020296" w:rsidRPr="00020296" w:rsidRDefault="00020296" w:rsidP="00020296">
      <w:pPr>
        <w:pStyle w:val="Style22"/>
        <w:widowControl/>
        <w:tabs>
          <w:tab w:val="left" w:pos="0"/>
        </w:tabs>
        <w:spacing w:line="240" w:lineRule="auto"/>
        <w:ind w:firstLine="709"/>
        <w:rPr>
          <w:rStyle w:val="FontStyle49"/>
          <w:sz w:val="24"/>
          <w:szCs w:val="24"/>
        </w:rPr>
      </w:pPr>
      <w:r w:rsidRPr="00020296">
        <w:rPr>
          <w:rStyle w:val="FontStyle49"/>
          <w:sz w:val="24"/>
          <w:szCs w:val="24"/>
        </w:rPr>
        <w:t>Задания для индивидуальной работы:</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lastRenderedPageBreak/>
        <w:t>1. представьте бюджетное учреждение как участника бюджетного процесса и охарактеризуйте механизм его финансового обеспечения с учетом действующего законодательства;</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2. приведите данные о динамике привлечения внебюджетных источников в деятельность бюджетных учреждений и обоснуйте проблемы развития данного направления финансового обеспечения;</w:t>
      </w:r>
    </w:p>
    <w:p w:rsidR="00020296" w:rsidRPr="00020296" w:rsidRDefault="00020296" w:rsidP="00C045CF">
      <w:pPr>
        <w:spacing w:line="240" w:lineRule="auto"/>
        <w:ind w:right="2" w:firstLine="709"/>
        <w:contextualSpacing/>
        <w:jc w:val="both"/>
        <w:rPr>
          <w:rFonts w:ascii="Times New Roman" w:hAnsi="Times New Roman" w:cs="Times New Roman"/>
          <w:sz w:val="24"/>
          <w:szCs w:val="24"/>
        </w:rPr>
      </w:pP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 xml:space="preserve">Практическое занятие </w:t>
      </w:r>
      <w:r w:rsidR="00343BEE">
        <w:rPr>
          <w:rFonts w:ascii="Times New Roman" w:hAnsi="Times New Roman" w:cs="Times New Roman"/>
          <w:b/>
          <w:sz w:val="24"/>
          <w:szCs w:val="24"/>
        </w:rPr>
        <w:t>2</w:t>
      </w: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Тема: Содержание, значение и механизм финансового планирования в государственных и муниципальных учреждениях</w:t>
      </w:r>
    </w:p>
    <w:p w:rsidR="00020296" w:rsidRPr="00020296" w:rsidRDefault="00020296" w:rsidP="00020296">
      <w:pPr>
        <w:spacing w:after="0" w:line="240" w:lineRule="auto"/>
        <w:ind w:firstLine="709"/>
        <w:jc w:val="both"/>
        <w:rPr>
          <w:rFonts w:ascii="Times New Roman" w:hAnsi="Times New Roman" w:cs="Times New Roman"/>
          <w:bCs/>
          <w:sz w:val="24"/>
          <w:szCs w:val="24"/>
        </w:rPr>
      </w:pPr>
      <w:r w:rsidRPr="00020296">
        <w:rPr>
          <w:rFonts w:ascii="Times New Roman" w:hAnsi="Times New Roman" w:cs="Times New Roman"/>
          <w:bCs/>
          <w:sz w:val="24"/>
          <w:szCs w:val="24"/>
        </w:rPr>
        <w:t>Предлагаемые к рассмотрению вопросы:</w:t>
      </w:r>
    </w:p>
    <w:p w:rsidR="00020296" w:rsidRPr="00020296" w:rsidRDefault="00020296" w:rsidP="00020296">
      <w:pPr>
        <w:pStyle w:val="TableParagraph"/>
        <w:tabs>
          <w:tab w:val="left" w:pos="905"/>
          <w:tab w:val="left" w:pos="1276"/>
          <w:tab w:val="left" w:pos="3020"/>
        </w:tabs>
        <w:ind w:firstLine="709"/>
        <w:jc w:val="both"/>
        <w:rPr>
          <w:sz w:val="24"/>
          <w:szCs w:val="24"/>
          <w:lang w:val="ru-RU"/>
        </w:rPr>
      </w:pPr>
      <w:r w:rsidRPr="00020296">
        <w:rPr>
          <w:sz w:val="24"/>
          <w:szCs w:val="24"/>
          <w:lang w:val="ru-RU"/>
        </w:rPr>
        <w:t>Содержание методов финансового планирования. Значение государственного (муниципального) задания в планировании и эффективном распределении бюджетных средств. Порядок определения нормативных затрат на оказание государственных услуг и нормативных затрат на содержание имущества государственных и муниципальных учреждений. Роль бюджетной классификации в финансовом планировании государственных и муниципальных учреждений. Характеристика бюджетной сметы казенного учреждения, порядок ее составления и утверждения. Характеристика плана финансово-хозяйственной деятельности бюджетного и автономного учреждения. Порядок расчета показателей плана финансово-хозяйственной деятельности, государственного (муниципального) задания на оказание услуг государственных и муниципальных учреждений.</w:t>
      </w:r>
    </w:p>
    <w:p w:rsidR="00020296" w:rsidRPr="00020296" w:rsidRDefault="00020296" w:rsidP="00020296">
      <w:pPr>
        <w:pStyle w:val="Style22"/>
        <w:widowControl/>
        <w:tabs>
          <w:tab w:val="left" w:pos="0"/>
        </w:tabs>
        <w:spacing w:line="240" w:lineRule="auto"/>
        <w:ind w:firstLine="709"/>
        <w:rPr>
          <w:rStyle w:val="FontStyle49"/>
          <w:sz w:val="24"/>
          <w:szCs w:val="24"/>
        </w:rPr>
      </w:pPr>
      <w:r w:rsidRPr="00020296">
        <w:rPr>
          <w:rStyle w:val="FontStyle49"/>
          <w:sz w:val="24"/>
          <w:szCs w:val="24"/>
        </w:rPr>
        <w:t>Задания для индивидуальной работы:</w:t>
      </w:r>
    </w:p>
    <w:p w:rsidR="00020296" w:rsidRPr="00020296" w:rsidRDefault="00020296" w:rsidP="00020296">
      <w:pPr>
        <w:pStyle w:val="Style22"/>
        <w:widowControl/>
        <w:tabs>
          <w:tab w:val="left" w:pos="0"/>
        </w:tabs>
        <w:spacing w:line="240" w:lineRule="auto"/>
        <w:ind w:firstLine="709"/>
        <w:rPr>
          <w:rStyle w:val="FontStyle49"/>
          <w:sz w:val="24"/>
          <w:szCs w:val="24"/>
        </w:rPr>
      </w:pPr>
      <w:r w:rsidRPr="00020296">
        <w:rPr>
          <w:rStyle w:val="FontStyle49"/>
          <w:sz w:val="24"/>
          <w:szCs w:val="24"/>
        </w:rPr>
        <w:t>1. рассмотрите проблемы и перспективы финансового планирования показателей деятельности государственных (муниципальных) учреждений на современном этапе;</w:t>
      </w:r>
    </w:p>
    <w:p w:rsidR="00020296" w:rsidRPr="00020296" w:rsidRDefault="00020296" w:rsidP="00020296">
      <w:pPr>
        <w:pStyle w:val="Style22"/>
        <w:widowControl/>
        <w:tabs>
          <w:tab w:val="left" w:pos="0"/>
        </w:tabs>
        <w:spacing w:line="240" w:lineRule="auto"/>
        <w:ind w:firstLine="709"/>
        <w:rPr>
          <w:rStyle w:val="FontStyle49"/>
          <w:sz w:val="24"/>
          <w:szCs w:val="24"/>
        </w:rPr>
      </w:pPr>
      <w:r w:rsidRPr="00020296">
        <w:rPr>
          <w:rStyle w:val="FontStyle49"/>
          <w:sz w:val="24"/>
          <w:szCs w:val="24"/>
        </w:rPr>
        <w:t>2. обоснуйте роль бюджетной классификации в финансовом планировании показателей деятельности государственных (муниципальных) учреждений, раскройте содержание основных разделов, подразделов и статей, сделайте выводы и предложения.</w:t>
      </w:r>
    </w:p>
    <w:p w:rsidR="00020296" w:rsidRPr="00020296" w:rsidRDefault="00020296" w:rsidP="00020296">
      <w:pPr>
        <w:tabs>
          <w:tab w:val="left" w:pos="284"/>
        </w:tabs>
        <w:spacing w:after="0"/>
        <w:ind w:firstLine="709"/>
        <w:jc w:val="both"/>
        <w:rPr>
          <w:rFonts w:ascii="Times New Roman" w:hAnsi="Times New Roman" w:cs="Times New Roman"/>
          <w:sz w:val="24"/>
          <w:szCs w:val="24"/>
        </w:rPr>
      </w:pPr>
      <w:r w:rsidRPr="00020296">
        <w:rPr>
          <w:rFonts w:ascii="Times New Roman" w:hAnsi="Times New Roman" w:cs="Times New Roman"/>
          <w:sz w:val="24"/>
          <w:szCs w:val="24"/>
        </w:rPr>
        <w:t>Вопросы для дискуссионного обсуждения:</w:t>
      </w:r>
    </w:p>
    <w:p w:rsidR="00020296" w:rsidRPr="00020296" w:rsidRDefault="00020296" w:rsidP="00020296">
      <w:pPr>
        <w:pStyle w:val="a9"/>
        <w:numPr>
          <w:ilvl w:val="0"/>
          <w:numId w:val="9"/>
        </w:numPr>
        <w:tabs>
          <w:tab w:val="left" w:pos="709"/>
        </w:tabs>
        <w:ind w:left="0" w:firstLine="426"/>
        <w:jc w:val="both"/>
        <w:rPr>
          <w:sz w:val="24"/>
          <w:szCs w:val="24"/>
        </w:rPr>
      </w:pPr>
      <w:r w:rsidRPr="00020296">
        <w:rPr>
          <w:sz w:val="24"/>
          <w:szCs w:val="24"/>
        </w:rPr>
        <w:t>Какие показатели содержатся в государственном (муниципальном) задании?</w:t>
      </w:r>
    </w:p>
    <w:p w:rsidR="00020296" w:rsidRPr="00020296" w:rsidRDefault="00020296" w:rsidP="00020296">
      <w:pPr>
        <w:pStyle w:val="a9"/>
        <w:numPr>
          <w:ilvl w:val="0"/>
          <w:numId w:val="9"/>
        </w:numPr>
        <w:tabs>
          <w:tab w:val="left" w:pos="709"/>
        </w:tabs>
        <w:ind w:left="0" w:firstLine="426"/>
        <w:jc w:val="both"/>
        <w:rPr>
          <w:sz w:val="24"/>
          <w:szCs w:val="24"/>
        </w:rPr>
      </w:pPr>
      <w:r w:rsidRPr="00020296">
        <w:rPr>
          <w:sz w:val="24"/>
          <w:szCs w:val="24"/>
        </w:rPr>
        <w:t>По каким направлениям осуществляется проверка правильности составления и исполнения бюджетной сметы казенным учреждением?</w:t>
      </w:r>
    </w:p>
    <w:p w:rsidR="00020296" w:rsidRPr="00020296" w:rsidRDefault="00020296" w:rsidP="00020296">
      <w:pPr>
        <w:pStyle w:val="a9"/>
        <w:numPr>
          <w:ilvl w:val="0"/>
          <w:numId w:val="9"/>
        </w:numPr>
        <w:tabs>
          <w:tab w:val="left" w:pos="709"/>
        </w:tabs>
        <w:ind w:left="0" w:firstLine="426"/>
        <w:jc w:val="both"/>
        <w:rPr>
          <w:sz w:val="24"/>
          <w:szCs w:val="24"/>
        </w:rPr>
      </w:pPr>
      <w:r w:rsidRPr="00020296">
        <w:rPr>
          <w:sz w:val="24"/>
          <w:szCs w:val="24"/>
        </w:rPr>
        <w:t xml:space="preserve">Какова цель </w:t>
      </w:r>
      <w:proofErr w:type="gramStart"/>
      <w:r w:rsidRPr="00020296">
        <w:rPr>
          <w:sz w:val="24"/>
          <w:szCs w:val="24"/>
        </w:rPr>
        <w:t>проведения анализа исполнения плана финансово-хозяйственной деятельности</w:t>
      </w:r>
      <w:proofErr w:type="gramEnd"/>
      <w:r w:rsidRPr="00020296">
        <w:rPr>
          <w:sz w:val="24"/>
          <w:szCs w:val="24"/>
        </w:rPr>
        <w:t xml:space="preserve"> и бюджетной сметы?</w:t>
      </w:r>
    </w:p>
    <w:p w:rsidR="00020296" w:rsidRPr="00020296" w:rsidRDefault="00020296" w:rsidP="00C045CF">
      <w:pPr>
        <w:spacing w:line="240" w:lineRule="auto"/>
        <w:ind w:right="2" w:firstLine="709"/>
        <w:contextualSpacing/>
        <w:jc w:val="both"/>
        <w:rPr>
          <w:rFonts w:ascii="Times New Roman" w:hAnsi="Times New Roman" w:cs="Times New Roman"/>
          <w:sz w:val="24"/>
          <w:szCs w:val="24"/>
        </w:rPr>
      </w:pPr>
    </w:p>
    <w:p w:rsidR="00020296" w:rsidRPr="00020296" w:rsidRDefault="00343BEE" w:rsidP="0002029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Практическое занятие 3</w:t>
      </w:r>
      <w:r w:rsidR="00020296" w:rsidRPr="00020296">
        <w:rPr>
          <w:rFonts w:ascii="Times New Roman" w:hAnsi="Times New Roman" w:cs="Times New Roman"/>
          <w:b/>
          <w:sz w:val="24"/>
          <w:szCs w:val="24"/>
        </w:rPr>
        <w:t xml:space="preserve"> </w:t>
      </w: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Тема: Особенности финансирования в государственных (муниципальных) учреждениях</w:t>
      </w:r>
    </w:p>
    <w:p w:rsidR="00020296" w:rsidRPr="00020296" w:rsidRDefault="00020296" w:rsidP="00020296">
      <w:pPr>
        <w:spacing w:after="0" w:line="240" w:lineRule="auto"/>
        <w:ind w:firstLine="709"/>
        <w:jc w:val="both"/>
        <w:rPr>
          <w:rFonts w:ascii="Times New Roman" w:hAnsi="Times New Roman" w:cs="Times New Roman"/>
          <w:bCs/>
          <w:sz w:val="24"/>
          <w:szCs w:val="24"/>
        </w:rPr>
      </w:pPr>
      <w:r w:rsidRPr="00020296">
        <w:rPr>
          <w:rFonts w:ascii="Times New Roman" w:hAnsi="Times New Roman" w:cs="Times New Roman"/>
          <w:bCs/>
          <w:sz w:val="24"/>
          <w:szCs w:val="24"/>
        </w:rPr>
        <w:t>Предлагаемые к рассмотрению вопросы:</w:t>
      </w:r>
    </w:p>
    <w:p w:rsidR="00020296" w:rsidRPr="00020296" w:rsidRDefault="00020296" w:rsidP="0002029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 xml:space="preserve">Особенности финансирования в государственных (муниципальных) учреждениях. Федеральная контрактная система. </w:t>
      </w:r>
    </w:p>
    <w:p w:rsidR="00020296" w:rsidRPr="00020296" w:rsidRDefault="00020296" w:rsidP="00020296">
      <w:pPr>
        <w:tabs>
          <w:tab w:val="left" w:pos="284"/>
        </w:tabs>
        <w:spacing w:after="0"/>
        <w:ind w:firstLine="709"/>
        <w:jc w:val="both"/>
        <w:rPr>
          <w:rFonts w:ascii="Times New Roman" w:hAnsi="Times New Roman" w:cs="Times New Roman"/>
          <w:sz w:val="24"/>
          <w:szCs w:val="24"/>
        </w:rPr>
      </w:pPr>
      <w:r w:rsidRPr="00020296">
        <w:rPr>
          <w:rFonts w:ascii="Times New Roman" w:hAnsi="Times New Roman" w:cs="Times New Roman"/>
          <w:sz w:val="24"/>
          <w:szCs w:val="24"/>
        </w:rPr>
        <w:t>Вопросы для дискуссионного обсуждения:</w:t>
      </w:r>
    </w:p>
    <w:p w:rsidR="00020296" w:rsidRPr="00020296" w:rsidRDefault="00020296" w:rsidP="00020296">
      <w:pPr>
        <w:pStyle w:val="a9"/>
        <w:numPr>
          <w:ilvl w:val="0"/>
          <w:numId w:val="8"/>
        </w:numPr>
        <w:tabs>
          <w:tab w:val="left" w:pos="284"/>
          <w:tab w:val="left" w:pos="851"/>
        </w:tabs>
        <w:ind w:left="0" w:firstLine="567"/>
        <w:jc w:val="both"/>
        <w:rPr>
          <w:sz w:val="24"/>
          <w:szCs w:val="24"/>
        </w:rPr>
      </w:pPr>
      <w:r w:rsidRPr="00020296">
        <w:rPr>
          <w:sz w:val="24"/>
          <w:szCs w:val="24"/>
        </w:rPr>
        <w:t>Что такое бюджетное финансирование, какова его роль?</w:t>
      </w:r>
    </w:p>
    <w:p w:rsidR="00020296" w:rsidRPr="00020296" w:rsidRDefault="00020296" w:rsidP="00020296">
      <w:pPr>
        <w:pStyle w:val="a9"/>
        <w:numPr>
          <w:ilvl w:val="0"/>
          <w:numId w:val="8"/>
        </w:numPr>
        <w:tabs>
          <w:tab w:val="left" w:pos="284"/>
          <w:tab w:val="left" w:pos="851"/>
        </w:tabs>
        <w:ind w:left="0" w:firstLine="567"/>
        <w:jc w:val="both"/>
        <w:rPr>
          <w:sz w:val="24"/>
          <w:szCs w:val="24"/>
        </w:rPr>
      </w:pPr>
      <w:r w:rsidRPr="00020296">
        <w:rPr>
          <w:sz w:val="24"/>
          <w:szCs w:val="24"/>
        </w:rPr>
        <w:t>Какие виды расходов включает смета казенного учреждения?</w:t>
      </w:r>
    </w:p>
    <w:p w:rsidR="00020296" w:rsidRPr="00020296" w:rsidRDefault="00020296" w:rsidP="00020296">
      <w:pPr>
        <w:pStyle w:val="a9"/>
        <w:numPr>
          <w:ilvl w:val="0"/>
          <w:numId w:val="8"/>
        </w:numPr>
        <w:tabs>
          <w:tab w:val="left" w:pos="284"/>
          <w:tab w:val="left" w:pos="851"/>
        </w:tabs>
        <w:ind w:left="0" w:firstLine="567"/>
        <w:jc w:val="both"/>
        <w:rPr>
          <w:sz w:val="24"/>
          <w:szCs w:val="24"/>
        </w:rPr>
      </w:pPr>
      <w:r w:rsidRPr="00020296">
        <w:rPr>
          <w:sz w:val="24"/>
          <w:szCs w:val="24"/>
        </w:rPr>
        <w:t>В чем заключается особенность финансирования бюджетных учреждений?</w:t>
      </w:r>
    </w:p>
    <w:p w:rsidR="00020296" w:rsidRPr="00020296" w:rsidRDefault="00020296" w:rsidP="00020296">
      <w:pPr>
        <w:pStyle w:val="a9"/>
        <w:numPr>
          <w:ilvl w:val="0"/>
          <w:numId w:val="8"/>
        </w:numPr>
        <w:tabs>
          <w:tab w:val="left" w:pos="284"/>
          <w:tab w:val="left" w:pos="851"/>
        </w:tabs>
        <w:ind w:left="0" w:firstLine="567"/>
        <w:jc w:val="both"/>
        <w:rPr>
          <w:sz w:val="24"/>
          <w:szCs w:val="24"/>
        </w:rPr>
      </w:pPr>
      <w:r w:rsidRPr="00020296">
        <w:rPr>
          <w:sz w:val="24"/>
          <w:szCs w:val="24"/>
        </w:rPr>
        <w:t xml:space="preserve">Назовите денежные отношения, возникающие у бюджетных и автономных </w:t>
      </w:r>
      <w:proofErr w:type="gramStart"/>
      <w:r w:rsidRPr="00020296">
        <w:rPr>
          <w:sz w:val="24"/>
          <w:szCs w:val="24"/>
        </w:rPr>
        <w:t>учреждениях</w:t>
      </w:r>
      <w:proofErr w:type="gramEnd"/>
      <w:r w:rsidRPr="00020296">
        <w:rPr>
          <w:sz w:val="24"/>
          <w:szCs w:val="24"/>
        </w:rPr>
        <w:t xml:space="preserve"> в процессе их деятельности.</w:t>
      </w:r>
    </w:p>
    <w:p w:rsidR="00020296" w:rsidRPr="00020296" w:rsidRDefault="00020296" w:rsidP="00C045CF">
      <w:pPr>
        <w:spacing w:line="240" w:lineRule="auto"/>
        <w:ind w:right="2" w:firstLine="709"/>
        <w:contextualSpacing/>
        <w:jc w:val="both"/>
        <w:rPr>
          <w:rFonts w:ascii="Times New Roman" w:hAnsi="Times New Roman" w:cs="Times New Roman"/>
          <w:sz w:val="24"/>
          <w:szCs w:val="24"/>
        </w:rPr>
      </w:pP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 xml:space="preserve">Практическое занятие </w:t>
      </w:r>
      <w:r w:rsidR="00343BEE">
        <w:rPr>
          <w:rFonts w:ascii="Times New Roman" w:hAnsi="Times New Roman" w:cs="Times New Roman"/>
          <w:b/>
          <w:sz w:val="24"/>
          <w:szCs w:val="24"/>
        </w:rPr>
        <w:t>4</w:t>
      </w: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 xml:space="preserve">Тема: Финансы </w:t>
      </w:r>
      <w:r w:rsidRPr="00020296">
        <w:rPr>
          <w:rFonts w:ascii="Times New Roman" w:hAnsi="Times New Roman" w:cs="Times New Roman"/>
          <w:b/>
          <w:spacing w:val="-1"/>
          <w:sz w:val="24"/>
          <w:szCs w:val="24"/>
        </w:rPr>
        <w:t xml:space="preserve">государственных </w:t>
      </w:r>
      <w:r w:rsidRPr="00020296">
        <w:rPr>
          <w:rFonts w:ascii="Times New Roman" w:hAnsi="Times New Roman" w:cs="Times New Roman"/>
          <w:b/>
          <w:sz w:val="24"/>
          <w:szCs w:val="24"/>
        </w:rPr>
        <w:t>учреждений в сфере</w:t>
      </w:r>
      <w:r w:rsidRPr="00020296">
        <w:rPr>
          <w:rFonts w:ascii="Times New Roman" w:hAnsi="Times New Roman" w:cs="Times New Roman"/>
          <w:b/>
          <w:spacing w:val="-7"/>
          <w:sz w:val="24"/>
          <w:szCs w:val="24"/>
        </w:rPr>
        <w:t xml:space="preserve"> </w:t>
      </w:r>
      <w:r w:rsidRPr="00020296">
        <w:rPr>
          <w:rFonts w:ascii="Times New Roman" w:hAnsi="Times New Roman" w:cs="Times New Roman"/>
          <w:b/>
          <w:sz w:val="24"/>
          <w:szCs w:val="24"/>
        </w:rPr>
        <w:t>культуры</w:t>
      </w:r>
    </w:p>
    <w:p w:rsidR="00020296" w:rsidRPr="00020296" w:rsidRDefault="00020296" w:rsidP="00020296">
      <w:pPr>
        <w:spacing w:after="0" w:line="240" w:lineRule="auto"/>
        <w:ind w:firstLine="709"/>
        <w:jc w:val="both"/>
        <w:rPr>
          <w:rFonts w:ascii="Times New Roman" w:hAnsi="Times New Roman" w:cs="Times New Roman"/>
          <w:bCs/>
          <w:sz w:val="24"/>
          <w:szCs w:val="24"/>
        </w:rPr>
      </w:pPr>
      <w:r w:rsidRPr="00020296">
        <w:rPr>
          <w:rFonts w:ascii="Times New Roman" w:hAnsi="Times New Roman" w:cs="Times New Roman"/>
          <w:bCs/>
          <w:sz w:val="24"/>
          <w:szCs w:val="24"/>
        </w:rPr>
        <w:t>Предлагаемые к рассмотрению вопросы:</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lastRenderedPageBreak/>
        <w:t>Значение учреждений культуры в развитии общества и их характеристика. Законодательная основа функционирования учреждений культуры Российской Федерации. Планирование показателей деятельности учреждений культуры. Источники финансового обеспечения учреждений культуры. Роль бюджетных и внебюджетных сре</w:t>
      </w:r>
      <w:proofErr w:type="gramStart"/>
      <w:r w:rsidRPr="00020296">
        <w:rPr>
          <w:rFonts w:ascii="Times New Roman" w:hAnsi="Times New Roman" w:cs="Times New Roman"/>
          <w:sz w:val="24"/>
          <w:szCs w:val="24"/>
        </w:rPr>
        <w:t>дств в д</w:t>
      </w:r>
      <w:proofErr w:type="gramEnd"/>
      <w:r w:rsidRPr="00020296">
        <w:rPr>
          <w:rFonts w:ascii="Times New Roman" w:hAnsi="Times New Roman" w:cs="Times New Roman"/>
          <w:sz w:val="24"/>
          <w:szCs w:val="24"/>
        </w:rPr>
        <w:t>еятельности учреждений культуры разных типов.</w:t>
      </w:r>
    </w:p>
    <w:p w:rsidR="00020296" w:rsidRPr="00020296" w:rsidRDefault="00020296" w:rsidP="00020296">
      <w:pPr>
        <w:pStyle w:val="Style22"/>
        <w:widowControl/>
        <w:tabs>
          <w:tab w:val="left" w:pos="0"/>
        </w:tabs>
        <w:spacing w:line="240" w:lineRule="auto"/>
        <w:ind w:firstLine="709"/>
        <w:rPr>
          <w:rStyle w:val="FontStyle49"/>
          <w:sz w:val="24"/>
          <w:szCs w:val="24"/>
        </w:rPr>
      </w:pPr>
      <w:r w:rsidRPr="00020296">
        <w:rPr>
          <w:rStyle w:val="FontStyle49"/>
          <w:sz w:val="24"/>
          <w:szCs w:val="24"/>
        </w:rPr>
        <w:t>Задания для индивидуальной работы:</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1. проведите сравнительную характеристику показателей деятельности учреждений культуры всех типов, обоснуйте проблемы планирования и финансирования их деятельности на современном этапе;</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2. охарактеризуйте мероприятия Правительства РФ по совершенствованию развития учреждений культуры за последние три года, сделайте выводы относительно их реализации;</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3. сравните расходы на финансирование отрасли культуры Оренбургской области с другими статьями расходов и бюджетами других регионов РФ, сделайте выводы.</w:t>
      </w:r>
    </w:p>
    <w:p w:rsidR="00020296" w:rsidRPr="00020296" w:rsidRDefault="00020296" w:rsidP="00C045CF">
      <w:pPr>
        <w:spacing w:line="240" w:lineRule="auto"/>
        <w:ind w:right="2" w:firstLine="709"/>
        <w:contextualSpacing/>
        <w:jc w:val="both"/>
        <w:rPr>
          <w:rFonts w:ascii="Times New Roman" w:hAnsi="Times New Roman" w:cs="Times New Roman"/>
          <w:sz w:val="24"/>
          <w:szCs w:val="24"/>
        </w:rPr>
      </w:pP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Практич</w:t>
      </w:r>
      <w:r w:rsidR="00343BEE">
        <w:rPr>
          <w:rFonts w:ascii="Times New Roman" w:hAnsi="Times New Roman" w:cs="Times New Roman"/>
          <w:b/>
          <w:sz w:val="24"/>
          <w:szCs w:val="24"/>
        </w:rPr>
        <w:t>еское занятие 5</w:t>
      </w:r>
      <w:r w:rsidRPr="00020296">
        <w:rPr>
          <w:rFonts w:ascii="Times New Roman" w:hAnsi="Times New Roman" w:cs="Times New Roman"/>
          <w:b/>
          <w:sz w:val="24"/>
          <w:szCs w:val="24"/>
        </w:rPr>
        <w:t xml:space="preserve"> </w:t>
      </w:r>
    </w:p>
    <w:p w:rsidR="00020296" w:rsidRPr="00020296" w:rsidRDefault="00020296" w:rsidP="00020296">
      <w:pPr>
        <w:spacing w:after="0" w:line="240" w:lineRule="auto"/>
        <w:ind w:firstLine="709"/>
        <w:jc w:val="both"/>
        <w:rPr>
          <w:rFonts w:ascii="Times New Roman" w:hAnsi="Times New Roman" w:cs="Times New Roman"/>
          <w:b/>
          <w:sz w:val="24"/>
          <w:szCs w:val="24"/>
        </w:rPr>
      </w:pPr>
      <w:r w:rsidRPr="00020296">
        <w:rPr>
          <w:rFonts w:ascii="Times New Roman" w:hAnsi="Times New Roman" w:cs="Times New Roman"/>
          <w:b/>
          <w:sz w:val="24"/>
          <w:szCs w:val="24"/>
        </w:rPr>
        <w:t>Тема: Финансовые основы деятельности учреждений управления, военной, правоохранительной и судебной систем РФ</w:t>
      </w:r>
    </w:p>
    <w:p w:rsidR="00020296" w:rsidRPr="00020296" w:rsidRDefault="00020296" w:rsidP="00020296">
      <w:pPr>
        <w:spacing w:after="0" w:line="240" w:lineRule="auto"/>
        <w:ind w:firstLine="709"/>
        <w:jc w:val="both"/>
        <w:rPr>
          <w:rFonts w:ascii="Times New Roman" w:hAnsi="Times New Roman" w:cs="Times New Roman"/>
          <w:b/>
          <w:bCs/>
          <w:sz w:val="24"/>
          <w:szCs w:val="24"/>
        </w:rPr>
      </w:pPr>
      <w:r w:rsidRPr="00020296">
        <w:rPr>
          <w:rFonts w:ascii="Times New Roman" w:hAnsi="Times New Roman" w:cs="Times New Roman"/>
          <w:b/>
          <w:bCs/>
          <w:sz w:val="24"/>
          <w:szCs w:val="24"/>
        </w:rPr>
        <w:t>Предлагаемые к рассмотрению вопросы:</w:t>
      </w:r>
    </w:p>
    <w:p w:rsidR="00020296" w:rsidRPr="00020296" w:rsidRDefault="00020296" w:rsidP="00020296">
      <w:pPr>
        <w:pStyle w:val="TableParagraph"/>
        <w:tabs>
          <w:tab w:val="left" w:pos="931"/>
          <w:tab w:val="left" w:pos="1276"/>
          <w:tab w:val="left" w:pos="3658"/>
        </w:tabs>
        <w:ind w:right="102" w:firstLine="709"/>
        <w:jc w:val="both"/>
        <w:rPr>
          <w:sz w:val="24"/>
          <w:szCs w:val="24"/>
          <w:lang w:val="ru-RU"/>
        </w:rPr>
      </w:pPr>
      <w:r w:rsidRPr="00020296">
        <w:rPr>
          <w:sz w:val="24"/>
          <w:szCs w:val="24"/>
          <w:lang w:val="ru-RU"/>
        </w:rPr>
        <w:t>Финансовые основы деятельности учреждений органов управления, военной, правоохранительной и судебной систем Российской Федерации. Особенности планирования расходов учреждений управления, военной, правоохранительной и судебной систем. Специфика финансового обеспечения социальных гарантий судей, работников судов и сотрудников органов внутренних дел. Финансирование учреждений управления, военной, правоохранительной  и судебной систем.</w:t>
      </w:r>
    </w:p>
    <w:p w:rsidR="00020296" w:rsidRPr="00020296" w:rsidRDefault="00020296" w:rsidP="00020296">
      <w:pPr>
        <w:pStyle w:val="Style22"/>
        <w:widowControl/>
        <w:tabs>
          <w:tab w:val="left" w:pos="0"/>
        </w:tabs>
        <w:spacing w:line="240" w:lineRule="auto"/>
        <w:ind w:firstLine="709"/>
        <w:rPr>
          <w:rStyle w:val="FontStyle49"/>
          <w:sz w:val="24"/>
          <w:szCs w:val="24"/>
        </w:rPr>
      </w:pPr>
      <w:r w:rsidRPr="00020296">
        <w:rPr>
          <w:rStyle w:val="FontStyle49"/>
          <w:sz w:val="24"/>
          <w:szCs w:val="24"/>
        </w:rPr>
        <w:t>Задания для индивидуальной работы:</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1. приведите примеры органов управления, действующих в Оренбургской области, в городе Бузулук. Раскройте их функции и финансовые основы деятельности;</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2. рассмотрите специфику планирования расходов судов по статьям бюджетной сметы, ссылаясь на действующие законодательные акты;</w:t>
      </w:r>
    </w:p>
    <w:p w:rsidR="00020296" w:rsidRPr="00020296" w:rsidRDefault="00020296" w:rsidP="00020296">
      <w:pPr>
        <w:spacing w:after="0" w:line="240" w:lineRule="auto"/>
        <w:ind w:firstLine="709"/>
        <w:jc w:val="both"/>
        <w:rPr>
          <w:rFonts w:ascii="Times New Roman" w:hAnsi="Times New Roman" w:cs="Times New Roman"/>
          <w:sz w:val="24"/>
          <w:szCs w:val="24"/>
        </w:rPr>
      </w:pPr>
      <w:r w:rsidRPr="00020296">
        <w:rPr>
          <w:rFonts w:ascii="Times New Roman" w:hAnsi="Times New Roman" w:cs="Times New Roman"/>
          <w:sz w:val="24"/>
          <w:szCs w:val="24"/>
        </w:rPr>
        <w:t>3. оцените динамику финансирования органов управления и судов в Российской Федерации за последние три года и выявите проблемы и перспективы развития данных учреждений.</w:t>
      </w:r>
    </w:p>
    <w:p w:rsidR="00020296" w:rsidRPr="00020296" w:rsidRDefault="00020296" w:rsidP="00C045CF">
      <w:pPr>
        <w:spacing w:line="240" w:lineRule="auto"/>
        <w:ind w:right="2" w:firstLine="709"/>
        <w:contextualSpacing/>
        <w:jc w:val="both"/>
        <w:rPr>
          <w:rFonts w:ascii="Times New Roman" w:hAnsi="Times New Roman" w:cs="Times New Roman"/>
          <w:sz w:val="24"/>
          <w:szCs w:val="24"/>
        </w:rPr>
      </w:pPr>
    </w:p>
    <w:p w:rsidR="009227A1" w:rsidRPr="00F810C8" w:rsidRDefault="00CC2BBC" w:rsidP="00AD4757">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lang w:eastAsia="en-US"/>
        </w:rPr>
        <w:t>5</w:t>
      </w:r>
      <w:r w:rsidR="009227A1" w:rsidRPr="00F810C8">
        <w:rPr>
          <w:rFonts w:ascii="Times New Roman" w:hAnsi="Times New Roman" w:cs="Times New Roman"/>
          <w:b/>
          <w:sz w:val="24"/>
          <w:szCs w:val="24"/>
          <w:lang w:eastAsia="en-US"/>
        </w:rPr>
        <w:t xml:space="preserve"> Методические указания по подготовке и защиты курсовой работы</w:t>
      </w:r>
    </w:p>
    <w:p w:rsidR="009227A1" w:rsidRPr="00F810C8" w:rsidRDefault="009227A1" w:rsidP="00D15C92">
      <w:pPr>
        <w:spacing w:line="240" w:lineRule="auto"/>
        <w:ind w:firstLine="709"/>
        <w:contextualSpacing/>
        <w:jc w:val="both"/>
        <w:rPr>
          <w:rFonts w:ascii="Times New Roman" w:hAnsi="Times New Roman" w:cs="Times New Roman"/>
          <w:sz w:val="24"/>
          <w:szCs w:val="24"/>
        </w:rPr>
      </w:pPr>
    </w:p>
    <w:p w:rsidR="009227A1" w:rsidRPr="00F810C8" w:rsidRDefault="009227A1" w:rsidP="009227A1">
      <w:pPr>
        <w:shd w:val="clear" w:color="auto" w:fill="FFFFFF"/>
        <w:spacing w:after="0" w:line="240" w:lineRule="auto"/>
        <w:ind w:right="11" w:firstLine="539"/>
        <w:jc w:val="both"/>
        <w:rPr>
          <w:rFonts w:ascii="Times New Roman" w:hAnsi="Times New Roman" w:cs="Times New Roman"/>
          <w:sz w:val="24"/>
          <w:szCs w:val="24"/>
        </w:rPr>
      </w:pPr>
      <w:r w:rsidRPr="00F810C8">
        <w:rPr>
          <w:rFonts w:ascii="Times New Roman" w:hAnsi="Times New Roman" w:cs="Times New Roman"/>
          <w:color w:val="000000"/>
          <w:spacing w:val="-2"/>
          <w:sz w:val="24"/>
          <w:szCs w:val="24"/>
        </w:rPr>
        <w:t xml:space="preserve">Курсовая работа является самостоятельной  работой на определенную </w:t>
      </w:r>
      <w:r w:rsidRPr="00F810C8">
        <w:rPr>
          <w:rFonts w:ascii="Times New Roman" w:hAnsi="Times New Roman" w:cs="Times New Roman"/>
          <w:color w:val="000000"/>
          <w:spacing w:val="8"/>
          <w:sz w:val="24"/>
          <w:szCs w:val="24"/>
        </w:rPr>
        <w:t>тему,</w:t>
      </w:r>
      <w:r w:rsidRPr="00F810C8">
        <w:rPr>
          <w:rFonts w:ascii="Times New Roman" w:hAnsi="Times New Roman" w:cs="Times New Roman"/>
          <w:color w:val="000000"/>
          <w:sz w:val="24"/>
          <w:szCs w:val="24"/>
        </w:rPr>
        <w:t xml:space="preserve"> </w:t>
      </w:r>
      <w:r w:rsidRPr="00F810C8">
        <w:rPr>
          <w:rFonts w:ascii="Times New Roman" w:hAnsi="Times New Roman" w:cs="Times New Roman"/>
          <w:color w:val="000000"/>
          <w:spacing w:val="-8"/>
          <w:sz w:val="24"/>
          <w:szCs w:val="24"/>
        </w:rPr>
        <w:t>выполненная студентом под руководством преподавателя.</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sz w:val="24"/>
          <w:szCs w:val="24"/>
        </w:rPr>
      </w:pPr>
      <w:proofErr w:type="gramStart"/>
      <w:r w:rsidRPr="00F810C8">
        <w:rPr>
          <w:rFonts w:ascii="Times New Roman" w:hAnsi="Times New Roman" w:cs="Times New Roman"/>
          <w:sz w:val="24"/>
          <w:szCs w:val="24"/>
        </w:rPr>
        <w:t>Целью написания курсовой работы является: развитие творческих способностей студента; приобретение и развитие навыков самостоятельно анализировать, делать выводы; ориентироваться в сложившейся  экономической ситуации; выявлять актуальные проблемы и проводить научные изыскания путей и методов их решения; приобретение навыков решения нестандартных задач, прогнозирования экономических процессов в сфере финансов государственных и муниципальных учреждений; видеть перспективы развития казенных, бюджетных и автономных учреждений.</w:t>
      </w:r>
      <w:proofErr w:type="gramEnd"/>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Приступая к выполнению курсовой работы, студент должен изучить методические указания по выполнению курсовой работы, подготовленные кафедрой, согласовать план написания курсовой работы с научным руководителем и утвердить задание на выполнение курсовой работы.</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xml:space="preserve">Необходимо изучить рекомендуемую литературу, собрать необходимый цифровой материал. Также необходимо показать знание рекомендованного учебного материала по избранной теме; самостоятельность в постановке и решении вопросов, относящихся к ней; </w:t>
      </w:r>
      <w:r w:rsidRPr="00F810C8">
        <w:rPr>
          <w:rFonts w:ascii="Times New Roman" w:hAnsi="Times New Roman" w:cs="Times New Roman"/>
          <w:color w:val="000000"/>
          <w:spacing w:val="-6"/>
          <w:sz w:val="24"/>
          <w:szCs w:val="24"/>
        </w:rPr>
        <w:lastRenderedPageBreak/>
        <w:t>сочетание теоретических знаний с практическими вопросами в области финансов государственных и муниципальных учреждений; умение последовательно и ясно излагать материал.</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xml:space="preserve">Структурно курсовая работа состоит </w:t>
      </w:r>
      <w:proofErr w:type="gramStart"/>
      <w:r w:rsidRPr="00F810C8">
        <w:rPr>
          <w:rFonts w:ascii="Times New Roman" w:hAnsi="Times New Roman" w:cs="Times New Roman"/>
          <w:color w:val="000000"/>
          <w:spacing w:val="-6"/>
          <w:sz w:val="24"/>
          <w:szCs w:val="24"/>
        </w:rPr>
        <w:t>из</w:t>
      </w:r>
      <w:proofErr w:type="gramEnd"/>
      <w:r w:rsidRPr="00F810C8">
        <w:rPr>
          <w:rFonts w:ascii="Times New Roman" w:hAnsi="Times New Roman" w:cs="Times New Roman"/>
          <w:color w:val="000000"/>
          <w:spacing w:val="-6"/>
          <w:sz w:val="24"/>
          <w:szCs w:val="24"/>
        </w:rPr>
        <w:t>:</w:t>
      </w:r>
    </w:p>
    <w:p w:rsidR="009227A1" w:rsidRPr="00F810C8" w:rsidRDefault="009227A1" w:rsidP="009227A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титульного листа с указанием темы, автора, руководителя;</w:t>
      </w:r>
    </w:p>
    <w:p w:rsidR="009227A1" w:rsidRPr="00F810C8" w:rsidRDefault="009227A1" w:rsidP="009227A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задания на курсовую работу;</w:t>
      </w:r>
    </w:p>
    <w:p w:rsidR="009227A1" w:rsidRPr="00F810C8" w:rsidRDefault="009227A1" w:rsidP="009227A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содержания работы с указанием страниц излагаемых вопросов;</w:t>
      </w:r>
    </w:p>
    <w:p w:rsidR="009227A1" w:rsidRPr="00F810C8" w:rsidRDefault="009227A1" w:rsidP="009227A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основного текста;</w:t>
      </w:r>
    </w:p>
    <w:p w:rsidR="009227A1" w:rsidRPr="00F810C8" w:rsidRDefault="009227A1" w:rsidP="009227A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списка использованных источников;</w:t>
      </w:r>
    </w:p>
    <w:p w:rsidR="009227A1" w:rsidRPr="00F810C8" w:rsidRDefault="009227A1" w:rsidP="009227A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приложений (таблиц, рисунков).</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ab/>
        <w:t>Основной те</w:t>
      </w:r>
      <w:proofErr w:type="gramStart"/>
      <w:r w:rsidRPr="00F810C8">
        <w:rPr>
          <w:rFonts w:ascii="Times New Roman" w:hAnsi="Times New Roman" w:cs="Times New Roman"/>
          <w:color w:val="000000"/>
          <w:spacing w:val="-6"/>
          <w:sz w:val="24"/>
          <w:szCs w:val="24"/>
        </w:rPr>
        <w:t>кст вкл</w:t>
      </w:r>
      <w:proofErr w:type="gramEnd"/>
      <w:r w:rsidRPr="00F810C8">
        <w:rPr>
          <w:rFonts w:ascii="Times New Roman" w:hAnsi="Times New Roman" w:cs="Times New Roman"/>
          <w:color w:val="000000"/>
          <w:spacing w:val="-6"/>
          <w:sz w:val="24"/>
          <w:szCs w:val="24"/>
        </w:rPr>
        <w:t>ючает введение, теоретическую часть и заключение. Все  эти разделы должны быть тесно взаимосвязаны. Каждый последующий раздел должен логически вытекать из предыдущего.</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ab/>
        <w:t>Основная задача введения – это обосновать тему курсовой работы, сформулировать цель, задачи, объект и предмет исследования, обозначить методологию и методику исследования и изложить краткое содержание работы.</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ab/>
        <w:t>В первом разделе работы раскрывается актуальность исследования, отражаются различные точки зрения, формулируется свое отношение к данной проблеме, определяется значение планирования и финансового обеспечения в государственных и муниципальных учреждениях.</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ab/>
        <w:t>Второй раздел должен носить аналитический характер.  Для этого следует провести анализ действующей практики и выявить позитивные, негативные факторы, умело использовать и обрабатывать практический материал. Это позволит обосновать выявленные студентом тенденции. Также должны быть раскрыты направления развития, совершенствования по исследуемой теме, даны обоснованные предложения, направленные на решение поставленной проблемы. Они вытекают логично из проведенного анализа работы и направлены на устранение вскрытых недостатков.</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ab/>
        <w:t>В заключительной части работы делаются краткие выводы по ее содержанию.</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ab/>
        <w:t>К выполнению курсовой работы студент должен подходить творчески, проявляя самостоятельность в освещении основных проблем избранной темы. Не допуская дословного переписывания прочитанных источников.</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ab/>
        <w:t>В курсовой работе необходимо проявить знание курса «Финансы государственных и муниципальных учреждений», а также знания смежных дисциплин по данной проблеме. Работа должна охватывать комплекс вопросов теоретического и конкретно-описательного характера. Кроме того, студент должен продемонстрировать умение делать обобщения на основе изученных источников и обобщенные выводы.</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 xml:space="preserve">Курсовая работа должна содержать систематизированные и подвергнутые анализу материалы, характеризующие функционирование государственных (муниципальных) учреждений, особенности планирования и финансирования данных учреждений. </w:t>
      </w:r>
    </w:p>
    <w:p w:rsidR="009227A1" w:rsidRPr="00F810C8" w:rsidRDefault="009227A1" w:rsidP="009227A1">
      <w:pPr>
        <w:shd w:val="clear" w:color="auto" w:fill="FFFFFF"/>
        <w:spacing w:after="0" w:line="240" w:lineRule="auto"/>
        <w:ind w:right="11" w:firstLine="539"/>
        <w:jc w:val="both"/>
        <w:rPr>
          <w:rFonts w:ascii="Times New Roman" w:hAnsi="Times New Roman" w:cs="Times New Roman"/>
          <w:color w:val="000000"/>
          <w:spacing w:val="-6"/>
          <w:sz w:val="24"/>
          <w:szCs w:val="24"/>
        </w:rPr>
      </w:pPr>
      <w:r w:rsidRPr="00F810C8">
        <w:rPr>
          <w:rFonts w:ascii="Times New Roman" w:hAnsi="Times New Roman" w:cs="Times New Roman"/>
          <w:color w:val="000000"/>
          <w:spacing w:val="-6"/>
          <w:sz w:val="24"/>
          <w:szCs w:val="24"/>
        </w:rPr>
        <w:t>Курсовая работа, не соответствующая предъявляемым требованиям не допускается к защите.</w:t>
      </w:r>
    </w:p>
    <w:p w:rsidR="00020296" w:rsidRPr="00F810C8" w:rsidRDefault="00CC2BBC" w:rsidP="0002029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Примерная т</w:t>
      </w:r>
      <w:r w:rsidR="00020296" w:rsidRPr="00F810C8">
        <w:rPr>
          <w:rFonts w:ascii="Times New Roman" w:hAnsi="Times New Roman" w:cs="Times New Roman"/>
          <w:sz w:val="24"/>
          <w:szCs w:val="24"/>
        </w:rPr>
        <w:t>ематика курсовы</w:t>
      </w:r>
      <w:r w:rsidR="00F810C8">
        <w:rPr>
          <w:rFonts w:ascii="Times New Roman" w:hAnsi="Times New Roman" w:cs="Times New Roman"/>
          <w:sz w:val="24"/>
          <w:szCs w:val="24"/>
        </w:rPr>
        <w:t>х</w:t>
      </w:r>
      <w:r w:rsidR="00020296" w:rsidRPr="00F810C8">
        <w:rPr>
          <w:rFonts w:ascii="Times New Roman" w:hAnsi="Times New Roman" w:cs="Times New Roman"/>
          <w:sz w:val="24"/>
          <w:szCs w:val="24"/>
        </w:rPr>
        <w:t xml:space="preserve"> работ:</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Место и значение финансов государственных (муниципальных) учреждений в экономике Российской Федерации.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Источники финансового обеспечения деятельности автономных учреждений.</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и проблемы </w:t>
      </w:r>
      <w:proofErr w:type="gramStart"/>
      <w:r w:rsidRPr="008E1442">
        <w:rPr>
          <w:sz w:val="24"/>
          <w:szCs w:val="24"/>
        </w:rPr>
        <w:t>контроля за</w:t>
      </w:r>
      <w:proofErr w:type="gramEnd"/>
      <w:r w:rsidRPr="008E1442">
        <w:rPr>
          <w:sz w:val="24"/>
          <w:szCs w:val="24"/>
        </w:rPr>
        <w:t xml:space="preserve"> деятельностью бюджетных получателей.</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финансового обеспечения деятельности бюджетных учреждений  на муниципальном уровне.</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Методы планирования и финансирования расходов на образование в современных условиях.</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Планирование и финансирование расходов бюджета на содержание учреждений правоохранительной системы Российской Федерации.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lastRenderedPageBreak/>
        <w:t xml:space="preserve"> Планирование и финансирование расходов бюджета на содержание судов.</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финансового обеспечения деятельности учреждений </w:t>
      </w:r>
      <w:proofErr w:type="gramStart"/>
      <w:r w:rsidRPr="008E1442">
        <w:rPr>
          <w:sz w:val="24"/>
          <w:szCs w:val="24"/>
        </w:rPr>
        <w:t>физический</w:t>
      </w:r>
      <w:proofErr w:type="gramEnd"/>
      <w:r w:rsidRPr="008E1442">
        <w:rPr>
          <w:sz w:val="24"/>
          <w:szCs w:val="24"/>
        </w:rPr>
        <w:t xml:space="preserve"> культуры и спорта. </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Эффективность и результативность использования средств бюджетов (целевых программ, национальных проектов) на развитие учреждений Российской Федерации.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Планирование доходов и расходов </w:t>
      </w:r>
      <w:proofErr w:type="gramStart"/>
      <w:r w:rsidRPr="008E1442">
        <w:rPr>
          <w:sz w:val="24"/>
          <w:szCs w:val="24"/>
        </w:rPr>
        <w:t>в</w:t>
      </w:r>
      <w:proofErr w:type="gramEnd"/>
      <w:r w:rsidRPr="008E1442">
        <w:rPr>
          <w:sz w:val="24"/>
          <w:szCs w:val="24"/>
        </w:rPr>
        <w:t xml:space="preserve"> высших образовательных учреждений.</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Учет денежных сре</w:t>
      </w:r>
      <w:proofErr w:type="gramStart"/>
      <w:r w:rsidRPr="008E1442">
        <w:rPr>
          <w:sz w:val="24"/>
          <w:szCs w:val="24"/>
        </w:rPr>
        <w:t>дств в г</w:t>
      </w:r>
      <w:proofErr w:type="gramEnd"/>
      <w:r w:rsidRPr="008E1442">
        <w:rPr>
          <w:sz w:val="24"/>
          <w:szCs w:val="24"/>
        </w:rPr>
        <w:t>осударственных (муниципальных) учреждениях.</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Планирование расходов бюджетных учреждений на оплату труда.</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Бюджетный учет результатов финансовой деятельности государственных и муниципальных учреждений.</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финансового обеспечения деятельности учреждений образования.</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финансового обеспечения деятельности учреждений здравоохранения.</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Финансирование учреждений науки в современных условиях.</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финансового </w:t>
      </w:r>
      <w:proofErr w:type="gramStart"/>
      <w:r w:rsidRPr="008E1442">
        <w:rPr>
          <w:sz w:val="24"/>
          <w:szCs w:val="24"/>
        </w:rPr>
        <w:t>обеспечения деятельности учреждений социальной защиты населения</w:t>
      </w:r>
      <w:proofErr w:type="gramEnd"/>
      <w:r w:rsidRPr="008E1442">
        <w:rPr>
          <w:sz w:val="24"/>
          <w:szCs w:val="24"/>
        </w:rPr>
        <w:t>.</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организации финансов в государственных (муниципальных) учреждениях.</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Порядок финансирования бюджетных учреждений через лицевые счета открытые в органах казначейства.</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финансового обеспечения деятельности учреждений культуры.</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Виды и состав отчетности в государственном (муниципальном) учреждении.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Проблемы нормативно-правового регулирования деятельности государственных (муниципальных) учреждений.</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Финансовое планирование деятельности государственных (муниципальных) учреждений.</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Взаимодействие государственных (муниципальных) учреждений с бюджетной системой Российской Федерации.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налогообложения доходов государственных и муниципальных учреждений.</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Расходы на содержание государственных учреждений, обеспечивающих получение дошкольного образования и их планирование.</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Эффективность организации финансового контроля в государственном (муниципальном) учреждении.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Планирование и финансирование расходов на законодательную власть в Российской Федерации.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Планирование и финансирование расходов на исполнительную власть в Российской Федерации.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Планирование расходов на содержание органов государственного управления, их особенности.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Анализ финансирования расходов на органы государственной власти Российской Федерации.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планирования расходов автономных учреждений на оплату труда.</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Взаимодействие государственных и муниципальных учреждений с государственными внебюджетными фондами.</w:t>
      </w:r>
    </w:p>
    <w:p w:rsidR="00CC2BBC" w:rsidRPr="008E1442" w:rsidRDefault="00CC2BBC" w:rsidP="00CC2BBC">
      <w:pPr>
        <w:pStyle w:val="a9"/>
        <w:widowControl/>
        <w:numPr>
          <w:ilvl w:val="0"/>
          <w:numId w:val="21"/>
        </w:numPr>
        <w:tabs>
          <w:tab w:val="left" w:pos="284"/>
        </w:tabs>
        <w:autoSpaceDE/>
        <w:autoSpaceDN/>
        <w:adjustRightInd/>
        <w:ind w:left="284" w:hanging="284"/>
        <w:jc w:val="both"/>
        <w:rPr>
          <w:sz w:val="24"/>
          <w:szCs w:val="24"/>
        </w:rPr>
      </w:pPr>
      <w:r w:rsidRPr="008E1442">
        <w:rPr>
          <w:sz w:val="24"/>
          <w:szCs w:val="24"/>
        </w:rPr>
        <w:t xml:space="preserve"> Особенности финансового обеспечения деятельности бюджетных учреждений  из бюджетов субъектов Российской Федерации.</w:t>
      </w:r>
    </w:p>
    <w:p w:rsidR="00CC2BBC" w:rsidRPr="008E1442" w:rsidRDefault="00CC2BBC" w:rsidP="00CC2BBC">
      <w:pPr>
        <w:pStyle w:val="a9"/>
        <w:widowControl/>
        <w:numPr>
          <w:ilvl w:val="0"/>
          <w:numId w:val="21"/>
        </w:numPr>
        <w:tabs>
          <w:tab w:val="left" w:pos="284"/>
          <w:tab w:val="left" w:pos="317"/>
          <w:tab w:val="num" w:pos="502"/>
          <w:tab w:val="num" w:pos="709"/>
        </w:tabs>
        <w:autoSpaceDE/>
        <w:autoSpaceDN/>
        <w:adjustRightInd/>
        <w:ind w:left="284" w:hanging="284"/>
        <w:jc w:val="both"/>
        <w:rPr>
          <w:sz w:val="24"/>
          <w:szCs w:val="24"/>
        </w:rPr>
      </w:pPr>
      <w:r w:rsidRPr="008E1442">
        <w:rPr>
          <w:sz w:val="24"/>
          <w:szCs w:val="24"/>
        </w:rPr>
        <w:t xml:space="preserve"> Методы анализа финансового обеспечения деятельности государственных и муниципальных учреждений и оценка их результативности.</w:t>
      </w:r>
    </w:p>
    <w:p w:rsidR="00F810C8" w:rsidRDefault="00F810C8" w:rsidP="00D15C92">
      <w:pPr>
        <w:spacing w:line="240" w:lineRule="auto"/>
        <w:ind w:firstLine="709"/>
        <w:contextualSpacing/>
        <w:jc w:val="both"/>
        <w:rPr>
          <w:rFonts w:ascii="Times New Roman" w:hAnsi="Times New Roman" w:cs="Times New Roman"/>
          <w:b/>
          <w:sz w:val="24"/>
          <w:szCs w:val="24"/>
        </w:rPr>
      </w:pPr>
    </w:p>
    <w:p w:rsidR="00CC2BBC" w:rsidRDefault="00CC2BBC" w:rsidP="00D15C92">
      <w:pPr>
        <w:spacing w:line="240" w:lineRule="auto"/>
        <w:ind w:firstLine="709"/>
        <w:contextualSpacing/>
        <w:jc w:val="both"/>
        <w:rPr>
          <w:rFonts w:ascii="Times New Roman" w:hAnsi="Times New Roman" w:cs="Times New Roman"/>
          <w:b/>
          <w:sz w:val="24"/>
          <w:szCs w:val="24"/>
        </w:rPr>
      </w:pPr>
    </w:p>
    <w:p w:rsidR="00343BEE" w:rsidRDefault="00343BEE" w:rsidP="00D15C92">
      <w:pPr>
        <w:spacing w:line="240" w:lineRule="auto"/>
        <w:ind w:firstLine="709"/>
        <w:contextualSpacing/>
        <w:jc w:val="both"/>
        <w:rPr>
          <w:rFonts w:ascii="Times New Roman" w:hAnsi="Times New Roman" w:cs="Times New Roman"/>
          <w:b/>
          <w:sz w:val="24"/>
          <w:szCs w:val="24"/>
        </w:rPr>
      </w:pPr>
    </w:p>
    <w:p w:rsidR="00343BEE" w:rsidRDefault="00343BEE" w:rsidP="00D15C92">
      <w:pPr>
        <w:spacing w:line="240" w:lineRule="auto"/>
        <w:ind w:firstLine="709"/>
        <w:contextualSpacing/>
        <w:jc w:val="both"/>
        <w:rPr>
          <w:rFonts w:ascii="Times New Roman" w:hAnsi="Times New Roman" w:cs="Times New Roman"/>
          <w:b/>
          <w:sz w:val="24"/>
          <w:szCs w:val="24"/>
        </w:rPr>
      </w:pPr>
    </w:p>
    <w:p w:rsidR="00D15C92" w:rsidRPr="00F810C8" w:rsidRDefault="009227A1" w:rsidP="00D15C92">
      <w:pPr>
        <w:spacing w:line="240" w:lineRule="auto"/>
        <w:ind w:firstLine="709"/>
        <w:contextualSpacing/>
        <w:jc w:val="both"/>
        <w:rPr>
          <w:rFonts w:ascii="Times New Roman" w:hAnsi="Times New Roman" w:cs="Times New Roman"/>
          <w:b/>
          <w:sz w:val="24"/>
          <w:szCs w:val="24"/>
        </w:rPr>
      </w:pPr>
      <w:r w:rsidRPr="00F810C8">
        <w:rPr>
          <w:rFonts w:ascii="Times New Roman" w:hAnsi="Times New Roman" w:cs="Times New Roman"/>
          <w:b/>
          <w:sz w:val="24"/>
          <w:szCs w:val="24"/>
        </w:rPr>
        <w:lastRenderedPageBreak/>
        <w:t>7</w:t>
      </w:r>
      <w:r w:rsidR="00D15C92" w:rsidRPr="00F810C8">
        <w:rPr>
          <w:rFonts w:ascii="Times New Roman" w:hAnsi="Times New Roman" w:cs="Times New Roman"/>
          <w:b/>
          <w:sz w:val="24"/>
          <w:szCs w:val="24"/>
        </w:rPr>
        <w:t xml:space="preserve"> Методические указания по промежуточной аттестации по дисциплине</w:t>
      </w:r>
    </w:p>
    <w:p w:rsidR="00D15C92" w:rsidRPr="00F810C8" w:rsidRDefault="00D15C92" w:rsidP="00D15C92">
      <w:pPr>
        <w:spacing w:line="240" w:lineRule="auto"/>
        <w:ind w:firstLine="709"/>
        <w:contextualSpacing/>
        <w:jc w:val="both"/>
        <w:rPr>
          <w:rFonts w:ascii="Times New Roman" w:hAnsi="Times New Roman" w:cs="Times New Roman"/>
          <w:b/>
          <w:sz w:val="24"/>
          <w:szCs w:val="24"/>
        </w:rPr>
      </w:pPr>
    </w:p>
    <w:p w:rsidR="00C045CF" w:rsidRPr="00F810C8" w:rsidRDefault="00C045CF" w:rsidP="00C045CF">
      <w:pPr>
        <w:spacing w:after="0"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Управление самостоятельной работы студентов осуществляется через следующие формы контроля и обучения:</w:t>
      </w:r>
    </w:p>
    <w:p w:rsidR="00C045CF" w:rsidRPr="00F810C8" w:rsidRDefault="00C045CF" w:rsidP="00D15C92">
      <w:pPr>
        <w:pStyle w:val="a9"/>
        <w:numPr>
          <w:ilvl w:val="0"/>
          <w:numId w:val="6"/>
        </w:numPr>
        <w:tabs>
          <w:tab w:val="left" w:pos="1134"/>
        </w:tabs>
        <w:ind w:left="0" w:right="2" w:firstLine="709"/>
        <w:jc w:val="both"/>
        <w:rPr>
          <w:sz w:val="24"/>
          <w:szCs w:val="24"/>
        </w:rPr>
      </w:pPr>
      <w:r w:rsidRPr="00F810C8">
        <w:rPr>
          <w:sz w:val="24"/>
          <w:szCs w:val="24"/>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Pr="00F810C8" w:rsidRDefault="00C045CF" w:rsidP="00D15C92">
      <w:pPr>
        <w:pStyle w:val="a9"/>
        <w:numPr>
          <w:ilvl w:val="0"/>
          <w:numId w:val="6"/>
        </w:numPr>
        <w:tabs>
          <w:tab w:val="left" w:pos="1134"/>
        </w:tabs>
        <w:ind w:left="0" w:right="2" w:firstLine="709"/>
        <w:jc w:val="both"/>
        <w:rPr>
          <w:sz w:val="24"/>
          <w:szCs w:val="24"/>
        </w:rPr>
      </w:pPr>
      <w:r w:rsidRPr="00F810C8">
        <w:rPr>
          <w:sz w:val="24"/>
          <w:szCs w:val="24"/>
        </w:rPr>
        <w:t>текущий контроль осуществляется в ходе семинарских занятий;</w:t>
      </w:r>
    </w:p>
    <w:p w:rsidR="00C045CF" w:rsidRPr="00F810C8" w:rsidRDefault="00C045CF" w:rsidP="00D15C92">
      <w:pPr>
        <w:pStyle w:val="a9"/>
        <w:numPr>
          <w:ilvl w:val="0"/>
          <w:numId w:val="6"/>
        </w:numPr>
        <w:tabs>
          <w:tab w:val="left" w:pos="1134"/>
        </w:tabs>
        <w:ind w:left="0" w:right="2" w:firstLine="709"/>
        <w:jc w:val="both"/>
        <w:rPr>
          <w:sz w:val="24"/>
          <w:szCs w:val="24"/>
        </w:rPr>
      </w:pPr>
      <w:r w:rsidRPr="00F810C8">
        <w:rPr>
          <w:sz w:val="24"/>
          <w:szCs w:val="24"/>
        </w:rPr>
        <w:t xml:space="preserve">итоговый контроль осуществляется через </w:t>
      </w:r>
      <w:r w:rsidR="00013D99" w:rsidRPr="00F810C8">
        <w:rPr>
          <w:sz w:val="24"/>
          <w:szCs w:val="24"/>
        </w:rPr>
        <w:t>экзамен</w:t>
      </w:r>
      <w:r w:rsidRPr="00F810C8">
        <w:rPr>
          <w:sz w:val="24"/>
          <w:szCs w:val="24"/>
        </w:rPr>
        <w:t>, предусмотренный учебным планом.</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 xml:space="preserve">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9227A1" w:rsidRPr="00F810C8">
        <w:rPr>
          <w:rFonts w:ascii="Times New Roman" w:hAnsi="Times New Roman" w:cs="Times New Roman"/>
          <w:sz w:val="24"/>
          <w:szCs w:val="24"/>
        </w:rPr>
        <w:t>Финансы государственных и муниципальных учреждений</w:t>
      </w:r>
      <w:r w:rsidRPr="00F810C8">
        <w:rPr>
          <w:rFonts w:ascii="Times New Roman" w:hAnsi="Times New Roman" w:cs="Times New Roman"/>
          <w:sz w:val="24"/>
          <w:szCs w:val="24"/>
        </w:rPr>
        <w:t xml:space="preserve">». </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Контроль самостоятельной работы студента по дисциплине «</w:t>
      </w:r>
      <w:r w:rsidR="009227A1" w:rsidRPr="00F810C8">
        <w:rPr>
          <w:rFonts w:ascii="Times New Roman" w:hAnsi="Times New Roman" w:cs="Times New Roman"/>
          <w:sz w:val="24"/>
          <w:szCs w:val="24"/>
        </w:rPr>
        <w:t>Финансы государственных и муниципальных учреждений</w:t>
      </w:r>
      <w:r w:rsidRPr="00F810C8">
        <w:rPr>
          <w:rFonts w:ascii="Times New Roman" w:hAnsi="Times New Roman" w:cs="Times New Roman"/>
          <w:sz w:val="24"/>
          <w:szCs w:val="24"/>
        </w:rPr>
        <w:t>»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013D99"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 xml:space="preserve">Итоговой формой контроля знаний, умений и навыков по дисциплине является экзамен. </w:t>
      </w:r>
    </w:p>
    <w:p w:rsidR="00013D99" w:rsidRPr="00F810C8" w:rsidRDefault="00013D99" w:rsidP="00013D99">
      <w:pPr>
        <w:spacing w:after="0" w:line="240" w:lineRule="auto"/>
        <w:ind w:firstLine="709"/>
        <w:jc w:val="both"/>
        <w:textAlignment w:val="baseline"/>
        <w:rPr>
          <w:rFonts w:ascii="Times New Roman" w:hAnsi="Times New Roman" w:cs="Times New Roman"/>
          <w:sz w:val="24"/>
          <w:szCs w:val="24"/>
        </w:rPr>
      </w:pPr>
      <w:r w:rsidRPr="00F810C8">
        <w:rPr>
          <w:rFonts w:ascii="Times New Roman" w:hAnsi="Times New Roman" w:cs="Times New Roman"/>
          <w:sz w:val="24"/>
          <w:szCs w:val="24"/>
        </w:rPr>
        <w:t xml:space="preserve">Экзамен по </w:t>
      </w:r>
      <w:r w:rsidR="00AD4757" w:rsidRPr="00F810C8">
        <w:rPr>
          <w:rFonts w:ascii="Times New Roman" w:hAnsi="Times New Roman" w:cs="Times New Roman"/>
          <w:sz w:val="24"/>
          <w:szCs w:val="24"/>
        </w:rPr>
        <w:t>дисциплине «</w:t>
      </w:r>
      <w:r w:rsidR="009227A1" w:rsidRPr="00F810C8">
        <w:rPr>
          <w:rFonts w:ascii="Times New Roman" w:hAnsi="Times New Roman" w:cs="Times New Roman"/>
          <w:sz w:val="24"/>
          <w:szCs w:val="24"/>
        </w:rPr>
        <w:t>Финансы государственных и муниципальных учреждений</w:t>
      </w:r>
      <w:r w:rsidR="00AD4757" w:rsidRPr="00F810C8">
        <w:rPr>
          <w:rFonts w:ascii="Times New Roman" w:hAnsi="Times New Roman" w:cs="Times New Roman"/>
          <w:sz w:val="24"/>
          <w:szCs w:val="24"/>
        </w:rPr>
        <w:t>»</w:t>
      </w:r>
      <w:r w:rsidRPr="00F810C8">
        <w:rPr>
          <w:rFonts w:ascii="Times New Roman" w:hAnsi="Times New Roman" w:cs="Times New Roman"/>
          <w:sz w:val="24"/>
          <w:szCs w:val="24"/>
        </w:rPr>
        <w:t xml:space="preserve"> преследует три основные функции - обучающую, воспитательную и оценивающую.</w:t>
      </w:r>
    </w:p>
    <w:p w:rsidR="00013D99" w:rsidRPr="00F810C8" w:rsidRDefault="00013D99" w:rsidP="00013D99">
      <w:pPr>
        <w:spacing w:after="0" w:line="240" w:lineRule="auto"/>
        <w:ind w:firstLine="709"/>
        <w:jc w:val="both"/>
        <w:rPr>
          <w:rFonts w:ascii="Times New Roman" w:hAnsi="Times New Roman" w:cs="Times New Roman"/>
          <w:sz w:val="24"/>
          <w:szCs w:val="24"/>
        </w:rPr>
      </w:pPr>
      <w:r w:rsidRPr="00F810C8">
        <w:rPr>
          <w:rFonts w:ascii="Times New Roman" w:hAnsi="Times New Roman" w:cs="Times New Roman"/>
          <w:sz w:val="24"/>
          <w:szCs w:val="24"/>
        </w:rPr>
        <w:t xml:space="preserve">Обучающая функция реализуется в том, что испытуемый дополнительно повторяет материал, пройденный за время изучения определенной дисциплины, знакомится с вопросами, не изложенными на лекциях и семинарских занятиях, исследует новую учебную и научную литературу, более детально прорабатывает широкий круг нормативных актов. </w:t>
      </w:r>
    </w:p>
    <w:p w:rsidR="00013D99" w:rsidRPr="00F810C8" w:rsidRDefault="00013D99" w:rsidP="00013D99">
      <w:pPr>
        <w:spacing w:after="0" w:line="240" w:lineRule="auto"/>
        <w:ind w:firstLine="709"/>
        <w:jc w:val="both"/>
        <w:rPr>
          <w:rFonts w:ascii="Times New Roman" w:hAnsi="Times New Roman" w:cs="Times New Roman"/>
          <w:sz w:val="24"/>
          <w:szCs w:val="24"/>
        </w:rPr>
      </w:pPr>
      <w:r w:rsidRPr="00F810C8">
        <w:rPr>
          <w:rFonts w:ascii="Times New Roman" w:hAnsi="Times New Roman" w:cs="Times New Roman"/>
          <w:sz w:val="24"/>
          <w:szCs w:val="24"/>
        </w:rPr>
        <w:t xml:space="preserve"> К экзаменам необходимо начинать готовиться с началом учебного процесса по данному курсу (с первой лекции, практического занятия и т.п.). При подготовке к экзамену следует, прежде всего, уделить особое внимание конспектам «живых» лекций, а уж затем учебникам, курсам лекций и другой подобной печатной продукции. </w:t>
      </w:r>
      <w:proofErr w:type="gramStart"/>
      <w:r w:rsidRPr="00F810C8">
        <w:rPr>
          <w:rFonts w:ascii="Times New Roman" w:hAnsi="Times New Roman" w:cs="Times New Roman"/>
          <w:sz w:val="24"/>
          <w:szCs w:val="24"/>
        </w:rPr>
        <w:t xml:space="preserve">Дело в том, что «живые» лекции обладают рядом преимуществ: они более детальные, иллюстрированные и оперативные, позволяют оценивать современную ситуацию, </w:t>
      </w:r>
      <w:r w:rsidRPr="00F810C8">
        <w:rPr>
          <w:rFonts w:ascii="Times New Roman" w:hAnsi="Times New Roman" w:cs="Times New Roman"/>
          <w:sz w:val="24"/>
          <w:szCs w:val="24"/>
        </w:rPr>
        <w:lastRenderedPageBreak/>
        <w:t xml:space="preserve">отразить самую «свежую» научную и нормативную информацию, ответить непосредственно на интересующие аудиторию в данный момент вопросы. </w:t>
      </w:r>
      <w:proofErr w:type="gramEnd"/>
    </w:p>
    <w:p w:rsidR="00013D99" w:rsidRPr="00F810C8" w:rsidRDefault="00013D99" w:rsidP="00013D99">
      <w:pPr>
        <w:spacing w:after="0" w:line="240" w:lineRule="auto"/>
        <w:ind w:firstLine="709"/>
        <w:jc w:val="both"/>
        <w:rPr>
          <w:rFonts w:ascii="Times New Roman" w:hAnsi="Times New Roman" w:cs="Times New Roman"/>
          <w:sz w:val="24"/>
          <w:szCs w:val="24"/>
        </w:rPr>
      </w:pPr>
      <w:r w:rsidRPr="00F810C8">
        <w:rPr>
          <w:rFonts w:ascii="Times New Roman" w:hAnsi="Times New Roman" w:cs="Times New Roman"/>
          <w:sz w:val="24"/>
          <w:szCs w:val="24"/>
        </w:rPr>
        <w:t xml:space="preserve">На экзамене преподаватель может задать студенту дополнительные и уточняющие вопросы. Если первые задаются помимо вопросов экзаменационного билета и связаны, как правило, с плохим ответом, то вторые - в рамках билета и направлены на уточнение мысли студента. Блестящий ответ на поставленный уточняющий вопрос лишь усиливает эффект общего ответа студента. </w:t>
      </w:r>
    </w:p>
    <w:p w:rsidR="00013D99" w:rsidRPr="00F810C8" w:rsidRDefault="00013D99" w:rsidP="00013D99">
      <w:pPr>
        <w:spacing w:after="0" w:line="240" w:lineRule="auto"/>
        <w:ind w:firstLine="709"/>
        <w:jc w:val="both"/>
        <w:rPr>
          <w:rFonts w:ascii="Times New Roman" w:hAnsi="Times New Roman" w:cs="Times New Roman"/>
          <w:sz w:val="24"/>
          <w:szCs w:val="24"/>
        </w:rPr>
      </w:pPr>
      <w:proofErr w:type="gramStart"/>
      <w:r w:rsidRPr="00F810C8">
        <w:rPr>
          <w:rFonts w:ascii="Times New Roman" w:hAnsi="Times New Roman" w:cs="Times New Roman"/>
          <w:sz w:val="24"/>
          <w:szCs w:val="24"/>
        </w:rPr>
        <w:t>Можно выделить следующие критерии, которыми обычно руководствуются преподаватели на экзамене, оценивая ответ студента: правильность ответов на вопросы (верное, четкое и достаточно глубокое изложение идей, понятий, фактов и т.д.); полнота и одновременно лаконичность ответа; новизна учебной информации, степень использования научных и нормативных источников; умение связывать теорию с практикой, творчески применять знания к неординарным ситуациям;</w:t>
      </w:r>
      <w:proofErr w:type="gramEnd"/>
      <w:r w:rsidRPr="00F810C8">
        <w:rPr>
          <w:rFonts w:ascii="Times New Roman" w:hAnsi="Times New Roman" w:cs="Times New Roman"/>
          <w:sz w:val="24"/>
          <w:szCs w:val="24"/>
        </w:rPr>
        <w:t xml:space="preserve"> логика и аргументированность изложения; грамотное комментирование, использование примеров, аналогий; культура речи.</w:t>
      </w:r>
    </w:p>
    <w:p w:rsidR="00013D99" w:rsidRPr="00F810C8" w:rsidRDefault="00013D99" w:rsidP="00013D99">
      <w:pPr>
        <w:spacing w:after="0" w:line="240" w:lineRule="auto"/>
        <w:ind w:firstLine="709"/>
        <w:jc w:val="both"/>
        <w:rPr>
          <w:rFonts w:ascii="Times New Roman" w:hAnsi="Times New Roman" w:cs="Times New Roman"/>
          <w:sz w:val="24"/>
          <w:szCs w:val="24"/>
        </w:rPr>
      </w:pPr>
      <w:r w:rsidRPr="00F810C8">
        <w:rPr>
          <w:rFonts w:ascii="Times New Roman" w:hAnsi="Times New Roman" w:cs="Times New Roman"/>
          <w:sz w:val="24"/>
          <w:szCs w:val="24"/>
        </w:rPr>
        <w:t xml:space="preserve">Воспитательная функция экзамена позволяет стимулировать развитие у студентов таких качеств, как трудолюбие, ответственное отношение к делу, самостоятельность. </w:t>
      </w:r>
    </w:p>
    <w:p w:rsidR="00013D99" w:rsidRPr="00F810C8" w:rsidRDefault="00013D99" w:rsidP="00013D99">
      <w:pPr>
        <w:spacing w:after="0" w:line="240" w:lineRule="auto"/>
        <w:ind w:firstLine="709"/>
        <w:jc w:val="both"/>
        <w:rPr>
          <w:rFonts w:ascii="Times New Roman" w:hAnsi="Times New Roman" w:cs="Times New Roman"/>
          <w:sz w:val="24"/>
          <w:szCs w:val="24"/>
        </w:rPr>
      </w:pPr>
      <w:r w:rsidRPr="00F810C8">
        <w:rPr>
          <w:rFonts w:ascii="Times New Roman" w:hAnsi="Times New Roman" w:cs="Times New Roman"/>
          <w:sz w:val="24"/>
          <w:szCs w:val="24"/>
        </w:rPr>
        <w:t>Оценивающая функция экзамена состоит в том, что он призван выявить полученных в результате изучения предмета знаний студента.</w:t>
      </w:r>
    </w:p>
    <w:p w:rsidR="00C045CF" w:rsidRPr="00F810C8" w:rsidRDefault="00013D99" w:rsidP="00AD4757">
      <w:pPr>
        <w:spacing w:after="0" w:line="240" w:lineRule="auto"/>
        <w:ind w:firstLine="709"/>
        <w:contextualSpacing/>
        <w:jc w:val="both"/>
        <w:rPr>
          <w:rFonts w:ascii="Times New Roman" w:hAnsi="Times New Roman" w:cs="Times New Roman"/>
          <w:sz w:val="24"/>
          <w:szCs w:val="24"/>
        </w:rPr>
      </w:pPr>
      <w:r w:rsidRPr="00F810C8">
        <w:rPr>
          <w:rFonts w:ascii="Times New Roman" w:eastAsiaTheme="minorHAnsi" w:hAnsi="Times New Roman" w:cs="Times New Roman"/>
          <w:sz w:val="24"/>
          <w:szCs w:val="24"/>
          <w:lang w:eastAsia="en-US"/>
        </w:rPr>
        <w:t xml:space="preserve">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30 минут. </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 xml:space="preserve">Оценка «отлично»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w:t>
      </w:r>
      <w:r w:rsidR="000F109D" w:rsidRPr="00F810C8">
        <w:rPr>
          <w:rFonts w:ascii="Times New Roman" w:hAnsi="Times New Roman" w:cs="Times New Roman"/>
          <w:sz w:val="24"/>
          <w:szCs w:val="24"/>
        </w:rPr>
        <w:t>дисциплине</w:t>
      </w:r>
      <w:r w:rsidRPr="00F810C8">
        <w:rPr>
          <w:rFonts w:ascii="Times New Roman" w:hAnsi="Times New Roman" w:cs="Times New Roman"/>
          <w:sz w:val="24"/>
          <w:szCs w:val="24"/>
        </w:rPr>
        <w:t>, причем не затрудняется с ответами при видоизменении заданий.</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r w:rsidRPr="00F810C8">
        <w:rPr>
          <w:rFonts w:ascii="Times New Roman" w:hAnsi="Times New Roman" w:cs="Times New Roman"/>
          <w:sz w:val="24"/>
          <w:szCs w:val="24"/>
        </w:rPr>
        <w:t xml:space="preserve">Оценка «неудовлетворительно»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w:t>
      </w:r>
      <w:r w:rsidR="000F109D" w:rsidRPr="00F810C8">
        <w:rPr>
          <w:rFonts w:ascii="Times New Roman" w:hAnsi="Times New Roman" w:cs="Times New Roman"/>
          <w:sz w:val="24"/>
          <w:szCs w:val="24"/>
        </w:rPr>
        <w:t>дисциплины</w:t>
      </w:r>
      <w:r w:rsidRPr="00F810C8">
        <w:rPr>
          <w:rFonts w:ascii="Times New Roman" w:hAnsi="Times New Roman" w:cs="Times New Roman"/>
          <w:sz w:val="24"/>
          <w:szCs w:val="24"/>
        </w:rPr>
        <w:t xml:space="preserve">.   </w:t>
      </w:r>
    </w:p>
    <w:p w:rsidR="00C045CF" w:rsidRPr="00F810C8" w:rsidRDefault="00C045CF" w:rsidP="00C045CF">
      <w:pPr>
        <w:spacing w:line="240" w:lineRule="auto"/>
        <w:ind w:right="2" w:firstLine="709"/>
        <w:contextualSpacing/>
        <w:jc w:val="both"/>
        <w:rPr>
          <w:rFonts w:ascii="Times New Roman" w:hAnsi="Times New Roman" w:cs="Times New Roman"/>
          <w:sz w:val="24"/>
          <w:szCs w:val="24"/>
        </w:rPr>
      </w:pPr>
    </w:p>
    <w:p w:rsidR="00DE6DE0" w:rsidRPr="00F810C8" w:rsidRDefault="00DE6DE0" w:rsidP="001D7CCA">
      <w:pPr>
        <w:pStyle w:val="Default"/>
        <w:contextualSpacing/>
        <w:jc w:val="both"/>
      </w:pPr>
    </w:p>
    <w:sectPr w:rsidR="00DE6DE0" w:rsidRPr="00F810C8" w:rsidSect="00141F95">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BA" w:rsidRDefault="002947BA" w:rsidP="00141F95">
      <w:pPr>
        <w:spacing w:after="0" w:line="240" w:lineRule="auto"/>
      </w:pPr>
      <w:r>
        <w:separator/>
      </w:r>
    </w:p>
  </w:endnote>
  <w:endnote w:type="continuationSeparator" w:id="0">
    <w:p w:rsidR="002947BA" w:rsidRDefault="002947BA"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2947BA" w:rsidRPr="00E47ED0" w:rsidRDefault="002947BA">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FB7E2B">
          <w:rPr>
            <w:rFonts w:ascii="Times New Roman" w:hAnsi="Times New Roman"/>
            <w:noProof/>
            <w:sz w:val="28"/>
            <w:szCs w:val="28"/>
          </w:rPr>
          <w:t>2</w:t>
        </w:r>
        <w:r w:rsidRPr="00E47ED0">
          <w:rPr>
            <w:rFonts w:ascii="Times New Roman" w:hAnsi="Times New Roman"/>
            <w:sz w:val="28"/>
            <w:szCs w:val="28"/>
          </w:rPr>
          <w:fldChar w:fldCharType="end"/>
        </w:r>
      </w:p>
    </w:sdtContent>
  </w:sdt>
  <w:p w:rsidR="002947BA" w:rsidRPr="00E47ED0" w:rsidRDefault="002947BA">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BA" w:rsidRDefault="002947BA" w:rsidP="00141F95">
      <w:pPr>
        <w:spacing w:after="0" w:line="240" w:lineRule="auto"/>
      </w:pPr>
      <w:r>
        <w:separator/>
      </w:r>
    </w:p>
  </w:footnote>
  <w:footnote w:type="continuationSeparator" w:id="0">
    <w:p w:rsidR="002947BA" w:rsidRDefault="002947BA"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BA" w:rsidRDefault="002947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73E8"/>
    <w:multiLevelType w:val="hybridMultilevel"/>
    <w:tmpl w:val="DF72AD64"/>
    <w:lvl w:ilvl="0" w:tplc="77B859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2D3542"/>
    <w:multiLevelType w:val="hybridMultilevel"/>
    <w:tmpl w:val="9E2EFB2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7963F8"/>
    <w:multiLevelType w:val="hybridMultilevel"/>
    <w:tmpl w:val="CA049A16"/>
    <w:lvl w:ilvl="0" w:tplc="87DA43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5C19E6"/>
    <w:multiLevelType w:val="singleLevel"/>
    <w:tmpl w:val="0419000F"/>
    <w:lvl w:ilvl="0">
      <w:start w:val="1"/>
      <w:numFmt w:val="decimal"/>
      <w:lvlText w:val="%1."/>
      <w:lvlJc w:val="left"/>
      <w:pPr>
        <w:tabs>
          <w:tab w:val="num" w:pos="360"/>
        </w:tabs>
        <w:ind w:left="360" w:hanging="360"/>
      </w:pPr>
    </w:lvl>
  </w:abstractNum>
  <w:abstractNum w:abstractNumId="6">
    <w:nsid w:val="36076883"/>
    <w:multiLevelType w:val="hybridMultilevel"/>
    <w:tmpl w:val="DF72AD64"/>
    <w:lvl w:ilvl="0" w:tplc="77B859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B1D7A81"/>
    <w:multiLevelType w:val="hybridMultilevel"/>
    <w:tmpl w:val="20AAA028"/>
    <w:lvl w:ilvl="0" w:tplc="AA7022D0">
      <w:start w:val="3"/>
      <w:numFmt w:val="decimal"/>
      <w:lvlText w:val="%1."/>
      <w:lvlJc w:val="left"/>
      <w:pPr>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DE207D"/>
    <w:multiLevelType w:val="hybridMultilevel"/>
    <w:tmpl w:val="99EA4F5E"/>
    <w:lvl w:ilvl="0" w:tplc="87DA43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D94B91"/>
    <w:multiLevelType w:val="hybridMultilevel"/>
    <w:tmpl w:val="297E4576"/>
    <w:lvl w:ilvl="0" w:tplc="87DA4376">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6C7101A"/>
    <w:multiLevelType w:val="hybridMultilevel"/>
    <w:tmpl w:val="76E236C0"/>
    <w:lvl w:ilvl="0" w:tplc="87DA4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485B17E6"/>
    <w:multiLevelType w:val="hybridMultilevel"/>
    <w:tmpl w:val="FCA030A4"/>
    <w:lvl w:ilvl="0" w:tplc="0419000F">
      <w:start w:val="1"/>
      <w:numFmt w:val="decimal"/>
      <w:lvlText w:val="%1."/>
      <w:lvlJc w:val="left"/>
      <w:pPr>
        <w:tabs>
          <w:tab w:val="num" w:pos="720"/>
        </w:tabs>
        <w:ind w:left="720" w:hanging="360"/>
      </w:pPr>
      <w:rPr>
        <w:rFonts w:hint="default"/>
      </w:rPr>
    </w:lvl>
    <w:lvl w:ilvl="1" w:tplc="5F26C808">
      <w:start w:val="1"/>
      <w:numFmt w:val="decimal"/>
      <w:lvlText w:val="%2."/>
      <w:lvlJc w:val="left"/>
      <w:pPr>
        <w:tabs>
          <w:tab w:val="num" w:pos="2220"/>
        </w:tabs>
        <w:ind w:left="2220" w:hanging="11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D060B2"/>
    <w:multiLevelType w:val="hybridMultilevel"/>
    <w:tmpl w:val="297E4576"/>
    <w:lvl w:ilvl="0" w:tplc="87DA4376">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C5E6D33"/>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AA51C92"/>
    <w:multiLevelType w:val="hybridMultilevel"/>
    <w:tmpl w:val="637E5AF8"/>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AD2053"/>
    <w:multiLevelType w:val="hybridMultilevel"/>
    <w:tmpl w:val="3D4E5E76"/>
    <w:lvl w:ilvl="0" w:tplc="87DA437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19B0D52"/>
    <w:multiLevelType w:val="hybridMultilevel"/>
    <w:tmpl w:val="CDE6AD24"/>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6"/>
  </w:num>
  <w:num w:numId="11">
    <w:abstractNumId w:val="15"/>
  </w:num>
  <w:num w:numId="12">
    <w:abstractNumId w:val="9"/>
  </w:num>
  <w:num w:numId="13">
    <w:abstractNumId w:val="6"/>
  </w:num>
  <w:num w:numId="14">
    <w:abstractNumId w:val="0"/>
  </w:num>
  <w:num w:numId="15">
    <w:abstractNumId w:val="5"/>
  </w:num>
  <w:num w:numId="16">
    <w:abstractNumId w:val="13"/>
  </w:num>
  <w:num w:numId="17">
    <w:abstractNumId w:val="11"/>
  </w:num>
  <w:num w:numId="18">
    <w:abstractNumId w:val="12"/>
  </w:num>
  <w:num w:numId="19">
    <w:abstractNumId w:val="3"/>
  </w:num>
  <w:num w:numId="20">
    <w:abstractNumId w:val="2"/>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13D99"/>
    <w:rsid w:val="00020296"/>
    <w:rsid w:val="00075F8E"/>
    <w:rsid w:val="000A6895"/>
    <w:rsid w:val="000F010F"/>
    <w:rsid w:val="000F109D"/>
    <w:rsid w:val="00140B76"/>
    <w:rsid w:val="00141F95"/>
    <w:rsid w:val="001D7CCA"/>
    <w:rsid w:val="001E1188"/>
    <w:rsid w:val="00225E74"/>
    <w:rsid w:val="002947BA"/>
    <w:rsid w:val="002C3BB6"/>
    <w:rsid w:val="002D1A82"/>
    <w:rsid w:val="00317558"/>
    <w:rsid w:val="00320D7C"/>
    <w:rsid w:val="0032235B"/>
    <w:rsid w:val="00343BEE"/>
    <w:rsid w:val="003509FD"/>
    <w:rsid w:val="003655F6"/>
    <w:rsid w:val="00372322"/>
    <w:rsid w:val="003A5820"/>
    <w:rsid w:val="003E15F9"/>
    <w:rsid w:val="003F67E5"/>
    <w:rsid w:val="004041CD"/>
    <w:rsid w:val="0042450B"/>
    <w:rsid w:val="00492CCB"/>
    <w:rsid w:val="004B1E5A"/>
    <w:rsid w:val="004B3854"/>
    <w:rsid w:val="004C2099"/>
    <w:rsid w:val="004F3A6C"/>
    <w:rsid w:val="0050415B"/>
    <w:rsid w:val="00533C4A"/>
    <w:rsid w:val="00536D1F"/>
    <w:rsid w:val="0055202D"/>
    <w:rsid w:val="005A1515"/>
    <w:rsid w:val="005D4C48"/>
    <w:rsid w:val="00605F3A"/>
    <w:rsid w:val="00607072"/>
    <w:rsid w:val="006E630D"/>
    <w:rsid w:val="007058FE"/>
    <w:rsid w:val="007062C9"/>
    <w:rsid w:val="0072141B"/>
    <w:rsid w:val="00747EBA"/>
    <w:rsid w:val="00757B34"/>
    <w:rsid w:val="00763D99"/>
    <w:rsid w:val="007663DC"/>
    <w:rsid w:val="007B5E7B"/>
    <w:rsid w:val="00851363"/>
    <w:rsid w:val="00883996"/>
    <w:rsid w:val="008A0624"/>
    <w:rsid w:val="008B5042"/>
    <w:rsid w:val="009227A1"/>
    <w:rsid w:val="009C5EE6"/>
    <w:rsid w:val="00A4219C"/>
    <w:rsid w:val="00AC6AFD"/>
    <w:rsid w:val="00AD4757"/>
    <w:rsid w:val="00AF3742"/>
    <w:rsid w:val="00B06C65"/>
    <w:rsid w:val="00B24AE2"/>
    <w:rsid w:val="00B94CED"/>
    <w:rsid w:val="00BA74A0"/>
    <w:rsid w:val="00C045CF"/>
    <w:rsid w:val="00C2065F"/>
    <w:rsid w:val="00C3243A"/>
    <w:rsid w:val="00C34863"/>
    <w:rsid w:val="00C402A5"/>
    <w:rsid w:val="00C84CB3"/>
    <w:rsid w:val="00CC2BBC"/>
    <w:rsid w:val="00CF30C6"/>
    <w:rsid w:val="00D15C92"/>
    <w:rsid w:val="00D2556C"/>
    <w:rsid w:val="00D56E1C"/>
    <w:rsid w:val="00DE6DE0"/>
    <w:rsid w:val="00E94741"/>
    <w:rsid w:val="00EE64FD"/>
    <w:rsid w:val="00EF160C"/>
    <w:rsid w:val="00F6181E"/>
    <w:rsid w:val="00F6358A"/>
    <w:rsid w:val="00F810C8"/>
    <w:rsid w:val="00FB7E2B"/>
    <w:rsid w:val="00FC583E"/>
    <w:rsid w:val="00FF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57B3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6">
    <w:name w:val="heading 6"/>
    <w:basedOn w:val="a"/>
    <w:next w:val="a"/>
    <w:link w:val="60"/>
    <w:qFormat/>
    <w:rsid w:val="00757B34"/>
    <w:pPr>
      <w:keepNext/>
      <w:spacing w:after="0" w:line="240" w:lineRule="auto"/>
      <w:ind w:firstLine="851"/>
      <w:jc w:val="both"/>
      <w:outlineLvl w:val="5"/>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1"/>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C045CF"/>
    <w:rPr>
      <w:color w:val="0000FF" w:themeColor="hyperlink"/>
      <w:u w:val="single"/>
    </w:rPr>
  </w:style>
  <w:style w:type="paragraph" w:styleId="ad">
    <w:name w:val="Normal (Web)"/>
    <w:basedOn w:val="a"/>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styleId="af8">
    <w:name w:val="No Spacing"/>
    <w:uiPriority w:val="1"/>
    <w:qFormat/>
    <w:rsid w:val="007062C9"/>
    <w:pPr>
      <w:spacing w:after="0" w:line="240" w:lineRule="auto"/>
    </w:pPr>
    <w:rPr>
      <w:rFonts w:eastAsiaTheme="minorHAnsi"/>
      <w:lang w:eastAsia="en-US"/>
    </w:rPr>
  </w:style>
  <w:style w:type="paragraph" w:customStyle="1" w:styleId="ReportHead">
    <w:name w:val="Report_Head"/>
    <w:basedOn w:val="a"/>
    <w:link w:val="ReportHead0"/>
    <w:rsid w:val="002947BA"/>
    <w:pPr>
      <w:spacing w:after="0" w:line="240" w:lineRule="auto"/>
      <w:jc w:val="center"/>
    </w:pPr>
    <w:rPr>
      <w:rFonts w:ascii="Times New Roman" w:eastAsiaTheme="minorHAnsi" w:hAnsi="Times New Roman" w:cs="Times New Roman"/>
      <w:sz w:val="28"/>
      <w:lang w:eastAsia="en-US"/>
    </w:rPr>
  </w:style>
  <w:style w:type="character" w:customStyle="1" w:styleId="ReportHead0">
    <w:name w:val="Report_Head Знак"/>
    <w:basedOn w:val="a0"/>
    <w:link w:val="ReportHead"/>
    <w:rsid w:val="002947BA"/>
    <w:rPr>
      <w:rFonts w:ascii="Times New Roman" w:eastAsiaTheme="minorHAnsi" w:hAnsi="Times New Roman" w:cs="Times New Roman"/>
      <w:sz w:val="28"/>
      <w:lang w:eastAsia="en-US"/>
    </w:rPr>
  </w:style>
  <w:style w:type="character" w:customStyle="1" w:styleId="30">
    <w:name w:val="Заголовок 3 Знак"/>
    <w:basedOn w:val="a0"/>
    <w:link w:val="3"/>
    <w:uiPriority w:val="9"/>
    <w:semiHidden/>
    <w:rsid w:val="00757B34"/>
    <w:rPr>
      <w:rFonts w:asciiTheme="majorHAnsi" w:eastAsiaTheme="majorEastAsia" w:hAnsiTheme="majorHAnsi" w:cstheme="majorBidi"/>
      <w:b/>
      <w:bCs/>
      <w:color w:val="4F81BD" w:themeColor="accent1"/>
      <w:lang w:eastAsia="en-US"/>
    </w:rPr>
  </w:style>
  <w:style w:type="character" w:customStyle="1" w:styleId="60">
    <w:name w:val="Заголовок 6 Знак"/>
    <w:basedOn w:val="a0"/>
    <w:link w:val="6"/>
    <w:rsid w:val="00757B34"/>
    <w:rPr>
      <w:rFonts w:ascii="Times New Roman" w:eastAsia="Times New Roman" w:hAnsi="Times New Roman" w:cs="Times New Roman"/>
      <w:b/>
      <w:sz w:val="32"/>
      <w:szCs w:val="20"/>
    </w:rPr>
  </w:style>
  <w:style w:type="character" w:styleId="HTML">
    <w:name w:val="HTML Cite"/>
    <w:rsid w:val="00757B34"/>
    <w:rPr>
      <w:i/>
      <w:iCs/>
    </w:rPr>
  </w:style>
  <w:style w:type="character" w:customStyle="1" w:styleId="grame">
    <w:name w:val="grame"/>
    <w:rsid w:val="00757B34"/>
  </w:style>
  <w:style w:type="paragraph" w:customStyle="1" w:styleId="11">
    <w:name w:val="Обычный1"/>
    <w:rsid w:val="00757B34"/>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757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757B34"/>
    <w:rPr>
      <w:rFonts w:ascii="Times New Roman" w:hAnsi="Times New Roman" w:cs="Times New Roman"/>
      <w:sz w:val="18"/>
      <w:szCs w:val="18"/>
    </w:rPr>
  </w:style>
  <w:style w:type="paragraph" w:customStyle="1" w:styleId="Style22">
    <w:name w:val="Style22"/>
    <w:basedOn w:val="a"/>
    <w:rsid w:val="00757B34"/>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57B34"/>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757B34"/>
    <w:rPr>
      <w:rFonts w:eastAsiaTheme="minorHAnsi"/>
      <w:lang w:eastAsia="en-US"/>
    </w:rPr>
  </w:style>
  <w:style w:type="paragraph" w:styleId="31">
    <w:name w:val="Body Text Indent 3"/>
    <w:basedOn w:val="a"/>
    <w:link w:val="32"/>
    <w:uiPriority w:val="99"/>
    <w:unhideWhenUsed/>
    <w:rsid w:val="00757B34"/>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757B34"/>
    <w:rPr>
      <w:rFonts w:eastAsiaTheme="minorHAnsi"/>
      <w:sz w:val="16"/>
      <w:szCs w:val="16"/>
      <w:lang w:eastAsia="en-US"/>
    </w:rPr>
  </w:style>
  <w:style w:type="paragraph" w:customStyle="1" w:styleId="Style2">
    <w:name w:val="Style2"/>
    <w:basedOn w:val="a"/>
    <w:rsid w:val="00757B34"/>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757B3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757B34"/>
    <w:rPr>
      <w:rFonts w:ascii="Times New Roman" w:hAnsi="Times New Roman" w:cs="Times New Roman"/>
      <w:sz w:val="10"/>
      <w:szCs w:val="10"/>
    </w:rPr>
  </w:style>
  <w:style w:type="paragraph" w:customStyle="1" w:styleId="Style1">
    <w:name w:val="Style1"/>
    <w:basedOn w:val="a"/>
    <w:rsid w:val="00757B34"/>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757B34"/>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757B34"/>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rsid w:val="00757B34"/>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757B34"/>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757B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757B34"/>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757B34"/>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757B34"/>
    <w:rPr>
      <w:rFonts w:ascii="Arial Narrow" w:hAnsi="Arial Narrow" w:cs="Arial Narrow"/>
      <w:sz w:val="16"/>
      <w:szCs w:val="16"/>
    </w:rPr>
  </w:style>
  <w:style w:type="character" w:styleId="af9">
    <w:name w:val="FollowedHyperlink"/>
    <w:basedOn w:val="a0"/>
    <w:uiPriority w:val="99"/>
    <w:semiHidden/>
    <w:unhideWhenUsed/>
    <w:rsid w:val="00757B34"/>
    <w:rPr>
      <w:color w:val="800080" w:themeColor="followedHyperlink"/>
      <w:u w:val="single"/>
    </w:rPr>
  </w:style>
  <w:style w:type="paragraph" w:customStyle="1" w:styleId="c1">
    <w:name w:val="c1"/>
    <w:basedOn w:val="a"/>
    <w:rsid w:val="00757B34"/>
    <w:pPr>
      <w:spacing w:before="30" w:after="150" w:line="240" w:lineRule="auto"/>
      <w:jc w:val="center"/>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57B3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6">
    <w:name w:val="heading 6"/>
    <w:basedOn w:val="a"/>
    <w:next w:val="a"/>
    <w:link w:val="60"/>
    <w:qFormat/>
    <w:rsid w:val="00757B34"/>
    <w:pPr>
      <w:keepNext/>
      <w:spacing w:after="0" w:line="240" w:lineRule="auto"/>
      <w:ind w:firstLine="851"/>
      <w:jc w:val="both"/>
      <w:outlineLvl w:val="5"/>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1"/>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C045CF"/>
    <w:rPr>
      <w:color w:val="0000FF" w:themeColor="hyperlink"/>
      <w:u w:val="single"/>
    </w:rPr>
  </w:style>
  <w:style w:type="paragraph" w:styleId="ad">
    <w:name w:val="Normal (Web)"/>
    <w:basedOn w:val="a"/>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styleId="af8">
    <w:name w:val="No Spacing"/>
    <w:uiPriority w:val="1"/>
    <w:qFormat/>
    <w:rsid w:val="007062C9"/>
    <w:pPr>
      <w:spacing w:after="0" w:line="240" w:lineRule="auto"/>
    </w:pPr>
    <w:rPr>
      <w:rFonts w:eastAsiaTheme="minorHAnsi"/>
      <w:lang w:eastAsia="en-US"/>
    </w:rPr>
  </w:style>
  <w:style w:type="paragraph" w:customStyle="1" w:styleId="ReportHead">
    <w:name w:val="Report_Head"/>
    <w:basedOn w:val="a"/>
    <w:link w:val="ReportHead0"/>
    <w:rsid w:val="002947BA"/>
    <w:pPr>
      <w:spacing w:after="0" w:line="240" w:lineRule="auto"/>
      <w:jc w:val="center"/>
    </w:pPr>
    <w:rPr>
      <w:rFonts w:ascii="Times New Roman" w:eastAsiaTheme="minorHAnsi" w:hAnsi="Times New Roman" w:cs="Times New Roman"/>
      <w:sz w:val="28"/>
      <w:lang w:eastAsia="en-US"/>
    </w:rPr>
  </w:style>
  <w:style w:type="character" w:customStyle="1" w:styleId="ReportHead0">
    <w:name w:val="Report_Head Знак"/>
    <w:basedOn w:val="a0"/>
    <w:link w:val="ReportHead"/>
    <w:rsid w:val="002947BA"/>
    <w:rPr>
      <w:rFonts w:ascii="Times New Roman" w:eastAsiaTheme="minorHAnsi" w:hAnsi="Times New Roman" w:cs="Times New Roman"/>
      <w:sz w:val="28"/>
      <w:lang w:eastAsia="en-US"/>
    </w:rPr>
  </w:style>
  <w:style w:type="character" w:customStyle="1" w:styleId="30">
    <w:name w:val="Заголовок 3 Знак"/>
    <w:basedOn w:val="a0"/>
    <w:link w:val="3"/>
    <w:uiPriority w:val="9"/>
    <w:semiHidden/>
    <w:rsid w:val="00757B34"/>
    <w:rPr>
      <w:rFonts w:asciiTheme="majorHAnsi" w:eastAsiaTheme="majorEastAsia" w:hAnsiTheme="majorHAnsi" w:cstheme="majorBidi"/>
      <w:b/>
      <w:bCs/>
      <w:color w:val="4F81BD" w:themeColor="accent1"/>
      <w:lang w:eastAsia="en-US"/>
    </w:rPr>
  </w:style>
  <w:style w:type="character" w:customStyle="1" w:styleId="60">
    <w:name w:val="Заголовок 6 Знак"/>
    <w:basedOn w:val="a0"/>
    <w:link w:val="6"/>
    <w:rsid w:val="00757B34"/>
    <w:rPr>
      <w:rFonts w:ascii="Times New Roman" w:eastAsia="Times New Roman" w:hAnsi="Times New Roman" w:cs="Times New Roman"/>
      <w:b/>
      <w:sz w:val="32"/>
      <w:szCs w:val="20"/>
    </w:rPr>
  </w:style>
  <w:style w:type="character" w:styleId="HTML">
    <w:name w:val="HTML Cite"/>
    <w:rsid w:val="00757B34"/>
    <w:rPr>
      <w:i/>
      <w:iCs/>
    </w:rPr>
  </w:style>
  <w:style w:type="character" w:customStyle="1" w:styleId="grame">
    <w:name w:val="grame"/>
    <w:rsid w:val="00757B34"/>
  </w:style>
  <w:style w:type="paragraph" w:customStyle="1" w:styleId="11">
    <w:name w:val="Обычный1"/>
    <w:rsid w:val="00757B34"/>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757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757B34"/>
    <w:rPr>
      <w:rFonts w:ascii="Times New Roman" w:hAnsi="Times New Roman" w:cs="Times New Roman"/>
      <w:sz w:val="18"/>
      <w:szCs w:val="18"/>
    </w:rPr>
  </w:style>
  <w:style w:type="paragraph" w:customStyle="1" w:styleId="Style22">
    <w:name w:val="Style22"/>
    <w:basedOn w:val="a"/>
    <w:rsid w:val="00757B34"/>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57B34"/>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757B34"/>
    <w:rPr>
      <w:rFonts w:eastAsiaTheme="minorHAnsi"/>
      <w:lang w:eastAsia="en-US"/>
    </w:rPr>
  </w:style>
  <w:style w:type="paragraph" w:styleId="31">
    <w:name w:val="Body Text Indent 3"/>
    <w:basedOn w:val="a"/>
    <w:link w:val="32"/>
    <w:uiPriority w:val="99"/>
    <w:unhideWhenUsed/>
    <w:rsid w:val="00757B34"/>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757B34"/>
    <w:rPr>
      <w:rFonts w:eastAsiaTheme="minorHAnsi"/>
      <w:sz w:val="16"/>
      <w:szCs w:val="16"/>
      <w:lang w:eastAsia="en-US"/>
    </w:rPr>
  </w:style>
  <w:style w:type="paragraph" w:customStyle="1" w:styleId="Style2">
    <w:name w:val="Style2"/>
    <w:basedOn w:val="a"/>
    <w:rsid w:val="00757B34"/>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757B3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757B34"/>
    <w:rPr>
      <w:rFonts w:ascii="Times New Roman" w:hAnsi="Times New Roman" w:cs="Times New Roman"/>
      <w:sz w:val="10"/>
      <w:szCs w:val="10"/>
    </w:rPr>
  </w:style>
  <w:style w:type="paragraph" w:customStyle="1" w:styleId="Style1">
    <w:name w:val="Style1"/>
    <w:basedOn w:val="a"/>
    <w:rsid w:val="00757B34"/>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757B34"/>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757B34"/>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rsid w:val="00757B34"/>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757B34"/>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757B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757B34"/>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757B34"/>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757B34"/>
    <w:rPr>
      <w:rFonts w:ascii="Arial Narrow" w:hAnsi="Arial Narrow" w:cs="Arial Narrow"/>
      <w:sz w:val="16"/>
      <w:szCs w:val="16"/>
    </w:rPr>
  </w:style>
  <w:style w:type="character" w:styleId="af9">
    <w:name w:val="FollowedHyperlink"/>
    <w:basedOn w:val="a0"/>
    <w:uiPriority w:val="99"/>
    <w:semiHidden/>
    <w:unhideWhenUsed/>
    <w:rsid w:val="00757B34"/>
    <w:rPr>
      <w:color w:val="800080" w:themeColor="followedHyperlink"/>
      <w:u w:val="single"/>
    </w:rPr>
  </w:style>
  <w:style w:type="paragraph" w:customStyle="1" w:styleId="c1">
    <w:name w:val="c1"/>
    <w:basedOn w:val="a"/>
    <w:rsid w:val="00757B34"/>
    <w:pPr>
      <w:spacing w:before="30" w:after="150" w:line="240" w:lineRule="auto"/>
      <w:jc w:val="center"/>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34774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БГТИ</cp:lastModifiedBy>
  <cp:revision>3</cp:revision>
  <cp:lastPrinted>2017-06-09T12:33:00Z</cp:lastPrinted>
  <dcterms:created xsi:type="dcterms:W3CDTF">2020-02-29T07:36:00Z</dcterms:created>
  <dcterms:modified xsi:type="dcterms:W3CDTF">2020-02-29T07:36:00Z</dcterms:modified>
</cp:coreProperties>
</file>