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82E" w:rsidRDefault="0062082E" w:rsidP="0062082E">
      <w:pPr>
        <w:pStyle w:val="ReportHead"/>
        <w:suppressAutoHyphens/>
        <w:rPr>
          <w:sz w:val="24"/>
        </w:rPr>
      </w:pPr>
      <w:r>
        <w:rPr>
          <w:sz w:val="24"/>
        </w:rPr>
        <w:t>Минобрнауки России</w:t>
      </w:r>
    </w:p>
    <w:p w:rsidR="0062082E" w:rsidRDefault="0062082E" w:rsidP="0062082E">
      <w:pPr>
        <w:pStyle w:val="ReportHead"/>
        <w:suppressAutoHyphens/>
        <w:rPr>
          <w:sz w:val="24"/>
        </w:rPr>
      </w:pPr>
    </w:p>
    <w:p w:rsidR="0062082E" w:rsidRDefault="0062082E" w:rsidP="0062082E">
      <w:pPr>
        <w:pStyle w:val="ReportHead"/>
        <w:suppressAutoHyphens/>
        <w:rPr>
          <w:sz w:val="24"/>
        </w:rPr>
      </w:pPr>
      <w:r>
        <w:rPr>
          <w:sz w:val="24"/>
        </w:rPr>
        <w:t xml:space="preserve">Бузулукский гуманитарно-технологический институт </w:t>
      </w:r>
    </w:p>
    <w:p w:rsidR="0062082E" w:rsidRDefault="0062082E" w:rsidP="0062082E">
      <w:pPr>
        <w:pStyle w:val="ReportHead"/>
        <w:suppressAutoHyphens/>
        <w:rPr>
          <w:sz w:val="24"/>
        </w:rPr>
      </w:pPr>
      <w:r>
        <w:rPr>
          <w:sz w:val="24"/>
        </w:rPr>
        <w:t xml:space="preserve">(филиал) федерального государственного бюджетного </w:t>
      </w:r>
    </w:p>
    <w:p w:rsidR="0062082E" w:rsidRDefault="0062082E" w:rsidP="0062082E">
      <w:pPr>
        <w:pStyle w:val="ReportHead"/>
        <w:suppressAutoHyphens/>
        <w:rPr>
          <w:sz w:val="24"/>
        </w:rPr>
      </w:pPr>
      <w:r>
        <w:rPr>
          <w:sz w:val="24"/>
        </w:rPr>
        <w:t>образовательного учреждения высшего образования</w:t>
      </w:r>
    </w:p>
    <w:p w:rsidR="0062082E" w:rsidRDefault="0062082E" w:rsidP="0062082E">
      <w:pPr>
        <w:pStyle w:val="ReportHead"/>
        <w:suppressAutoHyphens/>
        <w:rPr>
          <w:b/>
          <w:sz w:val="24"/>
        </w:rPr>
      </w:pPr>
      <w:r>
        <w:rPr>
          <w:b/>
          <w:sz w:val="24"/>
        </w:rPr>
        <w:t>«Оренбургский государственный университет»</w:t>
      </w:r>
    </w:p>
    <w:p w:rsidR="0062082E" w:rsidRDefault="0062082E" w:rsidP="0062082E">
      <w:pPr>
        <w:pStyle w:val="ReportHead"/>
        <w:suppressAutoHyphens/>
        <w:rPr>
          <w:sz w:val="24"/>
        </w:rPr>
      </w:pPr>
    </w:p>
    <w:p w:rsidR="0062082E" w:rsidRDefault="0062082E" w:rsidP="0062082E">
      <w:pPr>
        <w:pStyle w:val="ReportHead"/>
        <w:suppressAutoHyphens/>
        <w:rPr>
          <w:sz w:val="24"/>
        </w:rPr>
      </w:pPr>
      <w:r>
        <w:rPr>
          <w:sz w:val="24"/>
        </w:rPr>
        <w:t xml:space="preserve">Кафедра педагогического образования </w:t>
      </w:r>
    </w:p>
    <w:p w:rsidR="0062082E" w:rsidRDefault="0062082E" w:rsidP="0062082E">
      <w:pPr>
        <w:pStyle w:val="ReportHead"/>
        <w:suppressAutoHyphens/>
        <w:rPr>
          <w:sz w:val="24"/>
        </w:rPr>
      </w:pPr>
    </w:p>
    <w:p w:rsidR="0062082E" w:rsidRDefault="0062082E" w:rsidP="0062082E">
      <w:pPr>
        <w:pStyle w:val="ReportHead"/>
        <w:suppressAutoHyphens/>
        <w:jc w:val="left"/>
        <w:rPr>
          <w:sz w:val="24"/>
        </w:rPr>
      </w:pPr>
    </w:p>
    <w:p w:rsidR="0062082E" w:rsidRDefault="0062082E" w:rsidP="0062082E">
      <w:pPr>
        <w:pStyle w:val="ReportHead"/>
        <w:suppressAutoHyphens/>
        <w:jc w:val="left"/>
        <w:rPr>
          <w:sz w:val="24"/>
        </w:rPr>
      </w:pPr>
    </w:p>
    <w:p w:rsidR="0062082E" w:rsidRDefault="0062082E" w:rsidP="0062082E">
      <w:pPr>
        <w:pStyle w:val="ReportHead"/>
        <w:suppressAutoHyphens/>
        <w:jc w:val="left"/>
        <w:rPr>
          <w:sz w:val="24"/>
        </w:rPr>
      </w:pPr>
    </w:p>
    <w:p w:rsidR="0062082E" w:rsidRDefault="0062082E" w:rsidP="0062082E">
      <w:pPr>
        <w:pStyle w:val="ReportHead"/>
        <w:suppressAutoHyphens/>
        <w:jc w:val="left"/>
        <w:rPr>
          <w:sz w:val="24"/>
        </w:rPr>
      </w:pPr>
    </w:p>
    <w:p w:rsidR="0062082E" w:rsidRDefault="0062082E" w:rsidP="0062082E">
      <w:pPr>
        <w:pStyle w:val="ReportHead"/>
        <w:suppressAutoHyphens/>
        <w:jc w:val="left"/>
        <w:rPr>
          <w:sz w:val="24"/>
        </w:rPr>
      </w:pPr>
    </w:p>
    <w:p w:rsidR="0062082E" w:rsidRDefault="0062082E" w:rsidP="0062082E">
      <w:pPr>
        <w:pStyle w:val="ReportHead"/>
        <w:suppressAutoHyphens/>
        <w:jc w:val="left"/>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spacing w:before="120"/>
        <w:rPr>
          <w:sz w:val="24"/>
        </w:rPr>
      </w:pPr>
      <w:r>
        <w:rPr>
          <w:b/>
        </w:rPr>
        <w:t>Методические указания для обучающихся по освоению дисциплины</w:t>
      </w:r>
    </w:p>
    <w:p w:rsidR="00652BBD" w:rsidRDefault="00652BBD" w:rsidP="00652BBD">
      <w:pPr>
        <w:pStyle w:val="ReportHead"/>
        <w:suppressAutoHyphens/>
        <w:spacing w:before="120"/>
        <w:rPr>
          <w:i/>
          <w:sz w:val="24"/>
        </w:rPr>
      </w:pPr>
      <w:r>
        <w:rPr>
          <w:i/>
          <w:sz w:val="24"/>
        </w:rPr>
        <w:t>«Б.1.В.ОД.14 Технология обучения изобразительной деятельности»</w:t>
      </w:r>
    </w:p>
    <w:p w:rsidR="00652BBD" w:rsidRDefault="00652BBD" w:rsidP="00652BBD">
      <w:pPr>
        <w:pStyle w:val="ReportHead"/>
        <w:suppressAutoHyphens/>
        <w:rPr>
          <w:sz w:val="24"/>
        </w:rPr>
      </w:pPr>
    </w:p>
    <w:p w:rsidR="0062082E" w:rsidRDefault="0062082E" w:rsidP="0062082E">
      <w:pPr>
        <w:pStyle w:val="ReportHead"/>
        <w:suppressAutoHyphens/>
        <w:spacing w:line="360" w:lineRule="auto"/>
        <w:rPr>
          <w:sz w:val="24"/>
        </w:rPr>
      </w:pPr>
      <w:r>
        <w:rPr>
          <w:sz w:val="24"/>
        </w:rPr>
        <w:t>Уровень высшего образования</w:t>
      </w:r>
    </w:p>
    <w:p w:rsidR="0062082E" w:rsidRDefault="0062082E" w:rsidP="0062082E">
      <w:pPr>
        <w:pStyle w:val="ReportHead"/>
        <w:suppressAutoHyphens/>
        <w:spacing w:line="360" w:lineRule="auto"/>
        <w:rPr>
          <w:sz w:val="24"/>
        </w:rPr>
      </w:pPr>
      <w:r>
        <w:rPr>
          <w:sz w:val="24"/>
        </w:rPr>
        <w:t>БАКАЛАВРИАТ</w:t>
      </w:r>
    </w:p>
    <w:p w:rsidR="0062082E" w:rsidRDefault="0062082E" w:rsidP="0062082E">
      <w:pPr>
        <w:pStyle w:val="ReportHead"/>
        <w:suppressAutoHyphens/>
        <w:rPr>
          <w:sz w:val="24"/>
        </w:rPr>
      </w:pPr>
      <w:r>
        <w:rPr>
          <w:sz w:val="24"/>
        </w:rPr>
        <w:t>Направление подготовки</w:t>
      </w:r>
    </w:p>
    <w:p w:rsidR="0062082E" w:rsidRDefault="0062082E" w:rsidP="0062082E">
      <w:pPr>
        <w:pStyle w:val="ReportHead"/>
        <w:suppressAutoHyphens/>
        <w:rPr>
          <w:i/>
          <w:sz w:val="24"/>
          <w:u w:val="single"/>
        </w:rPr>
      </w:pPr>
      <w:r>
        <w:rPr>
          <w:i/>
          <w:sz w:val="24"/>
          <w:u w:val="single"/>
        </w:rPr>
        <w:t>44.03.01 Педагогическое образование</w:t>
      </w:r>
    </w:p>
    <w:p w:rsidR="0062082E" w:rsidRDefault="0062082E" w:rsidP="0062082E">
      <w:pPr>
        <w:pStyle w:val="ReportHead"/>
        <w:suppressAutoHyphens/>
        <w:rPr>
          <w:sz w:val="24"/>
          <w:vertAlign w:val="superscript"/>
        </w:rPr>
      </w:pPr>
      <w:r>
        <w:rPr>
          <w:sz w:val="24"/>
          <w:vertAlign w:val="superscript"/>
        </w:rPr>
        <w:t>(код и наименование направления подготовки)</w:t>
      </w:r>
    </w:p>
    <w:p w:rsidR="0062082E" w:rsidRDefault="0062082E" w:rsidP="0062082E">
      <w:pPr>
        <w:pStyle w:val="ReportHead"/>
        <w:suppressAutoHyphens/>
        <w:rPr>
          <w:i/>
          <w:sz w:val="24"/>
          <w:u w:val="single"/>
        </w:rPr>
      </w:pPr>
      <w:r>
        <w:rPr>
          <w:i/>
          <w:sz w:val="24"/>
          <w:u w:val="single"/>
        </w:rPr>
        <w:t>Начальное образование</w:t>
      </w:r>
    </w:p>
    <w:p w:rsidR="0062082E" w:rsidRDefault="0062082E" w:rsidP="0062082E">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2082E" w:rsidRDefault="0062082E" w:rsidP="0062082E">
      <w:pPr>
        <w:pStyle w:val="ReportHead"/>
        <w:suppressAutoHyphens/>
        <w:spacing w:before="120"/>
        <w:rPr>
          <w:sz w:val="24"/>
        </w:rPr>
      </w:pPr>
      <w:r>
        <w:rPr>
          <w:sz w:val="24"/>
        </w:rPr>
        <w:t>Тип образовательной программы</w:t>
      </w:r>
    </w:p>
    <w:p w:rsidR="0062082E" w:rsidRDefault="0062082E" w:rsidP="0062082E">
      <w:pPr>
        <w:pStyle w:val="ReportHead"/>
        <w:suppressAutoHyphens/>
        <w:rPr>
          <w:i/>
          <w:sz w:val="24"/>
          <w:u w:val="single"/>
        </w:rPr>
      </w:pPr>
      <w:r>
        <w:rPr>
          <w:i/>
          <w:sz w:val="24"/>
          <w:u w:val="single"/>
        </w:rPr>
        <w:t>Программа академического бакалавриата</w:t>
      </w:r>
    </w:p>
    <w:p w:rsidR="0062082E" w:rsidRDefault="0062082E" w:rsidP="0062082E">
      <w:pPr>
        <w:pStyle w:val="ReportHead"/>
        <w:suppressAutoHyphens/>
        <w:rPr>
          <w:sz w:val="24"/>
        </w:rPr>
      </w:pPr>
    </w:p>
    <w:p w:rsidR="0062082E" w:rsidRDefault="0062082E" w:rsidP="0062082E">
      <w:pPr>
        <w:pStyle w:val="ReportHead"/>
        <w:suppressAutoHyphens/>
        <w:rPr>
          <w:sz w:val="24"/>
        </w:rPr>
      </w:pPr>
      <w:r>
        <w:rPr>
          <w:sz w:val="24"/>
        </w:rPr>
        <w:t>Квалификация</w:t>
      </w:r>
    </w:p>
    <w:p w:rsidR="0062082E" w:rsidRDefault="0062082E" w:rsidP="0062082E">
      <w:pPr>
        <w:pStyle w:val="ReportHead"/>
        <w:suppressAutoHyphens/>
        <w:rPr>
          <w:i/>
          <w:sz w:val="24"/>
          <w:u w:val="single"/>
        </w:rPr>
      </w:pPr>
      <w:r>
        <w:rPr>
          <w:i/>
          <w:sz w:val="24"/>
          <w:u w:val="single"/>
        </w:rPr>
        <w:t>Бакалавр</w:t>
      </w:r>
    </w:p>
    <w:p w:rsidR="0062082E" w:rsidRDefault="0062082E" w:rsidP="0062082E">
      <w:pPr>
        <w:pStyle w:val="ReportHead"/>
        <w:suppressAutoHyphens/>
        <w:spacing w:before="120"/>
        <w:rPr>
          <w:sz w:val="24"/>
        </w:rPr>
      </w:pPr>
      <w:r>
        <w:rPr>
          <w:sz w:val="24"/>
        </w:rPr>
        <w:t>Форма обучения</w:t>
      </w:r>
    </w:p>
    <w:p w:rsidR="0062082E" w:rsidRDefault="0062082E" w:rsidP="0062082E">
      <w:pPr>
        <w:pStyle w:val="ReportHead"/>
        <w:suppressAutoHyphens/>
        <w:rPr>
          <w:i/>
          <w:sz w:val="24"/>
          <w:u w:val="single"/>
        </w:rPr>
      </w:pPr>
      <w:r>
        <w:rPr>
          <w:i/>
          <w:sz w:val="24"/>
          <w:u w:val="single"/>
        </w:rPr>
        <w:t>Заочная</w:t>
      </w:r>
    </w:p>
    <w:p w:rsidR="0062082E" w:rsidRDefault="0062082E" w:rsidP="0062082E">
      <w:pPr>
        <w:pStyle w:val="ReportHead"/>
        <w:suppressAutoHyphens/>
        <w:rPr>
          <w:sz w:val="24"/>
        </w:rPr>
      </w:pPr>
      <w:bookmarkStart w:id="0" w:name="BookmarkWhereDelChr13"/>
      <w:bookmarkEnd w:id="0"/>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E6295F" w:rsidRPr="0062082E" w:rsidRDefault="0062082E" w:rsidP="0062082E">
      <w:pPr>
        <w:spacing w:after="0"/>
        <w:ind w:firstLine="567"/>
        <w:jc w:val="center"/>
        <w:rPr>
          <w:rFonts w:ascii="Times New Roman" w:eastAsia="Times New Roman" w:hAnsi="Times New Roman" w:cs="Times New Roman"/>
          <w:sz w:val="28"/>
          <w:szCs w:val="28"/>
        </w:rPr>
      </w:pPr>
      <w:r w:rsidRPr="0062082E">
        <w:rPr>
          <w:rFonts w:ascii="Times New Roman" w:hAnsi="Times New Roman" w:cs="Times New Roman"/>
          <w:sz w:val="24"/>
        </w:rPr>
        <w:t>Год набора 201</w:t>
      </w:r>
      <w:r w:rsidR="00BE1DC9">
        <w:rPr>
          <w:rFonts w:ascii="Times New Roman" w:hAnsi="Times New Roman" w:cs="Times New Roman"/>
          <w:sz w:val="24"/>
        </w:rPr>
        <w:t>8</w:t>
      </w:r>
    </w:p>
    <w:p w:rsidR="00FA4EC0" w:rsidRDefault="00FA4EC0" w:rsidP="00E6295F">
      <w:pPr>
        <w:spacing w:after="0"/>
        <w:ind w:firstLine="567"/>
        <w:jc w:val="both"/>
        <w:rPr>
          <w:rFonts w:ascii="Times New Roman" w:eastAsia="Times New Roman" w:hAnsi="Times New Roman" w:cs="Times New Roman"/>
          <w:sz w:val="28"/>
          <w:szCs w:val="28"/>
        </w:rPr>
      </w:pPr>
    </w:p>
    <w:p w:rsidR="00D70D1A" w:rsidRDefault="00D70D1A" w:rsidP="00E6295F">
      <w:pPr>
        <w:spacing w:after="0"/>
        <w:ind w:firstLine="567"/>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BB2F60" w:rsidTr="00BB2F60">
        <w:tc>
          <w:tcPr>
            <w:tcW w:w="675" w:type="dxa"/>
          </w:tcPr>
          <w:p w:rsidR="00BB2F60" w:rsidRDefault="00BB2F60" w:rsidP="00E6295F">
            <w:pPr>
              <w:jc w:val="both"/>
              <w:rPr>
                <w:rFonts w:ascii="Times New Roman" w:eastAsia="Times New Roman" w:hAnsi="Times New Roman" w:cs="Times New Roman"/>
                <w:sz w:val="28"/>
                <w:szCs w:val="28"/>
              </w:rPr>
            </w:pPr>
          </w:p>
        </w:tc>
        <w:tc>
          <w:tcPr>
            <w:tcW w:w="8896" w:type="dxa"/>
          </w:tcPr>
          <w:p w:rsidR="00BB2F60" w:rsidRDefault="009B2FE8" w:rsidP="00BE1DC9">
            <w:pPr>
              <w:jc w:val="both"/>
              <w:rPr>
                <w:rFonts w:ascii="Times New Roman" w:eastAsia="Times New Roman" w:hAnsi="Times New Roman" w:cs="Times New Roman"/>
                <w:sz w:val="28"/>
                <w:szCs w:val="28"/>
              </w:rPr>
            </w:pPr>
            <w:r>
              <w:rPr>
                <w:rFonts w:ascii="Times New Roman" w:hAnsi="Times New Roman" w:cs="Times New Roman"/>
                <w:sz w:val="28"/>
                <w:szCs w:val="28"/>
              </w:rPr>
              <w:t>Т</w:t>
            </w:r>
            <w:r w:rsidR="00BB2F60" w:rsidRPr="001E0700">
              <w:rPr>
                <w:rFonts w:ascii="Times New Roman" w:hAnsi="Times New Roman" w:cs="Times New Roman"/>
                <w:sz w:val="28"/>
                <w:szCs w:val="28"/>
              </w:rPr>
              <w:t>ехнологи</w:t>
            </w:r>
            <w:r>
              <w:rPr>
                <w:rFonts w:ascii="Times New Roman" w:hAnsi="Times New Roman" w:cs="Times New Roman"/>
                <w:sz w:val="28"/>
                <w:szCs w:val="28"/>
              </w:rPr>
              <w:t>я</w:t>
            </w:r>
            <w:r w:rsidR="00BB2F60" w:rsidRPr="001E0700">
              <w:rPr>
                <w:rFonts w:ascii="Times New Roman" w:hAnsi="Times New Roman" w:cs="Times New Roman"/>
                <w:sz w:val="28"/>
                <w:szCs w:val="28"/>
              </w:rPr>
              <w:t xml:space="preserve"> </w:t>
            </w:r>
            <w:r>
              <w:rPr>
                <w:rFonts w:ascii="Times New Roman" w:hAnsi="Times New Roman" w:cs="Times New Roman"/>
                <w:sz w:val="28"/>
                <w:szCs w:val="28"/>
              </w:rPr>
              <w:t>обучения</w:t>
            </w:r>
            <w:r w:rsidR="00BB2F60" w:rsidRPr="001E0700">
              <w:rPr>
                <w:rFonts w:ascii="Times New Roman" w:hAnsi="Times New Roman" w:cs="Times New Roman"/>
                <w:sz w:val="28"/>
                <w:szCs w:val="28"/>
              </w:rPr>
              <w:t xml:space="preserve"> изобразительной деятельности</w:t>
            </w:r>
            <w:r w:rsidR="00BB2F60" w:rsidRPr="001E0700">
              <w:rPr>
                <w:rFonts w:ascii="Times New Roman" w:eastAsia="Times New Roman" w:hAnsi="Times New Roman" w:cs="Times New Roman"/>
                <w:sz w:val="28"/>
                <w:szCs w:val="28"/>
              </w:rPr>
              <w:t xml:space="preserve">: методические указания </w:t>
            </w:r>
            <w:r w:rsidR="00BB2F60">
              <w:rPr>
                <w:rFonts w:ascii="Times New Roman" w:eastAsia="Times New Roman" w:hAnsi="Times New Roman" w:cs="Times New Roman"/>
                <w:sz w:val="28"/>
                <w:szCs w:val="28"/>
              </w:rPr>
              <w:t>по</w:t>
            </w:r>
            <w:r w:rsidR="00BB2F60" w:rsidRPr="001E0700">
              <w:rPr>
                <w:rFonts w:ascii="Times New Roman" w:eastAsia="Times New Roman" w:hAnsi="Times New Roman" w:cs="Times New Roman"/>
                <w:sz w:val="28"/>
                <w:szCs w:val="28"/>
              </w:rPr>
              <w:t xml:space="preserve"> </w:t>
            </w:r>
            <w:r w:rsidR="00BB2F60">
              <w:rPr>
                <w:rFonts w:ascii="Times New Roman" w:eastAsia="Times New Roman" w:hAnsi="Times New Roman" w:cs="Times New Roman"/>
                <w:sz w:val="28"/>
                <w:szCs w:val="28"/>
              </w:rPr>
              <w:t>освоению дисциплины</w:t>
            </w:r>
            <w:r w:rsidR="00BB2F60" w:rsidRPr="001E0700">
              <w:rPr>
                <w:rFonts w:ascii="Times New Roman" w:eastAsia="Times New Roman" w:hAnsi="Times New Roman" w:cs="Times New Roman"/>
                <w:sz w:val="28"/>
                <w:szCs w:val="28"/>
              </w:rPr>
              <w:t>– Бузулук: БГТИ (филиал)</w:t>
            </w:r>
            <w:r w:rsidR="00FA4EC0">
              <w:rPr>
                <w:rFonts w:ascii="Times New Roman" w:eastAsia="Times New Roman" w:hAnsi="Times New Roman" w:cs="Times New Roman"/>
                <w:sz w:val="28"/>
                <w:szCs w:val="28"/>
              </w:rPr>
              <w:t xml:space="preserve"> </w:t>
            </w:r>
            <w:r w:rsidR="00BB2F60" w:rsidRPr="001E0700">
              <w:rPr>
                <w:rFonts w:ascii="Times New Roman" w:eastAsia="Times New Roman" w:hAnsi="Times New Roman" w:cs="Times New Roman"/>
                <w:sz w:val="28"/>
                <w:szCs w:val="28"/>
              </w:rPr>
              <w:t>ОГУ, 201</w:t>
            </w:r>
            <w:r w:rsidR="00BE1DC9">
              <w:rPr>
                <w:rFonts w:ascii="Times New Roman" w:eastAsia="Times New Roman" w:hAnsi="Times New Roman" w:cs="Times New Roman"/>
                <w:sz w:val="28"/>
                <w:szCs w:val="28"/>
              </w:rPr>
              <w:t>8</w:t>
            </w:r>
            <w:r w:rsidR="00BB2F60" w:rsidRPr="001E0700">
              <w:rPr>
                <w:rFonts w:ascii="Times New Roman" w:eastAsia="Times New Roman" w:hAnsi="Times New Roman" w:cs="Times New Roman"/>
                <w:sz w:val="28"/>
                <w:szCs w:val="28"/>
              </w:rPr>
              <w:t xml:space="preserve">. - </w:t>
            </w:r>
            <w:r w:rsidR="001D25B5">
              <w:rPr>
                <w:rFonts w:ascii="Times New Roman" w:eastAsia="Times New Roman" w:hAnsi="Times New Roman" w:cs="Times New Roman"/>
                <w:sz w:val="28"/>
                <w:szCs w:val="28"/>
              </w:rPr>
              <w:t>22</w:t>
            </w:r>
            <w:r w:rsidR="00BB2F60" w:rsidRPr="001E0700">
              <w:rPr>
                <w:rFonts w:ascii="Times New Roman" w:eastAsia="Times New Roman" w:hAnsi="Times New Roman" w:cs="Times New Roman"/>
                <w:sz w:val="28"/>
                <w:szCs w:val="28"/>
              </w:rPr>
              <w:t xml:space="preserve"> с</w:t>
            </w:r>
            <w:r w:rsidR="00BB2F60">
              <w:rPr>
                <w:rFonts w:ascii="Times New Roman" w:eastAsia="Times New Roman" w:hAnsi="Times New Roman" w:cs="Times New Roman"/>
                <w:sz w:val="28"/>
                <w:szCs w:val="28"/>
              </w:rPr>
              <w:t>.</w:t>
            </w:r>
          </w:p>
        </w:tc>
      </w:tr>
    </w:tbl>
    <w:p w:rsidR="00E6295F"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both"/>
        <w:rPr>
          <w:rFonts w:ascii="Times New Roman" w:eastAsia="Times New Roman" w:hAnsi="Times New Roman" w:cs="Times New Roman"/>
          <w:b/>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30EC2">
        <w:rPr>
          <w:rFonts w:ascii="Times New Roman" w:eastAsia="Times New Roman" w:hAnsi="Times New Roman" w:cs="Times New Roman"/>
          <w:sz w:val="28"/>
          <w:szCs w:val="28"/>
        </w:rPr>
        <w:t>етодически</w:t>
      </w:r>
      <w:r>
        <w:rPr>
          <w:rFonts w:ascii="Times New Roman" w:eastAsia="Times New Roman" w:hAnsi="Times New Roman" w:cs="Times New Roman"/>
          <w:sz w:val="28"/>
          <w:szCs w:val="28"/>
        </w:rPr>
        <w:t>е</w:t>
      </w:r>
      <w:r w:rsidRPr="00E30EC2">
        <w:rPr>
          <w:rFonts w:ascii="Times New Roman" w:eastAsia="Times New Roman" w:hAnsi="Times New Roman" w:cs="Times New Roman"/>
          <w:sz w:val="28"/>
          <w:szCs w:val="28"/>
        </w:rPr>
        <w:t xml:space="preserve"> указания </w:t>
      </w:r>
      <w:r>
        <w:rPr>
          <w:rFonts w:ascii="Times New Roman" w:eastAsia="Times New Roman" w:hAnsi="Times New Roman" w:cs="Times New Roman"/>
          <w:sz w:val="28"/>
          <w:szCs w:val="28"/>
        </w:rPr>
        <w:t>содержат рекомендации</w:t>
      </w:r>
      <w:r w:rsidRPr="00E30EC2">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освоению дисциплины</w:t>
      </w:r>
      <w:r w:rsidRPr="00E30E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9B2FE8">
        <w:rPr>
          <w:rFonts w:ascii="Times New Roman" w:hAnsi="Times New Roman" w:cs="Times New Roman"/>
          <w:sz w:val="28"/>
          <w:szCs w:val="28"/>
        </w:rPr>
        <w:t>Т</w:t>
      </w:r>
      <w:r w:rsidR="009B2FE8" w:rsidRPr="001E0700">
        <w:rPr>
          <w:rFonts w:ascii="Times New Roman" w:hAnsi="Times New Roman" w:cs="Times New Roman"/>
          <w:sz w:val="28"/>
          <w:szCs w:val="28"/>
        </w:rPr>
        <w:t>ехнологи</w:t>
      </w:r>
      <w:r w:rsidR="009B2FE8">
        <w:rPr>
          <w:rFonts w:ascii="Times New Roman" w:hAnsi="Times New Roman" w:cs="Times New Roman"/>
          <w:sz w:val="28"/>
          <w:szCs w:val="28"/>
        </w:rPr>
        <w:t>я</w:t>
      </w:r>
      <w:r w:rsidR="009B2FE8" w:rsidRPr="001E0700">
        <w:rPr>
          <w:rFonts w:ascii="Times New Roman" w:hAnsi="Times New Roman" w:cs="Times New Roman"/>
          <w:sz w:val="28"/>
          <w:szCs w:val="28"/>
        </w:rPr>
        <w:t xml:space="preserve"> </w:t>
      </w:r>
      <w:r w:rsidR="009B2FE8">
        <w:rPr>
          <w:rFonts w:ascii="Times New Roman" w:hAnsi="Times New Roman" w:cs="Times New Roman"/>
          <w:sz w:val="28"/>
          <w:szCs w:val="28"/>
        </w:rPr>
        <w:t>обучения</w:t>
      </w:r>
      <w:r w:rsidR="009B2FE8" w:rsidRPr="001E0700">
        <w:rPr>
          <w:rFonts w:ascii="Times New Roman" w:hAnsi="Times New Roman" w:cs="Times New Roman"/>
          <w:sz w:val="28"/>
          <w:szCs w:val="28"/>
        </w:rPr>
        <w:t xml:space="preserve"> изобразительной деятельности</w:t>
      </w:r>
      <w:r>
        <w:rPr>
          <w:rFonts w:ascii="Times New Roman" w:hAnsi="Times New Roman" w:cs="Times New Roman"/>
          <w:sz w:val="28"/>
          <w:szCs w:val="28"/>
        </w:rPr>
        <w:t>», указания по организации самостоятельной работы студентов, рекомендации по изучению теоретических вопросов, требования к промежуточной аттестации.</w:t>
      </w:r>
      <w:r>
        <w:rPr>
          <w:rFonts w:ascii="Times New Roman" w:eastAsia="Times New Roman" w:hAnsi="Times New Roman" w:cs="Times New Roman"/>
          <w:sz w:val="28"/>
          <w:szCs w:val="28"/>
        </w:rPr>
        <w:t xml:space="preserve"> </w:t>
      </w:r>
      <w:r w:rsidRPr="00E30EC2">
        <w:rPr>
          <w:rFonts w:ascii="Times New Roman" w:eastAsia="Times New Roman" w:hAnsi="Times New Roman" w:cs="Times New Roman"/>
          <w:sz w:val="28"/>
          <w:szCs w:val="28"/>
        </w:rPr>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r w:rsidRPr="00E30EC2">
        <w:rPr>
          <w:rFonts w:ascii="Times New Roman" w:eastAsia="Times New Roman" w:hAnsi="Times New Roman" w:cs="Times New Roman"/>
          <w:sz w:val="28"/>
          <w:szCs w:val="28"/>
        </w:rPr>
        <w:t xml:space="preserve">Методические указания предназначены </w:t>
      </w:r>
      <w:r>
        <w:rPr>
          <w:rFonts w:ascii="Times New Roman" w:eastAsia="Times New Roman" w:hAnsi="Times New Roman" w:cs="Times New Roman"/>
          <w:sz w:val="28"/>
          <w:szCs w:val="28"/>
        </w:rPr>
        <w:t xml:space="preserve">для </w:t>
      </w:r>
      <w:r w:rsidRPr="00E30EC2">
        <w:rPr>
          <w:rFonts w:ascii="Times New Roman" w:eastAsia="Times New Roman" w:hAnsi="Times New Roman" w:cs="Times New Roman"/>
          <w:sz w:val="28"/>
          <w:szCs w:val="28"/>
        </w:rPr>
        <w:t xml:space="preserve">студентов </w:t>
      </w:r>
      <w:r>
        <w:rPr>
          <w:rFonts w:ascii="Times New Roman" w:hAnsi="Times New Roman" w:cs="Times New Roman"/>
          <w:sz w:val="28"/>
          <w:szCs w:val="28"/>
        </w:rPr>
        <w:t>заочной формы обучения</w:t>
      </w:r>
      <w:r w:rsidRPr="00E30EC2">
        <w:rPr>
          <w:rFonts w:ascii="Times New Roman" w:eastAsia="Times New Roman" w:hAnsi="Times New Roman" w:cs="Times New Roman"/>
          <w:sz w:val="28"/>
          <w:szCs w:val="28"/>
        </w:rPr>
        <w:t xml:space="preserve">, обучающихся по </w:t>
      </w:r>
      <w:r>
        <w:rPr>
          <w:rFonts w:ascii="Times New Roman" w:eastAsia="Times New Roman" w:hAnsi="Times New Roman" w:cs="Times New Roman"/>
          <w:sz w:val="28"/>
          <w:szCs w:val="28"/>
        </w:rPr>
        <w:t>направлению подготовки 44.0</w:t>
      </w:r>
      <w:r w:rsidR="000E0658">
        <w:rPr>
          <w:rFonts w:ascii="Times New Roman" w:eastAsia="Times New Roman" w:hAnsi="Times New Roman" w:cs="Times New Roman"/>
          <w:sz w:val="28"/>
          <w:szCs w:val="28"/>
        </w:rPr>
        <w:t>3.01 Педагогическое образование (п</w:t>
      </w:r>
      <w:r w:rsidR="001D25B5">
        <w:rPr>
          <w:rFonts w:ascii="Times New Roman" w:eastAsia="Times New Roman" w:hAnsi="Times New Roman" w:cs="Times New Roman"/>
          <w:sz w:val="28"/>
          <w:szCs w:val="28"/>
        </w:rPr>
        <w:t xml:space="preserve">рофиль – </w:t>
      </w:r>
      <w:r w:rsidR="009B2FE8">
        <w:rPr>
          <w:rFonts w:ascii="Times New Roman" w:eastAsia="Times New Roman" w:hAnsi="Times New Roman" w:cs="Times New Roman"/>
          <w:sz w:val="28"/>
          <w:szCs w:val="28"/>
        </w:rPr>
        <w:t xml:space="preserve">Начальное </w:t>
      </w:r>
      <w:r w:rsidR="001D25B5">
        <w:rPr>
          <w:rFonts w:ascii="Times New Roman" w:eastAsia="Times New Roman" w:hAnsi="Times New Roman" w:cs="Times New Roman"/>
          <w:sz w:val="28"/>
          <w:szCs w:val="28"/>
        </w:rPr>
        <w:t>образование</w:t>
      </w:r>
      <w:r w:rsidR="000E0658">
        <w:rPr>
          <w:rFonts w:ascii="Times New Roman" w:eastAsia="Times New Roman" w:hAnsi="Times New Roman" w:cs="Times New Roman"/>
          <w:sz w:val="28"/>
          <w:szCs w:val="28"/>
        </w:rPr>
        <w:t>)</w:t>
      </w:r>
      <w:r w:rsidR="001D25B5">
        <w:rPr>
          <w:rFonts w:ascii="Times New Roman" w:eastAsia="Times New Roman" w:hAnsi="Times New Roman" w:cs="Times New Roman"/>
          <w:sz w:val="28"/>
          <w:szCs w:val="28"/>
        </w:rPr>
        <w:t>.</w:t>
      </w:r>
    </w:p>
    <w:p w:rsidR="00E6295F" w:rsidRPr="00E30EC2"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Default="00E6295F" w:rsidP="00E6295F">
      <w:pPr>
        <w:ind w:firstLine="567"/>
        <w:jc w:val="both"/>
        <w:rPr>
          <w:rFonts w:ascii="Times New Roman" w:eastAsia="Times New Roman" w:hAnsi="Times New Roman" w:cs="Times New Roman"/>
          <w:sz w:val="28"/>
          <w:szCs w:val="28"/>
        </w:rPr>
      </w:pPr>
    </w:p>
    <w:p w:rsidR="00D70D1A" w:rsidRDefault="00D70D1A" w:rsidP="00E6295F">
      <w:pPr>
        <w:ind w:firstLine="567"/>
        <w:jc w:val="both"/>
        <w:rPr>
          <w:rFonts w:ascii="Times New Roman" w:eastAsia="Times New Roman" w:hAnsi="Times New Roman" w:cs="Times New Roman"/>
          <w:sz w:val="28"/>
          <w:szCs w:val="28"/>
        </w:rPr>
      </w:pPr>
    </w:p>
    <w:p w:rsidR="00D70D1A" w:rsidRPr="003562B5" w:rsidRDefault="00D70D1A" w:rsidP="00E6295F">
      <w:pPr>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xml:space="preserve"> © </w:t>
      </w:r>
      <w:r w:rsidR="0062082E">
        <w:rPr>
          <w:rFonts w:ascii="Times New Roman" w:eastAsia="Times New Roman" w:hAnsi="Times New Roman" w:cs="Times New Roman"/>
          <w:sz w:val="28"/>
          <w:szCs w:val="28"/>
        </w:rPr>
        <w:t>Гаврилова Н.А</w:t>
      </w:r>
      <w:r>
        <w:rPr>
          <w:rFonts w:ascii="Times New Roman" w:eastAsia="Times New Roman" w:hAnsi="Times New Roman" w:cs="Times New Roman"/>
          <w:sz w:val="28"/>
          <w:szCs w:val="28"/>
        </w:rPr>
        <w:t>., 201</w:t>
      </w:r>
      <w:r w:rsidR="00BE1DC9">
        <w:rPr>
          <w:rFonts w:ascii="Times New Roman" w:eastAsia="Times New Roman" w:hAnsi="Times New Roman" w:cs="Times New Roman"/>
          <w:sz w:val="28"/>
          <w:szCs w:val="28"/>
        </w:rPr>
        <w:t>8</w:t>
      </w: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БГТИ (филиал)</w:t>
      </w: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ОГУ, 201</w:t>
      </w:r>
      <w:r w:rsidR="00BE1DC9">
        <w:rPr>
          <w:rFonts w:ascii="Times New Roman" w:eastAsia="Times New Roman" w:hAnsi="Times New Roman" w:cs="Times New Roman"/>
          <w:sz w:val="28"/>
          <w:szCs w:val="28"/>
        </w:rPr>
        <w:t>8</w:t>
      </w:r>
      <w:r w:rsidRPr="003562B5">
        <w:rPr>
          <w:rFonts w:ascii="Times New Roman" w:eastAsia="Times New Roman" w:hAnsi="Times New Roman" w:cs="Times New Roman"/>
          <w:sz w:val="28"/>
          <w:szCs w:val="28"/>
        </w:rPr>
        <w:t xml:space="preserve"> </w:t>
      </w:r>
    </w:p>
    <w:p w:rsidR="00D70D1A" w:rsidRDefault="00D70D1A"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BB2F60" w:rsidRPr="00C14C8B" w:rsidRDefault="00BB2F6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r w:rsidRPr="00C14C8B">
        <w:rPr>
          <w:rFonts w:ascii="Times New Roman" w:eastAsia="Times New Roman" w:hAnsi="Times New Roman" w:cs="Times New Roman"/>
          <w:b/>
          <w:color w:val="000000"/>
          <w:sz w:val="32"/>
          <w:szCs w:val="32"/>
        </w:rPr>
        <w:lastRenderedPageBreak/>
        <w:t>Содержание</w:t>
      </w:r>
    </w:p>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Style w:val="a6"/>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507"/>
        <w:gridCol w:w="567"/>
      </w:tblGrid>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дисциплины……………………………………</w:t>
            </w:r>
          </w:p>
        </w:tc>
        <w:tc>
          <w:tcPr>
            <w:tcW w:w="567" w:type="dxa"/>
          </w:tcPr>
          <w:p w:rsidR="00BB2F60" w:rsidRDefault="001D25B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07" w:type="dxa"/>
          </w:tcPr>
          <w:p w:rsidR="00BB2F60" w:rsidRPr="00A91AD6" w:rsidRDefault="00BB2F60" w:rsidP="001D25B5">
            <w:pPr>
              <w:pStyle w:val="Default"/>
              <w:jc w:val="both"/>
              <w:rPr>
                <w:rFonts w:eastAsia="Times New Roman"/>
                <w:sz w:val="28"/>
                <w:szCs w:val="28"/>
                <w:lang w:eastAsia="ru-RU"/>
              </w:rPr>
            </w:pPr>
            <w:r>
              <w:rPr>
                <w:sz w:val="28"/>
                <w:szCs w:val="28"/>
              </w:rPr>
              <w:t>В</w:t>
            </w:r>
            <w:r w:rsidRPr="00A91AD6">
              <w:rPr>
                <w:sz w:val="28"/>
                <w:szCs w:val="28"/>
              </w:rPr>
              <w:t xml:space="preserve">иды </w:t>
            </w:r>
            <w:r w:rsidR="001D25B5">
              <w:rPr>
                <w:sz w:val="28"/>
                <w:szCs w:val="28"/>
              </w:rPr>
              <w:t xml:space="preserve">аудиторной и внеаудиторной самостоятельной работы студентов по </w:t>
            </w:r>
            <w:r w:rsidRPr="00A91AD6">
              <w:rPr>
                <w:sz w:val="28"/>
                <w:szCs w:val="28"/>
              </w:rPr>
              <w:t xml:space="preserve"> </w:t>
            </w:r>
            <w:r>
              <w:rPr>
                <w:sz w:val="28"/>
                <w:szCs w:val="28"/>
              </w:rPr>
              <w:t>дисциплин</w:t>
            </w:r>
            <w:r w:rsidR="001D25B5">
              <w:rPr>
                <w:sz w:val="28"/>
                <w:szCs w:val="28"/>
              </w:rPr>
              <w:t xml:space="preserve">е </w:t>
            </w:r>
            <w:r w:rsidR="0013298A">
              <w:rPr>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0E0658"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07" w:type="dxa"/>
          </w:tcPr>
          <w:p w:rsidR="00BB2F60" w:rsidRPr="00A91AD6" w:rsidRDefault="00BB2F60" w:rsidP="0013298A">
            <w:pPr>
              <w:jc w:val="both"/>
              <w:rPr>
                <w:rFonts w:ascii="Times New Roman" w:eastAsia="Times New Roman" w:hAnsi="Times New Roman" w:cs="Times New Roman"/>
                <w:color w:val="000000"/>
                <w:sz w:val="28"/>
                <w:szCs w:val="28"/>
              </w:rPr>
            </w:pPr>
            <w:r w:rsidRPr="00817BE6">
              <w:rPr>
                <w:rFonts w:ascii="Times New Roman" w:eastAsia="Times New Roman" w:hAnsi="Times New Roman" w:cs="Times New Roman"/>
                <w:color w:val="000000"/>
                <w:sz w:val="28"/>
                <w:szCs w:val="26"/>
              </w:rPr>
              <w:t>Методические рекомендации студент</w:t>
            </w:r>
            <w:r w:rsidR="0013298A">
              <w:rPr>
                <w:rFonts w:ascii="Times New Roman" w:eastAsia="Times New Roman" w:hAnsi="Times New Roman" w:cs="Times New Roman"/>
                <w:color w:val="000000"/>
                <w:sz w:val="28"/>
                <w:szCs w:val="26"/>
              </w:rPr>
              <w:t>ам</w:t>
            </w:r>
            <w:r>
              <w:rPr>
                <w:rFonts w:ascii="Times New Roman" w:eastAsia="Times New Roman" w:hAnsi="Times New Roman" w:cs="Times New Roman"/>
                <w:color w:val="000000"/>
                <w:sz w:val="28"/>
                <w:szCs w:val="26"/>
              </w:rPr>
              <w:t>…………………</w:t>
            </w:r>
            <w:r w:rsidR="0013298A">
              <w:rPr>
                <w:rFonts w:ascii="Times New Roman" w:eastAsia="Times New Roman" w:hAnsi="Times New Roman" w:cs="Times New Roman"/>
                <w:color w:val="000000"/>
                <w:sz w:val="28"/>
                <w:szCs w:val="26"/>
              </w:rPr>
              <w:t>……</w:t>
            </w:r>
            <w:r w:rsidR="002E6B7D">
              <w:rPr>
                <w:rFonts w:ascii="Times New Roman" w:eastAsia="Times New Roman" w:hAnsi="Times New Roman" w:cs="Times New Roman"/>
                <w:color w:val="000000"/>
                <w:sz w:val="28"/>
                <w:szCs w:val="26"/>
              </w:rPr>
              <w:t>……</w:t>
            </w:r>
          </w:p>
        </w:tc>
        <w:tc>
          <w:tcPr>
            <w:tcW w:w="567" w:type="dxa"/>
          </w:tcPr>
          <w:p w:rsidR="00BB2F60" w:rsidRDefault="000E0658"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8507" w:type="dxa"/>
          </w:tcPr>
          <w:p w:rsidR="00BB2F60" w:rsidRPr="00817BE6" w:rsidRDefault="0013298A" w:rsidP="00612F4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изучению теоретических основ дисциплины………………………………………………………………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0E0658"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8507" w:type="dxa"/>
          </w:tcPr>
          <w:p w:rsidR="00BB2F60" w:rsidRPr="00B546F4" w:rsidRDefault="0013298A" w:rsidP="0013298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подготовке докладов и выступлений…………………………………………………………….</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13298A" w:rsidP="000E0658">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E0658">
              <w:rPr>
                <w:rFonts w:ascii="Times New Roman" w:eastAsia="Times New Roman" w:hAnsi="Times New Roman" w:cs="Times New Roman"/>
                <w:color w:val="000000"/>
                <w:sz w:val="28"/>
                <w:szCs w:val="28"/>
              </w:rPr>
              <w:t>1</w:t>
            </w:r>
          </w:p>
        </w:tc>
      </w:tr>
      <w:tr w:rsidR="00BB2F60" w:rsidTr="0013298A">
        <w:tc>
          <w:tcPr>
            <w:tcW w:w="566" w:type="dxa"/>
          </w:tcPr>
          <w:p w:rsidR="00BB2F60" w:rsidRDefault="00BB2F60" w:rsidP="00BE1DC9">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BE1DC9">
              <w:rPr>
                <w:rFonts w:ascii="Times New Roman" w:eastAsia="Times New Roman" w:hAnsi="Times New Roman" w:cs="Times New Roman"/>
                <w:color w:val="000000"/>
                <w:sz w:val="28"/>
                <w:szCs w:val="28"/>
              </w:rPr>
              <w:t>3</w:t>
            </w:r>
          </w:p>
        </w:tc>
        <w:tc>
          <w:tcPr>
            <w:tcW w:w="8507" w:type="dxa"/>
          </w:tcPr>
          <w:p w:rsidR="00BB2F60" w:rsidRPr="00F52A3B" w:rsidRDefault="0013298A" w:rsidP="002E6B7D">
            <w:pPr>
              <w:jc w:val="both"/>
              <w:rPr>
                <w:rFonts w:ascii="Times New Roman" w:hAnsi="Times New Roman" w:cs="Times New Roman"/>
                <w:sz w:val="28"/>
                <w:szCs w:val="28"/>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r w:rsidR="00C14C8B">
              <w:rPr>
                <w:rFonts w:ascii="Times New Roman" w:hAnsi="Times New Roman" w:cs="Times New Roman"/>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C14C8B" w:rsidP="00E4527F">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E4527F">
              <w:rPr>
                <w:rFonts w:ascii="Times New Roman" w:eastAsia="Times New Roman" w:hAnsi="Times New Roman" w:cs="Times New Roman"/>
                <w:color w:val="000000"/>
                <w:sz w:val="28"/>
                <w:szCs w:val="28"/>
              </w:rPr>
              <w:t>3</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507" w:type="dxa"/>
          </w:tcPr>
          <w:p w:rsidR="00BB2F60" w:rsidRPr="00817BE6" w:rsidRDefault="000E0658" w:rsidP="000E0658">
            <w:pPr>
              <w:jc w:val="both"/>
              <w:rPr>
                <w:rFonts w:ascii="Times New Roman" w:eastAsia="Times New Roman" w:hAnsi="Times New Roman" w:cs="Times New Roman"/>
                <w:color w:val="000000"/>
                <w:sz w:val="28"/>
                <w:szCs w:val="26"/>
              </w:rPr>
            </w:pPr>
            <w:r>
              <w:rPr>
                <w:rFonts w:ascii="Times New Roman" w:hAnsi="Times New Roman" w:cs="Times New Roman"/>
                <w:sz w:val="28"/>
                <w:szCs w:val="28"/>
              </w:rPr>
              <w:t>Критерии оценивания</w:t>
            </w:r>
            <w:r w:rsidR="00C14C8B">
              <w:rPr>
                <w:rFonts w:ascii="Times New Roman" w:hAnsi="Times New Roman" w:cs="Times New Roman"/>
                <w:sz w:val="28"/>
                <w:szCs w:val="28"/>
              </w:rPr>
              <w:t xml:space="preserve"> самостоятельной работ</w:t>
            </w:r>
            <w:r>
              <w:rPr>
                <w:rFonts w:ascii="Times New Roman" w:hAnsi="Times New Roman" w:cs="Times New Roman"/>
                <w:sz w:val="28"/>
                <w:szCs w:val="28"/>
              </w:rPr>
              <w:t>ы</w:t>
            </w:r>
            <w:r w:rsidR="00C14C8B">
              <w:rPr>
                <w:rFonts w:ascii="Times New Roman" w:hAnsi="Times New Roman" w:cs="Times New Roman"/>
                <w:sz w:val="28"/>
                <w:szCs w:val="28"/>
              </w:rPr>
              <w:t xml:space="preserve"> студентов……</w:t>
            </w:r>
            <w:r w:rsidR="00BB2F60">
              <w:rPr>
                <w:rFonts w:ascii="Times New Roman" w:hAnsi="Times New Roman" w:cs="Times New Roman"/>
                <w:sz w:val="28"/>
                <w:szCs w:val="28"/>
              </w:rPr>
              <w:t>…</w:t>
            </w:r>
          </w:p>
        </w:tc>
        <w:tc>
          <w:tcPr>
            <w:tcW w:w="567" w:type="dxa"/>
          </w:tcPr>
          <w:p w:rsidR="00BB2F60" w:rsidRDefault="00BB2F60" w:rsidP="00BE1DC9">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BE1DC9">
              <w:rPr>
                <w:rFonts w:ascii="Times New Roman" w:eastAsia="Times New Roman" w:hAnsi="Times New Roman" w:cs="Times New Roman"/>
                <w:color w:val="000000"/>
                <w:sz w:val="28"/>
                <w:szCs w:val="28"/>
              </w:rPr>
              <w:t>4</w:t>
            </w:r>
          </w:p>
        </w:tc>
      </w:tr>
    </w:tbl>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0E0658" w:rsidRDefault="000E065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0E0658" w:rsidRDefault="000E065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0E0658" w:rsidRDefault="000E065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E1DC9" w:rsidRDefault="00BE1DC9"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E1DC9" w:rsidRDefault="00BE1DC9"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spacing w:after="0" w:line="240" w:lineRule="auto"/>
        <w:ind w:firstLine="567"/>
        <w:rPr>
          <w:rFonts w:ascii="Times New Roman" w:hAnsi="Times New Roman" w:cs="Times New Roman"/>
          <w:sz w:val="28"/>
          <w:szCs w:val="28"/>
        </w:rPr>
      </w:pPr>
    </w:p>
    <w:p w:rsidR="00BB2F60" w:rsidRPr="00C14C8B" w:rsidRDefault="00BB2F60" w:rsidP="00C14C8B">
      <w:pPr>
        <w:pStyle w:val="a7"/>
        <w:numPr>
          <w:ilvl w:val="0"/>
          <w:numId w:val="4"/>
        </w:numPr>
        <w:spacing w:after="0" w:line="240" w:lineRule="auto"/>
        <w:ind w:left="0" w:firstLine="0"/>
        <w:jc w:val="center"/>
        <w:rPr>
          <w:rFonts w:ascii="Times New Roman" w:hAnsi="Times New Roman" w:cs="Times New Roman"/>
          <w:b/>
          <w:sz w:val="32"/>
          <w:szCs w:val="32"/>
        </w:rPr>
      </w:pPr>
      <w:r w:rsidRPr="00C14C8B">
        <w:rPr>
          <w:rFonts w:ascii="Times New Roman" w:hAnsi="Times New Roman" w:cs="Times New Roman"/>
          <w:b/>
          <w:sz w:val="32"/>
          <w:szCs w:val="32"/>
        </w:rPr>
        <w:lastRenderedPageBreak/>
        <w:t>Пояснительная записка</w:t>
      </w:r>
    </w:p>
    <w:p w:rsidR="00BB2F60" w:rsidRDefault="00BB2F60" w:rsidP="00BB2F60">
      <w:pPr>
        <w:pStyle w:val="a7"/>
        <w:spacing w:after="0" w:line="240" w:lineRule="auto"/>
        <w:ind w:left="927"/>
        <w:rPr>
          <w:rFonts w:ascii="Times New Roman" w:hAnsi="Times New Roman" w:cs="Times New Roman"/>
          <w:b/>
          <w:sz w:val="28"/>
          <w:szCs w:val="28"/>
        </w:rPr>
      </w:pPr>
    </w:p>
    <w:p w:rsidR="002E6B7D" w:rsidRPr="000D6A21" w:rsidRDefault="002E6B7D" w:rsidP="002E6B7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Одним из требований</w:t>
      </w:r>
      <w:r w:rsidRPr="000D6A21">
        <w:rPr>
          <w:rFonts w:ascii="Times New Roman" w:hAnsi="Times New Roman" w:cs="Times New Roman"/>
          <w:bCs/>
          <w:sz w:val="28"/>
          <w:szCs w:val="28"/>
        </w:rPr>
        <w:t xml:space="preserve">  Федерального государственного образовательного стандарта </w:t>
      </w:r>
      <w:r>
        <w:rPr>
          <w:rFonts w:ascii="Times New Roman" w:hAnsi="Times New Roman" w:cs="Times New Roman"/>
          <w:bCs/>
          <w:sz w:val="28"/>
          <w:szCs w:val="28"/>
        </w:rPr>
        <w:t>является</w:t>
      </w:r>
      <w:r w:rsidRPr="000D6A21">
        <w:rPr>
          <w:rFonts w:ascii="Times New Roman" w:hAnsi="Times New Roman" w:cs="Times New Roman"/>
          <w:bCs/>
          <w:sz w:val="28"/>
          <w:szCs w:val="28"/>
        </w:rPr>
        <w:t xml:space="preserve"> организаци</w:t>
      </w:r>
      <w:r>
        <w:rPr>
          <w:rFonts w:ascii="Times New Roman" w:hAnsi="Times New Roman" w:cs="Times New Roman"/>
          <w:bCs/>
          <w:sz w:val="28"/>
          <w:szCs w:val="28"/>
        </w:rPr>
        <w:t>я</w:t>
      </w:r>
      <w:r w:rsidRPr="000D6A21">
        <w:rPr>
          <w:rFonts w:ascii="Times New Roman" w:hAnsi="Times New Roman" w:cs="Times New Roman"/>
          <w:bCs/>
          <w:sz w:val="28"/>
          <w:szCs w:val="28"/>
        </w:rPr>
        <w:t xml:space="preserve">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 xml:space="preserve">Самостоятельная работа студентов  является одной из основных форм  внеаудиторной работы при реализации учебных планов и программ.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Студент в процессе обучения должен не только освоить учебную программу, но и приобрести навыки самостоятельной работы.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Формы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Для организации самостоятельной работы необходимы следующие условия:</w:t>
      </w:r>
      <w:r w:rsidRPr="000D6A21">
        <w:rPr>
          <w:rFonts w:ascii="Times New Roman" w:hAnsi="Times New Roman" w:cs="Times New Roman"/>
          <w:bCs/>
          <w:sz w:val="28"/>
          <w:szCs w:val="28"/>
        </w:rPr>
        <w:br/>
        <w:t>- готовность студентов к самостоятельному труду;</w:t>
      </w:r>
    </w:p>
    <w:p w:rsidR="002E6B7D" w:rsidRPr="000D6A21" w:rsidRDefault="002E6B7D" w:rsidP="002E6B7D">
      <w:pPr>
        <w:spacing w:after="0" w:line="240" w:lineRule="auto"/>
        <w:jc w:val="both"/>
        <w:rPr>
          <w:rFonts w:ascii="Times New Roman" w:hAnsi="Times New Roman" w:cs="Times New Roman"/>
          <w:bCs/>
          <w:sz w:val="28"/>
          <w:szCs w:val="28"/>
        </w:rPr>
      </w:pPr>
      <w:r w:rsidRPr="000D6A21">
        <w:rPr>
          <w:rFonts w:ascii="Times New Roman" w:hAnsi="Times New Roman" w:cs="Times New Roman"/>
          <w:bCs/>
          <w:sz w:val="28"/>
          <w:szCs w:val="28"/>
        </w:rPr>
        <w:t>- наличие и доступность необходимого учебно-методического и справочного материала; </w:t>
      </w:r>
      <w:r w:rsidRPr="000D6A21">
        <w:rPr>
          <w:rFonts w:ascii="Times New Roman" w:hAnsi="Times New Roman" w:cs="Times New Roman"/>
          <w:bCs/>
          <w:sz w:val="28"/>
          <w:szCs w:val="28"/>
        </w:rPr>
        <w:br/>
        <w:t>- консультационная помощь.</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проходить в лекционном кабинете, компьютерном зале, библиотеке, дома. Самостоятельная работа тренирует волю, воспитывает работоспособность, внимание, дисциплину и т.д.</w:t>
      </w:r>
    </w:p>
    <w:p w:rsidR="00B62D15" w:rsidRPr="00B62D15" w:rsidRDefault="00B62D15" w:rsidP="00B62D15">
      <w:pPr>
        <w:spacing w:after="0" w:line="240" w:lineRule="auto"/>
        <w:ind w:firstLine="567"/>
        <w:jc w:val="both"/>
        <w:rPr>
          <w:rFonts w:ascii="Times New Roman" w:eastAsia="Times New Roman" w:hAnsi="Times New Roman" w:cs="Times New Roman"/>
          <w:sz w:val="28"/>
          <w:szCs w:val="28"/>
        </w:rPr>
      </w:pPr>
      <w:r w:rsidRPr="00B62D15">
        <w:rPr>
          <w:rFonts w:ascii="Times New Roman" w:hAnsi="Times New Roman" w:cs="Times New Roman"/>
          <w:sz w:val="28"/>
          <w:szCs w:val="28"/>
        </w:rPr>
        <w:t xml:space="preserve">Цель настоящих методических указаний – помочь студентам и преподавателям в организации занятий при изучении дисциплины </w:t>
      </w:r>
      <w:r w:rsidRPr="00B62D15">
        <w:rPr>
          <w:rFonts w:ascii="Times New Roman" w:eastAsia="Times New Roman" w:hAnsi="Times New Roman" w:cs="Times New Roman"/>
          <w:sz w:val="28"/>
          <w:szCs w:val="28"/>
        </w:rPr>
        <w:t>«</w:t>
      </w:r>
      <w:r w:rsidR="00652BBD">
        <w:rPr>
          <w:rFonts w:ascii="Times New Roman" w:eastAsia="Times New Roman" w:hAnsi="Times New Roman" w:cs="Times New Roman"/>
          <w:sz w:val="28"/>
          <w:szCs w:val="28"/>
        </w:rPr>
        <w:t>Т</w:t>
      </w:r>
      <w:bookmarkStart w:id="1" w:name="_GoBack"/>
      <w:bookmarkEnd w:id="1"/>
      <w:r w:rsidRPr="00B62D15">
        <w:rPr>
          <w:rFonts w:ascii="Times New Roman" w:hAnsi="Times New Roman" w:cs="Times New Roman"/>
          <w:sz w:val="28"/>
          <w:szCs w:val="28"/>
        </w:rPr>
        <w:t xml:space="preserve">ехнология  </w:t>
      </w:r>
      <w:r w:rsidR="009B2FE8">
        <w:rPr>
          <w:rFonts w:ascii="Times New Roman" w:hAnsi="Times New Roman" w:cs="Times New Roman"/>
          <w:sz w:val="28"/>
          <w:szCs w:val="28"/>
        </w:rPr>
        <w:t>обучения</w:t>
      </w:r>
      <w:r w:rsidRPr="00B62D15">
        <w:rPr>
          <w:rFonts w:ascii="Times New Roman" w:hAnsi="Times New Roman" w:cs="Times New Roman"/>
          <w:sz w:val="28"/>
          <w:szCs w:val="28"/>
        </w:rPr>
        <w:t xml:space="preserve"> изобразительной деятельности». Студентам, прежде всего, необходимо ознакомиться с содержанием рабочей программы дисциплины </w:t>
      </w:r>
      <w:r w:rsidR="006C2312" w:rsidRPr="00B62D15">
        <w:rPr>
          <w:rFonts w:ascii="Times New Roman" w:eastAsia="Times New Roman" w:hAnsi="Times New Roman" w:cs="Times New Roman"/>
          <w:sz w:val="28"/>
          <w:szCs w:val="28"/>
        </w:rPr>
        <w:t>«</w:t>
      </w:r>
      <w:r w:rsidR="009B2FE8">
        <w:rPr>
          <w:rFonts w:ascii="Times New Roman" w:eastAsia="Times New Roman" w:hAnsi="Times New Roman" w:cs="Times New Roman"/>
          <w:sz w:val="28"/>
          <w:szCs w:val="28"/>
        </w:rPr>
        <w:t>Т</w:t>
      </w:r>
      <w:r w:rsidR="006C2312" w:rsidRPr="00B62D15">
        <w:rPr>
          <w:rFonts w:ascii="Times New Roman" w:hAnsi="Times New Roman" w:cs="Times New Roman"/>
          <w:sz w:val="28"/>
          <w:szCs w:val="28"/>
        </w:rPr>
        <w:t xml:space="preserve">ехнология  </w:t>
      </w:r>
      <w:r w:rsidR="009B2FE8">
        <w:rPr>
          <w:rFonts w:ascii="Times New Roman" w:hAnsi="Times New Roman" w:cs="Times New Roman"/>
          <w:sz w:val="28"/>
          <w:szCs w:val="28"/>
        </w:rPr>
        <w:t xml:space="preserve"> обучения</w:t>
      </w:r>
      <w:r w:rsidR="006C2312" w:rsidRPr="00B62D15">
        <w:rPr>
          <w:rFonts w:ascii="Times New Roman" w:hAnsi="Times New Roman" w:cs="Times New Roman"/>
          <w:sz w:val="28"/>
          <w:szCs w:val="28"/>
        </w:rPr>
        <w:t xml:space="preserve"> изобразительной деятельности»</w:t>
      </w:r>
      <w:r w:rsidRPr="00B62D15">
        <w:rPr>
          <w:rFonts w:ascii="Times New Roman" w:hAnsi="Times New Roman" w:cs="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w:t>
      </w:r>
      <w:r w:rsidRPr="00B62D15">
        <w:rPr>
          <w:rFonts w:ascii="Times New Roman" w:hAnsi="Times New Roman" w:cs="Times New Roman"/>
          <w:sz w:val="28"/>
          <w:szCs w:val="28"/>
        </w:rPr>
        <w:lastRenderedPageBreak/>
        <w:t xml:space="preserve">данной дисциплине. В рабочей программе и учебно-методических разработках определены формы самостоятельной работы студентов. Задачи изучения дисциплины </w:t>
      </w:r>
      <w:r w:rsidR="006C2312" w:rsidRPr="00B62D15">
        <w:rPr>
          <w:rFonts w:ascii="Times New Roman" w:eastAsia="Times New Roman" w:hAnsi="Times New Roman" w:cs="Times New Roman"/>
          <w:sz w:val="28"/>
          <w:szCs w:val="28"/>
        </w:rPr>
        <w:t>«</w:t>
      </w:r>
      <w:r w:rsidR="009B2FE8">
        <w:rPr>
          <w:rFonts w:ascii="Times New Roman" w:eastAsia="Times New Roman" w:hAnsi="Times New Roman" w:cs="Times New Roman"/>
          <w:sz w:val="28"/>
          <w:szCs w:val="28"/>
        </w:rPr>
        <w:t>Т</w:t>
      </w:r>
      <w:r w:rsidR="006C2312" w:rsidRPr="00B62D15">
        <w:rPr>
          <w:rFonts w:ascii="Times New Roman" w:hAnsi="Times New Roman" w:cs="Times New Roman"/>
          <w:sz w:val="28"/>
          <w:szCs w:val="28"/>
        </w:rPr>
        <w:t xml:space="preserve">ехнология  </w:t>
      </w:r>
      <w:r w:rsidR="009B2FE8">
        <w:rPr>
          <w:rFonts w:ascii="Times New Roman" w:hAnsi="Times New Roman" w:cs="Times New Roman"/>
          <w:sz w:val="28"/>
          <w:szCs w:val="28"/>
        </w:rPr>
        <w:t>обучения</w:t>
      </w:r>
      <w:r w:rsidR="006C2312" w:rsidRPr="00B62D15">
        <w:rPr>
          <w:rFonts w:ascii="Times New Roman" w:hAnsi="Times New Roman" w:cs="Times New Roman"/>
          <w:sz w:val="28"/>
          <w:szCs w:val="28"/>
        </w:rPr>
        <w:t xml:space="preserve"> изобразительной деятельности»</w:t>
      </w:r>
      <w:r w:rsidRPr="00B62D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w:t>
      </w:r>
      <w:r w:rsidRPr="00B62D15">
        <w:rPr>
          <w:rFonts w:ascii="Times New Roman" w:eastAsia="Times New Roman" w:hAnsi="Times New Roman" w:cs="Times New Roman"/>
          <w:sz w:val="28"/>
          <w:szCs w:val="28"/>
        </w:rPr>
        <w:t>по направлению подготовки 44.03.01 Педагогическое образование.</w:t>
      </w:r>
    </w:p>
    <w:p w:rsidR="00B62D15" w:rsidRDefault="00B62D15" w:rsidP="002E6B7D">
      <w:pPr>
        <w:spacing w:after="0" w:line="240" w:lineRule="auto"/>
        <w:ind w:firstLine="567"/>
        <w:jc w:val="center"/>
        <w:rPr>
          <w:rFonts w:ascii="Times New Roman" w:hAnsi="Times New Roman" w:cs="Times New Roman"/>
          <w:b/>
          <w:bCs/>
          <w:sz w:val="28"/>
          <w:szCs w:val="28"/>
        </w:rPr>
      </w:pPr>
    </w:p>
    <w:p w:rsidR="00B62D15" w:rsidRPr="00C14C8B" w:rsidRDefault="00B62D15" w:rsidP="00C14C8B">
      <w:pPr>
        <w:pStyle w:val="a7"/>
        <w:numPr>
          <w:ilvl w:val="1"/>
          <w:numId w:val="4"/>
        </w:numPr>
        <w:spacing w:after="0" w:line="240" w:lineRule="auto"/>
        <w:ind w:left="0" w:firstLine="709"/>
        <w:rPr>
          <w:rFonts w:ascii="Times New Roman" w:hAnsi="Times New Roman" w:cs="Times New Roman"/>
          <w:b/>
          <w:bCs/>
          <w:sz w:val="28"/>
          <w:szCs w:val="28"/>
        </w:rPr>
      </w:pPr>
      <w:r w:rsidRPr="00C14C8B">
        <w:rPr>
          <w:rFonts w:ascii="Times New Roman" w:hAnsi="Times New Roman" w:cs="Times New Roman"/>
          <w:b/>
          <w:bCs/>
          <w:sz w:val="28"/>
          <w:szCs w:val="28"/>
        </w:rPr>
        <w:t>Цели и задачи дисциплины</w:t>
      </w:r>
    </w:p>
    <w:p w:rsidR="00B62D15" w:rsidRPr="00B62D15" w:rsidRDefault="00B62D15" w:rsidP="00B62D15">
      <w:pPr>
        <w:pStyle w:val="a7"/>
        <w:spacing w:after="0" w:line="240" w:lineRule="auto"/>
        <w:ind w:left="1017"/>
        <w:rPr>
          <w:rFonts w:ascii="Times New Roman" w:hAnsi="Times New Roman" w:cs="Times New Roman"/>
          <w:b/>
          <w:bCs/>
          <w:sz w:val="28"/>
          <w:szCs w:val="28"/>
        </w:rPr>
      </w:pPr>
    </w:p>
    <w:p w:rsidR="006C2312" w:rsidRDefault="00B62D15" w:rsidP="006C2312">
      <w:pPr>
        <w:pStyle w:val="af"/>
        <w:tabs>
          <w:tab w:val="clear" w:pos="720"/>
        </w:tabs>
        <w:spacing w:line="264" w:lineRule="auto"/>
        <w:ind w:left="0" w:firstLine="709"/>
        <w:rPr>
          <w:sz w:val="28"/>
          <w:szCs w:val="28"/>
        </w:rPr>
      </w:pPr>
      <w:r w:rsidRPr="006C2312">
        <w:rPr>
          <w:sz w:val="28"/>
          <w:szCs w:val="28"/>
        </w:rPr>
        <w:t>Цел</w:t>
      </w:r>
      <w:r w:rsidR="000E0658">
        <w:rPr>
          <w:sz w:val="28"/>
          <w:szCs w:val="28"/>
        </w:rPr>
        <w:t>и</w:t>
      </w:r>
      <w:r w:rsidRPr="006C2312">
        <w:rPr>
          <w:sz w:val="28"/>
          <w:szCs w:val="28"/>
        </w:rPr>
        <w:t xml:space="preserve"> курса</w:t>
      </w:r>
      <w:r w:rsidR="006C2312">
        <w:rPr>
          <w:sz w:val="28"/>
          <w:szCs w:val="28"/>
        </w:rPr>
        <w:t>:</w:t>
      </w:r>
    </w:p>
    <w:p w:rsidR="006C2312" w:rsidRPr="006C2312" w:rsidRDefault="006C2312" w:rsidP="006C2312">
      <w:pPr>
        <w:pStyle w:val="af"/>
        <w:tabs>
          <w:tab w:val="clear" w:pos="720"/>
        </w:tabs>
        <w:spacing w:line="264" w:lineRule="auto"/>
        <w:ind w:left="0" w:firstLine="709"/>
        <w:rPr>
          <w:sz w:val="28"/>
          <w:szCs w:val="28"/>
        </w:rPr>
      </w:pPr>
      <w:r w:rsidRPr="006C2312">
        <w:rPr>
          <w:sz w:val="28"/>
          <w:szCs w:val="28"/>
          <w:lang w:eastAsia="en-US"/>
        </w:rPr>
        <w:sym w:font="Symbol" w:char="F02D"/>
      </w:r>
      <w:r w:rsidRPr="006C2312">
        <w:rPr>
          <w:sz w:val="28"/>
          <w:szCs w:val="28"/>
          <w:lang w:eastAsia="en-US"/>
        </w:rPr>
        <w:t xml:space="preserve"> </w:t>
      </w:r>
      <w:r w:rsidRPr="006C2312">
        <w:rPr>
          <w:sz w:val="28"/>
          <w:szCs w:val="28"/>
        </w:rPr>
        <w:t>формирование у будущих бакалавров готовности и способности к проектированию и реализации преподавательской, научно-методической и культурно-просветительской работы, направленной на позитивное, духовно-нравственное  развитие личности обучающихся начального общего уровня образования средствами изобразительного искусства;</w:t>
      </w:r>
    </w:p>
    <w:p w:rsidR="006C2312" w:rsidRPr="006C2312" w:rsidRDefault="006C2312" w:rsidP="006C2312">
      <w:pPr>
        <w:pStyle w:val="af"/>
        <w:tabs>
          <w:tab w:val="clear" w:pos="720"/>
        </w:tabs>
        <w:spacing w:line="264" w:lineRule="auto"/>
        <w:ind w:left="0" w:firstLine="709"/>
        <w:rPr>
          <w:sz w:val="28"/>
          <w:szCs w:val="28"/>
          <w:lang w:eastAsia="en-US"/>
        </w:rPr>
      </w:pPr>
      <w:r w:rsidRPr="006C2312">
        <w:rPr>
          <w:sz w:val="28"/>
          <w:szCs w:val="28"/>
          <w:lang w:eastAsia="en-US"/>
        </w:rPr>
        <w:sym w:font="Symbol" w:char="F02D"/>
      </w:r>
      <w:r w:rsidRPr="006C2312">
        <w:rPr>
          <w:sz w:val="28"/>
          <w:szCs w:val="28"/>
          <w:lang w:eastAsia="en-US"/>
        </w:rPr>
        <w:t xml:space="preserve"> формирование профессионально значимых качеств и характеристик личности бакалавра,  необходимых для успешного саморазвития и самореализации в профессиональной деятельности.</w:t>
      </w:r>
    </w:p>
    <w:p w:rsidR="00B62D15" w:rsidRPr="006C2312" w:rsidRDefault="00B62D15" w:rsidP="001D25B5">
      <w:pPr>
        <w:shd w:val="clear" w:color="auto" w:fill="FFFFFF"/>
        <w:spacing w:after="0" w:line="240" w:lineRule="auto"/>
        <w:ind w:firstLine="454"/>
        <w:jc w:val="both"/>
        <w:rPr>
          <w:rFonts w:ascii="Times New Roman" w:eastAsia="Times New Roman" w:hAnsi="Times New Roman" w:cs="Times New Roman"/>
          <w:sz w:val="28"/>
          <w:szCs w:val="28"/>
        </w:rPr>
      </w:pPr>
      <w:r w:rsidRPr="006C2312">
        <w:rPr>
          <w:rFonts w:ascii="Times New Roman" w:eastAsia="Times New Roman" w:hAnsi="Times New Roman" w:cs="Times New Roman"/>
          <w:sz w:val="28"/>
          <w:szCs w:val="28"/>
        </w:rPr>
        <w:t>Задачи дисциплины:</w:t>
      </w:r>
    </w:p>
    <w:p w:rsidR="006C2312" w:rsidRPr="006C2312" w:rsidRDefault="006C2312" w:rsidP="006C2312">
      <w:pPr>
        <w:pStyle w:val="ReportMain"/>
        <w:widowControl w:val="0"/>
        <w:numPr>
          <w:ilvl w:val="0"/>
          <w:numId w:val="18"/>
        </w:numPr>
        <w:tabs>
          <w:tab w:val="left" w:pos="1134"/>
        </w:tabs>
        <w:ind w:left="0" w:firstLine="709"/>
        <w:jc w:val="both"/>
        <w:outlineLvl w:val="0"/>
        <w:rPr>
          <w:sz w:val="28"/>
          <w:szCs w:val="28"/>
        </w:rPr>
      </w:pPr>
      <w:r w:rsidRPr="006C2312">
        <w:rPr>
          <w:sz w:val="28"/>
          <w:szCs w:val="28"/>
        </w:rPr>
        <w:t>познакомить студентов с основами изобразительного искусства, историей искусства, основными положениями педагогики, психологии в контексте изучаемой дисциплины;</w:t>
      </w:r>
    </w:p>
    <w:p w:rsidR="006C2312" w:rsidRPr="006C2312" w:rsidRDefault="006C2312" w:rsidP="006C2312">
      <w:pPr>
        <w:pStyle w:val="ReportMain"/>
        <w:widowControl w:val="0"/>
        <w:numPr>
          <w:ilvl w:val="0"/>
          <w:numId w:val="18"/>
        </w:numPr>
        <w:tabs>
          <w:tab w:val="left" w:pos="1134"/>
        </w:tabs>
        <w:ind w:left="0" w:firstLine="709"/>
        <w:jc w:val="both"/>
        <w:outlineLvl w:val="0"/>
        <w:rPr>
          <w:sz w:val="28"/>
          <w:szCs w:val="28"/>
        </w:rPr>
      </w:pPr>
      <w:r w:rsidRPr="006C2312">
        <w:rPr>
          <w:sz w:val="28"/>
          <w:szCs w:val="28"/>
        </w:rPr>
        <w:t>способствовать освоению студентами разнообразными техниками изобразительного искусства (рисунком, живописью, композицией, декоративными техниками, техниками конструирования);</w:t>
      </w:r>
    </w:p>
    <w:p w:rsidR="006C2312" w:rsidRPr="006C2312" w:rsidRDefault="006C2312" w:rsidP="006C2312">
      <w:pPr>
        <w:pStyle w:val="ReportMain"/>
        <w:widowControl w:val="0"/>
        <w:numPr>
          <w:ilvl w:val="0"/>
          <w:numId w:val="17"/>
        </w:numPr>
        <w:tabs>
          <w:tab w:val="left" w:pos="1134"/>
        </w:tabs>
        <w:ind w:left="0" w:firstLine="709"/>
        <w:jc w:val="both"/>
        <w:outlineLvl w:val="0"/>
        <w:rPr>
          <w:sz w:val="28"/>
          <w:szCs w:val="28"/>
        </w:rPr>
      </w:pPr>
      <w:r w:rsidRPr="006C2312">
        <w:rPr>
          <w:sz w:val="28"/>
          <w:szCs w:val="28"/>
        </w:rPr>
        <w:t>сформировать представление студентов о передовых методиках и технологиях, направленных на творческое саморазвитие личности обучающихся, осознанное приобретение ими личного опыта понимания  и переживания искусства, навыков изобразительной деятельности;</w:t>
      </w:r>
    </w:p>
    <w:p w:rsidR="006C2312" w:rsidRPr="006C2312" w:rsidRDefault="006C2312" w:rsidP="006C2312">
      <w:pPr>
        <w:pStyle w:val="ReportMain"/>
        <w:widowControl w:val="0"/>
        <w:numPr>
          <w:ilvl w:val="0"/>
          <w:numId w:val="17"/>
        </w:numPr>
        <w:tabs>
          <w:tab w:val="left" w:pos="1134"/>
        </w:tabs>
        <w:ind w:left="0" w:firstLine="709"/>
        <w:jc w:val="both"/>
        <w:outlineLvl w:val="0"/>
        <w:rPr>
          <w:sz w:val="28"/>
          <w:szCs w:val="28"/>
        </w:rPr>
      </w:pPr>
      <w:r w:rsidRPr="006C2312">
        <w:rPr>
          <w:sz w:val="28"/>
          <w:szCs w:val="28"/>
        </w:rPr>
        <w:t>способствовать формированию гуманистически ориентированной профессиональной позиции будущего педагога, способного к самообразованию, саморазвитию и самореализации.</w:t>
      </w:r>
    </w:p>
    <w:p w:rsidR="00B62D15" w:rsidRDefault="00B62D15" w:rsidP="00B62D15">
      <w:pPr>
        <w:shd w:val="clear" w:color="auto" w:fill="FFFFFF"/>
        <w:spacing w:after="0" w:line="240" w:lineRule="auto"/>
        <w:ind w:firstLine="454"/>
        <w:jc w:val="both"/>
        <w:rPr>
          <w:rFonts w:ascii="Times New Roman" w:eastAsia="Times New Roman" w:hAnsi="Times New Roman" w:cs="Times New Roman"/>
          <w:sz w:val="28"/>
          <w:szCs w:val="28"/>
        </w:rPr>
      </w:pPr>
    </w:p>
    <w:p w:rsidR="00B62D15" w:rsidRPr="00C14C8B" w:rsidRDefault="00B62D15" w:rsidP="00B62D15">
      <w:pPr>
        <w:pStyle w:val="a7"/>
        <w:numPr>
          <w:ilvl w:val="0"/>
          <w:numId w:val="4"/>
        </w:numPr>
        <w:spacing w:after="0" w:line="240" w:lineRule="auto"/>
        <w:ind w:left="0" w:firstLine="567"/>
        <w:jc w:val="both"/>
        <w:rPr>
          <w:rFonts w:ascii="Times New Roman" w:hAnsi="Times New Roman" w:cs="Times New Roman"/>
          <w:b/>
          <w:bCs/>
          <w:sz w:val="32"/>
          <w:szCs w:val="32"/>
        </w:rPr>
      </w:pPr>
      <w:r w:rsidRPr="00C14C8B">
        <w:rPr>
          <w:rFonts w:ascii="Times New Roman" w:hAnsi="Times New Roman" w:cs="Times New Roman"/>
          <w:b/>
          <w:bCs/>
          <w:sz w:val="32"/>
          <w:szCs w:val="32"/>
        </w:rPr>
        <w:t xml:space="preserve">Виды </w:t>
      </w:r>
      <w:r w:rsidR="009C7554" w:rsidRPr="00C14C8B">
        <w:rPr>
          <w:rFonts w:ascii="Times New Roman" w:hAnsi="Times New Roman" w:cs="Times New Roman"/>
          <w:b/>
          <w:bCs/>
          <w:sz w:val="32"/>
          <w:szCs w:val="32"/>
        </w:rPr>
        <w:t>аудиторной и внеаудиторной самостоятельной работы студентов по дисциплине</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B62D15">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Pr="00B62D15">
        <w:rPr>
          <w:rFonts w:ascii="Times New Roman" w:eastAsia="Times New Roman" w:hAnsi="Times New Roman" w:cs="Times New Roman"/>
          <w:sz w:val="28"/>
          <w:szCs w:val="28"/>
        </w:rPr>
        <w:t>«Т</w:t>
      </w:r>
      <w:r w:rsidRPr="00B62D15">
        <w:rPr>
          <w:rFonts w:ascii="Times New Roman" w:hAnsi="Times New Roman" w:cs="Times New Roman"/>
          <w:sz w:val="28"/>
          <w:szCs w:val="28"/>
        </w:rPr>
        <w:t>ехнология  обучения изобразительной деятельности»</w:t>
      </w:r>
      <w:r>
        <w:rPr>
          <w:rFonts w:ascii="Times New Roman" w:hAnsi="Times New Roman" w:cs="Times New Roman"/>
          <w:sz w:val="28"/>
          <w:szCs w:val="28"/>
        </w:rPr>
        <w:t xml:space="preserve"> 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62D15"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lastRenderedPageBreak/>
        <w:t xml:space="preserve">Практические занятия </w:t>
      </w:r>
      <w:r>
        <w:rPr>
          <w:rFonts w:ascii="Times New Roman" w:hAnsi="Times New Roman" w:cs="Times New Roman"/>
          <w:sz w:val="28"/>
          <w:szCs w:val="28"/>
        </w:rPr>
        <w:t xml:space="preserve">(семинары) </w:t>
      </w:r>
      <w:r w:rsidRPr="00BF6771">
        <w:rPr>
          <w:rFonts w:ascii="Times New Roman" w:hAnsi="Times New Roman" w:cs="Times New Roman"/>
          <w:sz w:val="28"/>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B62D15" w:rsidRPr="00A628A9"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 xml:space="preserve">под руководством преподавателя комплекса учебных заданий, направленных на совершенствование компетенции студентов </w:t>
      </w:r>
      <w:r w:rsidR="00612F4A">
        <w:rPr>
          <w:rFonts w:ascii="Times New Roman" w:hAnsi="Times New Roman" w:cs="Times New Roman"/>
          <w:sz w:val="28"/>
          <w:szCs w:val="28"/>
        </w:rPr>
        <w:t>в области теории и технологии обучения изобразительной деятельности</w:t>
      </w:r>
      <w:r w:rsidRPr="00BF6771">
        <w:rPr>
          <w:rFonts w:ascii="Times New Roman" w:hAnsi="Times New Roman" w:cs="Times New Roman"/>
          <w:sz w:val="28"/>
          <w:szCs w:val="28"/>
        </w:rPr>
        <w:t xml:space="preserve"> на уровне, необходимом для современных специалистов</w:t>
      </w:r>
      <w:r w:rsidR="00612F4A">
        <w:rPr>
          <w:rFonts w:ascii="Times New Roman" w:hAnsi="Times New Roman" w:cs="Times New Roman"/>
          <w:sz w:val="28"/>
          <w:szCs w:val="28"/>
        </w:rPr>
        <w:t>.</w:t>
      </w:r>
      <w:r w:rsidRPr="00BF6771">
        <w:rPr>
          <w:rFonts w:ascii="Times New Roman" w:hAnsi="Times New Roman" w:cs="Times New Roman"/>
          <w:sz w:val="28"/>
          <w:szCs w:val="28"/>
        </w:rPr>
        <w:t xml:space="preserve"> </w:t>
      </w:r>
    </w:p>
    <w:p w:rsidR="00B62D15" w:rsidRDefault="00B62D15" w:rsidP="00B62D15">
      <w:pPr>
        <w:spacing w:after="0" w:line="240" w:lineRule="auto"/>
        <w:ind w:firstLine="750"/>
        <w:jc w:val="both"/>
        <w:rPr>
          <w:rFonts w:ascii="Times New Roman" w:eastAsia="Times New Roman" w:hAnsi="Times New Roman" w:cs="Times New Roman"/>
          <w:b/>
          <w:color w:val="000000"/>
          <w:sz w:val="28"/>
          <w:szCs w:val="26"/>
        </w:rPr>
      </w:pPr>
      <w:r w:rsidRPr="00BF6771">
        <w:rPr>
          <w:rFonts w:ascii="Times New Roman" w:eastAsia="Times New Roman" w:hAnsi="Times New Roman" w:cs="Times New Roman"/>
          <w:color w:val="000000"/>
          <w:sz w:val="28"/>
          <w:szCs w:val="26"/>
        </w:rPr>
        <w:t xml:space="preserve">Тематика </w:t>
      </w:r>
      <w:r>
        <w:rPr>
          <w:rFonts w:ascii="Times New Roman" w:hAnsi="Times New Roman" w:cs="Times New Roman"/>
          <w:sz w:val="28"/>
          <w:szCs w:val="28"/>
        </w:rPr>
        <w:t>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Pr>
          <w:rFonts w:ascii="Times New Roman" w:eastAsia="Times New Roman" w:hAnsi="Times New Roman" w:cs="Times New Roman"/>
          <w:color w:val="000000"/>
          <w:sz w:val="28"/>
          <w:szCs w:val="26"/>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rPr>
        <w:t>соответствует рабочей программе дисциплины.</w:t>
      </w:r>
      <w:r w:rsidRPr="008F76B1">
        <w:rPr>
          <w:rFonts w:ascii="Times New Roman" w:eastAsia="Times New Roman" w:hAnsi="Times New Roman" w:cs="Times New Roman"/>
          <w:b/>
          <w:color w:val="000000"/>
          <w:sz w:val="28"/>
          <w:szCs w:val="28"/>
        </w:rPr>
        <w:t xml:space="preserve"> </w:t>
      </w:r>
    </w:p>
    <w:p w:rsidR="009C7554" w:rsidRPr="00612F4A" w:rsidRDefault="009C7554" w:rsidP="009C7554">
      <w:pPr>
        <w:pStyle w:val="1"/>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аудиторной самостоятельной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по инструкциям; работа с литературой и другими источниками информации, в том числе электронными;</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осуществляется на лабораторных и практических занятиях в соответствии с графиком учебного процесса. Для обеспечения самостоятельной работы преподавателями разрабатываются методические указания по выполнению лабораторной/практической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Преподаватель формулирует цель работы с данным источником информации, определяет время на проработку документа и форму отчетности.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 эталонами.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проблемной/ситуационной задачи должны быть известны всем обучающимся.</w:t>
      </w:r>
    </w:p>
    <w:p w:rsidR="009C7554" w:rsidRPr="000D6A21" w:rsidRDefault="009C7554" w:rsidP="009C7554">
      <w:pPr>
        <w:pStyle w:val="1"/>
        <w:tabs>
          <w:tab w:val="left" w:pos="1134"/>
        </w:tabs>
        <w:spacing w:after="0" w:line="240" w:lineRule="auto"/>
        <w:ind w:left="0" w:firstLine="567"/>
        <w:jc w:val="both"/>
        <w:rPr>
          <w:rFonts w:ascii="Times New Roman" w:hAnsi="Times New Roman" w:cs="Times New Roman"/>
          <w:sz w:val="28"/>
          <w:szCs w:val="28"/>
        </w:rPr>
      </w:pPr>
    </w:p>
    <w:p w:rsidR="009C7554" w:rsidRPr="00612F4A" w:rsidRDefault="009C7554" w:rsidP="009C7554">
      <w:pPr>
        <w:pStyle w:val="1"/>
        <w:tabs>
          <w:tab w:val="left" w:pos="709"/>
        </w:tabs>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внеаудиторной самостоятельной работы</w:t>
      </w:r>
    </w:p>
    <w:p w:rsidR="009C7554" w:rsidRPr="000D6A21" w:rsidRDefault="009C7554" w:rsidP="009C7554">
      <w:pPr>
        <w:pStyle w:val="1"/>
        <w:tabs>
          <w:tab w:val="left" w:pos="709"/>
        </w:tabs>
        <w:spacing w:after="0" w:line="240" w:lineRule="auto"/>
        <w:ind w:left="0"/>
        <w:jc w:val="center"/>
        <w:rPr>
          <w:rFonts w:ascii="Times New Roman" w:hAnsi="Times New Roman" w:cs="Times New Roman"/>
          <w:sz w:val="28"/>
          <w:szCs w:val="28"/>
        </w:rPr>
      </w:pP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лабораторным,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Интернет-ресурсов и др.;</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t xml:space="preserve">для формирования умений: решение задач  и упражнений по образцу; решение вариативных задач и упражнений; составление схем; решение </w:t>
      </w:r>
      <w:r w:rsidRPr="000D6A21">
        <w:rPr>
          <w:rFonts w:ascii="Times New Roman" w:hAnsi="Times New Roman" w:cs="Times New Roman"/>
          <w:color w:val="000000"/>
          <w:sz w:val="28"/>
          <w:szCs w:val="28"/>
        </w:rPr>
        <w:lastRenderedPageBreak/>
        <w:t>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Ежедневно обучающийся должен уделять выполнению внеаудиторной самостоятельной работы в среднем не менее 3 часов.</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9C7554"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612F4A">
      <w:pPr>
        <w:pStyle w:val="a7"/>
        <w:spacing w:after="0" w:line="240" w:lineRule="auto"/>
        <w:ind w:left="567"/>
        <w:jc w:val="both"/>
        <w:rPr>
          <w:rFonts w:ascii="Times New Roman" w:hAnsi="Times New Roman" w:cs="Times New Roman"/>
          <w:b/>
          <w:bCs/>
          <w:sz w:val="28"/>
          <w:szCs w:val="28"/>
        </w:rPr>
      </w:pPr>
    </w:p>
    <w:p w:rsidR="002E6B7D" w:rsidRPr="00C14C8B" w:rsidRDefault="00C14C8B" w:rsidP="00C14C8B">
      <w:pPr>
        <w:pStyle w:val="a7"/>
        <w:numPr>
          <w:ilvl w:val="0"/>
          <w:numId w:val="4"/>
        </w:numPr>
        <w:tabs>
          <w:tab w:val="left" w:pos="993"/>
        </w:tabs>
        <w:spacing w:after="0" w:line="240" w:lineRule="auto"/>
        <w:ind w:left="0" w:firstLine="709"/>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2E6B7D" w:rsidRPr="00C14C8B">
        <w:rPr>
          <w:rFonts w:ascii="Times New Roman" w:hAnsi="Times New Roman" w:cs="Times New Roman"/>
          <w:b/>
          <w:bCs/>
          <w:sz w:val="32"/>
          <w:szCs w:val="32"/>
        </w:rPr>
        <w:t>Методические рекомендации по организации самостоятельной работы студентов</w:t>
      </w:r>
    </w:p>
    <w:p w:rsidR="002E6B7D" w:rsidRPr="000D6A21" w:rsidRDefault="002E6B7D" w:rsidP="00B62D15">
      <w:pPr>
        <w:spacing w:after="0" w:line="240" w:lineRule="auto"/>
        <w:ind w:firstLine="567"/>
        <w:jc w:val="both"/>
        <w:rPr>
          <w:rFonts w:ascii="Times New Roman" w:hAnsi="Times New Roman" w:cs="Times New Roman"/>
          <w:sz w:val="28"/>
          <w:szCs w:val="28"/>
        </w:rPr>
      </w:pP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lastRenderedPageBreak/>
        <w:t>Самостоятельная работа проводится с целью:</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умений использовать специальную литературу;</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2E6B7D" w:rsidRPr="000D6A21" w:rsidRDefault="00612F4A" w:rsidP="002E6B7D">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самоконтроль и самооценка обучающегося;</w:t>
      </w:r>
    </w:p>
    <w:p w:rsidR="002E6B7D" w:rsidRPr="000D6A21" w:rsidRDefault="00612F4A" w:rsidP="00612F4A">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контроль и оценка со стороны преподавателя.</w:t>
      </w:r>
    </w:p>
    <w:p w:rsidR="002E6B7D" w:rsidRPr="000D6A21" w:rsidRDefault="002E6B7D" w:rsidP="002E6B7D">
      <w:pPr>
        <w:adjustRightInd w:val="0"/>
        <w:spacing w:after="0" w:line="240" w:lineRule="auto"/>
        <w:ind w:left="851"/>
        <w:jc w:val="both"/>
        <w:rPr>
          <w:rFonts w:ascii="Times New Roman" w:hAnsi="Times New Roman" w:cs="Times New Roman"/>
          <w:sz w:val="28"/>
          <w:szCs w:val="28"/>
        </w:rPr>
      </w:pPr>
    </w:p>
    <w:p w:rsidR="002E6B7D" w:rsidRPr="000D6A21" w:rsidRDefault="002E6B7D" w:rsidP="002E6B7D">
      <w:pPr>
        <w:tabs>
          <w:tab w:val="left" w:pos="709"/>
        </w:tabs>
        <w:spacing w:after="0" w:line="240" w:lineRule="auto"/>
        <w:ind w:firstLine="540"/>
        <w:jc w:val="both"/>
        <w:rPr>
          <w:rFonts w:ascii="Times New Roman" w:hAnsi="Times New Roman" w:cs="Times New Roman"/>
          <w:sz w:val="28"/>
          <w:szCs w:val="28"/>
        </w:rPr>
      </w:pPr>
    </w:p>
    <w:p w:rsidR="00BA22D9" w:rsidRDefault="00612F4A" w:rsidP="00BA22D9">
      <w:pPr>
        <w:spacing w:after="0" w:line="360" w:lineRule="exact"/>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3.1 </w:t>
      </w:r>
      <w:r w:rsidR="00C14C8B">
        <w:rPr>
          <w:rFonts w:ascii="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Методические рекомендации по изучению</w:t>
      </w:r>
      <w:r w:rsidR="00BA22D9">
        <w:rPr>
          <w:rFonts w:ascii="Times New Roman" w:eastAsia="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теоретических основ дисциплин</w:t>
      </w:r>
      <w:r w:rsidR="00BA22D9">
        <w:rPr>
          <w:rFonts w:ascii="Times New Roman" w:eastAsia="Times New Roman" w:hAnsi="Times New Roman" w:cs="Times New Roman"/>
          <w:b/>
          <w:sz w:val="28"/>
          <w:szCs w:val="28"/>
        </w:rPr>
        <w:t>ы</w:t>
      </w:r>
    </w:p>
    <w:p w:rsidR="00BA22D9" w:rsidRPr="000D6A21" w:rsidRDefault="00BA22D9" w:rsidP="00BA22D9">
      <w:pPr>
        <w:spacing w:after="0" w:line="360" w:lineRule="exact"/>
        <w:jc w:val="center"/>
        <w:rPr>
          <w:rFonts w:ascii="Times New Roman" w:eastAsia="Times New Roman" w:hAnsi="Times New Roman" w:cs="Times New Roman"/>
          <w:b/>
          <w:sz w:val="28"/>
          <w:szCs w:val="28"/>
        </w:rPr>
      </w:pP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Изучение теоретической части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Самостоятельная работа при изучении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включает: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чтение студентами рекомендованной литературы и усвоение теоретического материала дисциплины;</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знакомство с Интернет-источниками;</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к различным формам конт</w:t>
      </w:r>
      <w:r>
        <w:rPr>
          <w:rFonts w:ascii="Times New Roman" w:eastAsia="Times New Roman" w:hAnsi="Times New Roman" w:cs="Times New Roman"/>
          <w:sz w:val="28"/>
          <w:szCs w:val="28"/>
        </w:rPr>
        <w:t>роля</w:t>
      </w:r>
      <w:r w:rsidRPr="000D6A21">
        <w:rPr>
          <w:rFonts w:ascii="Times New Roman" w:eastAsia="Times New Roman" w:hAnsi="Times New Roman" w:cs="Times New Roman"/>
          <w:sz w:val="28"/>
          <w:szCs w:val="28"/>
        </w:rPr>
        <w:t>;</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и написание рефератов;</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выполнение контрольных работ;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ответов на вопросы по различным темам дисциплины в той последовательности, в какой они представлены.</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lastRenderedPageBreak/>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При изучении дисциплины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BA22D9" w:rsidRDefault="00BA22D9" w:rsidP="00BA22D9">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4. В конспекте дословно записываются определения понятий, категорий</w:t>
      </w:r>
      <w:r>
        <w:rPr>
          <w:sz w:val="28"/>
          <w:szCs w:val="27"/>
          <w:shd w:val="clear" w:color="auto" w:fill="FEFEFE"/>
        </w:rPr>
        <w:t xml:space="preserve">, </w:t>
      </w:r>
      <w:r w:rsidRPr="009F2D05">
        <w:rPr>
          <w:sz w:val="28"/>
          <w:szCs w:val="27"/>
          <w:shd w:val="clear" w:color="auto" w:fill="FEFEFE"/>
        </w:rPr>
        <w:t>законов</w:t>
      </w:r>
      <w:r>
        <w:rPr>
          <w:sz w:val="28"/>
          <w:szCs w:val="27"/>
          <w:shd w:val="clear" w:color="auto" w:fill="FEFEFE"/>
        </w:rPr>
        <w:t xml:space="preserve"> и т.д.</w:t>
      </w:r>
      <w:r w:rsidRPr="009F2D05">
        <w:rPr>
          <w:sz w:val="28"/>
          <w:szCs w:val="27"/>
          <w:shd w:val="clear" w:color="auto" w:fill="FEFEFE"/>
        </w:rPr>
        <w:t xml:space="preserve"> Остальное должно быть записано своими словами. </w:t>
      </w:r>
    </w:p>
    <w:p w:rsidR="00BA22D9" w:rsidRPr="009F2D05" w:rsidRDefault="00BA22D9" w:rsidP="00BA22D9">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A22D9" w:rsidRPr="000846AD" w:rsidRDefault="00BA22D9" w:rsidP="00BA22D9">
      <w:pPr>
        <w:pStyle w:val="Default"/>
        <w:ind w:firstLine="567"/>
        <w:jc w:val="both"/>
        <w:rPr>
          <w:i/>
          <w:sz w:val="28"/>
          <w:szCs w:val="28"/>
        </w:rPr>
      </w:pPr>
      <w:r w:rsidRPr="000846AD">
        <w:rPr>
          <w:bCs/>
          <w:i/>
          <w:sz w:val="28"/>
          <w:szCs w:val="28"/>
        </w:rPr>
        <w:t>Рекомендации по работе с литературой</w:t>
      </w:r>
    </w:p>
    <w:p w:rsidR="00BA22D9" w:rsidRDefault="00BA22D9" w:rsidP="00BA22D9">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практических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BA22D9" w:rsidRDefault="00BA22D9" w:rsidP="00BA22D9">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BA22D9" w:rsidRDefault="00BA22D9" w:rsidP="00BA22D9">
      <w:pPr>
        <w:pStyle w:val="Default"/>
        <w:ind w:firstLine="567"/>
        <w:jc w:val="both"/>
        <w:rPr>
          <w:sz w:val="28"/>
          <w:szCs w:val="28"/>
        </w:rPr>
      </w:pPr>
      <w:r>
        <w:rPr>
          <w:sz w:val="28"/>
          <w:szCs w:val="28"/>
        </w:rPr>
        <w:lastRenderedPageBreak/>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BA22D9" w:rsidRDefault="00BA22D9" w:rsidP="00BA22D9">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BA22D9" w:rsidRDefault="00BA22D9" w:rsidP="00BA22D9">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BA22D9" w:rsidRDefault="00BA22D9" w:rsidP="00BA22D9">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BA22D9" w:rsidRDefault="00BA22D9" w:rsidP="00BA22D9">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BA22D9" w:rsidRDefault="00BA22D9" w:rsidP="00BA22D9">
      <w:pPr>
        <w:pStyle w:val="Default"/>
        <w:ind w:firstLine="567"/>
        <w:jc w:val="both"/>
        <w:rPr>
          <w:sz w:val="28"/>
          <w:szCs w:val="28"/>
        </w:rPr>
      </w:pPr>
      <w:r>
        <w:rPr>
          <w:sz w:val="28"/>
          <w:szCs w:val="28"/>
        </w:rPr>
        <w:t xml:space="preserve">- создавать конспекты (развернутые тезисы). </w:t>
      </w:r>
    </w:p>
    <w:p w:rsidR="00BA22D9" w:rsidRDefault="00BA22D9" w:rsidP="00BA22D9">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BA22D9" w:rsidRDefault="00BA22D9" w:rsidP="00BA22D9">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BA22D9" w:rsidRDefault="000846AD" w:rsidP="00BA22D9">
      <w:pPr>
        <w:tabs>
          <w:tab w:val="left" w:pos="2925"/>
        </w:tabs>
        <w:spacing w:after="0"/>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w:t>
      </w:r>
    </w:p>
    <w:p w:rsidR="000846AD" w:rsidRDefault="000846AD" w:rsidP="00BA22D9">
      <w:pPr>
        <w:tabs>
          <w:tab w:val="left" w:pos="2925"/>
        </w:tabs>
        <w:spacing w:after="0"/>
        <w:ind w:firstLine="567"/>
        <w:jc w:val="both"/>
        <w:rPr>
          <w:rFonts w:ascii="Times New Roman" w:eastAsia="Times New Roman" w:hAnsi="Times New Roman" w:cs="Times New Roman"/>
          <w:b/>
          <w:color w:val="000000"/>
          <w:sz w:val="28"/>
          <w:szCs w:val="26"/>
        </w:rPr>
      </w:pPr>
      <w:r w:rsidRPr="000846AD">
        <w:rPr>
          <w:rFonts w:ascii="Times New Roman" w:eastAsia="Times New Roman" w:hAnsi="Times New Roman" w:cs="Times New Roman"/>
          <w:b/>
          <w:color w:val="000000"/>
          <w:sz w:val="28"/>
          <w:szCs w:val="26"/>
        </w:rPr>
        <w:t xml:space="preserve">3.2 </w:t>
      </w:r>
      <w:r>
        <w:rPr>
          <w:rFonts w:ascii="Times New Roman" w:eastAsia="Times New Roman" w:hAnsi="Times New Roman" w:cs="Times New Roman"/>
          <w:b/>
          <w:color w:val="000000"/>
          <w:sz w:val="28"/>
          <w:szCs w:val="26"/>
        </w:rPr>
        <w:t>Методические рекомендации по подготовке докладов и выступлений</w:t>
      </w:r>
    </w:p>
    <w:p w:rsidR="00C14C8B" w:rsidRPr="000846AD"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Доклад – это устное выступление на заданную тему. В учебных заведениях время доклада, как правило, составляет 5-15 минут.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Цели доклада: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1. Научиться убедительно и кратко излагать свои мысли в устной форме. Эффективно продавать свой интеллектуальный продукт.</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2. Донести информацию до слушателя, установить контакт с аудиторией и получить обратную связь.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Важно при подготовке доклада учитывать три его фазы: мотивацию, убеждение, побуждение.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 первой фазе доклада рекомендуется использовать: 1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риторические вопросы; 2 </w:t>
      </w:r>
      <w:r>
        <w:rPr>
          <w:rFonts w:ascii="Times New Roman" w:hAnsi="Times New Roman" w:cs="Times New Roman"/>
          <w:sz w:val="28"/>
          <w:szCs w:val="28"/>
        </w:rPr>
        <w:t xml:space="preserve">– </w:t>
      </w:r>
      <w:r w:rsidRPr="000846AD">
        <w:rPr>
          <w:rFonts w:ascii="Times New Roman" w:hAnsi="Times New Roman" w:cs="Times New Roman"/>
          <w:sz w:val="28"/>
          <w:szCs w:val="28"/>
        </w:rPr>
        <w:t>актуальные местные события; 3</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личные происшествия; 4</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истории, вызывающие шок; 5</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цитаты, пословицы; 6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возбуждение </w:t>
      </w:r>
      <w:r w:rsidRPr="000846AD">
        <w:rPr>
          <w:rFonts w:ascii="Times New Roman" w:hAnsi="Times New Roman" w:cs="Times New Roman"/>
          <w:sz w:val="28"/>
          <w:szCs w:val="28"/>
        </w:rPr>
        <w:lastRenderedPageBreak/>
        <w:t xml:space="preserve">воображения; 7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оптический или акустический эффект; 8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неожиданное для слушателей начало доклада. </w:t>
      </w:r>
    </w:p>
    <w:p w:rsidR="00BA22D9" w:rsidRPr="000846AD"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r w:rsidRPr="000846AD">
        <w:rPr>
          <w:rFonts w:ascii="Times New Roman" w:hAnsi="Times New Roman" w:cs="Times New Roman"/>
          <w:sz w:val="28"/>
          <w:szCs w:val="28"/>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Третья фаза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Средства достижения воздействия 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Формы контроля и критерии оценок «Отлично»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34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 «Неудовлетворительно»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E4527F" w:rsidRDefault="00E4527F" w:rsidP="00612F4A">
      <w:pPr>
        <w:pStyle w:val="1"/>
        <w:tabs>
          <w:tab w:val="left" w:pos="709"/>
        </w:tabs>
        <w:spacing w:after="0" w:line="240" w:lineRule="auto"/>
        <w:ind w:left="0" w:firstLine="709"/>
        <w:jc w:val="both"/>
        <w:rPr>
          <w:rFonts w:ascii="Times New Roman" w:hAnsi="Times New Roman" w:cs="Times New Roman"/>
          <w:b/>
          <w:sz w:val="28"/>
          <w:szCs w:val="28"/>
        </w:rPr>
      </w:pPr>
    </w:p>
    <w:p w:rsidR="00E4527F" w:rsidRDefault="00E4527F" w:rsidP="00612F4A">
      <w:pPr>
        <w:pStyle w:val="1"/>
        <w:tabs>
          <w:tab w:val="left" w:pos="709"/>
        </w:tabs>
        <w:spacing w:after="0" w:line="240" w:lineRule="auto"/>
        <w:ind w:left="0" w:firstLine="709"/>
        <w:jc w:val="both"/>
        <w:rPr>
          <w:rFonts w:ascii="Times New Roman" w:hAnsi="Times New Roman" w:cs="Times New Roman"/>
          <w:b/>
          <w:sz w:val="28"/>
          <w:szCs w:val="28"/>
        </w:rPr>
      </w:pPr>
    </w:p>
    <w:p w:rsidR="00E4527F" w:rsidRDefault="00E4527F"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Default="00BA22D9"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E4527F">
        <w:rPr>
          <w:rFonts w:ascii="Times New Roman" w:hAnsi="Times New Roman" w:cs="Times New Roman"/>
          <w:b/>
          <w:sz w:val="28"/>
          <w:szCs w:val="28"/>
        </w:rPr>
        <w:t>3</w:t>
      </w:r>
      <w:r>
        <w:rPr>
          <w:rFonts w:ascii="Times New Roman" w:hAnsi="Times New Roman" w:cs="Times New Roman"/>
          <w:b/>
          <w:sz w:val="28"/>
          <w:szCs w:val="28"/>
        </w:rPr>
        <w:t xml:space="preserve"> </w:t>
      </w:r>
      <w:r w:rsidR="002E6B7D" w:rsidRPr="000D6A21">
        <w:rPr>
          <w:rFonts w:ascii="Times New Roman" w:hAnsi="Times New Roman" w:cs="Times New Roman"/>
          <w:b/>
          <w:sz w:val="28"/>
          <w:szCs w:val="28"/>
        </w:rPr>
        <w:t xml:space="preserve">Методические рекомендации </w:t>
      </w:r>
      <w:r w:rsidR="00612F4A">
        <w:rPr>
          <w:rFonts w:ascii="Times New Roman" w:hAnsi="Times New Roman" w:cs="Times New Roman"/>
          <w:b/>
          <w:sz w:val="28"/>
          <w:szCs w:val="28"/>
        </w:rPr>
        <w:t>при подготовке к</w:t>
      </w:r>
      <w:r w:rsidR="002E6B7D" w:rsidRPr="000D6A21">
        <w:rPr>
          <w:rFonts w:ascii="Times New Roman" w:hAnsi="Times New Roman" w:cs="Times New Roman"/>
          <w:b/>
          <w:sz w:val="28"/>
          <w:szCs w:val="28"/>
        </w:rPr>
        <w:t xml:space="preserve"> практически</w:t>
      </w:r>
      <w:r w:rsidR="00612F4A">
        <w:rPr>
          <w:rFonts w:ascii="Times New Roman" w:hAnsi="Times New Roman" w:cs="Times New Roman"/>
          <w:b/>
          <w:sz w:val="28"/>
          <w:szCs w:val="28"/>
        </w:rPr>
        <w:t>м</w:t>
      </w:r>
      <w:r w:rsidR="002E6B7D" w:rsidRPr="000D6A21">
        <w:rPr>
          <w:rFonts w:ascii="Times New Roman" w:hAnsi="Times New Roman" w:cs="Times New Roman"/>
          <w:b/>
          <w:sz w:val="28"/>
          <w:szCs w:val="28"/>
        </w:rPr>
        <w:t xml:space="preserve">  </w:t>
      </w:r>
      <w:r w:rsidR="00612F4A">
        <w:rPr>
          <w:rFonts w:ascii="Times New Roman" w:hAnsi="Times New Roman" w:cs="Times New Roman"/>
          <w:b/>
          <w:sz w:val="28"/>
          <w:szCs w:val="28"/>
        </w:rPr>
        <w:t>(семинарским)</w:t>
      </w:r>
      <w:r w:rsidR="002E6B7D" w:rsidRPr="000D6A21">
        <w:rPr>
          <w:rFonts w:ascii="Times New Roman" w:hAnsi="Times New Roman" w:cs="Times New Roman"/>
          <w:b/>
          <w:sz w:val="28"/>
          <w:szCs w:val="28"/>
        </w:rPr>
        <w:t xml:space="preserve"> заняти</w:t>
      </w:r>
      <w:r w:rsidR="00612F4A">
        <w:rPr>
          <w:rFonts w:ascii="Times New Roman" w:hAnsi="Times New Roman" w:cs="Times New Roman"/>
          <w:b/>
          <w:sz w:val="28"/>
          <w:szCs w:val="28"/>
        </w:rPr>
        <w:t>ям</w:t>
      </w:r>
    </w:p>
    <w:p w:rsidR="000846AD" w:rsidRPr="000D6A21"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Pr="000D6A21" w:rsidRDefault="00612F4A" w:rsidP="002E6B7D">
      <w:pPr>
        <w:spacing w:after="0" w:line="240" w:lineRule="auto"/>
        <w:ind w:firstLine="567"/>
        <w:jc w:val="both"/>
        <w:rPr>
          <w:rFonts w:ascii="Times New Roman" w:hAnsi="Times New Roman" w:cs="Times New Roman"/>
          <w:sz w:val="28"/>
          <w:szCs w:val="28"/>
        </w:rPr>
      </w:pPr>
      <w:r w:rsidRPr="00612F4A">
        <w:rPr>
          <w:rFonts w:ascii="Times New Roman" w:hAnsi="Times New Roman" w:cs="Times New Roman"/>
          <w:bCs/>
          <w:sz w:val="28"/>
          <w:szCs w:val="28"/>
        </w:rPr>
        <w:t>Практическое занятие</w:t>
      </w:r>
      <w:r w:rsidR="002E6B7D" w:rsidRPr="000D6A21">
        <w:rPr>
          <w:rFonts w:ascii="Times New Roman" w:hAnsi="Times New Roman" w:cs="Times New Roman"/>
          <w:sz w:val="28"/>
          <w:szCs w:val="28"/>
        </w:rPr>
        <w:t xml:space="preserve"> </w:t>
      </w:r>
      <w:r>
        <w:rPr>
          <w:rFonts w:ascii="Times New Roman" w:hAnsi="Times New Roman" w:cs="Times New Roman"/>
          <w:sz w:val="28"/>
          <w:szCs w:val="28"/>
        </w:rPr>
        <w:t xml:space="preserve"> (ПЗ)</w:t>
      </w:r>
      <w:r w:rsidR="00FD535E">
        <w:rPr>
          <w:rFonts w:ascii="Times New Roman" w:hAnsi="Times New Roman" w:cs="Times New Roman"/>
          <w:sz w:val="28"/>
          <w:szCs w:val="28"/>
        </w:rPr>
        <w:t xml:space="preserve"> –</w:t>
      </w:r>
      <w:r w:rsidR="002E6B7D" w:rsidRPr="000D6A21">
        <w:rPr>
          <w:rFonts w:ascii="Times New Roman" w:hAnsi="Times New Roman" w:cs="Times New Roman"/>
          <w:sz w:val="28"/>
          <w:szCs w:val="28"/>
        </w:rPr>
        <w:t xml:space="preserve"> вид учебных занятий, при котором в результате предварительной работы над программным материалом преподавателя и студентов, в обстановке их непосредственного и активного общения решаются задачи познавательного и воспитательного характера.</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Цель такой формы обучения – углубленное изучение дисциплины, закрепление пройденного материала, овладение методологией научного познания. Немаловажным преимуществом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 учебно-воспитательном процессе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выполняют многообразные задачи, в частности: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стимулируют регулярное изучение программного материала, первоисточников  научной литературы;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закрепляют знания, полученные при прослушивании лекций и во время самостоятельной работы;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обогащают знаниями благодаря выступлениям товарищей и преподавателя на занятии, корректируют ранее полученные знания;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способствуют превращению знаний в твердые личные убеждения;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прививают навыки устного выступления по теоретическим вопросам, приучают свободно оперировать понятиями и категориями;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предоставляют возможность преподавателю систематически контролировать как самостоятельную работу студентов, так и свою работу.</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w:t>
      </w:r>
      <w:r w:rsidRPr="000D6A21">
        <w:rPr>
          <w:rFonts w:ascii="Times New Roman" w:hAnsi="Times New Roman" w:cs="Times New Roman"/>
          <w:sz w:val="28"/>
          <w:szCs w:val="28"/>
        </w:rPr>
        <w:tab/>
        <w:t xml:space="preserve">  На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Преподаватель помимо собственной подготовки к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семинару должен оказать действенную методическую помощь студентам. </w:t>
      </w:r>
    </w:p>
    <w:p w:rsidR="002E6B7D"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составляет рабочий план проведения </w:t>
      </w:r>
      <w:r w:rsidR="00BA22D9">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в котором отражены следующие вопросы: цель занятия, темы докладов (сообщений) и литература для их подготовки, перечень дополнительных проблемных вопросов, задачи и упражнения, перечень используемых технических средств обучения.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этические основы </w:t>
      </w:r>
      <w:r>
        <w:rPr>
          <w:sz w:val="28"/>
          <w:szCs w:val="27"/>
          <w:shd w:val="clear" w:color="auto" w:fill="FEFEFE"/>
        </w:rPr>
        <w:t xml:space="preserve">профессиональной </w:t>
      </w:r>
      <w:r w:rsidRPr="009F2D05">
        <w:rPr>
          <w:sz w:val="28"/>
          <w:szCs w:val="27"/>
          <w:shd w:val="clear" w:color="auto" w:fill="FEFEFE"/>
        </w:rPr>
        <w:t xml:space="preserve">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lastRenderedPageBreak/>
        <w:t xml:space="preserve">Важнейшей частью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Порядок ведения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обсуждаемого вопроса. В ходе семинара важно, чтобы студенты внимательно слушали и критически оценивали выступления товарищей. Руководителю семинара не следует сразу после выступления студента делать ему замечания. Лучше предоставить эту возможность самим участникам семинарского занятия. </w:t>
      </w:r>
    </w:p>
    <w:p w:rsidR="00BA22D9" w:rsidRDefault="00BA22D9" w:rsidP="00BA22D9">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BA22D9" w:rsidRDefault="00BA22D9" w:rsidP="00BA22D9">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BA22D9" w:rsidRDefault="00BA22D9" w:rsidP="00BA22D9">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BA22D9" w:rsidRDefault="00BA22D9" w:rsidP="00BA22D9">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BA22D9" w:rsidRDefault="00BA22D9" w:rsidP="00BA22D9">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BA22D9" w:rsidRDefault="00BA22D9" w:rsidP="00BA22D9">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BA22D9" w:rsidRDefault="00BA22D9" w:rsidP="00BA22D9">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BA22D9" w:rsidRDefault="00BA22D9" w:rsidP="00BA22D9">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2E6B7D" w:rsidRPr="00FD535E" w:rsidRDefault="00FD535E" w:rsidP="002E6B7D">
      <w:pPr>
        <w:spacing w:after="0" w:line="240" w:lineRule="auto"/>
        <w:ind w:firstLine="567"/>
        <w:jc w:val="both"/>
        <w:rPr>
          <w:rFonts w:ascii="Times New Roman" w:hAnsi="Times New Roman" w:cs="Times New Roman"/>
          <w:b/>
          <w:sz w:val="28"/>
          <w:szCs w:val="28"/>
        </w:rPr>
      </w:pPr>
      <w:r w:rsidRPr="00FD535E">
        <w:rPr>
          <w:rFonts w:ascii="Times New Roman" w:hAnsi="Times New Roman" w:cs="Times New Roman"/>
          <w:b/>
          <w:sz w:val="28"/>
          <w:szCs w:val="28"/>
        </w:rPr>
        <w:t xml:space="preserve">4 </w:t>
      </w:r>
      <w:r w:rsidR="000E0658">
        <w:rPr>
          <w:rFonts w:ascii="Times New Roman" w:hAnsi="Times New Roman" w:cs="Times New Roman"/>
          <w:b/>
          <w:sz w:val="28"/>
          <w:szCs w:val="28"/>
        </w:rPr>
        <w:t>Критерии оценивания</w:t>
      </w:r>
      <w:r w:rsidRPr="00FD535E">
        <w:rPr>
          <w:rFonts w:ascii="Times New Roman" w:hAnsi="Times New Roman" w:cs="Times New Roman"/>
          <w:b/>
          <w:sz w:val="28"/>
          <w:szCs w:val="28"/>
        </w:rPr>
        <w:t xml:space="preserve"> самостоятельной работ</w:t>
      </w:r>
      <w:r w:rsidR="000E0658">
        <w:rPr>
          <w:rFonts w:ascii="Times New Roman" w:hAnsi="Times New Roman" w:cs="Times New Roman"/>
          <w:b/>
          <w:sz w:val="28"/>
          <w:szCs w:val="28"/>
        </w:rPr>
        <w:t>ы</w:t>
      </w:r>
      <w:r w:rsidRPr="00FD535E">
        <w:rPr>
          <w:rFonts w:ascii="Times New Roman" w:hAnsi="Times New Roman" w:cs="Times New Roman"/>
          <w:b/>
          <w:sz w:val="28"/>
          <w:szCs w:val="28"/>
        </w:rPr>
        <w:t xml:space="preserve"> студентов</w:t>
      </w:r>
    </w:p>
    <w:p w:rsidR="002E6B7D" w:rsidRPr="000D6A21" w:rsidRDefault="002E6B7D" w:rsidP="002E6B7D">
      <w:pPr>
        <w:spacing w:after="0" w:line="360" w:lineRule="exact"/>
        <w:ind w:firstLine="567"/>
        <w:jc w:val="both"/>
        <w:rPr>
          <w:rFonts w:ascii="Times New Roman" w:eastAsia="Times New Roman" w:hAnsi="Times New Roman" w:cs="Times New Roman"/>
          <w:sz w:val="28"/>
          <w:szCs w:val="28"/>
        </w:rPr>
      </w:pP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t xml:space="preserve">Управление самостоятельной работы студентов осуществляется через следующие формы контроля и обучения: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текущий контроль осуществляется в ходе </w:t>
      </w:r>
      <w:r>
        <w:rPr>
          <w:rFonts w:ascii="Times New Roman" w:hAnsi="Times New Roman" w:cs="Times New Roman"/>
          <w:sz w:val="28"/>
          <w:szCs w:val="28"/>
        </w:rPr>
        <w:t xml:space="preserve">практических или </w:t>
      </w:r>
      <w:r w:rsidRPr="00FD535E">
        <w:rPr>
          <w:rFonts w:ascii="Times New Roman" w:hAnsi="Times New Roman" w:cs="Times New Roman"/>
          <w:sz w:val="28"/>
          <w:szCs w:val="28"/>
        </w:rPr>
        <w:t xml:space="preserve">семинарских занятий; </w:t>
      </w:r>
    </w:p>
    <w:p w:rsidR="002E6B7D" w:rsidRPr="00FD535E" w:rsidRDefault="00FD535E" w:rsidP="002E6B7D">
      <w:pPr>
        <w:spacing w:after="0" w:line="240" w:lineRule="auto"/>
        <w:ind w:firstLine="567"/>
        <w:jc w:val="both"/>
        <w:rPr>
          <w:rFonts w:ascii="Times New Roman" w:eastAsia="Times New Roman" w:hAnsi="Times New Roman" w:cs="Times New Roman"/>
          <w:color w:val="000000"/>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итоговый контроль осуществляется через зачет, предусмотренный учебным планом.</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i/>
          <w:color w:val="000000"/>
          <w:sz w:val="28"/>
          <w:szCs w:val="28"/>
        </w:rPr>
      </w:pPr>
      <w:r w:rsidRPr="00FD535E">
        <w:rPr>
          <w:rFonts w:ascii="Times New Roman" w:hAnsi="Times New Roman" w:cs="Times New Roman"/>
          <w:bCs/>
          <w:i/>
          <w:color w:val="000000"/>
          <w:sz w:val="28"/>
          <w:szCs w:val="28"/>
        </w:rPr>
        <w:lastRenderedPageBreak/>
        <w:t xml:space="preserve">Критерии оценивания устного ответа: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«отлично»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т.п.); умеет самостоятельно обобщать программный материал, не допуская ошибок, анализировать его с точки зрения различных научных школ и взглядов; увязывает знания с практикой; приводит примеры, демонстрирующие глубокое понимание материала или проблемы;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«хорошо»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FD535E" w:rsidRPr="00FD535E" w:rsidRDefault="00FD535E" w:rsidP="00FD535E">
      <w:pPr>
        <w:tabs>
          <w:tab w:val="left" w:pos="1275"/>
        </w:tabs>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«неудовлетворительно»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i/>
          <w:sz w:val="28"/>
          <w:szCs w:val="28"/>
        </w:rPr>
        <w:t>Критерии оценивания  контрольной работы:</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Контрольная работа, выполненная студентом, может быть либо зачтена, либо незачтена.</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Оценка «зачтено</w:t>
      </w:r>
      <w:r w:rsidRPr="00FD535E">
        <w:rPr>
          <w:rFonts w:ascii="Times New Roman" w:eastAsia="Times New Roman" w:hAnsi="Times New Roman" w:cs="Times New Roman"/>
          <w:b/>
          <w:color w:val="262626"/>
          <w:sz w:val="28"/>
          <w:szCs w:val="28"/>
        </w:rPr>
        <w:t>»</w:t>
      </w:r>
      <w:r w:rsidRPr="00FD535E">
        <w:rPr>
          <w:rFonts w:ascii="Times New Roman" w:eastAsia="Times New Roman" w:hAnsi="Times New Roman" w:cs="Times New Roman"/>
          <w:color w:val="262626"/>
          <w:sz w:val="28"/>
          <w:szCs w:val="28"/>
        </w:rPr>
        <w:t xml:space="preserve"> выставляется за контрольную работу, в которой:</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Представлено логичное содержание.</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Верно определены основные категории, выполнены все задания в соответствии с требованиями.</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 список используемых источников.</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оформлена в соответствии с требованиями, написана с соблюдением норм  современного русского литературного языка.</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выполнена в срок.</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iCs/>
          <w:color w:val="262626"/>
          <w:sz w:val="28"/>
          <w:szCs w:val="28"/>
        </w:rPr>
        <w:t>Оценкой «незачтено» оценивается контрольная работа</w:t>
      </w:r>
      <w:r w:rsidRPr="00FD535E">
        <w:rPr>
          <w:rFonts w:ascii="Times New Roman" w:eastAsia="Times New Roman" w:hAnsi="Times New Roman" w:cs="Times New Roman"/>
          <w:color w:val="262626"/>
          <w:sz w:val="28"/>
          <w:szCs w:val="28"/>
        </w:rPr>
        <w:t>, в которой большая часть требований, предъявляемых к работе, не выполнена.</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sz w:val="28"/>
          <w:szCs w:val="28"/>
        </w:rPr>
      </w:pP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 тестовых заданий</w:t>
      </w:r>
      <w:r w:rsidRPr="00FD535E">
        <w:rPr>
          <w:rFonts w:ascii="Times New Roman" w:hAnsi="Times New Roman" w:cs="Times New Roman"/>
          <w:i/>
          <w:sz w:val="28"/>
          <w:szCs w:val="28"/>
        </w:rPr>
        <w:t>:</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50% – 100% правильных ответов – «зачтено»;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менее 50% правильных ответов – «незачтено».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D535E" w:rsidRPr="00FD535E" w:rsidRDefault="00FD535E" w:rsidP="00FD535E">
      <w:pPr>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w:t>
      </w:r>
      <w:r w:rsidRPr="00FD535E">
        <w:rPr>
          <w:rFonts w:ascii="Times New Roman" w:hAnsi="Times New Roman" w:cs="Times New Roman"/>
          <w:i/>
          <w:sz w:val="28"/>
          <w:szCs w:val="28"/>
        </w:rPr>
        <w:t xml:space="preserve"> ответов на вопросы текущего контроля:</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xml:space="preserve">- оценка «зачтено» выставляется обучающемуся, если вопрос раскрыт в полном объеме, во время дискуссии высказывается собственная точка зрения </w:t>
      </w:r>
      <w:r w:rsidRPr="00FD535E">
        <w:rPr>
          <w:rFonts w:ascii="Times New Roman" w:eastAsia="Calibri" w:hAnsi="Times New Roman" w:cs="Times New Roman"/>
          <w:sz w:val="28"/>
          <w:szCs w:val="28"/>
        </w:rPr>
        <w:lastRenderedPageBreak/>
        <w:t>на обсуждаемую проблему, демонстрируется способность аргументировать доказываемые положения и выводы в соответствии с нормами языка.</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«не зачтено»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E6295F" w:rsidRPr="00FD535E" w:rsidRDefault="00E6295F" w:rsidP="00E6295F">
      <w:pPr>
        <w:pStyle w:val="a4"/>
        <w:spacing w:after="0" w:line="360" w:lineRule="auto"/>
        <w:ind w:left="0" w:right="-284"/>
        <w:jc w:val="both"/>
        <w:rPr>
          <w:rFonts w:ascii="Times New Roman" w:hAnsi="Times New Roman" w:cs="Times New Roman"/>
          <w:i/>
          <w:sz w:val="28"/>
          <w:szCs w:val="28"/>
        </w:rPr>
      </w:pPr>
      <w:r w:rsidRPr="00FD535E">
        <w:rPr>
          <w:rFonts w:ascii="Times New Roman" w:hAnsi="Times New Roman" w:cs="Times New Roman"/>
          <w:i/>
          <w:sz w:val="28"/>
          <w:szCs w:val="28"/>
        </w:rPr>
        <w:t xml:space="preserve">ВОПРОСЫ ПРОМЕЖУТОЧНОЙ АТТЕСТАЦИИ </w:t>
      </w:r>
      <w:r w:rsidR="00FD535E" w:rsidRPr="00FD535E">
        <w:rPr>
          <w:rFonts w:ascii="Times New Roman" w:hAnsi="Times New Roman" w:cs="Times New Roman"/>
          <w:i/>
          <w:sz w:val="28"/>
          <w:szCs w:val="28"/>
        </w:rPr>
        <w:t>(зачет)</w:t>
      </w:r>
    </w:p>
    <w:p w:rsidR="00E6295F" w:rsidRPr="005823A9" w:rsidRDefault="00E6295F" w:rsidP="00E6295F">
      <w:pPr>
        <w:tabs>
          <w:tab w:val="left" w:pos="1276"/>
        </w:tabs>
        <w:spacing w:after="0" w:line="240" w:lineRule="auto"/>
        <w:ind w:firstLine="709"/>
        <w:rPr>
          <w:rFonts w:ascii="Times New Roman" w:eastAsia="Times New Roman" w:hAnsi="Times New Roman" w:cs="Times New Roman"/>
          <w:sz w:val="28"/>
          <w:szCs w:val="28"/>
        </w:rPr>
      </w:pPr>
      <w:r w:rsidRPr="005823A9">
        <w:t xml:space="preserve"> </w:t>
      </w:r>
      <w:r w:rsidRPr="005823A9">
        <w:rPr>
          <w:rFonts w:ascii="Times New Roman" w:eastAsia="Times New Roman" w:hAnsi="Times New Roman" w:cs="Times New Roman"/>
          <w:sz w:val="28"/>
          <w:szCs w:val="28"/>
        </w:rPr>
        <w:t>1.</w:t>
      </w:r>
      <w:r w:rsidRPr="005823A9">
        <w:rPr>
          <w:rFonts w:ascii="Times New Roman" w:eastAsia="Times New Roman" w:hAnsi="Times New Roman" w:cs="Times New Roman"/>
          <w:sz w:val="28"/>
          <w:szCs w:val="28"/>
        </w:rPr>
        <w:tab/>
        <w:t>Искусство как художественное отражение действительности.</w:t>
      </w:r>
    </w:p>
    <w:p w:rsidR="00E6295F" w:rsidRPr="005823A9" w:rsidRDefault="00E6295F" w:rsidP="00E6295F">
      <w:pPr>
        <w:tabs>
          <w:tab w:val="left" w:pos="1276"/>
        </w:tabs>
        <w:spacing w:after="0" w:line="240" w:lineRule="auto"/>
        <w:ind w:firstLine="709"/>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w:t>
      </w:r>
      <w:r w:rsidRPr="005823A9">
        <w:rPr>
          <w:rFonts w:ascii="Times New Roman" w:eastAsia="Times New Roman" w:hAnsi="Times New Roman" w:cs="Times New Roman"/>
          <w:sz w:val="28"/>
          <w:szCs w:val="28"/>
        </w:rPr>
        <w:tab/>
        <w:t>Роль искусства в жизни общества.</w:t>
      </w:r>
    </w:p>
    <w:p w:rsidR="00E6295F" w:rsidRPr="005823A9" w:rsidRDefault="00E6295F" w:rsidP="00E6295F">
      <w:pPr>
        <w:tabs>
          <w:tab w:val="left" w:pos="1276"/>
        </w:tabs>
        <w:spacing w:after="0" w:line="240" w:lineRule="auto"/>
        <w:ind w:firstLine="709"/>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w:t>
      </w:r>
      <w:r w:rsidRPr="005823A9">
        <w:rPr>
          <w:rFonts w:ascii="Times New Roman" w:eastAsia="Times New Roman" w:hAnsi="Times New Roman" w:cs="Times New Roman"/>
          <w:sz w:val="28"/>
          <w:szCs w:val="28"/>
        </w:rPr>
        <w:tab/>
        <w:t>Декоративное искусство. Народные промыслы. История их возникновения. Характеристика, выразительные средства.</w:t>
      </w:r>
    </w:p>
    <w:p w:rsidR="00E6295F" w:rsidRPr="005823A9" w:rsidRDefault="00E6295F" w:rsidP="00E6295F">
      <w:pPr>
        <w:tabs>
          <w:tab w:val="left" w:pos="1276"/>
        </w:tabs>
        <w:spacing w:after="0" w:line="240" w:lineRule="auto"/>
        <w:ind w:firstLine="709"/>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w:t>
      </w:r>
      <w:r w:rsidRPr="005823A9">
        <w:rPr>
          <w:rFonts w:ascii="Times New Roman" w:eastAsia="Times New Roman" w:hAnsi="Times New Roman" w:cs="Times New Roman"/>
          <w:sz w:val="28"/>
          <w:szCs w:val="28"/>
        </w:rPr>
        <w:tab/>
        <w:t>Виды и жанры изобразительного искусства.</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5.</w:t>
      </w:r>
      <w:r w:rsidRPr="005823A9">
        <w:rPr>
          <w:rFonts w:ascii="Times New Roman" w:eastAsia="Times New Roman" w:hAnsi="Times New Roman" w:cs="Times New Roman"/>
          <w:sz w:val="28"/>
          <w:szCs w:val="28"/>
        </w:rPr>
        <w:tab/>
        <w:t>Содержание, форма и гармония в искусстве.</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6.</w:t>
      </w:r>
      <w:r w:rsidRPr="005823A9">
        <w:rPr>
          <w:rFonts w:ascii="Times New Roman" w:eastAsia="Times New Roman" w:hAnsi="Times New Roman" w:cs="Times New Roman"/>
          <w:sz w:val="28"/>
          <w:szCs w:val="28"/>
        </w:rPr>
        <w:tab/>
        <w:t>Методологические основы теории и методики художественного воспитания</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7.</w:t>
      </w:r>
      <w:r w:rsidRPr="005823A9">
        <w:rPr>
          <w:rFonts w:ascii="Times New Roman" w:eastAsia="Times New Roman" w:hAnsi="Times New Roman" w:cs="Times New Roman"/>
          <w:sz w:val="28"/>
          <w:szCs w:val="28"/>
        </w:rPr>
        <w:tab/>
        <w:t>Понятие об изобразительной деятельности. Ее виды, структура.</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8.</w:t>
      </w:r>
      <w:r w:rsidRPr="005823A9">
        <w:rPr>
          <w:rFonts w:ascii="Times New Roman" w:eastAsia="Times New Roman" w:hAnsi="Times New Roman" w:cs="Times New Roman"/>
          <w:sz w:val="28"/>
          <w:szCs w:val="28"/>
        </w:rPr>
        <w:tab/>
        <w:t>Исторические этапы становления теории и методики изобразительной деятельности</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9.</w:t>
      </w:r>
      <w:r w:rsidRPr="005823A9">
        <w:rPr>
          <w:rFonts w:ascii="Times New Roman" w:eastAsia="Times New Roman" w:hAnsi="Times New Roman" w:cs="Times New Roman"/>
          <w:sz w:val="28"/>
          <w:szCs w:val="28"/>
        </w:rPr>
        <w:tab/>
        <w:t>Индивидуально-дифференцированный подход к развитию художественных способностей</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10.</w:t>
      </w:r>
      <w:r w:rsidRPr="005823A9">
        <w:rPr>
          <w:rFonts w:ascii="Times New Roman" w:eastAsia="Times New Roman" w:hAnsi="Times New Roman" w:cs="Times New Roman"/>
          <w:sz w:val="28"/>
          <w:szCs w:val="28"/>
        </w:rPr>
        <w:tab/>
        <w:t>Педагогические условия развития детского художественного творчества</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11.</w:t>
      </w:r>
      <w:r w:rsidRPr="005823A9">
        <w:rPr>
          <w:rFonts w:ascii="Times New Roman" w:eastAsia="Times New Roman" w:hAnsi="Times New Roman" w:cs="Times New Roman"/>
          <w:sz w:val="28"/>
          <w:szCs w:val="28"/>
        </w:rPr>
        <w:tab/>
        <w:t>Педагогические условия совершенствования творческого воображения школьников в изобразительной деятельности</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12.</w:t>
      </w:r>
      <w:r w:rsidRPr="005823A9">
        <w:rPr>
          <w:rFonts w:ascii="Times New Roman" w:eastAsia="Times New Roman" w:hAnsi="Times New Roman" w:cs="Times New Roman"/>
          <w:sz w:val="28"/>
          <w:szCs w:val="28"/>
        </w:rPr>
        <w:tab/>
        <w:t>Эстетическое восприятие, особенности развития у школьников</w:t>
      </w:r>
      <w:r>
        <w:rPr>
          <w:rFonts w:ascii="Times New Roman" w:eastAsia="Times New Roman" w:hAnsi="Times New Roman" w:cs="Times New Roman"/>
          <w:sz w:val="28"/>
          <w:szCs w:val="28"/>
        </w:rPr>
        <w:t>.</w:t>
      </w:r>
    </w:p>
    <w:p w:rsidR="00E6295F"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13.</w:t>
      </w:r>
      <w:r w:rsidRPr="005823A9">
        <w:rPr>
          <w:rFonts w:ascii="Times New Roman" w:eastAsia="Times New Roman" w:hAnsi="Times New Roman" w:cs="Times New Roman"/>
          <w:sz w:val="28"/>
          <w:szCs w:val="28"/>
        </w:rPr>
        <w:tab/>
        <w:t>Роль обучения в развитии способностей к изобразительной деятельности; этапы развития изобразительных способностей в школьном возрасте.</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15.</w:t>
      </w:r>
      <w:r w:rsidRPr="005823A9">
        <w:rPr>
          <w:rFonts w:ascii="Times New Roman" w:eastAsia="Times New Roman" w:hAnsi="Times New Roman" w:cs="Times New Roman"/>
          <w:sz w:val="28"/>
          <w:szCs w:val="28"/>
        </w:rPr>
        <w:tab/>
        <w:t xml:space="preserve">Своеобразие творческой деятельности </w:t>
      </w:r>
      <w:r>
        <w:rPr>
          <w:rFonts w:ascii="Times New Roman" w:eastAsia="Times New Roman" w:hAnsi="Times New Roman" w:cs="Times New Roman"/>
          <w:sz w:val="28"/>
          <w:szCs w:val="28"/>
        </w:rPr>
        <w:t>обучающихся</w:t>
      </w:r>
      <w:r w:rsidRPr="005823A9">
        <w:rPr>
          <w:rFonts w:ascii="Times New Roman" w:eastAsia="Times New Roman" w:hAnsi="Times New Roman" w:cs="Times New Roman"/>
          <w:sz w:val="28"/>
          <w:szCs w:val="28"/>
        </w:rPr>
        <w:t xml:space="preserve">. Этапы </w:t>
      </w:r>
      <w:r>
        <w:rPr>
          <w:rFonts w:ascii="Times New Roman" w:eastAsia="Times New Roman" w:hAnsi="Times New Roman" w:cs="Times New Roman"/>
          <w:sz w:val="28"/>
          <w:szCs w:val="28"/>
        </w:rPr>
        <w:t xml:space="preserve">их </w:t>
      </w:r>
      <w:r w:rsidRPr="005823A9">
        <w:rPr>
          <w:rFonts w:ascii="Times New Roman" w:eastAsia="Times New Roman" w:hAnsi="Times New Roman" w:cs="Times New Roman"/>
          <w:sz w:val="28"/>
          <w:szCs w:val="28"/>
        </w:rPr>
        <w:t xml:space="preserve">творческой деятельности. Выразительные средства, используемые </w:t>
      </w:r>
      <w:r>
        <w:rPr>
          <w:rFonts w:ascii="Times New Roman" w:eastAsia="Times New Roman" w:hAnsi="Times New Roman" w:cs="Times New Roman"/>
          <w:sz w:val="28"/>
          <w:szCs w:val="28"/>
        </w:rPr>
        <w:t>школьником</w:t>
      </w:r>
      <w:r w:rsidRPr="005823A9">
        <w:rPr>
          <w:rFonts w:ascii="Times New Roman" w:eastAsia="Times New Roman" w:hAnsi="Times New Roman" w:cs="Times New Roman"/>
          <w:sz w:val="28"/>
          <w:szCs w:val="28"/>
        </w:rPr>
        <w:t xml:space="preserve"> в создании образа.</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16.</w:t>
      </w:r>
      <w:r w:rsidRPr="005823A9">
        <w:rPr>
          <w:rFonts w:ascii="Times New Roman" w:eastAsia="Times New Roman" w:hAnsi="Times New Roman" w:cs="Times New Roman"/>
          <w:sz w:val="28"/>
          <w:szCs w:val="28"/>
        </w:rPr>
        <w:tab/>
        <w:t>Развитие художественного детского творчества - актуальная проблема педагогики.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17.</w:t>
      </w:r>
      <w:r w:rsidRPr="005823A9">
        <w:rPr>
          <w:rFonts w:ascii="Times New Roman" w:eastAsia="Times New Roman" w:hAnsi="Times New Roman" w:cs="Times New Roman"/>
          <w:sz w:val="28"/>
          <w:szCs w:val="28"/>
        </w:rPr>
        <w:tab/>
        <w:t xml:space="preserve">Условия развития творчества </w:t>
      </w:r>
      <w:r>
        <w:rPr>
          <w:rFonts w:ascii="Times New Roman" w:eastAsia="Times New Roman" w:hAnsi="Times New Roman" w:cs="Times New Roman"/>
          <w:sz w:val="28"/>
          <w:szCs w:val="28"/>
        </w:rPr>
        <w:t>школьников</w:t>
      </w:r>
      <w:r w:rsidRPr="005823A9">
        <w:rPr>
          <w:rFonts w:ascii="Times New Roman" w:eastAsia="Times New Roman" w:hAnsi="Times New Roman" w:cs="Times New Roman"/>
          <w:sz w:val="28"/>
          <w:szCs w:val="28"/>
        </w:rPr>
        <w:t xml:space="preserve"> и методы руководства. Коллективная творческая деятельность.</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19.</w:t>
      </w:r>
      <w:r w:rsidRPr="005823A9">
        <w:rPr>
          <w:rFonts w:ascii="Times New Roman" w:eastAsia="Times New Roman" w:hAnsi="Times New Roman" w:cs="Times New Roman"/>
          <w:sz w:val="28"/>
          <w:szCs w:val="28"/>
        </w:rPr>
        <w:tab/>
        <w:t xml:space="preserve">Методика руководства художественной деятельностью как наука о содержании, формах, организации, методах обучения и воспитания </w:t>
      </w:r>
      <w:r>
        <w:rPr>
          <w:rFonts w:ascii="Times New Roman" w:eastAsia="Times New Roman" w:hAnsi="Times New Roman" w:cs="Times New Roman"/>
          <w:sz w:val="28"/>
          <w:szCs w:val="28"/>
        </w:rPr>
        <w:t xml:space="preserve">обучающихся </w:t>
      </w:r>
      <w:r w:rsidRPr="005823A9">
        <w:rPr>
          <w:rFonts w:ascii="Times New Roman" w:eastAsia="Times New Roman" w:hAnsi="Times New Roman" w:cs="Times New Roman"/>
          <w:sz w:val="28"/>
          <w:szCs w:val="28"/>
        </w:rPr>
        <w:t>средствами изобразительной деятельности. Связь методики с другими науками.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20.</w:t>
      </w:r>
      <w:r w:rsidRPr="005823A9">
        <w:rPr>
          <w:rFonts w:ascii="Times New Roman" w:eastAsia="Times New Roman" w:hAnsi="Times New Roman" w:cs="Times New Roman"/>
          <w:sz w:val="28"/>
          <w:szCs w:val="28"/>
        </w:rPr>
        <w:tab/>
        <w:t>Краткий обзор истории методики художественной деятельности в советский период.</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21.</w:t>
      </w:r>
      <w:r w:rsidRPr="005823A9">
        <w:rPr>
          <w:rFonts w:ascii="Times New Roman" w:eastAsia="Times New Roman" w:hAnsi="Times New Roman" w:cs="Times New Roman"/>
          <w:sz w:val="28"/>
          <w:szCs w:val="28"/>
        </w:rPr>
        <w:tab/>
        <w:t>Значение изобразительной деятельности для всестороннего воспитания и развития школьников.</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lastRenderedPageBreak/>
        <w:t>23.</w:t>
      </w:r>
      <w:r w:rsidRPr="005823A9">
        <w:rPr>
          <w:rFonts w:ascii="Times New Roman" w:eastAsia="Times New Roman" w:hAnsi="Times New Roman" w:cs="Times New Roman"/>
          <w:sz w:val="28"/>
          <w:szCs w:val="28"/>
        </w:rPr>
        <w:tab/>
        <w:t xml:space="preserve">Виды изобразительной деятельности </w:t>
      </w:r>
      <w:r>
        <w:rPr>
          <w:rFonts w:ascii="Times New Roman" w:eastAsia="Times New Roman" w:hAnsi="Times New Roman" w:cs="Times New Roman"/>
          <w:sz w:val="28"/>
          <w:szCs w:val="28"/>
        </w:rPr>
        <w:t>на уровне начального общего образования</w:t>
      </w:r>
      <w:r w:rsidRPr="005823A9">
        <w:rPr>
          <w:rFonts w:ascii="Times New Roman" w:eastAsia="Times New Roman" w:hAnsi="Times New Roman" w:cs="Times New Roman"/>
          <w:sz w:val="28"/>
          <w:szCs w:val="28"/>
        </w:rPr>
        <w:t>, их взаимосвязь.</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24.</w:t>
      </w:r>
      <w:r w:rsidRPr="005823A9">
        <w:rPr>
          <w:rFonts w:ascii="Times New Roman" w:eastAsia="Times New Roman" w:hAnsi="Times New Roman" w:cs="Times New Roman"/>
          <w:sz w:val="28"/>
          <w:szCs w:val="28"/>
        </w:rPr>
        <w:tab/>
        <w:t>Задачи обучения изобразительной деятельности</w:t>
      </w:r>
      <w:r>
        <w:rPr>
          <w:rFonts w:ascii="Times New Roman" w:eastAsia="Times New Roman" w:hAnsi="Times New Roman" w:cs="Times New Roman"/>
          <w:sz w:val="28"/>
          <w:szCs w:val="28"/>
        </w:rPr>
        <w:t xml:space="preserve"> младших школьников</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26.</w:t>
      </w:r>
      <w:r w:rsidRPr="005823A9">
        <w:rPr>
          <w:rFonts w:ascii="Times New Roman" w:eastAsia="Times New Roman" w:hAnsi="Times New Roman" w:cs="Times New Roman"/>
          <w:sz w:val="28"/>
          <w:szCs w:val="28"/>
        </w:rPr>
        <w:tab/>
        <w:t>Значение развития восприятий для изобразительной деятельности</w:t>
      </w:r>
      <w:r>
        <w:rPr>
          <w:rFonts w:ascii="Times New Roman" w:eastAsia="Times New Roman" w:hAnsi="Times New Roman" w:cs="Times New Roman"/>
          <w:sz w:val="28"/>
          <w:szCs w:val="28"/>
        </w:rPr>
        <w:t>.</w:t>
      </w:r>
      <w:r w:rsidRPr="005823A9">
        <w:rPr>
          <w:rFonts w:ascii="Times New Roman" w:eastAsia="Times New Roman" w:hAnsi="Times New Roman" w:cs="Times New Roman"/>
          <w:sz w:val="28"/>
          <w:szCs w:val="28"/>
        </w:rPr>
        <w:t xml:space="preserve"> Особенности восприятия детьми школьного возраста произведений живописи, графики, скульптуры.</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27.</w:t>
      </w:r>
      <w:r w:rsidRPr="005823A9">
        <w:rPr>
          <w:rFonts w:ascii="Times New Roman" w:eastAsia="Times New Roman" w:hAnsi="Times New Roman" w:cs="Times New Roman"/>
          <w:sz w:val="28"/>
          <w:szCs w:val="28"/>
        </w:rPr>
        <w:tab/>
        <w:t>Преемственность в обучении изобразительной деятельности дошкольников и младших школьников.</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28.</w:t>
      </w:r>
      <w:r w:rsidRPr="005823A9">
        <w:rPr>
          <w:rFonts w:ascii="Times New Roman" w:eastAsia="Times New Roman" w:hAnsi="Times New Roman" w:cs="Times New Roman"/>
          <w:sz w:val="28"/>
          <w:szCs w:val="28"/>
        </w:rPr>
        <w:tab/>
        <w:t>Занятия - основная форма обучения детей изобразительной деятельности. Место занятий в режиме дня. Требования к их организации.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29.</w:t>
      </w:r>
      <w:r w:rsidRPr="005823A9">
        <w:rPr>
          <w:rFonts w:ascii="Times New Roman" w:eastAsia="Times New Roman" w:hAnsi="Times New Roman" w:cs="Times New Roman"/>
          <w:sz w:val="28"/>
          <w:szCs w:val="28"/>
        </w:rPr>
        <w:tab/>
        <w:t>Типы занятий по изо</w:t>
      </w:r>
      <w:r>
        <w:rPr>
          <w:rFonts w:ascii="Times New Roman" w:eastAsia="Times New Roman" w:hAnsi="Times New Roman" w:cs="Times New Roman"/>
          <w:sz w:val="28"/>
          <w:szCs w:val="28"/>
        </w:rPr>
        <w:t xml:space="preserve">. </w:t>
      </w:r>
      <w:r w:rsidRPr="005823A9">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 xml:space="preserve"> на начальном уровне образования</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30.</w:t>
      </w:r>
      <w:r w:rsidRPr="005823A9">
        <w:rPr>
          <w:rFonts w:ascii="Times New Roman" w:eastAsia="Times New Roman" w:hAnsi="Times New Roman" w:cs="Times New Roman"/>
          <w:sz w:val="28"/>
          <w:szCs w:val="28"/>
        </w:rPr>
        <w:tab/>
        <w:t xml:space="preserve">Организация занятий по ИЗО в 1 </w:t>
      </w:r>
      <w:r>
        <w:rPr>
          <w:rFonts w:ascii="Times New Roman" w:eastAsia="Times New Roman" w:hAnsi="Times New Roman" w:cs="Times New Roman"/>
          <w:sz w:val="28"/>
          <w:szCs w:val="28"/>
        </w:rPr>
        <w:t>классе</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33.</w:t>
      </w:r>
      <w:r w:rsidRPr="005823A9">
        <w:rPr>
          <w:rFonts w:ascii="Times New Roman" w:eastAsia="Times New Roman" w:hAnsi="Times New Roman" w:cs="Times New Roman"/>
          <w:sz w:val="28"/>
          <w:szCs w:val="28"/>
        </w:rPr>
        <w:tab/>
        <w:t xml:space="preserve">Структура </w:t>
      </w:r>
      <w:r>
        <w:rPr>
          <w:rFonts w:ascii="Times New Roman" w:eastAsia="Times New Roman" w:hAnsi="Times New Roman" w:cs="Times New Roman"/>
          <w:sz w:val="28"/>
          <w:szCs w:val="28"/>
        </w:rPr>
        <w:t xml:space="preserve">учебных </w:t>
      </w:r>
      <w:r w:rsidRPr="005823A9">
        <w:rPr>
          <w:rFonts w:ascii="Times New Roman" w:eastAsia="Times New Roman" w:hAnsi="Times New Roman" w:cs="Times New Roman"/>
          <w:sz w:val="28"/>
          <w:szCs w:val="28"/>
        </w:rPr>
        <w:t>занятий по ИЗО.</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34.</w:t>
      </w:r>
      <w:r w:rsidRPr="005823A9">
        <w:rPr>
          <w:rFonts w:ascii="Times New Roman" w:eastAsia="Times New Roman" w:hAnsi="Times New Roman" w:cs="Times New Roman"/>
          <w:sz w:val="28"/>
          <w:szCs w:val="28"/>
        </w:rPr>
        <w:tab/>
        <w:t>Классификация методов и приемов обучения изобразительной деятельности.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35.</w:t>
      </w:r>
      <w:r w:rsidRPr="005823A9">
        <w:rPr>
          <w:rFonts w:ascii="Times New Roman" w:eastAsia="Times New Roman" w:hAnsi="Times New Roman" w:cs="Times New Roman"/>
          <w:sz w:val="28"/>
          <w:szCs w:val="28"/>
        </w:rPr>
        <w:tab/>
        <w:t>Наглядные методы и приемы обучения. Психолого-педагогическое обоснование роли наглядных методов в обучении дошкольников.</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36.</w:t>
      </w:r>
      <w:r w:rsidRPr="005823A9">
        <w:rPr>
          <w:rFonts w:ascii="Times New Roman" w:eastAsia="Times New Roman" w:hAnsi="Times New Roman" w:cs="Times New Roman"/>
          <w:sz w:val="28"/>
          <w:szCs w:val="28"/>
        </w:rPr>
        <w:tab/>
        <w:t>Словесные и практические методы и приемы обучения изо</w:t>
      </w:r>
      <w:r>
        <w:rPr>
          <w:rFonts w:ascii="Times New Roman" w:eastAsia="Times New Roman" w:hAnsi="Times New Roman" w:cs="Times New Roman"/>
          <w:sz w:val="28"/>
          <w:szCs w:val="28"/>
        </w:rPr>
        <w:t xml:space="preserve">. </w:t>
      </w:r>
      <w:r w:rsidRPr="005823A9">
        <w:rPr>
          <w:rFonts w:ascii="Times New Roman" w:eastAsia="Times New Roman" w:hAnsi="Times New Roman" w:cs="Times New Roman"/>
          <w:sz w:val="28"/>
          <w:szCs w:val="28"/>
        </w:rPr>
        <w:t>деятельности.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37.</w:t>
      </w:r>
      <w:r w:rsidRPr="005823A9">
        <w:rPr>
          <w:rFonts w:ascii="Times New Roman" w:eastAsia="Times New Roman" w:hAnsi="Times New Roman" w:cs="Times New Roman"/>
          <w:sz w:val="28"/>
          <w:szCs w:val="28"/>
        </w:rPr>
        <w:tab/>
        <w:t>Игровые приемы обучения изо</w:t>
      </w:r>
      <w:r>
        <w:rPr>
          <w:rFonts w:ascii="Times New Roman" w:eastAsia="Times New Roman" w:hAnsi="Times New Roman" w:cs="Times New Roman"/>
          <w:sz w:val="28"/>
          <w:szCs w:val="28"/>
        </w:rPr>
        <w:t xml:space="preserve">. </w:t>
      </w:r>
      <w:r w:rsidRPr="005823A9">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39.</w:t>
      </w:r>
      <w:r w:rsidRPr="005823A9">
        <w:rPr>
          <w:rFonts w:ascii="Times New Roman" w:eastAsia="Times New Roman" w:hAnsi="Times New Roman" w:cs="Times New Roman"/>
          <w:sz w:val="28"/>
          <w:szCs w:val="28"/>
        </w:rPr>
        <w:tab/>
        <w:t>Задачи и методика обучения предметному рисованию по предст</w:t>
      </w:r>
      <w:r>
        <w:rPr>
          <w:rFonts w:ascii="Times New Roman" w:eastAsia="Times New Roman" w:hAnsi="Times New Roman" w:cs="Times New Roman"/>
          <w:sz w:val="28"/>
          <w:szCs w:val="28"/>
        </w:rPr>
        <w:t>а</w:t>
      </w:r>
      <w:r w:rsidRPr="005823A9">
        <w:rPr>
          <w:rFonts w:ascii="Times New Roman" w:eastAsia="Times New Roman" w:hAnsi="Times New Roman" w:cs="Times New Roman"/>
          <w:sz w:val="28"/>
          <w:szCs w:val="28"/>
        </w:rPr>
        <w:t xml:space="preserve">влению </w:t>
      </w:r>
      <w:r>
        <w:rPr>
          <w:rFonts w:ascii="Times New Roman" w:eastAsia="Times New Roman" w:hAnsi="Times New Roman" w:cs="Times New Roman"/>
          <w:sz w:val="28"/>
          <w:szCs w:val="28"/>
        </w:rPr>
        <w:t>на начальном уровне образования</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40.</w:t>
      </w:r>
      <w:r w:rsidRPr="005823A9">
        <w:rPr>
          <w:rFonts w:ascii="Times New Roman" w:eastAsia="Times New Roman" w:hAnsi="Times New Roman" w:cs="Times New Roman"/>
          <w:sz w:val="28"/>
          <w:szCs w:val="28"/>
        </w:rPr>
        <w:tab/>
        <w:t>Задачи и методика обучения рисованию с натуры.</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41.</w:t>
      </w:r>
      <w:r w:rsidRPr="005823A9">
        <w:rPr>
          <w:rFonts w:ascii="Times New Roman" w:eastAsia="Times New Roman" w:hAnsi="Times New Roman" w:cs="Times New Roman"/>
          <w:sz w:val="28"/>
          <w:szCs w:val="28"/>
        </w:rPr>
        <w:tab/>
        <w:t>Задачи, содержание и методика обучения сюжетному рисованию</w:t>
      </w:r>
      <w:r>
        <w:rPr>
          <w:rFonts w:ascii="Times New Roman" w:eastAsia="Times New Roman" w:hAnsi="Times New Roman" w:cs="Times New Roman"/>
          <w:sz w:val="28"/>
          <w:szCs w:val="28"/>
        </w:rPr>
        <w:t>.</w:t>
      </w:r>
    </w:p>
    <w:p w:rsidR="00E6295F"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42.</w:t>
      </w:r>
      <w:r w:rsidRPr="005823A9">
        <w:rPr>
          <w:rFonts w:ascii="Times New Roman" w:eastAsia="Times New Roman" w:hAnsi="Times New Roman" w:cs="Times New Roman"/>
          <w:sz w:val="28"/>
          <w:szCs w:val="28"/>
        </w:rPr>
        <w:tab/>
        <w:t>Содержание и методика обучения декоративному рисованию</w:t>
      </w:r>
      <w:r>
        <w:rPr>
          <w:rFonts w:ascii="Times New Roman" w:eastAsia="Times New Roman" w:hAnsi="Times New Roman" w:cs="Times New Roman"/>
          <w:sz w:val="28"/>
          <w:szCs w:val="28"/>
        </w:rPr>
        <w:t>.</w:t>
      </w:r>
      <w:r w:rsidRPr="005823A9">
        <w:rPr>
          <w:rFonts w:ascii="Times New Roman" w:eastAsia="Times New Roman" w:hAnsi="Times New Roman" w:cs="Times New Roman"/>
          <w:sz w:val="28"/>
          <w:szCs w:val="28"/>
        </w:rPr>
        <w:t xml:space="preserve"> </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43.</w:t>
      </w:r>
      <w:r w:rsidRPr="005823A9">
        <w:rPr>
          <w:rFonts w:ascii="Times New Roman" w:eastAsia="Times New Roman" w:hAnsi="Times New Roman" w:cs="Times New Roman"/>
          <w:sz w:val="28"/>
          <w:szCs w:val="28"/>
        </w:rPr>
        <w:tab/>
        <w:t>Обучение предметной лепке в разных возрастных группах.</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44.</w:t>
      </w:r>
      <w:r w:rsidRPr="005823A9">
        <w:rPr>
          <w:rFonts w:ascii="Times New Roman" w:eastAsia="Times New Roman" w:hAnsi="Times New Roman" w:cs="Times New Roman"/>
          <w:sz w:val="28"/>
          <w:szCs w:val="28"/>
        </w:rPr>
        <w:tab/>
        <w:t xml:space="preserve">Обучение сюжетной лепке. Организация и методика коллективных работ </w:t>
      </w:r>
      <w:r>
        <w:rPr>
          <w:rFonts w:ascii="Times New Roman" w:eastAsia="Times New Roman" w:hAnsi="Times New Roman" w:cs="Times New Roman"/>
          <w:sz w:val="28"/>
          <w:szCs w:val="28"/>
        </w:rPr>
        <w:t>школьников</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48.</w:t>
      </w:r>
      <w:r w:rsidRPr="005823A9">
        <w:rPr>
          <w:rFonts w:ascii="Times New Roman" w:eastAsia="Times New Roman" w:hAnsi="Times New Roman" w:cs="Times New Roman"/>
          <w:sz w:val="28"/>
          <w:szCs w:val="28"/>
        </w:rPr>
        <w:tab/>
        <w:t>Содержание, методы руководства и организации самостоятельной изобразительной деятельности.</w:t>
      </w:r>
    </w:p>
    <w:p w:rsidR="00C3033B"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 xml:space="preserve">Понятие "художественное творчество". Этапы творческого процесса. </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Роль воображения в художественном творчестве. Педагогические условия совершенствования творческого воображения школьников в художественной деятельности.</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Взаимосвязь обучения и творч</w:t>
      </w:r>
      <w:r w:rsidR="00E6295F">
        <w:rPr>
          <w:rFonts w:ascii="Times New Roman" w:eastAsia="Times New Roman" w:hAnsi="Times New Roman" w:cs="Times New Roman"/>
          <w:sz w:val="28"/>
          <w:szCs w:val="28"/>
        </w:rPr>
        <w:t>ества в художественно- эстетиче</w:t>
      </w:r>
      <w:r w:rsidR="00E6295F" w:rsidRPr="005823A9">
        <w:rPr>
          <w:rFonts w:ascii="Times New Roman" w:eastAsia="Times New Roman" w:hAnsi="Times New Roman" w:cs="Times New Roman"/>
          <w:sz w:val="28"/>
          <w:szCs w:val="28"/>
        </w:rPr>
        <w:t>ском развитии школьников. Подходы к развитию художественного творчества дошкольников в отечественных и зарубежных научных школах.</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00E6295F">
        <w:rPr>
          <w:rFonts w:ascii="Times New Roman" w:eastAsia="Times New Roman" w:hAnsi="Times New Roman" w:cs="Times New Roman"/>
          <w:sz w:val="28"/>
          <w:szCs w:val="28"/>
        </w:rPr>
        <w:t>.</w:t>
      </w:r>
      <w:r w:rsidR="00E6295F">
        <w:rPr>
          <w:rFonts w:ascii="Times New Roman" w:eastAsia="Times New Roman" w:hAnsi="Times New Roman" w:cs="Times New Roman"/>
          <w:sz w:val="28"/>
          <w:szCs w:val="28"/>
        </w:rPr>
        <w:tab/>
        <w:t xml:space="preserve">Эстетическое восприятие и </w:t>
      </w:r>
      <w:r w:rsidR="00E6295F" w:rsidRPr="005823A9">
        <w:rPr>
          <w:rFonts w:ascii="Times New Roman" w:eastAsia="Times New Roman" w:hAnsi="Times New Roman" w:cs="Times New Roman"/>
          <w:sz w:val="28"/>
          <w:szCs w:val="28"/>
        </w:rPr>
        <w:t xml:space="preserve">особенности </w:t>
      </w:r>
      <w:r w:rsidR="00E6295F">
        <w:rPr>
          <w:rFonts w:ascii="Times New Roman" w:eastAsia="Times New Roman" w:hAnsi="Times New Roman" w:cs="Times New Roman"/>
          <w:sz w:val="28"/>
          <w:szCs w:val="28"/>
        </w:rPr>
        <w:t xml:space="preserve">его развития у </w:t>
      </w:r>
      <w:r w:rsidR="00E6295F" w:rsidRPr="005823A9">
        <w:rPr>
          <w:rFonts w:ascii="Times New Roman" w:eastAsia="Times New Roman" w:hAnsi="Times New Roman" w:cs="Times New Roman"/>
          <w:sz w:val="28"/>
          <w:szCs w:val="28"/>
        </w:rPr>
        <w:t>школьников.</w:t>
      </w:r>
    </w:p>
    <w:p w:rsidR="00E6295F" w:rsidRPr="005823A9" w:rsidRDefault="00C3033B" w:rsidP="00E6295F">
      <w:pPr>
        <w:tabs>
          <w:tab w:val="left" w:pos="1276"/>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Ме</w:t>
      </w:r>
      <w:r w:rsidR="00E6295F">
        <w:rPr>
          <w:rFonts w:ascii="Times New Roman" w:eastAsia="Times New Roman" w:hAnsi="Times New Roman" w:cs="Times New Roman"/>
          <w:sz w:val="28"/>
          <w:szCs w:val="28"/>
        </w:rPr>
        <w:t xml:space="preserve">тодика формирования восприятия </w:t>
      </w:r>
      <w:r w:rsidR="00E6295F" w:rsidRPr="005823A9">
        <w:rPr>
          <w:rFonts w:ascii="Times New Roman" w:eastAsia="Times New Roman" w:hAnsi="Times New Roman" w:cs="Times New Roman"/>
          <w:sz w:val="28"/>
          <w:szCs w:val="28"/>
        </w:rPr>
        <w:t>школьниками художественного произведения.</w:t>
      </w:r>
    </w:p>
    <w:p w:rsidR="00E6295F" w:rsidRPr="005823A9" w:rsidRDefault="00C3033B" w:rsidP="00E6295F">
      <w:pPr>
        <w:tabs>
          <w:tab w:val="left" w:pos="1276"/>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54</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Рисунок как средство выразительности изобразительного искусст</w:t>
      </w:r>
      <w:r w:rsidR="00E6295F">
        <w:rPr>
          <w:rFonts w:ascii="Times New Roman" w:eastAsia="Times New Roman" w:hAnsi="Times New Roman" w:cs="Times New Roman"/>
          <w:sz w:val="28"/>
          <w:szCs w:val="28"/>
        </w:rPr>
        <w:t xml:space="preserve">ва. Особенности применения </w:t>
      </w:r>
      <w:r w:rsidR="00E6295F" w:rsidRPr="005823A9">
        <w:rPr>
          <w:rFonts w:ascii="Times New Roman" w:eastAsia="Times New Roman" w:hAnsi="Times New Roman" w:cs="Times New Roman"/>
          <w:sz w:val="28"/>
          <w:szCs w:val="28"/>
        </w:rPr>
        <w:t xml:space="preserve"> рисунка.</w:t>
      </w:r>
    </w:p>
    <w:p w:rsidR="00E6295F" w:rsidRPr="005823A9" w:rsidRDefault="00C3033B" w:rsidP="00E6295F">
      <w:pPr>
        <w:tabs>
          <w:tab w:val="left" w:pos="1276"/>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Цвет как средство выразительности изобразительного искусства. Особенности применения цвета.</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Композиция как средство выразительности изобразительного искусства. Особенности применения композиции.</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 xml:space="preserve">Специфика методов и приемов художественного развития </w:t>
      </w:r>
      <w:r w:rsidR="00E6295F">
        <w:rPr>
          <w:rFonts w:ascii="Times New Roman" w:eastAsia="Times New Roman" w:hAnsi="Times New Roman" w:cs="Times New Roman"/>
          <w:sz w:val="28"/>
          <w:szCs w:val="28"/>
        </w:rPr>
        <w:t xml:space="preserve">младших </w:t>
      </w:r>
      <w:r w:rsidR="00E6295F" w:rsidRPr="005823A9">
        <w:rPr>
          <w:rFonts w:ascii="Times New Roman" w:eastAsia="Times New Roman" w:hAnsi="Times New Roman" w:cs="Times New Roman"/>
          <w:sz w:val="28"/>
          <w:szCs w:val="28"/>
        </w:rPr>
        <w:t xml:space="preserve">школьников. Современные подходы к классификации и отбору методов художественного развития </w:t>
      </w:r>
      <w:r w:rsidR="00E6295F">
        <w:rPr>
          <w:rFonts w:ascii="Times New Roman" w:eastAsia="Times New Roman" w:hAnsi="Times New Roman" w:cs="Times New Roman"/>
          <w:sz w:val="28"/>
          <w:szCs w:val="28"/>
        </w:rPr>
        <w:t>школьников</w:t>
      </w:r>
      <w:r w:rsidR="00E6295F" w:rsidRPr="005823A9">
        <w:rPr>
          <w:rFonts w:ascii="Times New Roman" w:eastAsia="Times New Roman" w:hAnsi="Times New Roman" w:cs="Times New Roman"/>
          <w:sz w:val="28"/>
          <w:szCs w:val="28"/>
        </w:rPr>
        <w:t xml:space="preserve">. </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 xml:space="preserve">Использование натуры как метод наглядного обучения </w:t>
      </w:r>
      <w:r w:rsidR="00E6295F">
        <w:rPr>
          <w:rFonts w:ascii="Times New Roman" w:eastAsia="Times New Roman" w:hAnsi="Times New Roman" w:cs="Times New Roman"/>
          <w:sz w:val="28"/>
          <w:szCs w:val="28"/>
        </w:rPr>
        <w:t>школьников</w:t>
      </w:r>
      <w:r w:rsidR="00E6295F" w:rsidRPr="005823A9">
        <w:rPr>
          <w:rFonts w:ascii="Times New Roman" w:eastAsia="Times New Roman" w:hAnsi="Times New Roman" w:cs="Times New Roman"/>
          <w:sz w:val="28"/>
          <w:szCs w:val="28"/>
        </w:rPr>
        <w:t xml:space="preserve"> изобразительной деятельности. </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 xml:space="preserve">Методика выполнения заданий с натуры на занятиях по изобразительной деятельности. </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Использование образца на занятиях по изобразительной деятельности как метод наглядного обучения школьников.</w:t>
      </w:r>
    </w:p>
    <w:p w:rsidR="00C3033B" w:rsidRDefault="00C3033B" w:rsidP="00E6295F">
      <w:pPr>
        <w:pStyle w:val="a4"/>
        <w:spacing w:after="0" w:line="360" w:lineRule="auto"/>
        <w:ind w:left="0" w:right="-284"/>
        <w:jc w:val="center"/>
        <w:rPr>
          <w:rFonts w:ascii="Times New Roman" w:hAnsi="Times New Roman" w:cs="Times New Roman"/>
          <w:b/>
          <w:sz w:val="28"/>
          <w:szCs w:val="28"/>
        </w:rPr>
      </w:pPr>
    </w:p>
    <w:p w:rsidR="00395D2E" w:rsidRDefault="00395D2E"/>
    <w:sectPr w:rsidR="00395D2E" w:rsidSect="00B65A90">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E1A" w:rsidRDefault="00504E1A" w:rsidP="00B65A90">
      <w:pPr>
        <w:spacing w:after="0" w:line="240" w:lineRule="auto"/>
      </w:pPr>
      <w:r>
        <w:separator/>
      </w:r>
    </w:p>
  </w:endnote>
  <w:endnote w:type="continuationSeparator" w:id="0">
    <w:p w:rsidR="00504E1A" w:rsidRDefault="00504E1A" w:rsidP="00B6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60719"/>
      <w:docPartObj>
        <w:docPartGallery w:val="Page Numbers (Bottom of Page)"/>
        <w:docPartUnique/>
      </w:docPartObj>
    </w:sdtPr>
    <w:sdtEndPr/>
    <w:sdtContent>
      <w:p w:rsidR="00B65A90" w:rsidRDefault="00B65A90">
        <w:pPr>
          <w:pStyle w:val="ad"/>
          <w:jc w:val="center"/>
        </w:pPr>
        <w:r>
          <w:fldChar w:fldCharType="begin"/>
        </w:r>
        <w:r>
          <w:instrText>PAGE   \* MERGEFORMAT</w:instrText>
        </w:r>
        <w:r>
          <w:fldChar w:fldCharType="separate"/>
        </w:r>
        <w:r w:rsidR="00652BBD">
          <w:rPr>
            <w:noProof/>
          </w:rPr>
          <w:t>5</w:t>
        </w:r>
        <w:r>
          <w:fldChar w:fldCharType="end"/>
        </w:r>
      </w:p>
    </w:sdtContent>
  </w:sdt>
  <w:p w:rsidR="00B65A90" w:rsidRDefault="00B65A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E1A" w:rsidRDefault="00504E1A" w:rsidP="00B65A90">
      <w:pPr>
        <w:spacing w:after="0" w:line="240" w:lineRule="auto"/>
      </w:pPr>
      <w:r>
        <w:separator/>
      </w:r>
    </w:p>
  </w:footnote>
  <w:footnote w:type="continuationSeparator" w:id="0">
    <w:p w:rsidR="00504E1A" w:rsidRDefault="00504E1A" w:rsidP="00B6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546746"/>
    <w:lvl w:ilvl="0">
      <w:numFmt w:val="bullet"/>
      <w:lvlText w:val="*"/>
      <w:lvlJc w:val="left"/>
    </w:lvl>
  </w:abstractNum>
  <w:abstractNum w:abstractNumId="1">
    <w:nsid w:val="102335B4"/>
    <w:multiLevelType w:val="hybridMultilevel"/>
    <w:tmpl w:val="1074801E"/>
    <w:lvl w:ilvl="0" w:tplc="BFC4790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1C2A26A3"/>
    <w:multiLevelType w:val="hybridMultilevel"/>
    <w:tmpl w:val="59C8B0CE"/>
    <w:lvl w:ilvl="0" w:tplc="B5FAC5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07A2CC4"/>
    <w:multiLevelType w:val="multilevel"/>
    <w:tmpl w:val="B1906A0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8A42F06"/>
    <w:multiLevelType w:val="hybridMultilevel"/>
    <w:tmpl w:val="8F0C67A0"/>
    <w:lvl w:ilvl="0" w:tplc="D4E62E1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621755"/>
    <w:multiLevelType w:val="hybridMultilevel"/>
    <w:tmpl w:val="7DB4E2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2273B3"/>
    <w:multiLevelType w:val="hybridMultilevel"/>
    <w:tmpl w:val="827E8420"/>
    <w:lvl w:ilvl="0" w:tplc="364ECDAE">
      <w:start w:val="1"/>
      <w:numFmt w:val="bullet"/>
      <w:lvlText w:val="–"/>
      <w:lvlJc w:val="left"/>
      <w:pPr>
        <w:ind w:left="720" w:hanging="360"/>
      </w:pPr>
      <w:rPr>
        <w:rFonts w:ascii="Times New Roman" w:hAnsi="Times New Roman" w:cs="Times New Roman" w:hint="default"/>
        <w:b w:val="0"/>
        <w:i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0510E7"/>
    <w:multiLevelType w:val="hybridMultilevel"/>
    <w:tmpl w:val="4FFA9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5856C8"/>
    <w:multiLevelType w:val="hybridMultilevel"/>
    <w:tmpl w:val="CBA65C5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3">
    <w:nsid w:val="71C14AE5"/>
    <w:multiLevelType w:val="hybridMultilevel"/>
    <w:tmpl w:val="5B4C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49F50CB"/>
    <w:multiLevelType w:val="hybridMultilevel"/>
    <w:tmpl w:val="6D62E3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2"/>
  </w:num>
  <w:num w:numId="3">
    <w:abstractNumId w:val="10"/>
  </w:num>
  <w:num w:numId="4">
    <w:abstractNumId w:val="3"/>
  </w:num>
  <w:num w:numId="5">
    <w:abstractNumId w:val="12"/>
  </w:num>
  <w:num w:numId="6">
    <w:abstractNumId w:val="11"/>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8"/>
  </w:num>
  <w:num w:numId="14">
    <w:abstractNumId w:val="5"/>
  </w:num>
  <w:num w:numId="15">
    <w:abstractNumId w:val="14"/>
  </w:num>
  <w:num w:numId="16">
    <w:abstractNumId w:val="7"/>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6D"/>
    <w:rsid w:val="00057C35"/>
    <w:rsid w:val="000846AD"/>
    <w:rsid w:val="000E0658"/>
    <w:rsid w:val="00105810"/>
    <w:rsid w:val="0013298A"/>
    <w:rsid w:val="001D25B5"/>
    <w:rsid w:val="002E6B7D"/>
    <w:rsid w:val="00395D2E"/>
    <w:rsid w:val="00405ABF"/>
    <w:rsid w:val="00504E1A"/>
    <w:rsid w:val="00612F4A"/>
    <w:rsid w:val="0062082E"/>
    <w:rsid w:val="00652BBD"/>
    <w:rsid w:val="00693F89"/>
    <w:rsid w:val="006B0571"/>
    <w:rsid w:val="006C2312"/>
    <w:rsid w:val="006D2CAA"/>
    <w:rsid w:val="006F7381"/>
    <w:rsid w:val="009114C8"/>
    <w:rsid w:val="00991E6D"/>
    <w:rsid w:val="009B2FE8"/>
    <w:rsid w:val="009C7554"/>
    <w:rsid w:val="00B277F4"/>
    <w:rsid w:val="00B3750C"/>
    <w:rsid w:val="00B62D15"/>
    <w:rsid w:val="00B65A90"/>
    <w:rsid w:val="00BA22D9"/>
    <w:rsid w:val="00BB2F60"/>
    <w:rsid w:val="00BE1DC9"/>
    <w:rsid w:val="00C14C8B"/>
    <w:rsid w:val="00C3033B"/>
    <w:rsid w:val="00CC151F"/>
    <w:rsid w:val="00D20270"/>
    <w:rsid w:val="00D220E1"/>
    <w:rsid w:val="00D70D1A"/>
    <w:rsid w:val="00E4527F"/>
    <w:rsid w:val="00E6295F"/>
    <w:rsid w:val="00EB39A2"/>
    <w:rsid w:val="00F80DA0"/>
    <w:rsid w:val="00FA4EC0"/>
    <w:rsid w:val="00FD5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6C2312"/>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62082E"/>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62082E"/>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6C2312"/>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62082E"/>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62082E"/>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18</Pages>
  <Words>5407</Words>
  <Characters>30820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9</cp:revision>
  <dcterms:created xsi:type="dcterms:W3CDTF">2019-02-15T08:45:00Z</dcterms:created>
  <dcterms:modified xsi:type="dcterms:W3CDTF">2019-11-15T06:04:00Z</dcterms:modified>
</cp:coreProperties>
</file>